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335" w:rsidRDefault="009B4335" w:rsidP="009B4335">
      <w:pPr>
        <w:rPr>
          <w:lang w:bidi="es-ES"/>
        </w:rPr>
      </w:pPr>
    </w:p>
    <w:p w:rsidR="00D93BA9" w:rsidRDefault="00D93BA9" w:rsidP="009B4335">
      <w:pPr>
        <w:rPr>
          <w:lang w:bidi="es-ES"/>
        </w:rPr>
      </w:pPr>
    </w:p>
    <w:p w:rsidR="00AC3044" w:rsidRDefault="00EB0473" w:rsidP="00AC3044">
      <w:pPr>
        <w:spacing w:line="360" w:lineRule="auto"/>
        <w:ind w:firstLine="0"/>
        <w:rPr>
          <w:i/>
          <w:lang w:bidi="es-ES"/>
        </w:rPr>
      </w:pPr>
      <w:r>
        <w:rPr>
          <w:lang w:bidi="es-ES"/>
        </w:rPr>
        <w:t xml:space="preserve">Quinto congreso Internacional de Economía </w:t>
      </w:r>
      <w:r>
        <w:rPr>
          <w:i/>
          <w:lang w:bidi="es-ES"/>
        </w:rPr>
        <w:t>El capitalismo contemporáneo retos y alternativas de desarrollo en un contexto de innovación tecnológica</w:t>
      </w:r>
    </w:p>
    <w:p w:rsidR="00AC3044" w:rsidRDefault="00AC3044" w:rsidP="00AC3044">
      <w:pPr>
        <w:ind w:firstLine="0"/>
        <w:rPr>
          <w:i/>
          <w:lang w:bidi="es-ES"/>
        </w:rPr>
      </w:pPr>
    </w:p>
    <w:p w:rsidR="00AC3044" w:rsidRDefault="00AC3044" w:rsidP="00AC3044">
      <w:pPr>
        <w:ind w:firstLine="0"/>
        <w:rPr>
          <w:i/>
          <w:lang w:bidi="es-ES"/>
        </w:rPr>
      </w:pPr>
    </w:p>
    <w:p w:rsidR="003A6FA4" w:rsidRPr="00C04E8F" w:rsidRDefault="00EB0473" w:rsidP="00AC3044">
      <w:pPr>
        <w:spacing w:line="276" w:lineRule="auto"/>
        <w:ind w:firstLine="0"/>
        <w:jc w:val="center"/>
        <w:rPr>
          <w:rFonts w:asciiTheme="majorHAnsi" w:hAnsiTheme="majorHAnsi" w:cstheme="majorHAnsi"/>
          <w:lang w:bidi="es-ES"/>
        </w:rPr>
      </w:pPr>
      <w:r w:rsidRPr="00C04E8F">
        <w:rPr>
          <w:rFonts w:asciiTheme="majorHAnsi" w:hAnsiTheme="majorHAnsi" w:cstheme="majorHAnsi"/>
          <w:b/>
          <w:sz w:val="32"/>
          <w:szCs w:val="32"/>
        </w:rPr>
        <w:t>Comercio electrónico</w:t>
      </w:r>
      <w:r w:rsidR="00AC3044" w:rsidRPr="00C04E8F">
        <w:rPr>
          <w:rFonts w:asciiTheme="majorHAnsi" w:hAnsiTheme="majorHAnsi" w:cstheme="majorHAnsi"/>
          <w:b/>
          <w:sz w:val="32"/>
          <w:szCs w:val="32"/>
        </w:rPr>
        <w:t>:</w:t>
      </w:r>
      <w:r w:rsidRPr="00C04E8F">
        <w:rPr>
          <w:rFonts w:asciiTheme="majorHAnsi" w:hAnsiTheme="majorHAnsi" w:cstheme="majorHAnsi"/>
          <w:b/>
          <w:sz w:val="32"/>
          <w:szCs w:val="32"/>
        </w:rPr>
        <w:t xml:space="preserve"> antecedentes, actualidad y su influencia en el proceso de acumulación de la riqueza en el siglo XXI</w:t>
      </w:r>
    </w:p>
    <w:p w:rsidR="00AC3044" w:rsidRPr="00C04E8F" w:rsidRDefault="00AC3044" w:rsidP="00AC3044">
      <w:pPr>
        <w:spacing w:line="276" w:lineRule="auto"/>
        <w:jc w:val="center"/>
        <w:rPr>
          <w:rFonts w:asciiTheme="majorHAnsi" w:hAnsiTheme="majorHAnsi" w:cstheme="majorHAnsi"/>
          <w:b/>
          <w:sz w:val="32"/>
        </w:rPr>
      </w:pPr>
    </w:p>
    <w:p w:rsidR="00AC3044" w:rsidRPr="00C04E8F" w:rsidRDefault="00AC3044" w:rsidP="00AC3044">
      <w:pPr>
        <w:spacing w:line="276" w:lineRule="auto"/>
        <w:jc w:val="center"/>
        <w:rPr>
          <w:rFonts w:asciiTheme="majorHAnsi" w:hAnsiTheme="majorHAnsi" w:cstheme="majorHAnsi"/>
          <w:b/>
          <w:sz w:val="32"/>
        </w:rPr>
      </w:pPr>
      <w:r w:rsidRPr="00C04E8F">
        <w:rPr>
          <w:rFonts w:asciiTheme="majorHAnsi" w:hAnsiTheme="majorHAnsi" w:cstheme="majorHAnsi"/>
          <w:b/>
          <w:sz w:val="32"/>
        </w:rPr>
        <w:t xml:space="preserve">Electronic Commerce: </w:t>
      </w:r>
      <w:proofErr w:type="spellStart"/>
      <w:r w:rsidRPr="00C04E8F">
        <w:rPr>
          <w:rFonts w:asciiTheme="majorHAnsi" w:hAnsiTheme="majorHAnsi" w:cstheme="majorHAnsi"/>
          <w:b/>
          <w:sz w:val="32"/>
        </w:rPr>
        <w:t>background</w:t>
      </w:r>
      <w:proofErr w:type="spellEnd"/>
      <w:r w:rsidRPr="00C04E8F">
        <w:rPr>
          <w:rFonts w:asciiTheme="majorHAnsi" w:hAnsiTheme="majorHAnsi" w:cstheme="majorHAnsi"/>
          <w:b/>
          <w:sz w:val="32"/>
        </w:rPr>
        <w:t xml:space="preserve">, </w:t>
      </w:r>
      <w:proofErr w:type="spellStart"/>
      <w:r w:rsidRPr="00C04E8F">
        <w:rPr>
          <w:rFonts w:asciiTheme="majorHAnsi" w:hAnsiTheme="majorHAnsi" w:cstheme="majorHAnsi"/>
          <w:b/>
          <w:sz w:val="32"/>
        </w:rPr>
        <w:t>current</w:t>
      </w:r>
      <w:proofErr w:type="spellEnd"/>
      <w:r w:rsidRPr="00C04E8F">
        <w:rPr>
          <w:rFonts w:asciiTheme="majorHAnsi" w:hAnsiTheme="majorHAnsi" w:cstheme="majorHAnsi"/>
          <w:b/>
          <w:sz w:val="32"/>
        </w:rPr>
        <w:t xml:space="preserve"> </w:t>
      </w:r>
      <w:proofErr w:type="spellStart"/>
      <w:r w:rsidRPr="00C04E8F">
        <w:rPr>
          <w:rFonts w:asciiTheme="majorHAnsi" w:hAnsiTheme="majorHAnsi" w:cstheme="majorHAnsi"/>
          <w:b/>
          <w:sz w:val="32"/>
        </w:rPr>
        <w:t>affairs</w:t>
      </w:r>
      <w:proofErr w:type="spellEnd"/>
      <w:r w:rsidRPr="00C04E8F">
        <w:rPr>
          <w:rFonts w:asciiTheme="majorHAnsi" w:hAnsiTheme="majorHAnsi" w:cstheme="majorHAnsi"/>
          <w:b/>
          <w:sz w:val="32"/>
        </w:rPr>
        <w:t xml:space="preserve"> and </w:t>
      </w:r>
      <w:proofErr w:type="spellStart"/>
      <w:r w:rsidRPr="00C04E8F">
        <w:rPr>
          <w:rFonts w:asciiTheme="majorHAnsi" w:hAnsiTheme="majorHAnsi" w:cstheme="majorHAnsi"/>
          <w:b/>
          <w:sz w:val="32"/>
        </w:rPr>
        <w:t>their</w:t>
      </w:r>
      <w:proofErr w:type="spellEnd"/>
      <w:r w:rsidRPr="00C04E8F">
        <w:rPr>
          <w:rFonts w:asciiTheme="majorHAnsi" w:hAnsiTheme="majorHAnsi" w:cstheme="majorHAnsi"/>
          <w:b/>
          <w:sz w:val="32"/>
        </w:rPr>
        <w:t xml:space="preserve"> </w:t>
      </w:r>
      <w:proofErr w:type="spellStart"/>
      <w:r w:rsidRPr="00C04E8F">
        <w:rPr>
          <w:rFonts w:asciiTheme="majorHAnsi" w:hAnsiTheme="majorHAnsi" w:cstheme="majorHAnsi"/>
          <w:b/>
          <w:sz w:val="32"/>
        </w:rPr>
        <w:t>influence</w:t>
      </w:r>
      <w:proofErr w:type="spellEnd"/>
      <w:r w:rsidRPr="00C04E8F">
        <w:rPr>
          <w:rFonts w:asciiTheme="majorHAnsi" w:hAnsiTheme="majorHAnsi" w:cstheme="majorHAnsi"/>
          <w:b/>
          <w:sz w:val="32"/>
        </w:rPr>
        <w:t xml:space="preserve"> </w:t>
      </w:r>
      <w:proofErr w:type="spellStart"/>
      <w:r w:rsidRPr="00C04E8F">
        <w:rPr>
          <w:rFonts w:asciiTheme="majorHAnsi" w:hAnsiTheme="majorHAnsi" w:cstheme="majorHAnsi"/>
          <w:b/>
          <w:sz w:val="32"/>
        </w:rPr>
        <w:t>on</w:t>
      </w:r>
      <w:proofErr w:type="spellEnd"/>
      <w:r w:rsidRPr="00C04E8F">
        <w:rPr>
          <w:rFonts w:asciiTheme="majorHAnsi" w:hAnsiTheme="majorHAnsi" w:cstheme="majorHAnsi"/>
          <w:b/>
          <w:sz w:val="32"/>
        </w:rPr>
        <w:t xml:space="preserve"> </w:t>
      </w:r>
      <w:proofErr w:type="spellStart"/>
      <w:r w:rsidRPr="00C04E8F">
        <w:rPr>
          <w:rFonts w:asciiTheme="majorHAnsi" w:hAnsiTheme="majorHAnsi" w:cstheme="majorHAnsi"/>
          <w:b/>
          <w:sz w:val="32"/>
        </w:rPr>
        <w:t>the</w:t>
      </w:r>
      <w:proofErr w:type="spellEnd"/>
      <w:r w:rsidRPr="00C04E8F">
        <w:rPr>
          <w:rFonts w:asciiTheme="majorHAnsi" w:hAnsiTheme="majorHAnsi" w:cstheme="majorHAnsi"/>
          <w:b/>
          <w:sz w:val="32"/>
        </w:rPr>
        <w:t xml:space="preserve"> </w:t>
      </w:r>
      <w:proofErr w:type="spellStart"/>
      <w:r w:rsidRPr="00C04E8F">
        <w:rPr>
          <w:rFonts w:asciiTheme="majorHAnsi" w:hAnsiTheme="majorHAnsi" w:cstheme="majorHAnsi"/>
          <w:b/>
          <w:sz w:val="32"/>
        </w:rPr>
        <w:t>process</w:t>
      </w:r>
      <w:proofErr w:type="spellEnd"/>
      <w:r w:rsidRPr="00C04E8F">
        <w:rPr>
          <w:rFonts w:asciiTheme="majorHAnsi" w:hAnsiTheme="majorHAnsi" w:cstheme="majorHAnsi"/>
          <w:b/>
          <w:sz w:val="32"/>
        </w:rPr>
        <w:t xml:space="preserve"> </w:t>
      </w:r>
      <w:proofErr w:type="spellStart"/>
      <w:r w:rsidRPr="00C04E8F">
        <w:rPr>
          <w:rFonts w:asciiTheme="majorHAnsi" w:hAnsiTheme="majorHAnsi" w:cstheme="majorHAnsi"/>
          <w:b/>
          <w:sz w:val="32"/>
        </w:rPr>
        <w:t>of</w:t>
      </w:r>
      <w:proofErr w:type="spellEnd"/>
      <w:r w:rsidRPr="00C04E8F">
        <w:rPr>
          <w:rFonts w:asciiTheme="majorHAnsi" w:hAnsiTheme="majorHAnsi" w:cstheme="majorHAnsi"/>
          <w:b/>
          <w:sz w:val="32"/>
        </w:rPr>
        <w:t xml:space="preserve"> </w:t>
      </w:r>
      <w:proofErr w:type="spellStart"/>
      <w:r w:rsidRPr="00C04E8F">
        <w:rPr>
          <w:rFonts w:asciiTheme="majorHAnsi" w:hAnsiTheme="majorHAnsi" w:cstheme="majorHAnsi"/>
          <w:b/>
          <w:sz w:val="32"/>
        </w:rPr>
        <w:t>accumulation</w:t>
      </w:r>
      <w:proofErr w:type="spellEnd"/>
      <w:r w:rsidRPr="00C04E8F">
        <w:rPr>
          <w:rFonts w:asciiTheme="majorHAnsi" w:hAnsiTheme="majorHAnsi" w:cstheme="majorHAnsi"/>
          <w:b/>
          <w:sz w:val="32"/>
        </w:rPr>
        <w:t xml:space="preserve"> </w:t>
      </w:r>
      <w:proofErr w:type="spellStart"/>
      <w:r w:rsidRPr="00C04E8F">
        <w:rPr>
          <w:rFonts w:asciiTheme="majorHAnsi" w:hAnsiTheme="majorHAnsi" w:cstheme="majorHAnsi"/>
          <w:b/>
          <w:sz w:val="32"/>
        </w:rPr>
        <w:t>of</w:t>
      </w:r>
      <w:proofErr w:type="spellEnd"/>
      <w:r w:rsidRPr="00C04E8F">
        <w:rPr>
          <w:rFonts w:asciiTheme="majorHAnsi" w:hAnsiTheme="majorHAnsi" w:cstheme="majorHAnsi"/>
          <w:b/>
          <w:sz w:val="32"/>
        </w:rPr>
        <w:t xml:space="preserve"> </w:t>
      </w:r>
      <w:proofErr w:type="spellStart"/>
      <w:r w:rsidRPr="00C04E8F">
        <w:rPr>
          <w:rFonts w:asciiTheme="majorHAnsi" w:hAnsiTheme="majorHAnsi" w:cstheme="majorHAnsi"/>
          <w:b/>
          <w:sz w:val="32"/>
        </w:rPr>
        <w:t>wealth</w:t>
      </w:r>
      <w:proofErr w:type="spellEnd"/>
      <w:r w:rsidRPr="00C04E8F">
        <w:rPr>
          <w:rFonts w:asciiTheme="majorHAnsi" w:hAnsiTheme="majorHAnsi" w:cstheme="majorHAnsi"/>
          <w:b/>
          <w:sz w:val="32"/>
        </w:rPr>
        <w:t xml:space="preserve"> in </w:t>
      </w:r>
      <w:proofErr w:type="spellStart"/>
      <w:r w:rsidRPr="00C04E8F">
        <w:rPr>
          <w:rFonts w:asciiTheme="majorHAnsi" w:hAnsiTheme="majorHAnsi" w:cstheme="majorHAnsi"/>
          <w:b/>
          <w:sz w:val="32"/>
        </w:rPr>
        <w:t>the</w:t>
      </w:r>
      <w:proofErr w:type="spellEnd"/>
      <w:r w:rsidRPr="00C04E8F">
        <w:rPr>
          <w:rFonts w:asciiTheme="majorHAnsi" w:hAnsiTheme="majorHAnsi" w:cstheme="majorHAnsi"/>
          <w:b/>
          <w:sz w:val="32"/>
        </w:rPr>
        <w:t xml:space="preserve"> 21st </w:t>
      </w:r>
      <w:proofErr w:type="spellStart"/>
      <w:r w:rsidRPr="00C04E8F">
        <w:rPr>
          <w:rFonts w:asciiTheme="majorHAnsi" w:hAnsiTheme="majorHAnsi" w:cstheme="majorHAnsi"/>
          <w:b/>
          <w:sz w:val="32"/>
        </w:rPr>
        <w:t>century</w:t>
      </w:r>
      <w:proofErr w:type="spellEnd"/>
    </w:p>
    <w:p w:rsidR="00AC3044" w:rsidRPr="00AC3044" w:rsidRDefault="00AC3044" w:rsidP="00AC3044"/>
    <w:p w:rsidR="00EB0473" w:rsidRDefault="00EB0473" w:rsidP="00AC3044">
      <w:pPr>
        <w:spacing w:line="360" w:lineRule="auto"/>
        <w:jc w:val="right"/>
      </w:pPr>
      <w:r w:rsidRPr="00EB0473">
        <w:t xml:space="preserve">Fernando Lazcano Cárdenas </w:t>
      </w:r>
      <w:r w:rsidR="000D4658">
        <w:rPr>
          <w:rStyle w:val="Refdenotaalpie"/>
        </w:rPr>
        <w:footnoteReference w:id="1"/>
      </w:r>
    </w:p>
    <w:p w:rsidR="00A2037D" w:rsidRPr="00A2037D" w:rsidRDefault="00EB0473" w:rsidP="00AC3044">
      <w:pPr>
        <w:spacing w:line="360" w:lineRule="auto"/>
        <w:jc w:val="right"/>
      </w:pPr>
      <w:r w:rsidRPr="00EB0473">
        <w:t xml:space="preserve"> </w:t>
      </w:r>
      <w:proofErr w:type="spellStart"/>
      <w:r w:rsidRPr="00EB0473">
        <w:t>Narayani</w:t>
      </w:r>
      <w:proofErr w:type="spellEnd"/>
      <w:r w:rsidRPr="00EB0473">
        <w:t xml:space="preserve"> Argelia Galindo Enríquez</w:t>
      </w:r>
      <w:r w:rsidR="000D4658">
        <w:rPr>
          <w:rStyle w:val="Refdenotaalpie"/>
        </w:rPr>
        <w:footnoteReference w:id="2"/>
      </w:r>
    </w:p>
    <w:p w:rsidR="00AC3044" w:rsidRDefault="00AC3044" w:rsidP="00A943AE">
      <w:pPr>
        <w:spacing w:line="360" w:lineRule="auto"/>
        <w:jc w:val="both"/>
        <w:rPr>
          <w:rFonts w:asciiTheme="majorHAnsi" w:eastAsiaTheme="majorEastAsia" w:hAnsiTheme="majorHAnsi" w:cstheme="majorBidi"/>
        </w:rPr>
      </w:pPr>
    </w:p>
    <w:p w:rsidR="00AC3044" w:rsidRPr="00C04E8F" w:rsidRDefault="00AC3044" w:rsidP="000D4658">
      <w:pPr>
        <w:spacing w:line="360" w:lineRule="auto"/>
        <w:ind w:firstLine="0"/>
        <w:jc w:val="both"/>
        <w:rPr>
          <w:rFonts w:asciiTheme="majorHAnsi" w:hAnsiTheme="majorHAnsi" w:cstheme="majorHAnsi"/>
          <w:sz w:val="22"/>
        </w:rPr>
      </w:pPr>
      <w:r w:rsidRPr="00C04E8F">
        <w:rPr>
          <w:rFonts w:asciiTheme="majorHAnsi" w:hAnsiTheme="majorHAnsi" w:cstheme="majorHAnsi"/>
          <w:b/>
          <w:bCs/>
          <w:sz w:val="28"/>
          <w:szCs w:val="28"/>
          <w:lang w:val="es-MX"/>
        </w:rPr>
        <w:t>Resumen</w:t>
      </w:r>
    </w:p>
    <w:p w:rsidR="00A33283" w:rsidRDefault="00AC3044" w:rsidP="00A943AE">
      <w:pPr>
        <w:spacing w:line="360" w:lineRule="auto"/>
        <w:jc w:val="both"/>
      </w:pPr>
      <w:r w:rsidRPr="000C67F8">
        <w:rPr>
          <w:sz w:val="22"/>
        </w:rPr>
        <w:t>En</w:t>
      </w:r>
      <w:r w:rsidR="004A456A" w:rsidRPr="000C67F8">
        <w:rPr>
          <w:sz w:val="22"/>
        </w:rPr>
        <w:t xml:space="preserve"> la</w:t>
      </w:r>
      <w:r w:rsidRPr="000C67F8">
        <w:rPr>
          <w:sz w:val="22"/>
        </w:rPr>
        <w:t xml:space="preserve"> tercera revolución industrial  el desarrollo de nuevas tecnologías y la expansión de los procesos  de  comunicación  han fortalecido el desarrollo  de la   globalización y más en el ámbito económico, pues gracias a la mensajería instantánea, las comunicaciones continentales y distintas necesidades que se han creado, ha dado auge a estas novedosas formas de interacción   con un avance significativo  en específico en las transacciones electrónicas ; que va más allá de un simple funcionamiento  de tiendas en línea y compras con desconocidos; el comercio electrónico conecta a los comerciantes pequeños, medianos y grandes a estas nuevas  forma de comercio se le conoce como </w:t>
      </w:r>
      <w:r w:rsidRPr="000C67F8">
        <w:rPr>
          <w:i/>
          <w:sz w:val="22"/>
        </w:rPr>
        <w:t>E-</w:t>
      </w:r>
      <w:proofErr w:type="spellStart"/>
      <w:r w:rsidR="004A456A" w:rsidRPr="000C67F8">
        <w:rPr>
          <w:i/>
          <w:sz w:val="22"/>
        </w:rPr>
        <w:t>Commerce</w:t>
      </w:r>
      <w:r w:rsidRPr="000C67F8">
        <w:rPr>
          <w:i/>
          <w:sz w:val="22"/>
        </w:rPr>
        <w:t>s</w:t>
      </w:r>
      <w:proofErr w:type="spellEnd"/>
      <w:r w:rsidRPr="000C67F8">
        <w:rPr>
          <w:sz w:val="22"/>
        </w:rPr>
        <w:t xml:space="preserve">  </w:t>
      </w:r>
      <w:r w:rsidR="004A456A" w:rsidRPr="000C67F8">
        <w:rPr>
          <w:sz w:val="22"/>
        </w:rPr>
        <w:t>e</w:t>
      </w:r>
      <w:r w:rsidRPr="000C67F8">
        <w:rPr>
          <w:sz w:val="22"/>
        </w:rPr>
        <w:t xml:space="preserve"> </w:t>
      </w:r>
      <w:r w:rsidR="004A456A" w:rsidRPr="000C67F8">
        <w:rPr>
          <w:sz w:val="22"/>
        </w:rPr>
        <w:t xml:space="preserve">indagaremos en su </w:t>
      </w:r>
      <w:r w:rsidRPr="000C67F8">
        <w:rPr>
          <w:sz w:val="22"/>
        </w:rPr>
        <w:t xml:space="preserve"> </w:t>
      </w:r>
      <w:r w:rsidR="004A456A" w:rsidRPr="000C67F8">
        <w:rPr>
          <w:sz w:val="22"/>
        </w:rPr>
        <w:t xml:space="preserve">explicación así </w:t>
      </w:r>
      <w:r w:rsidRPr="000C67F8">
        <w:rPr>
          <w:sz w:val="22"/>
        </w:rPr>
        <w:t xml:space="preserve">cómo surgió </w:t>
      </w:r>
      <w:r w:rsidR="004A456A" w:rsidRPr="000C67F8">
        <w:rPr>
          <w:sz w:val="22"/>
        </w:rPr>
        <w:t xml:space="preserve">tanto en los procesos que ha </w:t>
      </w:r>
      <w:r w:rsidRPr="000C67F8">
        <w:rPr>
          <w:sz w:val="22"/>
        </w:rPr>
        <w:t xml:space="preserve"> influido en la acumulación de capital de los grandes magnates</w:t>
      </w:r>
      <w:r w:rsidR="004A456A" w:rsidRPr="000C67F8">
        <w:rPr>
          <w:sz w:val="22"/>
        </w:rPr>
        <w:t xml:space="preserve"> de la época </w:t>
      </w:r>
      <w:r w:rsidRPr="000D4658">
        <w:t>.</w:t>
      </w:r>
    </w:p>
    <w:p w:rsidR="000D4658" w:rsidRDefault="000D4658" w:rsidP="00A943AE">
      <w:pPr>
        <w:spacing w:line="360" w:lineRule="auto"/>
        <w:jc w:val="both"/>
        <w:rPr>
          <w:sz w:val="22"/>
        </w:rPr>
      </w:pPr>
    </w:p>
    <w:p w:rsidR="000D4658" w:rsidRPr="004A456A" w:rsidRDefault="000D4658" w:rsidP="000D4658">
      <w:pPr>
        <w:spacing w:line="360" w:lineRule="auto"/>
        <w:ind w:firstLine="0"/>
        <w:jc w:val="both"/>
        <w:rPr>
          <w:sz w:val="22"/>
        </w:rPr>
      </w:pPr>
      <w:r w:rsidRPr="00C04E8F">
        <w:rPr>
          <w:rFonts w:asciiTheme="majorHAnsi" w:hAnsiTheme="majorHAnsi" w:cstheme="majorHAnsi"/>
          <w:b/>
          <w:bCs/>
          <w:sz w:val="22"/>
          <w:szCs w:val="22"/>
          <w:lang w:val="es-MX"/>
        </w:rPr>
        <w:lastRenderedPageBreak/>
        <w:t>Palabras clave</w:t>
      </w:r>
      <w:r>
        <w:rPr>
          <w:rFonts w:ascii="Times New Roman" w:hAnsi="Times New Roman" w:cs="Times New Roman"/>
          <w:b/>
          <w:bCs/>
          <w:sz w:val="22"/>
          <w:szCs w:val="22"/>
          <w:lang w:val="es-MX"/>
        </w:rPr>
        <w:t xml:space="preserve">: </w:t>
      </w:r>
      <w:r w:rsidR="004A456A">
        <w:rPr>
          <w:rFonts w:ascii="Times New Roman" w:hAnsi="Times New Roman" w:cs="Times New Roman"/>
          <w:bCs/>
          <w:sz w:val="22"/>
          <w:szCs w:val="22"/>
          <w:lang w:val="es-MX"/>
        </w:rPr>
        <w:t>E-</w:t>
      </w:r>
      <w:proofErr w:type="spellStart"/>
      <w:r w:rsidR="004A456A">
        <w:rPr>
          <w:rFonts w:ascii="Times New Roman" w:hAnsi="Times New Roman" w:cs="Times New Roman"/>
          <w:bCs/>
          <w:sz w:val="22"/>
          <w:szCs w:val="22"/>
          <w:lang w:val="es-MX"/>
        </w:rPr>
        <w:t>commerce</w:t>
      </w:r>
      <w:proofErr w:type="spellEnd"/>
      <w:r w:rsidR="004A456A">
        <w:rPr>
          <w:rFonts w:ascii="Times New Roman" w:hAnsi="Times New Roman" w:cs="Times New Roman"/>
          <w:bCs/>
          <w:sz w:val="22"/>
          <w:szCs w:val="22"/>
          <w:lang w:val="es-MX"/>
        </w:rPr>
        <w:t xml:space="preserve">, globalización, redes comerciales, modelos de negocio, variables atemporales  </w:t>
      </w:r>
    </w:p>
    <w:p w:rsidR="00AC3044" w:rsidRDefault="00AC3044" w:rsidP="000D4658">
      <w:pPr>
        <w:spacing w:line="360" w:lineRule="auto"/>
        <w:ind w:firstLine="0"/>
        <w:jc w:val="both"/>
        <w:rPr>
          <w:sz w:val="20"/>
        </w:rPr>
      </w:pPr>
    </w:p>
    <w:p w:rsidR="00C04E8F" w:rsidRDefault="00C04E8F" w:rsidP="000D4658">
      <w:pPr>
        <w:spacing w:line="360" w:lineRule="auto"/>
        <w:ind w:firstLine="0"/>
        <w:jc w:val="both"/>
        <w:rPr>
          <w:rFonts w:ascii="Times New Roman" w:hAnsi="Times New Roman" w:cs="Times New Roman"/>
          <w:b/>
          <w:bCs/>
          <w:sz w:val="28"/>
          <w:szCs w:val="28"/>
          <w:lang w:val="es-MX"/>
        </w:rPr>
      </w:pPr>
      <w:proofErr w:type="spellStart"/>
      <w:r>
        <w:rPr>
          <w:rFonts w:ascii="Times New Roman" w:hAnsi="Times New Roman" w:cs="Times New Roman"/>
          <w:b/>
          <w:bCs/>
          <w:sz w:val="28"/>
          <w:szCs w:val="28"/>
          <w:lang w:val="es-MX"/>
        </w:rPr>
        <w:t>Abstract</w:t>
      </w:r>
      <w:proofErr w:type="spellEnd"/>
    </w:p>
    <w:p w:rsidR="00A22493" w:rsidRDefault="00A22493" w:rsidP="000D4658">
      <w:pPr>
        <w:spacing w:line="360" w:lineRule="auto"/>
        <w:ind w:firstLine="0"/>
        <w:jc w:val="both"/>
        <w:rPr>
          <w:sz w:val="22"/>
          <w:szCs w:val="22"/>
        </w:rPr>
      </w:pPr>
      <w:r w:rsidRPr="00A22493">
        <w:rPr>
          <w:sz w:val="22"/>
          <w:szCs w:val="22"/>
        </w:rPr>
        <w:t xml:space="preserve">In </w:t>
      </w:r>
      <w:proofErr w:type="spellStart"/>
      <w:r w:rsidRPr="00A22493">
        <w:rPr>
          <w:sz w:val="22"/>
          <w:szCs w:val="22"/>
        </w:rPr>
        <w:t>the</w:t>
      </w:r>
      <w:proofErr w:type="spellEnd"/>
      <w:r w:rsidRPr="00A22493">
        <w:rPr>
          <w:sz w:val="22"/>
          <w:szCs w:val="22"/>
        </w:rPr>
        <w:t xml:space="preserve"> </w:t>
      </w:r>
      <w:proofErr w:type="spellStart"/>
      <w:r w:rsidRPr="00A22493">
        <w:rPr>
          <w:sz w:val="22"/>
          <w:szCs w:val="22"/>
        </w:rPr>
        <w:t>third</w:t>
      </w:r>
      <w:proofErr w:type="spellEnd"/>
      <w:r w:rsidRPr="00A22493">
        <w:rPr>
          <w:sz w:val="22"/>
          <w:szCs w:val="22"/>
        </w:rPr>
        <w:t xml:space="preserve"> industrial </w:t>
      </w:r>
      <w:proofErr w:type="spellStart"/>
      <w:r w:rsidRPr="00A22493">
        <w:rPr>
          <w:sz w:val="22"/>
          <w:szCs w:val="22"/>
        </w:rPr>
        <w:t>revolution</w:t>
      </w:r>
      <w:proofErr w:type="spellEnd"/>
      <w:r w:rsidRPr="00A22493">
        <w:rPr>
          <w:sz w:val="22"/>
          <w:szCs w:val="22"/>
        </w:rPr>
        <w:t xml:space="preserve"> </w:t>
      </w:r>
      <w:proofErr w:type="spellStart"/>
      <w:r w:rsidRPr="00A22493">
        <w:rPr>
          <w:sz w:val="22"/>
          <w:szCs w:val="22"/>
        </w:rPr>
        <w:t>the</w:t>
      </w:r>
      <w:proofErr w:type="spellEnd"/>
      <w:r w:rsidRPr="00A22493">
        <w:rPr>
          <w:sz w:val="22"/>
          <w:szCs w:val="22"/>
        </w:rPr>
        <w:t xml:space="preserve"> </w:t>
      </w:r>
      <w:proofErr w:type="spellStart"/>
      <w:r w:rsidRPr="00A22493">
        <w:rPr>
          <w:sz w:val="22"/>
          <w:szCs w:val="22"/>
        </w:rPr>
        <w:t>development</w:t>
      </w:r>
      <w:proofErr w:type="spellEnd"/>
      <w:r w:rsidRPr="00A22493">
        <w:rPr>
          <w:sz w:val="22"/>
          <w:szCs w:val="22"/>
        </w:rPr>
        <w:t xml:space="preserve"> </w:t>
      </w:r>
      <w:proofErr w:type="spellStart"/>
      <w:r w:rsidRPr="00A22493">
        <w:rPr>
          <w:sz w:val="22"/>
          <w:szCs w:val="22"/>
        </w:rPr>
        <w:t>of</w:t>
      </w:r>
      <w:proofErr w:type="spellEnd"/>
      <w:r w:rsidRPr="00A22493">
        <w:rPr>
          <w:sz w:val="22"/>
          <w:szCs w:val="22"/>
        </w:rPr>
        <w:t xml:space="preserve"> new </w:t>
      </w:r>
      <w:proofErr w:type="spellStart"/>
      <w:r w:rsidRPr="00A22493">
        <w:rPr>
          <w:sz w:val="22"/>
          <w:szCs w:val="22"/>
        </w:rPr>
        <w:t>technologies</w:t>
      </w:r>
      <w:proofErr w:type="spellEnd"/>
      <w:r w:rsidRPr="00A22493">
        <w:rPr>
          <w:sz w:val="22"/>
          <w:szCs w:val="22"/>
        </w:rPr>
        <w:t xml:space="preserve"> and </w:t>
      </w:r>
      <w:proofErr w:type="spellStart"/>
      <w:r w:rsidRPr="00A22493">
        <w:rPr>
          <w:sz w:val="22"/>
          <w:szCs w:val="22"/>
        </w:rPr>
        <w:t>the</w:t>
      </w:r>
      <w:proofErr w:type="spellEnd"/>
      <w:r w:rsidRPr="00A22493">
        <w:rPr>
          <w:sz w:val="22"/>
          <w:szCs w:val="22"/>
        </w:rPr>
        <w:t xml:space="preserve"> </w:t>
      </w:r>
      <w:proofErr w:type="spellStart"/>
      <w:r w:rsidRPr="00A22493">
        <w:rPr>
          <w:sz w:val="22"/>
          <w:szCs w:val="22"/>
        </w:rPr>
        <w:t>expansion</w:t>
      </w:r>
      <w:proofErr w:type="spellEnd"/>
      <w:r w:rsidRPr="00A22493">
        <w:rPr>
          <w:sz w:val="22"/>
          <w:szCs w:val="22"/>
        </w:rPr>
        <w:t xml:space="preserve"> </w:t>
      </w:r>
      <w:proofErr w:type="spellStart"/>
      <w:r w:rsidRPr="00A22493">
        <w:rPr>
          <w:sz w:val="22"/>
          <w:szCs w:val="22"/>
        </w:rPr>
        <w:t>of</w:t>
      </w:r>
      <w:proofErr w:type="spellEnd"/>
      <w:r w:rsidRPr="00A22493">
        <w:rPr>
          <w:sz w:val="22"/>
          <w:szCs w:val="22"/>
        </w:rPr>
        <w:t xml:space="preserve"> </w:t>
      </w:r>
      <w:proofErr w:type="spellStart"/>
      <w:r w:rsidRPr="00A22493">
        <w:rPr>
          <w:sz w:val="22"/>
          <w:szCs w:val="22"/>
        </w:rPr>
        <w:t>communication</w:t>
      </w:r>
      <w:proofErr w:type="spellEnd"/>
      <w:r w:rsidRPr="00A22493">
        <w:rPr>
          <w:sz w:val="22"/>
          <w:szCs w:val="22"/>
        </w:rPr>
        <w:t xml:space="preserve"> </w:t>
      </w:r>
      <w:proofErr w:type="spellStart"/>
      <w:r w:rsidRPr="00A22493">
        <w:rPr>
          <w:sz w:val="22"/>
          <w:szCs w:val="22"/>
        </w:rPr>
        <w:t>processes</w:t>
      </w:r>
      <w:proofErr w:type="spellEnd"/>
      <w:r w:rsidRPr="00A22493">
        <w:rPr>
          <w:sz w:val="22"/>
          <w:szCs w:val="22"/>
        </w:rPr>
        <w:t xml:space="preserve"> </w:t>
      </w:r>
      <w:proofErr w:type="spellStart"/>
      <w:r w:rsidRPr="00A22493">
        <w:rPr>
          <w:sz w:val="22"/>
          <w:szCs w:val="22"/>
        </w:rPr>
        <w:t>have</w:t>
      </w:r>
      <w:proofErr w:type="spellEnd"/>
      <w:r w:rsidRPr="00A22493">
        <w:rPr>
          <w:sz w:val="22"/>
          <w:szCs w:val="22"/>
        </w:rPr>
        <w:t xml:space="preserve"> </w:t>
      </w:r>
      <w:proofErr w:type="spellStart"/>
      <w:r w:rsidRPr="00A22493">
        <w:rPr>
          <w:sz w:val="22"/>
          <w:szCs w:val="22"/>
        </w:rPr>
        <w:t>strengthened</w:t>
      </w:r>
      <w:proofErr w:type="spellEnd"/>
      <w:r w:rsidRPr="00A22493">
        <w:rPr>
          <w:sz w:val="22"/>
          <w:szCs w:val="22"/>
        </w:rPr>
        <w:t xml:space="preserve"> </w:t>
      </w:r>
      <w:proofErr w:type="spellStart"/>
      <w:r w:rsidRPr="00A22493">
        <w:rPr>
          <w:sz w:val="22"/>
          <w:szCs w:val="22"/>
        </w:rPr>
        <w:t>the</w:t>
      </w:r>
      <w:proofErr w:type="spellEnd"/>
      <w:r w:rsidRPr="00A22493">
        <w:rPr>
          <w:sz w:val="22"/>
          <w:szCs w:val="22"/>
        </w:rPr>
        <w:t xml:space="preserve"> </w:t>
      </w:r>
      <w:proofErr w:type="spellStart"/>
      <w:r w:rsidRPr="00A22493">
        <w:rPr>
          <w:sz w:val="22"/>
          <w:szCs w:val="22"/>
        </w:rPr>
        <w:t>development</w:t>
      </w:r>
      <w:proofErr w:type="spellEnd"/>
      <w:r w:rsidRPr="00A22493">
        <w:rPr>
          <w:sz w:val="22"/>
          <w:szCs w:val="22"/>
        </w:rPr>
        <w:t xml:space="preserve"> </w:t>
      </w:r>
      <w:proofErr w:type="spellStart"/>
      <w:r w:rsidRPr="00A22493">
        <w:rPr>
          <w:sz w:val="22"/>
          <w:szCs w:val="22"/>
        </w:rPr>
        <w:t>of</w:t>
      </w:r>
      <w:proofErr w:type="spellEnd"/>
      <w:r w:rsidRPr="00A22493">
        <w:rPr>
          <w:sz w:val="22"/>
          <w:szCs w:val="22"/>
        </w:rPr>
        <w:t xml:space="preserve"> </w:t>
      </w:r>
      <w:proofErr w:type="spellStart"/>
      <w:r w:rsidRPr="00A22493">
        <w:rPr>
          <w:sz w:val="22"/>
          <w:szCs w:val="22"/>
        </w:rPr>
        <w:t>globalization</w:t>
      </w:r>
      <w:proofErr w:type="spellEnd"/>
      <w:r w:rsidRPr="00A22493">
        <w:rPr>
          <w:sz w:val="22"/>
          <w:szCs w:val="22"/>
        </w:rPr>
        <w:t xml:space="preserve"> and more in </w:t>
      </w:r>
      <w:proofErr w:type="spellStart"/>
      <w:r w:rsidRPr="00A22493">
        <w:rPr>
          <w:sz w:val="22"/>
          <w:szCs w:val="22"/>
        </w:rPr>
        <w:t>the</w:t>
      </w:r>
      <w:proofErr w:type="spellEnd"/>
      <w:r w:rsidRPr="00A22493">
        <w:rPr>
          <w:sz w:val="22"/>
          <w:szCs w:val="22"/>
        </w:rPr>
        <w:t xml:space="preserve"> </w:t>
      </w:r>
      <w:proofErr w:type="spellStart"/>
      <w:r w:rsidRPr="00A22493">
        <w:rPr>
          <w:sz w:val="22"/>
          <w:szCs w:val="22"/>
        </w:rPr>
        <w:t>economic</w:t>
      </w:r>
      <w:proofErr w:type="spellEnd"/>
      <w:r w:rsidRPr="00A22493">
        <w:rPr>
          <w:sz w:val="22"/>
          <w:szCs w:val="22"/>
        </w:rPr>
        <w:t xml:space="preserve"> </w:t>
      </w:r>
      <w:proofErr w:type="spellStart"/>
      <w:r w:rsidRPr="00A22493">
        <w:rPr>
          <w:sz w:val="22"/>
          <w:szCs w:val="22"/>
        </w:rPr>
        <w:t>sphere</w:t>
      </w:r>
      <w:proofErr w:type="spellEnd"/>
      <w:r w:rsidRPr="00A22493">
        <w:rPr>
          <w:sz w:val="22"/>
          <w:szCs w:val="22"/>
        </w:rPr>
        <w:t xml:space="preserve">, </w:t>
      </w:r>
      <w:proofErr w:type="spellStart"/>
      <w:r w:rsidRPr="00A22493">
        <w:rPr>
          <w:sz w:val="22"/>
          <w:szCs w:val="22"/>
        </w:rPr>
        <w:t>because</w:t>
      </w:r>
      <w:proofErr w:type="spellEnd"/>
      <w:r w:rsidRPr="00A22493">
        <w:rPr>
          <w:sz w:val="22"/>
          <w:szCs w:val="22"/>
        </w:rPr>
        <w:t xml:space="preserve"> </w:t>
      </w:r>
      <w:proofErr w:type="spellStart"/>
      <w:r w:rsidRPr="00A22493">
        <w:rPr>
          <w:sz w:val="22"/>
          <w:szCs w:val="22"/>
        </w:rPr>
        <w:t>thanks</w:t>
      </w:r>
      <w:proofErr w:type="spellEnd"/>
      <w:r w:rsidRPr="00A22493">
        <w:rPr>
          <w:sz w:val="22"/>
          <w:szCs w:val="22"/>
        </w:rPr>
        <w:t xml:space="preserve"> </w:t>
      </w:r>
      <w:proofErr w:type="spellStart"/>
      <w:r w:rsidRPr="00A22493">
        <w:rPr>
          <w:sz w:val="22"/>
          <w:szCs w:val="22"/>
        </w:rPr>
        <w:t>to</w:t>
      </w:r>
      <w:proofErr w:type="spellEnd"/>
      <w:r w:rsidRPr="00A22493">
        <w:rPr>
          <w:sz w:val="22"/>
          <w:szCs w:val="22"/>
        </w:rPr>
        <w:t xml:space="preserve"> </w:t>
      </w:r>
      <w:proofErr w:type="spellStart"/>
      <w:r w:rsidRPr="00A22493">
        <w:rPr>
          <w:sz w:val="22"/>
          <w:szCs w:val="22"/>
        </w:rPr>
        <w:t>instant</w:t>
      </w:r>
      <w:proofErr w:type="spellEnd"/>
      <w:r w:rsidRPr="00A22493">
        <w:rPr>
          <w:sz w:val="22"/>
          <w:szCs w:val="22"/>
        </w:rPr>
        <w:t xml:space="preserve"> </w:t>
      </w:r>
      <w:proofErr w:type="spellStart"/>
      <w:r w:rsidRPr="00A22493">
        <w:rPr>
          <w:sz w:val="22"/>
          <w:szCs w:val="22"/>
        </w:rPr>
        <w:t>messaging</w:t>
      </w:r>
      <w:proofErr w:type="spellEnd"/>
      <w:r w:rsidRPr="00A22493">
        <w:rPr>
          <w:sz w:val="22"/>
          <w:szCs w:val="22"/>
        </w:rPr>
        <w:t xml:space="preserve">, continental </w:t>
      </w:r>
      <w:proofErr w:type="spellStart"/>
      <w:r w:rsidRPr="00A22493">
        <w:rPr>
          <w:sz w:val="22"/>
          <w:szCs w:val="22"/>
        </w:rPr>
        <w:t>communications</w:t>
      </w:r>
      <w:proofErr w:type="spellEnd"/>
      <w:r w:rsidRPr="00A22493">
        <w:rPr>
          <w:sz w:val="22"/>
          <w:szCs w:val="22"/>
        </w:rPr>
        <w:t xml:space="preserve"> and </w:t>
      </w:r>
      <w:proofErr w:type="spellStart"/>
      <w:r w:rsidRPr="00A22493">
        <w:rPr>
          <w:sz w:val="22"/>
          <w:szCs w:val="22"/>
        </w:rPr>
        <w:t>different</w:t>
      </w:r>
      <w:proofErr w:type="spellEnd"/>
      <w:r w:rsidRPr="00A22493">
        <w:rPr>
          <w:sz w:val="22"/>
          <w:szCs w:val="22"/>
        </w:rPr>
        <w:t xml:space="preserve"> </w:t>
      </w:r>
      <w:proofErr w:type="spellStart"/>
      <w:r w:rsidRPr="00A22493">
        <w:rPr>
          <w:sz w:val="22"/>
          <w:szCs w:val="22"/>
        </w:rPr>
        <w:t>needs</w:t>
      </w:r>
      <w:proofErr w:type="spellEnd"/>
      <w:r w:rsidRPr="00A22493">
        <w:rPr>
          <w:sz w:val="22"/>
          <w:szCs w:val="22"/>
        </w:rPr>
        <w:t xml:space="preserve"> </w:t>
      </w:r>
      <w:proofErr w:type="spellStart"/>
      <w:r w:rsidRPr="00A22493">
        <w:rPr>
          <w:sz w:val="22"/>
          <w:szCs w:val="22"/>
        </w:rPr>
        <w:t>that</w:t>
      </w:r>
      <w:proofErr w:type="spellEnd"/>
      <w:r w:rsidRPr="00A22493">
        <w:rPr>
          <w:sz w:val="22"/>
          <w:szCs w:val="22"/>
        </w:rPr>
        <w:t xml:space="preserve"> </w:t>
      </w:r>
      <w:proofErr w:type="spellStart"/>
      <w:r w:rsidRPr="00A22493">
        <w:rPr>
          <w:sz w:val="22"/>
          <w:szCs w:val="22"/>
        </w:rPr>
        <w:t>have</w:t>
      </w:r>
      <w:proofErr w:type="spellEnd"/>
      <w:r w:rsidRPr="00A22493">
        <w:rPr>
          <w:sz w:val="22"/>
          <w:szCs w:val="22"/>
        </w:rPr>
        <w:t xml:space="preserve"> </w:t>
      </w:r>
      <w:proofErr w:type="spellStart"/>
      <w:r w:rsidRPr="00A22493">
        <w:rPr>
          <w:sz w:val="22"/>
          <w:szCs w:val="22"/>
        </w:rPr>
        <w:t>been</w:t>
      </w:r>
      <w:proofErr w:type="spellEnd"/>
      <w:r w:rsidRPr="00A22493">
        <w:rPr>
          <w:sz w:val="22"/>
          <w:szCs w:val="22"/>
        </w:rPr>
        <w:t xml:space="preserve"> </w:t>
      </w:r>
      <w:proofErr w:type="spellStart"/>
      <w:r w:rsidRPr="00A22493">
        <w:rPr>
          <w:sz w:val="22"/>
          <w:szCs w:val="22"/>
        </w:rPr>
        <w:t>created</w:t>
      </w:r>
      <w:proofErr w:type="spellEnd"/>
      <w:r w:rsidRPr="00A22493">
        <w:rPr>
          <w:sz w:val="22"/>
          <w:szCs w:val="22"/>
        </w:rPr>
        <w:t xml:space="preserve">, </w:t>
      </w:r>
      <w:proofErr w:type="spellStart"/>
      <w:r w:rsidRPr="00A22493">
        <w:rPr>
          <w:sz w:val="22"/>
          <w:szCs w:val="22"/>
        </w:rPr>
        <w:t>it</w:t>
      </w:r>
      <w:proofErr w:type="spellEnd"/>
      <w:r w:rsidRPr="00A22493">
        <w:rPr>
          <w:sz w:val="22"/>
          <w:szCs w:val="22"/>
        </w:rPr>
        <w:t xml:space="preserve"> has </w:t>
      </w:r>
      <w:proofErr w:type="spellStart"/>
      <w:r w:rsidRPr="00A22493">
        <w:rPr>
          <w:sz w:val="22"/>
          <w:szCs w:val="22"/>
        </w:rPr>
        <w:t>given</w:t>
      </w:r>
      <w:proofErr w:type="spellEnd"/>
      <w:r w:rsidRPr="00A22493">
        <w:rPr>
          <w:sz w:val="22"/>
          <w:szCs w:val="22"/>
        </w:rPr>
        <w:t xml:space="preserve"> </w:t>
      </w:r>
      <w:proofErr w:type="spellStart"/>
      <w:r w:rsidRPr="00A22493">
        <w:rPr>
          <w:sz w:val="22"/>
          <w:szCs w:val="22"/>
        </w:rPr>
        <w:t>rise</w:t>
      </w:r>
      <w:proofErr w:type="spellEnd"/>
      <w:r w:rsidRPr="00A22493">
        <w:rPr>
          <w:sz w:val="22"/>
          <w:szCs w:val="22"/>
        </w:rPr>
        <w:t xml:space="preserve"> </w:t>
      </w:r>
      <w:proofErr w:type="spellStart"/>
      <w:r w:rsidRPr="00A22493">
        <w:rPr>
          <w:sz w:val="22"/>
          <w:szCs w:val="22"/>
        </w:rPr>
        <w:t>to</w:t>
      </w:r>
      <w:proofErr w:type="spellEnd"/>
      <w:r w:rsidRPr="00A22493">
        <w:rPr>
          <w:sz w:val="22"/>
          <w:szCs w:val="22"/>
        </w:rPr>
        <w:t xml:space="preserve"> </w:t>
      </w:r>
      <w:proofErr w:type="spellStart"/>
      <w:r w:rsidRPr="00A22493">
        <w:rPr>
          <w:sz w:val="22"/>
          <w:szCs w:val="22"/>
        </w:rPr>
        <w:t>these</w:t>
      </w:r>
      <w:proofErr w:type="spellEnd"/>
      <w:r w:rsidRPr="00A22493">
        <w:rPr>
          <w:sz w:val="22"/>
          <w:szCs w:val="22"/>
        </w:rPr>
        <w:t xml:space="preserve"> novel </w:t>
      </w:r>
      <w:proofErr w:type="spellStart"/>
      <w:r w:rsidRPr="00A22493">
        <w:rPr>
          <w:sz w:val="22"/>
          <w:szCs w:val="22"/>
        </w:rPr>
        <w:t>forms</w:t>
      </w:r>
      <w:proofErr w:type="spellEnd"/>
      <w:r w:rsidRPr="00A22493">
        <w:rPr>
          <w:sz w:val="22"/>
          <w:szCs w:val="22"/>
        </w:rPr>
        <w:t xml:space="preserve"> </w:t>
      </w:r>
      <w:proofErr w:type="spellStart"/>
      <w:r w:rsidRPr="00A22493">
        <w:rPr>
          <w:sz w:val="22"/>
          <w:szCs w:val="22"/>
        </w:rPr>
        <w:t>of</w:t>
      </w:r>
      <w:proofErr w:type="spellEnd"/>
      <w:r w:rsidRPr="00A22493">
        <w:rPr>
          <w:sz w:val="22"/>
          <w:szCs w:val="22"/>
        </w:rPr>
        <w:t xml:space="preserve"> </w:t>
      </w:r>
      <w:proofErr w:type="spellStart"/>
      <w:r w:rsidRPr="00A22493">
        <w:rPr>
          <w:sz w:val="22"/>
          <w:szCs w:val="22"/>
        </w:rPr>
        <w:t>interaction</w:t>
      </w:r>
      <w:proofErr w:type="spellEnd"/>
      <w:r w:rsidRPr="00A22493">
        <w:rPr>
          <w:sz w:val="22"/>
          <w:szCs w:val="22"/>
        </w:rPr>
        <w:t xml:space="preserve"> </w:t>
      </w:r>
      <w:proofErr w:type="spellStart"/>
      <w:r w:rsidRPr="00A22493">
        <w:rPr>
          <w:sz w:val="22"/>
          <w:szCs w:val="22"/>
        </w:rPr>
        <w:t>with</w:t>
      </w:r>
      <w:proofErr w:type="spellEnd"/>
      <w:r w:rsidRPr="00A22493">
        <w:rPr>
          <w:sz w:val="22"/>
          <w:szCs w:val="22"/>
        </w:rPr>
        <w:t xml:space="preserve"> a </w:t>
      </w:r>
      <w:proofErr w:type="spellStart"/>
      <w:r w:rsidRPr="00A22493">
        <w:rPr>
          <w:sz w:val="22"/>
          <w:szCs w:val="22"/>
        </w:rPr>
        <w:t>significant</w:t>
      </w:r>
      <w:proofErr w:type="spellEnd"/>
      <w:r w:rsidRPr="00A22493">
        <w:rPr>
          <w:sz w:val="22"/>
          <w:szCs w:val="22"/>
        </w:rPr>
        <w:t xml:space="preserve"> </w:t>
      </w:r>
      <w:proofErr w:type="spellStart"/>
      <w:r w:rsidRPr="00A22493">
        <w:rPr>
          <w:sz w:val="22"/>
          <w:szCs w:val="22"/>
        </w:rPr>
        <w:t>advance</w:t>
      </w:r>
      <w:proofErr w:type="spellEnd"/>
      <w:r w:rsidRPr="00A22493">
        <w:rPr>
          <w:sz w:val="22"/>
          <w:szCs w:val="22"/>
        </w:rPr>
        <w:t xml:space="preserve"> in </w:t>
      </w:r>
      <w:proofErr w:type="spellStart"/>
      <w:r w:rsidRPr="00A22493">
        <w:rPr>
          <w:sz w:val="22"/>
          <w:szCs w:val="22"/>
        </w:rPr>
        <w:t>specific</w:t>
      </w:r>
      <w:proofErr w:type="spellEnd"/>
      <w:r w:rsidRPr="00A22493">
        <w:rPr>
          <w:sz w:val="22"/>
          <w:szCs w:val="22"/>
        </w:rPr>
        <w:t xml:space="preserve"> </w:t>
      </w:r>
      <w:proofErr w:type="spellStart"/>
      <w:r w:rsidRPr="00A22493">
        <w:rPr>
          <w:sz w:val="22"/>
          <w:szCs w:val="22"/>
        </w:rPr>
        <w:t>electronic</w:t>
      </w:r>
      <w:proofErr w:type="spellEnd"/>
      <w:r w:rsidRPr="00A22493">
        <w:rPr>
          <w:sz w:val="22"/>
          <w:szCs w:val="22"/>
        </w:rPr>
        <w:t xml:space="preserve"> </w:t>
      </w:r>
      <w:proofErr w:type="spellStart"/>
      <w:r w:rsidRPr="00A22493">
        <w:rPr>
          <w:sz w:val="22"/>
          <w:szCs w:val="22"/>
        </w:rPr>
        <w:t>transactions</w:t>
      </w:r>
      <w:proofErr w:type="spellEnd"/>
      <w:r w:rsidRPr="00A22493">
        <w:rPr>
          <w:sz w:val="22"/>
          <w:szCs w:val="22"/>
        </w:rPr>
        <w:t xml:space="preserve">; </w:t>
      </w:r>
      <w:proofErr w:type="spellStart"/>
      <w:r w:rsidRPr="00A22493">
        <w:rPr>
          <w:sz w:val="22"/>
          <w:szCs w:val="22"/>
        </w:rPr>
        <w:t>that</w:t>
      </w:r>
      <w:proofErr w:type="spellEnd"/>
      <w:r w:rsidRPr="00A22493">
        <w:rPr>
          <w:sz w:val="22"/>
          <w:szCs w:val="22"/>
        </w:rPr>
        <w:t xml:space="preserve"> </w:t>
      </w:r>
      <w:proofErr w:type="spellStart"/>
      <w:r w:rsidRPr="00A22493">
        <w:rPr>
          <w:sz w:val="22"/>
          <w:szCs w:val="22"/>
        </w:rPr>
        <w:t>goes</w:t>
      </w:r>
      <w:proofErr w:type="spellEnd"/>
      <w:r w:rsidRPr="00A22493">
        <w:rPr>
          <w:sz w:val="22"/>
          <w:szCs w:val="22"/>
        </w:rPr>
        <w:t xml:space="preserve"> </w:t>
      </w:r>
      <w:proofErr w:type="spellStart"/>
      <w:r w:rsidRPr="00A22493">
        <w:rPr>
          <w:sz w:val="22"/>
          <w:szCs w:val="22"/>
        </w:rPr>
        <w:t>beyond</w:t>
      </w:r>
      <w:proofErr w:type="spellEnd"/>
      <w:r w:rsidRPr="00A22493">
        <w:rPr>
          <w:sz w:val="22"/>
          <w:szCs w:val="22"/>
        </w:rPr>
        <w:t xml:space="preserve"> a simple </w:t>
      </w:r>
      <w:proofErr w:type="spellStart"/>
      <w:r w:rsidRPr="00A22493">
        <w:rPr>
          <w:sz w:val="22"/>
          <w:szCs w:val="22"/>
        </w:rPr>
        <w:t>operation</w:t>
      </w:r>
      <w:proofErr w:type="spellEnd"/>
      <w:r w:rsidRPr="00A22493">
        <w:rPr>
          <w:sz w:val="22"/>
          <w:szCs w:val="22"/>
        </w:rPr>
        <w:t xml:space="preserve"> </w:t>
      </w:r>
      <w:proofErr w:type="spellStart"/>
      <w:r w:rsidRPr="00A22493">
        <w:rPr>
          <w:sz w:val="22"/>
          <w:szCs w:val="22"/>
        </w:rPr>
        <w:t>of</w:t>
      </w:r>
      <w:proofErr w:type="spellEnd"/>
      <w:r w:rsidRPr="00A22493">
        <w:rPr>
          <w:sz w:val="22"/>
          <w:szCs w:val="22"/>
        </w:rPr>
        <w:t xml:space="preserve"> online </w:t>
      </w:r>
      <w:proofErr w:type="spellStart"/>
      <w:r w:rsidRPr="00A22493">
        <w:rPr>
          <w:sz w:val="22"/>
          <w:szCs w:val="22"/>
        </w:rPr>
        <w:t>stores</w:t>
      </w:r>
      <w:proofErr w:type="spellEnd"/>
      <w:r w:rsidRPr="00A22493">
        <w:rPr>
          <w:sz w:val="22"/>
          <w:szCs w:val="22"/>
        </w:rPr>
        <w:t xml:space="preserve"> and </w:t>
      </w:r>
      <w:proofErr w:type="spellStart"/>
      <w:r w:rsidRPr="00A22493">
        <w:rPr>
          <w:sz w:val="22"/>
          <w:szCs w:val="22"/>
        </w:rPr>
        <w:t>purchases</w:t>
      </w:r>
      <w:proofErr w:type="spellEnd"/>
      <w:r w:rsidRPr="00A22493">
        <w:rPr>
          <w:sz w:val="22"/>
          <w:szCs w:val="22"/>
        </w:rPr>
        <w:t xml:space="preserve"> </w:t>
      </w:r>
      <w:proofErr w:type="spellStart"/>
      <w:r w:rsidRPr="00A22493">
        <w:rPr>
          <w:sz w:val="22"/>
          <w:szCs w:val="22"/>
        </w:rPr>
        <w:t>with</w:t>
      </w:r>
      <w:proofErr w:type="spellEnd"/>
      <w:r w:rsidRPr="00A22493">
        <w:rPr>
          <w:sz w:val="22"/>
          <w:szCs w:val="22"/>
        </w:rPr>
        <w:t xml:space="preserve"> </w:t>
      </w:r>
      <w:proofErr w:type="spellStart"/>
      <w:r w:rsidRPr="00A22493">
        <w:rPr>
          <w:sz w:val="22"/>
          <w:szCs w:val="22"/>
        </w:rPr>
        <w:t>strangers</w:t>
      </w:r>
      <w:proofErr w:type="spellEnd"/>
      <w:r w:rsidRPr="00A22493">
        <w:rPr>
          <w:sz w:val="22"/>
          <w:szCs w:val="22"/>
        </w:rPr>
        <w:t>; e-</w:t>
      </w:r>
      <w:proofErr w:type="spellStart"/>
      <w:r w:rsidRPr="00A22493">
        <w:rPr>
          <w:sz w:val="22"/>
          <w:szCs w:val="22"/>
        </w:rPr>
        <w:t>commerce</w:t>
      </w:r>
      <w:proofErr w:type="spellEnd"/>
      <w:r w:rsidRPr="00A22493">
        <w:rPr>
          <w:sz w:val="22"/>
          <w:szCs w:val="22"/>
        </w:rPr>
        <w:t xml:space="preserve"> </w:t>
      </w:r>
      <w:proofErr w:type="spellStart"/>
      <w:r w:rsidRPr="00A22493">
        <w:rPr>
          <w:sz w:val="22"/>
          <w:szCs w:val="22"/>
        </w:rPr>
        <w:t>connects</w:t>
      </w:r>
      <w:proofErr w:type="spellEnd"/>
      <w:r w:rsidRPr="00A22493">
        <w:rPr>
          <w:sz w:val="22"/>
          <w:szCs w:val="22"/>
        </w:rPr>
        <w:t xml:space="preserve"> </w:t>
      </w:r>
      <w:proofErr w:type="spellStart"/>
      <w:r w:rsidRPr="00A22493">
        <w:rPr>
          <w:sz w:val="22"/>
          <w:szCs w:val="22"/>
        </w:rPr>
        <w:t>small</w:t>
      </w:r>
      <w:proofErr w:type="spellEnd"/>
      <w:r w:rsidRPr="00A22493">
        <w:rPr>
          <w:sz w:val="22"/>
          <w:szCs w:val="22"/>
        </w:rPr>
        <w:t xml:space="preserve">, </w:t>
      </w:r>
      <w:proofErr w:type="spellStart"/>
      <w:r w:rsidRPr="00A22493">
        <w:rPr>
          <w:sz w:val="22"/>
          <w:szCs w:val="22"/>
        </w:rPr>
        <w:t>medium</w:t>
      </w:r>
      <w:proofErr w:type="spellEnd"/>
      <w:r w:rsidRPr="00A22493">
        <w:rPr>
          <w:sz w:val="22"/>
          <w:szCs w:val="22"/>
        </w:rPr>
        <w:t xml:space="preserve"> and </w:t>
      </w:r>
      <w:proofErr w:type="spellStart"/>
      <w:r w:rsidRPr="00A22493">
        <w:rPr>
          <w:sz w:val="22"/>
          <w:szCs w:val="22"/>
        </w:rPr>
        <w:t>large</w:t>
      </w:r>
      <w:proofErr w:type="spellEnd"/>
      <w:r w:rsidRPr="00A22493">
        <w:rPr>
          <w:sz w:val="22"/>
          <w:szCs w:val="22"/>
        </w:rPr>
        <w:t xml:space="preserve"> </w:t>
      </w:r>
      <w:proofErr w:type="spellStart"/>
      <w:r w:rsidRPr="00A22493">
        <w:rPr>
          <w:sz w:val="22"/>
          <w:szCs w:val="22"/>
        </w:rPr>
        <w:t>merchants</w:t>
      </w:r>
      <w:proofErr w:type="spellEnd"/>
      <w:r w:rsidRPr="00A22493">
        <w:rPr>
          <w:sz w:val="22"/>
          <w:szCs w:val="22"/>
        </w:rPr>
        <w:t xml:space="preserve"> </w:t>
      </w:r>
      <w:proofErr w:type="spellStart"/>
      <w:r w:rsidRPr="00A22493">
        <w:rPr>
          <w:sz w:val="22"/>
          <w:szCs w:val="22"/>
        </w:rPr>
        <w:t>to</w:t>
      </w:r>
      <w:proofErr w:type="spellEnd"/>
      <w:r w:rsidRPr="00A22493">
        <w:rPr>
          <w:sz w:val="22"/>
          <w:szCs w:val="22"/>
        </w:rPr>
        <w:t xml:space="preserve"> </w:t>
      </w:r>
      <w:proofErr w:type="spellStart"/>
      <w:r w:rsidRPr="00A22493">
        <w:rPr>
          <w:sz w:val="22"/>
          <w:szCs w:val="22"/>
        </w:rPr>
        <w:t>these</w:t>
      </w:r>
      <w:proofErr w:type="spellEnd"/>
      <w:r w:rsidRPr="00A22493">
        <w:rPr>
          <w:sz w:val="22"/>
          <w:szCs w:val="22"/>
        </w:rPr>
        <w:t xml:space="preserve"> new </w:t>
      </w:r>
      <w:proofErr w:type="spellStart"/>
      <w:r w:rsidRPr="00A22493">
        <w:rPr>
          <w:sz w:val="22"/>
          <w:szCs w:val="22"/>
        </w:rPr>
        <w:t>forms</w:t>
      </w:r>
      <w:proofErr w:type="spellEnd"/>
      <w:r w:rsidRPr="00A22493">
        <w:rPr>
          <w:sz w:val="22"/>
          <w:szCs w:val="22"/>
        </w:rPr>
        <w:t xml:space="preserve"> </w:t>
      </w:r>
      <w:proofErr w:type="spellStart"/>
      <w:r w:rsidRPr="00A22493">
        <w:rPr>
          <w:sz w:val="22"/>
          <w:szCs w:val="22"/>
        </w:rPr>
        <w:t>of</w:t>
      </w:r>
      <w:proofErr w:type="spellEnd"/>
      <w:r w:rsidRPr="00A22493">
        <w:rPr>
          <w:sz w:val="22"/>
          <w:szCs w:val="22"/>
        </w:rPr>
        <w:t xml:space="preserve"> </w:t>
      </w:r>
      <w:proofErr w:type="spellStart"/>
      <w:r w:rsidRPr="00A22493">
        <w:rPr>
          <w:sz w:val="22"/>
          <w:szCs w:val="22"/>
        </w:rPr>
        <w:t>commerce</w:t>
      </w:r>
      <w:proofErr w:type="spellEnd"/>
      <w:r w:rsidRPr="00A22493">
        <w:rPr>
          <w:sz w:val="22"/>
          <w:szCs w:val="22"/>
        </w:rPr>
        <w:t xml:space="preserve"> </w:t>
      </w:r>
      <w:proofErr w:type="spellStart"/>
      <w:r w:rsidRPr="00A22493">
        <w:rPr>
          <w:sz w:val="22"/>
          <w:szCs w:val="22"/>
        </w:rPr>
        <w:t>is</w:t>
      </w:r>
      <w:proofErr w:type="spellEnd"/>
      <w:r w:rsidRPr="00A22493">
        <w:rPr>
          <w:sz w:val="22"/>
          <w:szCs w:val="22"/>
        </w:rPr>
        <w:t xml:space="preserve"> </w:t>
      </w:r>
      <w:proofErr w:type="spellStart"/>
      <w:r w:rsidRPr="00A22493">
        <w:rPr>
          <w:sz w:val="22"/>
          <w:szCs w:val="22"/>
        </w:rPr>
        <w:t>known</w:t>
      </w:r>
      <w:proofErr w:type="spellEnd"/>
      <w:r w:rsidRPr="00A22493">
        <w:rPr>
          <w:sz w:val="22"/>
          <w:szCs w:val="22"/>
        </w:rPr>
        <w:t xml:space="preserve"> as </w:t>
      </w:r>
      <w:r w:rsidRPr="00D61428">
        <w:rPr>
          <w:i/>
          <w:sz w:val="22"/>
          <w:szCs w:val="22"/>
        </w:rPr>
        <w:t>E-</w:t>
      </w:r>
      <w:proofErr w:type="spellStart"/>
      <w:r w:rsidRPr="00D61428">
        <w:rPr>
          <w:i/>
          <w:sz w:val="22"/>
          <w:szCs w:val="22"/>
        </w:rPr>
        <w:t>Commerces</w:t>
      </w:r>
      <w:proofErr w:type="spellEnd"/>
      <w:r w:rsidRPr="00A22493">
        <w:rPr>
          <w:sz w:val="22"/>
          <w:szCs w:val="22"/>
        </w:rPr>
        <w:t xml:space="preserve"> and </w:t>
      </w:r>
      <w:proofErr w:type="spellStart"/>
      <w:r w:rsidRPr="00A22493">
        <w:rPr>
          <w:sz w:val="22"/>
          <w:szCs w:val="22"/>
        </w:rPr>
        <w:t>we</w:t>
      </w:r>
      <w:proofErr w:type="spellEnd"/>
      <w:r w:rsidRPr="00A22493">
        <w:rPr>
          <w:sz w:val="22"/>
          <w:szCs w:val="22"/>
        </w:rPr>
        <w:t xml:space="preserve"> </w:t>
      </w:r>
      <w:proofErr w:type="spellStart"/>
      <w:r w:rsidRPr="00A22493">
        <w:rPr>
          <w:sz w:val="22"/>
          <w:szCs w:val="22"/>
        </w:rPr>
        <w:t>will</w:t>
      </w:r>
      <w:proofErr w:type="spellEnd"/>
      <w:r w:rsidRPr="00A22493">
        <w:rPr>
          <w:sz w:val="22"/>
          <w:szCs w:val="22"/>
        </w:rPr>
        <w:t xml:space="preserve"> </w:t>
      </w:r>
      <w:proofErr w:type="spellStart"/>
      <w:r w:rsidRPr="00A22493">
        <w:rPr>
          <w:sz w:val="22"/>
          <w:szCs w:val="22"/>
        </w:rPr>
        <w:t>investigate</w:t>
      </w:r>
      <w:proofErr w:type="spellEnd"/>
      <w:r w:rsidRPr="00A22493">
        <w:rPr>
          <w:sz w:val="22"/>
          <w:szCs w:val="22"/>
        </w:rPr>
        <w:t xml:space="preserve"> in </w:t>
      </w:r>
      <w:proofErr w:type="spellStart"/>
      <w:r w:rsidRPr="00A22493">
        <w:rPr>
          <w:sz w:val="22"/>
          <w:szCs w:val="22"/>
        </w:rPr>
        <w:t>its</w:t>
      </w:r>
      <w:proofErr w:type="spellEnd"/>
      <w:r w:rsidRPr="00A22493">
        <w:rPr>
          <w:sz w:val="22"/>
          <w:szCs w:val="22"/>
        </w:rPr>
        <w:t xml:space="preserve"> </w:t>
      </w:r>
      <w:proofErr w:type="spellStart"/>
      <w:r w:rsidRPr="00A22493">
        <w:rPr>
          <w:sz w:val="22"/>
          <w:szCs w:val="22"/>
        </w:rPr>
        <w:t>explanation</w:t>
      </w:r>
      <w:proofErr w:type="spellEnd"/>
      <w:r w:rsidRPr="00A22493">
        <w:rPr>
          <w:sz w:val="22"/>
          <w:szCs w:val="22"/>
        </w:rPr>
        <w:t xml:space="preserve"> </w:t>
      </w:r>
      <w:proofErr w:type="spellStart"/>
      <w:r w:rsidRPr="00A22493">
        <w:rPr>
          <w:sz w:val="22"/>
          <w:szCs w:val="22"/>
        </w:rPr>
        <w:t>how</w:t>
      </w:r>
      <w:proofErr w:type="spellEnd"/>
      <w:r w:rsidRPr="00A22493">
        <w:rPr>
          <w:sz w:val="22"/>
          <w:szCs w:val="22"/>
        </w:rPr>
        <w:t xml:space="preserve"> </w:t>
      </w:r>
      <w:proofErr w:type="spellStart"/>
      <w:r w:rsidRPr="00A22493">
        <w:rPr>
          <w:sz w:val="22"/>
          <w:szCs w:val="22"/>
        </w:rPr>
        <w:t>it</w:t>
      </w:r>
      <w:proofErr w:type="spellEnd"/>
      <w:r w:rsidRPr="00A22493">
        <w:rPr>
          <w:sz w:val="22"/>
          <w:szCs w:val="22"/>
        </w:rPr>
        <w:t xml:space="preserve"> emerged </w:t>
      </w:r>
      <w:proofErr w:type="spellStart"/>
      <w:r w:rsidRPr="00A22493">
        <w:rPr>
          <w:sz w:val="22"/>
          <w:szCs w:val="22"/>
        </w:rPr>
        <w:t>both</w:t>
      </w:r>
      <w:proofErr w:type="spellEnd"/>
      <w:r w:rsidRPr="00A22493">
        <w:rPr>
          <w:sz w:val="22"/>
          <w:szCs w:val="22"/>
        </w:rPr>
        <w:t xml:space="preserve"> in </w:t>
      </w:r>
      <w:proofErr w:type="spellStart"/>
      <w:r w:rsidRPr="00A22493">
        <w:rPr>
          <w:sz w:val="22"/>
          <w:szCs w:val="22"/>
        </w:rPr>
        <w:t>the</w:t>
      </w:r>
      <w:proofErr w:type="spellEnd"/>
      <w:r w:rsidRPr="00A22493">
        <w:rPr>
          <w:sz w:val="22"/>
          <w:szCs w:val="22"/>
        </w:rPr>
        <w:t xml:space="preserve"> </w:t>
      </w:r>
      <w:proofErr w:type="spellStart"/>
      <w:r w:rsidRPr="00A22493">
        <w:rPr>
          <w:sz w:val="22"/>
          <w:szCs w:val="22"/>
        </w:rPr>
        <w:t>processes</w:t>
      </w:r>
      <w:proofErr w:type="spellEnd"/>
      <w:r w:rsidRPr="00A22493">
        <w:rPr>
          <w:sz w:val="22"/>
          <w:szCs w:val="22"/>
        </w:rPr>
        <w:t xml:space="preserve"> </w:t>
      </w:r>
      <w:proofErr w:type="spellStart"/>
      <w:r w:rsidRPr="00A22493">
        <w:rPr>
          <w:sz w:val="22"/>
          <w:szCs w:val="22"/>
        </w:rPr>
        <w:t>that</w:t>
      </w:r>
      <w:proofErr w:type="spellEnd"/>
      <w:r w:rsidRPr="00A22493">
        <w:rPr>
          <w:sz w:val="22"/>
          <w:szCs w:val="22"/>
        </w:rPr>
        <w:t xml:space="preserve"> </w:t>
      </w:r>
      <w:proofErr w:type="spellStart"/>
      <w:r w:rsidRPr="00A22493">
        <w:rPr>
          <w:sz w:val="22"/>
          <w:szCs w:val="22"/>
        </w:rPr>
        <w:t>have</w:t>
      </w:r>
      <w:proofErr w:type="spellEnd"/>
      <w:r w:rsidRPr="00A22493">
        <w:rPr>
          <w:sz w:val="22"/>
          <w:szCs w:val="22"/>
        </w:rPr>
        <w:t xml:space="preserve"> </w:t>
      </w:r>
      <w:proofErr w:type="spellStart"/>
      <w:r w:rsidRPr="00A22493">
        <w:rPr>
          <w:sz w:val="22"/>
          <w:szCs w:val="22"/>
        </w:rPr>
        <w:t>influenced</w:t>
      </w:r>
      <w:proofErr w:type="spellEnd"/>
      <w:r w:rsidRPr="00A22493">
        <w:rPr>
          <w:sz w:val="22"/>
          <w:szCs w:val="22"/>
        </w:rPr>
        <w:t xml:space="preserve"> </w:t>
      </w:r>
      <w:proofErr w:type="spellStart"/>
      <w:r w:rsidRPr="00A22493">
        <w:rPr>
          <w:sz w:val="22"/>
          <w:szCs w:val="22"/>
        </w:rPr>
        <w:t>the</w:t>
      </w:r>
      <w:proofErr w:type="spellEnd"/>
      <w:r w:rsidRPr="00A22493">
        <w:rPr>
          <w:sz w:val="22"/>
          <w:szCs w:val="22"/>
        </w:rPr>
        <w:t xml:space="preserve"> </w:t>
      </w:r>
      <w:proofErr w:type="spellStart"/>
      <w:r w:rsidRPr="00A22493">
        <w:rPr>
          <w:sz w:val="22"/>
          <w:szCs w:val="22"/>
        </w:rPr>
        <w:t>accumulation</w:t>
      </w:r>
      <w:proofErr w:type="spellEnd"/>
      <w:r w:rsidRPr="00A22493">
        <w:rPr>
          <w:sz w:val="22"/>
          <w:szCs w:val="22"/>
        </w:rPr>
        <w:t xml:space="preserve"> </w:t>
      </w:r>
      <w:proofErr w:type="spellStart"/>
      <w:r w:rsidRPr="00A22493">
        <w:rPr>
          <w:sz w:val="22"/>
          <w:szCs w:val="22"/>
        </w:rPr>
        <w:t>of</w:t>
      </w:r>
      <w:proofErr w:type="spellEnd"/>
      <w:r w:rsidRPr="00A22493">
        <w:rPr>
          <w:sz w:val="22"/>
          <w:szCs w:val="22"/>
        </w:rPr>
        <w:t xml:space="preserve"> capital </w:t>
      </w:r>
      <w:proofErr w:type="spellStart"/>
      <w:r w:rsidRPr="00A22493">
        <w:rPr>
          <w:sz w:val="22"/>
          <w:szCs w:val="22"/>
        </w:rPr>
        <w:t>of</w:t>
      </w:r>
      <w:proofErr w:type="spellEnd"/>
      <w:r w:rsidRPr="00A22493">
        <w:rPr>
          <w:sz w:val="22"/>
          <w:szCs w:val="22"/>
        </w:rPr>
        <w:t xml:space="preserve"> </w:t>
      </w:r>
      <w:proofErr w:type="spellStart"/>
      <w:r w:rsidRPr="00A22493">
        <w:rPr>
          <w:sz w:val="22"/>
          <w:szCs w:val="22"/>
        </w:rPr>
        <w:t>the</w:t>
      </w:r>
      <w:proofErr w:type="spellEnd"/>
      <w:r w:rsidRPr="00A22493">
        <w:rPr>
          <w:sz w:val="22"/>
          <w:szCs w:val="22"/>
        </w:rPr>
        <w:t xml:space="preserve"> </w:t>
      </w:r>
      <w:proofErr w:type="spellStart"/>
      <w:r w:rsidRPr="00A22493">
        <w:rPr>
          <w:sz w:val="22"/>
          <w:szCs w:val="22"/>
        </w:rPr>
        <w:t>great</w:t>
      </w:r>
      <w:proofErr w:type="spellEnd"/>
      <w:r w:rsidRPr="00A22493">
        <w:rPr>
          <w:sz w:val="22"/>
          <w:szCs w:val="22"/>
        </w:rPr>
        <w:t xml:space="preserve"> magnates </w:t>
      </w:r>
      <w:proofErr w:type="spellStart"/>
      <w:r w:rsidRPr="00A22493">
        <w:rPr>
          <w:sz w:val="22"/>
          <w:szCs w:val="22"/>
        </w:rPr>
        <w:t>of</w:t>
      </w:r>
      <w:proofErr w:type="spellEnd"/>
      <w:r w:rsidRPr="00A22493">
        <w:rPr>
          <w:sz w:val="22"/>
          <w:szCs w:val="22"/>
        </w:rPr>
        <w:t xml:space="preserve"> </w:t>
      </w:r>
      <w:proofErr w:type="spellStart"/>
      <w:r w:rsidRPr="00A22493">
        <w:rPr>
          <w:sz w:val="22"/>
          <w:szCs w:val="22"/>
        </w:rPr>
        <w:t>The</w:t>
      </w:r>
      <w:proofErr w:type="spellEnd"/>
      <w:r w:rsidRPr="00A22493">
        <w:rPr>
          <w:sz w:val="22"/>
          <w:szCs w:val="22"/>
        </w:rPr>
        <w:t xml:space="preserve"> time .</w:t>
      </w:r>
    </w:p>
    <w:p w:rsidR="00D61428" w:rsidRDefault="00D61428" w:rsidP="000D4658">
      <w:pPr>
        <w:spacing w:line="360" w:lineRule="auto"/>
        <w:ind w:firstLine="0"/>
        <w:jc w:val="both"/>
        <w:rPr>
          <w:sz w:val="22"/>
          <w:szCs w:val="22"/>
        </w:rPr>
      </w:pPr>
    </w:p>
    <w:p w:rsidR="00D61428" w:rsidRDefault="00D61428" w:rsidP="000D4658">
      <w:pPr>
        <w:spacing w:line="360" w:lineRule="auto"/>
        <w:ind w:firstLine="0"/>
        <w:jc w:val="both"/>
        <w:rPr>
          <w:sz w:val="22"/>
          <w:szCs w:val="22"/>
        </w:rPr>
      </w:pPr>
      <w:proofErr w:type="spellStart"/>
      <w:r w:rsidRPr="00D61428">
        <w:rPr>
          <w:rFonts w:asciiTheme="majorHAnsi" w:hAnsiTheme="majorHAnsi" w:cstheme="majorHAnsi"/>
          <w:b/>
          <w:sz w:val="22"/>
          <w:szCs w:val="22"/>
        </w:rPr>
        <w:t>Keywords</w:t>
      </w:r>
      <w:proofErr w:type="spellEnd"/>
      <w:r w:rsidRPr="00D61428">
        <w:rPr>
          <w:rFonts w:asciiTheme="majorHAnsi" w:hAnsiTheme="majorHAnsi" w:cstheme="majorHAnsi"/>
          <w:b/>
          <w:sz w:val="22"/>
          <w:szCs w:val="22"/>
        </w:rPr>
        <w:t>;</w:t>
      </w:r>
      <w:r>
        <w:rPr>
          <w:sz w:val="22"/>
          <w:szCs w:val="22"/>
        </w:rPr>
        <w:t xml:space="preserve"> E-</w:t>
      </w:r>
      <w:proofErr w:type="spellStart"/>
      <w:r>
        <w:rPr>
          <w:sz w:val="22"/>
          <w:szCs w:val="22"/>
        </w:rPr>
        <w:t>commerce</w:t>
      </w:r>
      <w:proofErr w:type="spellEnd"/>
      <w:r>
        <w:rPr>
          <w:sz w:val="22"/>
          <w:szCs w:val="22"/>
        </w:rPr>
        <w:t xml:space="preserve">, </w:t>
      </w:r>
      <w:proofErr w:type="spellStart"/>
      <w:r w:rsidRPr="00D61428">
        <w:rPr>
          <w:sz w:val="22"/>
          <w:szCs w:val="22"/>
        </w:rPr>
        <w:t>globalization</w:t>
      </w:r>
      <w:proofErr w:type="spellEnd"/>
      <w:r w:rsidRPr="00D61428">
        <w:rPr>
          <w:sz w:val="22"/>
          <w:szCs w:val="22"/>
        </w:rPr>
        <w:t xml:space="preserve">, </w:t>
      </w:r>
      <w:proofErr w:type="spellStart"/>
      <w:r w:rsidRPr="00D61428">
        <w:rPr>
          <w:sz w:val="22"/>
          <w:szCs w:val="22"/>
        </w:rPr>
        <w:t>commercial</w:t>
      </w:r>
      <w:proofErr w:type="spellEnd"/>
      <w:r w:rsidRPr="00D61428">
        <w:rPr>
          <w:sz w:val="22"/>
          <w:szCs w:val="22"/>
        </w:rPr>
        <w:t xml:space="preserve"> </w:t>
      </w:r>
      <w:proofErr w:type="spellStart"/>
      <w:r w:rsidRPr="00D61428">
        <w:rPr>
          <w:sz w:val="22"/>
          <w:szCs w:val="22"/>
        </w:rPr>
        <w:t>networks</w:t>
      </w:r>
      <w:proofErr w:type="spellEnd"/>
      <w:r w:rsidRPr="00D61428">
        <w:rPr>
          <w:sz w:val="22"/>
          <w:szCs w:val="22"/>
        </w:rPr>
        <w:t xml:space="preserve">, </w:t>
      </w:r>
      <w:proofErr w:type="spellStart"/>
      <w:r w:rsidRPr="00D61428">
        <w:rPr>
          <w:sz w:val="22"/>
          <w:szCs w:val="22"/>
        </w:rPr>
        <w:t>business</w:t>
      </w:r>
      <w:proofErr w:type="spellEnd"/>
      <w:r w:rsidRPr="00D61428">
        <w:rPr>
          <w:sz w:val="22"/>
          <w:szCs w:val="22"/>
        </w:rPr>
        <w:t xml:space="preserve"> </w:t>
      </w:r>
      <w:proofErr w:type="spellStart"/>
      <w:r w:rsidRPr="00D61428">
        <w:rPr>
          <w:sz w:val="22"/>
          <w:szCs w:val="22"/>
        </w:rPr>
        <w:t>models</w:t>
      </w:r>
      <w:proofErr w:type="spellEnd"/>
      <w:r w:rsidRPr="00D61428">
        <w:rPr>
          <w:sz w:val="22"/>
          <w:szCs w:val="22"/>
        </w:rPr>
        <w:t xml:space="preserve">, </w:t>
      </w:r>
      <w:proofErr w:type="spellStart"/>
      <w:r w:rsidRPr="00D61428">
        <w:rPr>
          <w:sz w:val="22"/>
          <w:szCs w:val="22"/>
        </w:rPr>
        <w:t>timeless</w:t>
      </w:r>
      <w:proofErr w:type="spellEnd"/>
      <w:r w:rsidRPr="00D61428">
        <w:rPr>
          <w:sz w:val="22"/>
          <w:szCs w:val="22"/>
        </w:rPr>
        <w:t xml:space="preserve"> variables</w:t>
      </w:r>
    </w:p>
    <w:p w:rsidR="00577046" w:rsidRDefault="00577046" w:rsidP="000D4658">
      <w:pPr>
        <w:spacing w:line="360" w:lineRule="auto"/>
        <w:ind w:firstLine="0"/>
        <w:jc w:val="both"/>
        <w:rPr>
          <w:sz w:val="22"/>
          <w:szCs w:val="22"/>
        </w:rPr>
      </w:pPr>
    </w:p>
    <w:p w:rsidR="00577046" w:rsidRDefault="00577046" w:rsidP="000D4658">
      <w:pPr>
        <w:spacing w:line="360" w:lineRule="auto"/>
        <w:ind w:firstLine="0"/>
        <w:jc w:val="both"/>
        <w:rPr>
          <w:sz w:val="22"/>
          <w:szCs w:val="22"/>
        </w:rPr>
      </w:pPr>
      <w:proofErr w:type="spellStart"/>
      <w:r w:rsidRPr="00577046">
        <w:rPr>
          <w:rFonts w:asciiTheme="majorHAnsi" w:hAnsiTheme="majorHAnsi" w:cstheme="majorHAnsi"/>
          <w:b/>
          <w:szCs w:val="22"/>
        </w:rPr>
        <w:t>Clasificacion</w:t>
      </w:r>
      <w:proofErr w:type="spellEnd"/>
      <w:r w:rsidRPr="00577046">
        <w:rPr>
          <w:rFonts w:asciiTheme="majorHAnsi" w:hAnsiTheme="majorHAnsi" w:cstheme="majorHAnsi"/>
          <w:b/>
          <w:szCs w:val="22"/>
        </w:rPr>
        <w:t xml:space="preserve"> JEL</w:t>
      </w:r>
      <w:r>
        <w:rPr>
          <w:sz w:val="22"/>
          <w:szCs w:val="22"/>
        </w:rPr>
        <w:t xml:space="preserve">: F10 comercio: generalidades </w:t>
      </w:r>
    </w:p>
    <w:p w:rsidR="00A22493" w:rsidRPr="00A22493" w:rsidRDefault="00A22493" w:rsidP="000D4658">
      <w:pPr>
        <w:spacing w:line="360" w:lineRule="auto"/>
        <w:ind w:firstLine="0"/>
        <w:jc w:val="both"/>
        <w:rPr>
          <w:sz w:val="22"/>
          <w:szCs w:val="22"/>
        </w:rPr>
      </w:pPr>
    </w:p>
    <w:p w:rsidR="004A456A" w:rsidRPr="00C04E8F" w:rsidRDefault="00C04E8F" w:rsidP="000D4658">
      <w:pPr>
        <w:spacing w:line="360" w:lineRule="auto"/>
        <w:ind w:firstLine="0"/>
        <w:jc w:val="both"/>
        <w:rPr>
          <w:rFonts w:asciiTheme="majorHAnsi" w:hAnsiTheme="majorHAnsi" w:cstheme="majorHAnsi"/>
          <w:b/>
          <w:sz w:val="28"/>
          <w:szCs w:val="28"/>
        </w:rPr>
      </w:pPr>
      <w:r w:rsidRPr="00C04E8F">
        <w:rPr>
          <w:rFonts w:asciiTheme="majorHAnsi" w:hAnsiTheme="majorHAnsi" w:cstheme="majorHAnsi"/>
          <w:b/>
          <w:sz w:val="28"/>
          <w:szCs w:val="28"/>
        </w:rPr>
        <w:t xml:space="preserve">Introducción </w:t>
      </w:r>
      <w:r w:rsidRPr="00C04E8F">
        <w:rPr>
          <w:rFonts w:asciiTheme="majorHAnsi" w:hAnsiTheme="majorHAnsi" w:cstheme="majorHAnsi"/>
          <w:b/>
          <w:sz w:val="28"/>
          <w:szCs w:val="28"/>
        </w:rPr>
        <w:tab/>
      </w:r>
      <w:r w:rsidRPr="00C04E8F">
        <w:rPr>
          <w:rFonts w:asciiTheme="majorHAnsi" w:hAnsiTheme="majorHAnsi" w:cstheme="majorHAnsi"/>
          <w:b/>
          <w:sz w:val="28"/>
          <w:szCs w:val="28"/>
        </w:rPr>
        <w:tab/>
      </w:r>
    </w:p>
    <w:p w:rsidR="00C40E1E" w:rsidRPr="000D4658" w:rsidRDefault="000D4658" w:rsidP="000D4658">
      <w:pPr>
        <w:spacing w:line="360" w:lineRule="auto"/>
        <w:ind w:firstLine="0"/>
        <w:jc w:val="both"/>
        <w:rPr>
          <w:sz w:val="22"/>
          <w:szCs w:val="22"/>
        </w:rPr>
      </w:pPr>
      <w:r>
        <w:rPr>
          <w:sz w:val="20"/>
        </w:rPr>
        <w:t xml:space="preserve">          </w:t>
      </w:r>
      <w:r w:rsidRPr="000D4658">
        <w:rPr>
          <w:sz w:val="22"/>
          <w:szCs w:val="22"/>
        </w:rPr>
        <w:t xml:space="preserve">        </w:t>
      </w:r>
      <w:r w:rsidR="004A06BA" w:rsidRPr="000D4658">
        <w:rPr>
          <w:sz w:val="22"/>
          <w:szCs w:val="22"/>
        </w:rPr>
        <w:t>El comercio electrónico constituye uno de los n</w:t>
      </w:r>
      <w:r w:rsidR="00070722" w:rsidRPr="000D4658">
        <w:rPr>
          <w:sz w:val="22"/>
          <w:szCs w:val="22"/>
        </w:rPr>
        <w:t>u</w:t>
      </w:r>
      <w:r w:rsidR="004A06BA" w:rsidRPr="000D4658">
        <w:rPr>
          <w:sz w:val="22"/>
          <w:szCs w:val="22"/>
        </w:rPr>
        <w:t xml:space="preserve">evos cimientos de la economía </w:t>
      </w:r>
      <w:r w:rsidR="00850CB2" w:rsidRPr="000D4658">
        <w:rPr>
          <w:sz w:val="22"/>
          <w:szCs w:val="22"/>
        </w:rPr>
        <w:t>actual,</w:t>
      </w:r>
      <w:r w:rsidR="004A06BA" w:rsidRPr="000D4658">
        <w:rPr>
          <w:sz w:val="22"/>
          <w:szCs w:val="22"/>
        </w:rPr>
        <w:t xml:space="preserve"> pues es el modo de la interacción human</w:t>
      </w:r>
      <w:r w:rsidR="00F72F87" w:rsidRPr="000D4658">
        <w:rPr>
          <w:sz w:val="22"/>
          <w:szCs w:val="22"/>
        </w:rPr>
        <w:t>a</w:t>
      </w:r>
      <w:r w:rsidR="00070722" w:rsidRPr="000D4658">
        <w:rPr>
          <w:sz w:val="22"/>
          <w:szCs w:val="22"/>
        </w:rPr>
        <w:t xml:space="preserve"> modern</w:t>
      </w:r>
      <w:r w:rsidR="00F72F87" w:rsidRPr="000D4658">
        <w:rPr>
          <w:sz w:val="22"/>
          <w:szCs w:val="22"/>
        </w:rPr>
        <w:t>a,</w:t>
      </w:r>
      <w:r w:rsidR="00070722" w:rsidRPr="000D4658">
        <w:rPr>
          <w:sz w:val="22"/>
          <w:szCs w:val="22"/>
        </w:rPr>
        <w:t xml:space="preserve"> en lo que refiere la</w:t>
      </w:r>
      <w:r w:rsidR="004A06BA" w:rsidRPr="000D4658">
        <w:rPr>
          <w:sz w:val="22"/>
          <w:szCs w:val="22"/>
        </w:rPr>
        <w:t xml:space="preserve"> </w:t>
      </w:r>
      <w:proofErr w:type="gramStart"/>
      <w:r w:rsidR="004A06BA" w:rsidRPr="000D4658">
        <w:rPr>
          <w:sz w:val="22"/>
          <w:szCs w:val="22"/>
        </w:rPr>
        <w:t>compra-venta</w:t>
      </w:r>
      <w:proofErr w:type="gramEnd"/>
      <w:r w:rsidR="004A06BA" w:rsidRPr="000D4658">
        <w:rPr>
          <w:sz w:val="22"/>
          <w:szCs w:val="22"/>
        </w:rPr>
        <w:t xml:space="preserve"> de bienes y </w:t>
      </w:r>
      <w:r w:rsidR="00C40E1E" w:rsidRPr="000D4658">
        <w:rPr>
          <w:sz w:val="22"/>
          <w:szCs w:val="22"/>
        </w:rPr>
        <w:t>servicios a</w:t>
      </w:r>
      <w:r w:rsidR="004A06BA" w:rsidRPr="000D4658">
        <w:rPr>
          <w:sz w:val="22"/>
          <w:szCs w:val="22"/>
        </w:rPr>
        <w:t xml:space="preserve"> través de plataformas electrónicas, internet y redes informáticas. </w:t>
      </w:r>
      <w:r w:rsidR="00C40E1E" w:rsidRPr="000D4658">
        <w:rPr>
          <w:sz w:val="22"/>
          <w:szCs w:val="22"/>
        </w:rPr>
        <w:t xml:space="preserve">Estas nuevas oportunidades de interacción crean a su vez, novedosas formas </w:t>
      </w:r>
      <w:r w:rsidR="00070722" w:rsidRPr="000D4658">
        <w:rPr>
          <w:sz w:val="22"/>
          <w:szCs w:val="22"/>
        </w:rPr>
        <w:t>de brindar</w:t>
      </w:r>
      <w:r w:rsidR="00C40E1E" w:rsidRPr="000D4658">
        <w:rPr>
          <w:sz w:val="22"/>
          <w:szCs w:val="22"/>
        </w:rPr>
        <w:t xml:space="preserve"> servicios</w:t>
      </w:r>
      <w:r w:rsidR="00F72F87" w:rsidRPr="000D4658">
        <w:rPr>
          <w:sz w:val="22"/>
          <w:szCs w:val="22"/>
        </w:rPr>
        <w:t xml:space="preserve"> y </w:t>
      </w:r>
      <w:r w:rsidR="00C40E1E" w:rsidRPr="000D4658">
        <w:rPr>
          <w:sz w:val="22"/>
          <w:szCs w:val="22"/>
        </w:rPr>
        <w:t>desarrollo comercia</w:t>
      </w:r>
      <w:r w:rsidR="007C4FB7" w:rsidRPr="000D4658">
        <w:rPr>
          <w:sz w:val="22"/>
          <w:szCs w:val="22"/>
        </w:rPr>
        <w:t>l</w:t>
      </w:r>
      <w:r w:rsidR="00C40E1E" w:rsidRPr="000D4658">
        <w:rPr>
          <w:sz w:val="22"/>
          <w:szCs w:val="22"/>
        </w:rPr>
        <w:t xml:space="preserve">. </w:t>
      </w:r>
      <w:r w:rsidR="00A943AE" w:rsidRPr="000D4658">
        <w:rPr>
          <w:sz w:val="22"/>
          <w:szCs w:val="22"/>
        </w:rPr>
        <w:t xml:space="preserve"> </w:t>
      </w:r>
      <w:r w:rsidR="00C40E1E" w:rsidRPr="000D4658">
        <w:rPr>
          <w:sz w:val="22"/>
          <w:szCs w:val="22"/>
        </w:rPr>
        <w:t>La accesibilidad</w:t>
      </w:r>
      <w:r w:rsidR="00802DC2" w:rsidRPr="000D4658">
        <w:rPr>
          <w:sz w:val="22"/>
          <w:szCs w:val="22"/>
        </w:rPr>
        <w:t xml:space="preserve"> </w:t>
      </w:r>
      <w:r w:rsidR="00401236" w:rsidRPr="000D4658">
        <w:rPr>
          <w:sz w:val="22"/>
          <w:szCs w:val="22"/>
        </w:rPr>
        <w:t>libre de</w:t>
      </w:r>
      <w:r w:rsidR="00C40E1E" w:rsidRPr="000D4658">
        <w:rPr>
          <w:sz w:val="22"/>
          <w:szCs w:val="22"/>
        </w:rPr>
        <w:t xml:space="preserve"> los demandantes</w:t>
      </w:r>
      <w:r w:rsidR="00802DC2" w:rsidRPr="000D4658">
        <w:rPr>
          <w:sz w:val="22"/>
          <w:szCs w:val="22"/>
        </w:rPr>
        <w:t xml:space="preserve"> </w:t>
      </w:r>
      <w:r w:rsidR="00850CB2" w:rsidRPr="000D4658">
        <w:rPr>
          <w:sz w:val="22"/>
          <w:szCs w:val="22"/>
        </w:rPr>
        <w:t>y oferentes crea una interacción</w:t>
      </w:r>
      <w:r w:rsidR="00C40E1E" w:rsidRPr="000D4658">
        <w:rPr>
          <w:sz w:val="22"/>
          <w:szCs w:val="22"/>
        </w:rPr>
        <w:t xml:space="preserve"> </w:t>
      </w:r>
      <w:r w:rsidR="00802DC2" w:rsidRPr="000D4658">
        <w:rPr>
          <w:sz w:val="22"/>
          <w:szCs w:val="22"/>
        </w:rPr>
        <w:t xml:space="preserve">en los    </w:t>
      </w:r>
      <w:r w:rsidR="00850CB2" w:rsidRPr="000D4658">
        <w:rPr>
          <w:sz w:val="22"/>
          <w:szCs w:val="22"/>
        </w:rPr>
        <w:t>individuos, en</w:t>
      </w:r>
      <w:r w:rsidR="00802DC2" w:rsidRPr="000D4658">
        <w:rPr>
          <w:sz w:val="22"/>
          <w:szCs w:val="22"/>
        </w:rPr>
        <w:t xml:space="preserve"> estos   nuevos medios </w:t>
      </w:r>
      <w:r w:rsidR="00C40E1E" w:rsidRPr="000D4658">
        <w:rPr>
          <w:sz w:val="22"/>
          <w:szCs w:val="22"/>
        </w:rPr>
        <w:t xml:space="preserve">que </w:t>
      </w:r>
      <w:r w:rsidR="00802DC2" w:rsidRPr="000D4658">
        <w:rPr>
          <w:sz w:val="22"/>
          <w:szCs w:val="22"/>
        </w:rPr>
        <w:t>genera</w:t>
      </w:r>
      <w:r w:rsidR="00401236" w:rsidRPr="000D4658">
        <w:rPr>
          <w:sz w:val="22"/>
          <w:szCs w:val="22"/>
        </w:rPr>
        <w:t>n</w:t>
      </w:r>
      <w:r w:rsidR="00802DC2" w:rsidRPr="000D4658">
        <w:rPr>
          <w:sz w:val="22"/>
          <w:szCs w:val="22"/>
        </w:rPr>
        <w:t xml:space="preserve"> </w:t>
      </w:r>
      <w:r w:rsidR="00C40E1E" w:rsidRPr="000D4658">
        <w:rPr>
          <w:sz w:val="22"/>
          <w:szCs w:val="22"/>
        </w:rPr>
        <w:t xml:space="preserve">  redes de </w:t>
      </w:r>
      <w:r w:rsidR="00070722" w:rsidRPr="000D4658">
        <w:rPr>
          <w:sz w:val="22"/>
          <w:szCs w:val="22"/>
        </w:rPr>
        <w:t xml:space="preserve">comercio, que se resguardan por el número de usuarios que </w:t>
      </w:r>
      <w:r w:rsidR="00850CB2" w:rsidRPr="000D4658">
        <w:rPr>
          <w:sz w:val="22"/>
          <w:szCs w:val="22"/>
        </w:rPr>
        <w:t>contienen, esto hace</w:t>
      </w:r>
      <w:r w:rsidR="00070722" w:rsidRPr="000D4658">
        <w:rPr>
          <w:sz w:val="22"/>
          <w:szCs w:val="22"/>
        </w:rPr>
        <w:t xml:space="preserve"> muy atractivo </w:t>
      </w:r>
      <w:r w:rsidR="00850CB2" w:rsidRPr="000D4658">
        <w:rPr>
          <w:sz w:val="22"/>
          <w:szCs w:val="22"/>
        </w:rPr>
        <w:t>el intercambio</w:t>
      </w:r>
      <w:r w:rsidR="00401236" w:rsidRPr="000D4658">
        <w:rPr>
          <w:sz w:val="22"/>
          <w:szCs w:val="22"/>
        </w:rPr>
        <w:t xml:space="preserve"> pues con un mayor número de demanda es natural que alguien compre algo</w:t>
      </w:r>
      <w:r w:rsidR="00A943AE" w:rsidRPr="000D4658">
        <w:rPr>
          <w:sz w:val="22"/>
          <w:szCs w:val="22"/>
        </w:rPr>
        <w:t xml:space="preserve">. </w:t>
      </w:r>
      <w:r w:rsidR="00401236" w:rsidRPr="000D4658">
        <w:rPr>
          <w:sz w:val="22"/>
          <w:szCs w:val="22"/>
        </w:rPr>
        <w:t xml:space="preserve"> </w:t>
      </w:r>
    </w:p>
    <w:p w:rsidR="00F72F87" w:rsidRPr="000D4658" w:rsidRDefault="00F72F87" w:rsidP="00F72F87">
      <w:pPr>
        <w:spacing w:line="360" w:lineRule="auto"/>
        <w:jc w:val="both"/>
        <w:rPr>
          <w:sz w:val="22"/>
          <w:szCs w:val="22"/>
        </w:rPr>
      </w:pPr>
      <w:r w:rsidRPr="000D4658">
        <w:rPr>
          <w:sz w:val="22"/>
          <w:szCs w:val="22"/>
        </w:rPr>
        <w:t>Cuál</w:t>
      </w:r>
      <w:r w:rsidR="00401236" w:rsidRPr="000D4658">
        <w:rPr>
          <w:sz w:val="22"/>
          <w:szCs w:val="22"/>
        </w:rPr>
        <w:t xml:space="preserve"> es entonces la problemática que nos aqueja,   e</w:t>
      </w:r>
      <w:r w:rsidR="003A6FA4" w:rsidRPr="000D4658">
        <w:rPr>
          <w:sz w:val="22"/>
          <w:szCs w:val="22"/>
        </w:rPr>
        <w:t>n la medida que las generaciones de grandes magnates de la historia crecen y evolucionan, podemos observar algunos patrones relacionados  con variables que parecen ser atemporales;</w:t>
      </w:r>
      <w:r w:rsidR="00401236" w:rsidRPr="000D4658">
        <w:rPr>
          <w:sz w:val="22"/>
          <w:szCs w:val="22"/>
        </w:rPr>
        <w:t xml:space="preserve"> y creemos que el comportamiento humano es una de ellas</w:t>
      </w:r>
      <w:r w:rsidR="00673145" w:rsidRPr="000D4658">
        <w:rPr>
          <w:sz w:val="22"/>
          <w:szCs w:val="22"/>
        </w:rPr>
        <w:t xml:space="preserve">; es decir que hay una correlación que </w:t>
      </w:r>
      <w:r w:rsidR="00850CB2" w:rsidRPr="000D4658">
        <w:rPr>
          <w:sz w:val="22"/>
          <w:szCs w:val="22"/>
        </w:rPr>
        <w:t>está</w:t>
      </w:r>
      <w:r w:rsidR="00673145" w:rsidRPr="000D4658">
        <w:rPr>
          <w:sz w:val="22"/>
          <w:szCs w:val="22"/>
        </w:rPr>
        <w:t xml:space="preserve"> presente en</w:t>
      </w:r>
      <w:r w:rsidR="006B5FA5" w:rsidRPr="000D4658">
        <w:rPr>
          <w:sz w:val="22"/>
          <w:szCs w:val="22"/>
        </w:rPr>
        <w:t xml:space="preserve"> el</w:t>
      </w:r>
      <w:r w:rsidR="00673145" w:rsidRPr="000D4658">
        <w:rPr>
          <w:sz w:val="22"/>
          <w:szCs w:val="22"/>
        </w:rPr>
        <w:t xml:space="preserve"> comercio de antaño, como en el comercio de la actualidad que es el </w:t>
      </w:r>
      <w:r w:rsidR="00673145" w:rsidRPr="000D4658">
        <w:rPr>
          <w:i/>
          <w:sz w:val="22"/>
          <w:szCs w:val="22"/>
        </w:rPr>
        <w:t>e-commerce</w:t>
      </w:r>
      <w:r w:rsidR="006B5FA5" w:rsidRPr="000D4658">
        <w:rPr>
          <w:sz w:val="22"/>
          <w:szCs w:val="22"/>
        </w:rPr>
        <w:t xml:space="preserve">; </w:t>
      </w:r>
      <w:r w:rsidR="00673145" w:rsidRPr="000D4658">
        <w:rPr>
          <w:i/>
          <w:sz w:val="22"/>
          <w:szCs w:val="22"/>
        </w:rPr>
        <w:t xml:space="preserve"> </w:t>
      </w:r>
      <w:r w:rsidR="00673145" w:rsidRPr="000D4658">
        <w:rPr>
          <w:sz w:val="22"/>
          <w:szCs w:val="22"/>
        </w:rPr>
        <w:t xml:space="preserve"> cuales han sido  sus diferencias</w:t>
      </w:r>
      <w:r w:rsidRPr="000D4658">
        <w:rPr>
          <w:sz w:val="22"/>
          <w:szCs w:val="22"/>
        </w:rPr>
        <w:t xml:space="preserve"> y</w:t>
      </w:r>
      <w:r w:rsidR="00673145" w:rsidRPr="000D4658">
        <w:rPr>
          <w:sz w:val="22"/>
          <w:szCs w:val="22"/>
        </w:rPr>
        <w:t xml:space="preserve"> </w:t>
      </w:r>
      <w:r w:rsidR="006B5FA5" w:rsidRPr="000D4658">
        <w:rPr>
          <w:sz w:val="22"/>
          <w:szCs w:val="22"/>
        </w:rPr>
        <w:t xml:space="preserve"> los </w:t>
      </w:r>
      <w:r w:rsidR="00401236" w:rsidRPr="000D4658">
        <w:rPr>
          <w:sz w:val="22"/>
          <w:szCs w:val="22"/>
        </w:rPr>
        <w:t xml:space="preserve"> </w:t>
      </w:r>
      <w:r w:rsidR="003A6FA4" w:rsidRPr="000D4658">
        <w:rPr>
          <w:sz w:val="22"/>
          <w:szCs w:val="22"/>
        </w:rPr>
        <w:t xml:space="preserve"> puntos clave  que nos ayuden a entender</w:t>
      </w:r>
      <w:r w:rsidR="006B5FA5" w:rsidRPr="000D4658">
        <w:rPr>
          <w:sz w:val="22"/>
          <w:szCs w:val="22"/>
        </w:rPr>
        <w:t xml:space="preserve"> esta nuev</w:t>
      </w:r>
      <w:r w:rsidR="007C4FB7" w:rsidRPr="000D4658">
        <w:rPr>
          <w:sz w:val="22"/>
          <w:szCs w:val="22"/>
        </w:rPr>
        <w:t>a</w:t>
      </w:r>
      <w:r w:rsidR="006B5FA5" w:rsidRPr="000D4658">
        <w:rPr>
          <w:sz w:val="22"/>
          <w:szCs w:val="22"/>
        </w:rPr>
        <w:t xml:space="preserve"> forma </w:t>
      </w:r>
      <w:r w:rsidR="003A6FA4" w:rsidRPr="000D4658">
        <w:rPr>
          <w:sz w:val="22"/>
          <w:szCs w:val="22"/>
        </w:rPr>
        <w:t xml:space="preserve"> </w:t>
      </w:r>
      <w:r w:rsidR="006B5FA5" w:rsidRPr="000D4658">
        <w:rPr>
          <w:sz w:val="22"/>
          <w:szCs w:val="22"/>
        </w:rPr>
        <w:t>de</w:t>
      </w:r>
      <w:r w:rsidR="003A6FA4" w:rsidRPr="000D4658">
        <w:rPr>
          <w:sz w:val="22"/>
          <w:szCs w:val="22"/>
        </w:rPr>
        <w:t xml:space="preserve"> acumulación de capital, y para ello necesitamos hacer una análisis con ayuda del pasad</w:t>
      </w:r>
      <w:r w:rsidR="00A943AE" w:rsidRPr="000D4658">
        <w:rPr>
          <w:sz w:val="22"/>
          <w:szCs w:val="22"/>
        </w:rPr>
        <w:t xml:space="preserve">o y </w:t>
      </w:r>
      <w:r w:rsidR="003A6FA4" w:rsidRPr="000D4658">
        <w:rPr>
          <w:sz w:val="22"/>
          <w:szCs w:val="22"/>
        </w:rPr>
        <w:t xml:space="preserve"> presente que esta “red de comercio” nos pueda brindar</w:t>
      </w:r>
      <w:r w:rsidRPr="000D4658">
        <w:rPr>
          <w:sz w:val="22"/>
          <w:szCs w:val="22"/>
        </w:rPr>
        <w:t>.</w:t>
      </w:r>
    </w:p>
    <w:p w:rsidR="003A6FA4" w:rsidRPr="000D4658" w:rsidRDefault="003A6FA4" w:rsidP="00F72F87">
      <w:pPr>
        <w:spacing w:line="360" w:lineRule="auto"/>
        <w:jc w:val="both"/>
        <w:rPr>
          <w:sz w:val="22"/>
          <w:szCs w:val="22"/>
        </w:rPr>
      </w:pPr>
      <w:r w:rsidRPr="000D4658">
        <w:rPr>
          <w:sz w:val="22"/>
          <w:szCs w:val="22"/>
        </w:rPr>
        <w:t xml:space="preserve">El comercio </w:t>
      </w:r>
      <w:r w:rsidR="00673145" w:rsidRPr="000D4658">
        <w:rPr>
          <w:sz w:val="22"/>
          <w:szCs w:val="22"/>
        </w:rPr>
        <w:t xml:space="preserve">es </w:t>
      </w:r>
      <w:r w:rsidR="00850CB2" w:rsidRPr="000D4658">
        <w:rPr>
          <w:sz w:val="22"/>
          <w:szCs w:val="22"/>
        </w:rPr>
        <w:t>un pilar</w:t>
      </w:r>
      <w:r w:rsidRPr="000D4658">
        <w:rPr>
          <w:sz w:val="22"/>
          <w:szCs w:val="22"/>
        </w:rPr>
        <w:t xml:space="preserve"> de las interacciones humanas y este ha progresado de diversas formas; en el siglo xxi las nuevas tecnologías y la difusión de las telecomunicaciones</w:t>
      </w:r>
      <w:r w:rsidR="003D13DD" w:rsidRPr="000D4658">
        <w:rPr>
          <w:sz w:val="22"/>
          <w:szCs w:val="22"/>
        </w:rPr>
        <w:t>.</w:t>
      </w:r>
      <w:r w:rsidRPr="000D4658">
        <w:rPr>
          <w:sz w:val="22"/>
          <w:szCs w:val="22"/>
        </w:rPr>
        <w:t xml:space="preserve"> Han favorecido a un comercio globalizado; debido a este acceso libre y rápido a las plataformas comerciales en línea, los </w:t>
      </w:r>
      <w:r w:rsidRPr="000D4658">
        <w:rPr>
          <w:sz w:val="22"/>
          <w:szCs w:val="22"/>
        </w:rPr>
        <w:lastRenderedPageBreak/>
        <w:t xml:space="preserve">ofertantes y demandantes buscan un beneficio que alimenta la tendencia tanto en las esferas electrónicas como la tendencia al individuo de enriquecerse y buscar el mayor de los beneficios; pero ¿qué es lo que hace tan llamativo y rentable al comercio electrónico?, </w:t>
      </w:r>
      <w:r w:rsidR="006B5FA5" w:rsidRPr="000D4658">
        <w:rPr>
          <w:sz w:val="22"/>
          <w:szCs w:val="22"/>
        </w:rPr>
        <w:t>¿Cuál es la nueva tendencia que deberemos seguir?, esto</w:t>
      </w:r>
      <w:r w:rsidR="007C4FB7" w:rsidRPr="000D4658">
        <w:rPr>
          <w:sz w:val="22"/>
          <w:szCs w:val="22"/>
        </w:rPr>
        <w:t>s</w:t>
      </w:r>
      <w:r w:rsidR="006B5FA5" w:rsidRPr="000D4658">
        <w:rPr>
          <w:sz w:val="22"/>
          <w:szCs w:val="22"/>
        </w:rPr>
        <w:t xml:space="preserve"> cuestionamientos tiene</w:t>
      </w:r>
      <w:r w:rsidR="00C80F79" w:rsidRPr="000D4658">
        <w:rPr>
          <w:sz w:val="22"/>
          <w:szCs w:val="22"/>
        </w:rPr>
        <w:t>n</w:t>
      </w:r>
      <w:r w:rsidR="006B5FA5" w:rsidRPr="000D4658">
        <w:rPr>
          <w:sz w:val="22"/>
          <w:szCs w:val="22"/>
        </w:rPr>
        <w:t xml:space="preserve"> que ser resueltos</w:t>
      </w:r>
      <w:r w:rsidR="007C4FB7" w:rsidRPr="000D4658">
        <w:rPr>
          <w:sz w:val="22"/>
          <w:szCs w:val="22"/>
        </w:rPr>
        <w:t xml:space="preserve">, para mejorar nuestras formas de intercambio y ver si es viable, seguir comerciando de una manera antigua y eficaz o nos aventuramos por medios </w:t>
      </w:r>
      <w:r w:rsidR="00850CB2" w:rsidRPr="000D4658">
        <w:rPr>
          <w:sz w:val="22"/>
          <w:szCs w:val="22"/>
        </w:rPr>
        <w:t>más</w:t>
      </w:r>
      <w:r w:rsidR="007C4FB7" w:rsidRPr="000D4658">
        <w:rPr>
          <w:sz w:val="22"/>
          <w:szCs w:val="22"/>
        </w:rPr>
        <w:t xml:space="preserve"> arriesgados pero más lucrativos. </w:t>
      </w:r>
      <w:r w:rsidR="006B5FA5" w:rsidRPr="000D4658">
        <w:rPr>
          <w:sz w:val="22"/>
          <w:szCs w:val="22"/>
        </w:rPr>
        <w:t xml:space="preserve">  </w:t>
      </w:r>
      <w:r w:rsidRPr="000D4658">
        <w:rPr>
          <w:sz w:val="22"/>
          <w:szCs w:val="22"/>
        </w:rPr>
        <w:t xml:space="preserve">Y es que en principio la ley de Jean – </w:t>
      </w:r>
      <w:proofErr w:type="spellStart"/>
      <w:r w:rsidRPr="000D4658">
        <w:rPr>
          <w:sz w:val="22"/>
          <w:szCs w:val="22"/>
        </w:rPr>
        <w:t>Baptis</w:t>
      </w:r>
      <w:r w:rsidR="00035F0A">
        <w:rPr>
          <w:sz w:val="22"/>
          <w:szCs w:val="22"/>
        </w:rPr>
        <w:t>t</w:t>
      </w:r>
      <w:r w:rsidRPr="000D4658">
        <w:rPr>
          <w:sz w:val="22"/>
          <w:szCs w:val="22"/>
        </w:rPr>
        <w:t>e</w:t>
      </w:r>
      <w:proofErr w:type="spellEnd"/>
      <w:r w:rsidRPr="000D4658">
        <w:rPr>
          <w:sz w:val="22"/>
          <w:szCs w:val="22"/>
        </w:rPr>
        <w:t xml:space="preserve"> </w:t>
      </w:r>
      <w:proofErr w:type="spellStart"/>
      <w:r w:rsidR="009B4335" w:rsidRPr="000D4658">
        <w:rPr>
          <w:sz w:val="22"/>
          <w:szCs w:val="22"/>
        </w:rPr>
        <w:t>Say</w:t>
      </w:r>
      <w:proofErr w:type="spellEnd"/>
      <w:r w:rsidR="009B4335" w:rsidRPr="000D4658">
        <w:rPr>
          <w:sz w:val="22"/>
          <w:szCs w:val="22"/>
        </w:rPr>
        <w:t>, nos</w:t>
      </w:r>
      <w:r w:rsidRPr="000D4658">
        <w:rPr>
          <w:sz w:val="22"/>
          <w:szCs w:val="22"/>
        </w:rPr>
        <w:t xml:space="preserve"> </w:t>
      </w:r>
      <w:r w:rsidR="003D13DD" w:rsidRPr="000D4658">
        <w:rPr>
          <w:sz w:val="22"/>
          <w:szCs w:val="22"/>
        </w:rPr>
        <w:t xml:space="preserve">refleja </w:t>
      </w:r>
      <w:r w:rsidR="003D13DD" w:rsidRPr="000D4658">
        <w:rPr>
          <w:i/>
          <w:sz w:val="22"/>
          <w:szCs w:val="22"/>
        </w:rPr>
        <w:t>que</w:t>
      </w:r>
      <w:r w:rsidRPr="000D4658">
        <w:rPr>
          <w:i/>
          <w:sz w:val="22"/>
          <w:szCs w:val="22"/>
        </w:rPr>
        <w:t xml:space="preserve"> cada oferta crea su propia demanda,</w:t>
      </w:r>
      <w:sdt>
        <w:sdtPr>
          <w:rPr>
            <w:i/>
            <w:sz w:val="22"/>
            <w:szCs w:val="22"/>
          </w:rPr>
          <w:id w:val="1631135076"/>
          <w:citation/>
        </w:sdtPr>
        <w:sdtEndPr/>
        <w:sdtContent>
          <w:r w:rsidR="007860A3">
            <w:rPr>
              <w:i/>
              <w:sz w:val="22"/>
              <w:szCs w:val="22"/>
            </w:rPr>
            <w:fldChar w:fldCharType="begin"/>
          </w:r>
          <w:r w:rsidR="007860A3">
            <w:rPr>
              <w:i/>
              <w:sz w:val="22"/>
              <w:szCs w:val="22"/>
              <w:lang w:val="es-MX"/>
            </w:rPr>
            <w:instrText xml:space="preserve"> CITATION Tra \l 2058 </w:instrText>
          </w:r>
          <w:r w:rsidR="007860A3">
            <w:rPr>
              <w:i/>
              <w:sz w:val="22"/>
              <w:szCs w:val="22"/>
            </w:rPr>
            <w:fldChar w:fldCharType="separate"/>
          </w:r>
          <w:r w:rsidR="007860A3">
            <w:rPr>
              <w:i/>
              <w:noProof/>
              <w:sz w:val="22"/>
              <w:szCs w:val="22"/>
              <w:lang w:val="es-MX"/>
            </w:rPr>
            <w:t xml:space="preserve"> </w:t>
          </w:r>
          <w:r w:rsidR="007860A3" w:rsidRPr="007860A3">
            <w:rPr>
              <w:noProof/>
              <w:sz w:val="22"/>
              <w:szCs w:val="22"/>
              <w:lang w:val="es-MX"/>
            </w:rPr>
            <w:t>(Say, 1803)</w:t>
          </w:r>
          <w:r w:rsidR="007860A3">
            <w:rPr>
              <w:i/>
              <w:sz w:val="22"/>
              <w:szCs w:val="22"/>
            </w:rPr>
            <w:fldChar w:fldCharType="end"/>
          </w:r>
        </w:sdtContent>
      </w:sdt>
      <w:r w:rsidRPr="000D4658">
        <w:rPr>
          <w:sz w:val="22"/>
          <w:szCs w:val="22"/>
        </w:rPr>
        <w:t xml:space="preserve"> y se hace mas evidente con la era de internet</w:t>
      </w:r>
      <w:r w:rsidR="006B5FA5" w:rsidRPr="000D4658">
        <w:rPr>
          <w:sz w:val="22"/>
          <w:szCs w:val="22"/>
        </w:rPr>
        <w:t xml:space="preserve">. </w:t>
      </w:r>
      <w:r w:rsidRPr="000D4658">
        <w:rPr>
          <w:sz w:val="22"/>
          <w:szCs w:val="22"/>
        </w:rPr>
        <w:t xml:space="preserve"> </w:t>
      </w:r>
    </w:p>
    <w:p w:rsidR="003A6FA4" w:rsidRPr="000D4658" w:rsidRDefault="003A6FA4" w:rsidP="003A6FA4">
      <w:pPr>
        <w:spacing w:line="360" w:lineRule="auto"/>
        <w:jc w:val="both"/>
        <w:rPr>
          <w:sz w:val="22"/>
          <w:szCs w:val="22"/>
        </w:rPr>
      </w:pPr>
      <w:r w:rsidRPr="000D4658">
        <w:rPr>
          <w:sz w:val="22"/>
          <w:szCs w:val="22"/>
        </w:rPr>
        <w:t xml:space="preserve">Para tener una noción teórica recurriremos a textos propios de la teoría </w:t>
      </w:r>
      <w:r w:rsidR="00850CB2" w:rsidRPr="000D4658">
        <w:rPr>
          <w:sz w:val="22"/>
          <w:szCs w:val="22"/>
        </w:rPr>
        <w:t>clásica,</w:t>
      </w:r>
      <w:r w:rsidR="002852F5" w:rsidRPr="000D4658">
        <w:rPr>
          <w:sz w:val="22"/>
          <w:szCs w:val="22"/>
        </w:rPr>
        <w:t xml:space="preserve"> así</w:t>
      </w:r>
      <w:r w:rsidRPr="000D4658">
        <w:rPr>
          <w:sz w:val="22"/>
          <w:szCs w:val="22"/>
        </w:rPr>
        <w:t xml:space="preserve"> como textos de </w:t>
      </w:r>
      <w:r w:rsidR="00850CB2" w:rsidRPr="000D4658">
        <w:rPr>
          <w:sz w:val="22"/>
          <w:szCs w:val="22"/>
        </w:rPr>
        <w:t>Marx</w:t>
      </w:r>
      <w:sdt>
        <w:sdtPr>
          <w:rPr>
            <w:sz w:val="22"/>
            <w:szCs w:val="22"/>
          </w:rPr>
          <w:id w:val="1827941626"/>
          <w:citation/>
        </w:sdtPr>
        <w:sdtEndPr/>
        <w:sdtContent>
          <w:r w:rsidR="007860A3">
            <w:rPr>
              <w:sz w:val="22"/>
              <w:szCs w:val="22"/>
            </w:rPr>
            <w:fldChar w:fldCharType="begin"/>
          </w:r>
          <w:r w:rsidR="007860A3">
            <w:rPr>
              <w:sz w:val="22"/>
              <w:szCs w:val="22"/>
              <w:lang w:val="es-MX"/>
            </w:rPr>
            <w:instrText xml:space="preserve"> CITATION Kar67 \l 2058 </w:instrText>
          </w:r>
          <w:r w:rsidR="007860A3">
            <w:rPr>
              <w:sz w:val="22"/>
              <w:szCs w:val="22"/>
            </w:rPr>
            <w:fldChar w:fldCharType="separate"/>
          </w:r>
          <w:r w:rsidR="007860A3">
            <w:rPr>
              <w:noProof/>
              <w:sz w:val="22"/>
              <w:szCs w:val="22"/>
              <w:lang w:val="es-MX"/>
            </w:rPr>
            <w:t xml:space="preserve"> </w:t>
          </w:r>
          <w:r w:rsidR="007860A3" w:rsidRPr="007860A3">
            <w:rPr>
              <w:noProof/>
              <w:sz w:val="22"/>
              <w:szCs w:val="22"/>
              <w:lang w:val="es-MX"/>
            </w:rPr>
            <w:t>(Marx, 1867.)</w:t>
          </w:r>
          <w:r w:rsidR="007860A3">
            <w:rPr>
              <w:sz w:val="22"/>
              <w:szCs w:val="22"/>
            </w:rPr>
            <w:fldChar w:fldCharType="end"/>
          </w:r>
        </w:sdtContent>
      </w:sdt>
      <w:r w:rsidR="00850CB2" w:rsidRPr="000D4658">
        <w:rPr>
          <w:sz w:val="22"/>
          <w:szCs w:val="22"/>
        </w:rPr>
        <w:t>, así</w:t>
      </w:r>
      <w:r w:rsidRPr="000D4658">
        <w:rPr>
          <w:sz w:val="22"/>
          <w:szCs w:val="22"/>
        </w:rPr>
        <w:t xml:space="preserve"> como los factores de compet</w:t>
      </w:r>
      <w:r w:rsidR="009B4335" w:rsidRPr="000D4658">
        <w:rPr>
          <w:sz w:val="22"/>
          <w:szCs w:val="22"/>
        </w:rPr>
        <w:t xml:space="preserve">itividad de los </w:t>
      </w:r>
      <w:r w:rsidR="00850CB2" w:rsidRPr="000D4658">
        <w:rPr>
          <w:sz w:val="22"/>
          <w:szCs w:val="22"/>
        </w:rPr>
        <w:t>países, así</w:t>
      </w:r>
      <w:r w:rsidR="009B4335" w:rsidRPr="000D4658">
        <w:rPr>
          <w:sz w:val="22"/>
          <w:szCs w:val="22"/>
        </w:rPr>
        <w:t xml:space="preserve"> </w:t>
      </w:r>
      <w:r w:rsidR="002852F5" w:rsidRPr="000D4658">
        <w:rPr>
          <w:sz w:val="22"/>
          <w:szCs w:val="22"/>
        </w:rPr>
        <w:t xml:space="preserve">al igual que  </w:t>
      </w:r>
      <w:r w:rsidR="009B4335" w:rsidRPr="000D4658">
        <w:rPr>
          <w:sz w:val="22"/>
          <w:szCs w:val="22"/>
        </w:rPr>
        <w:t xml:space="preserve"> Adam </w:t>
      </w:r>
      <w:r w:rsidR="00850CB2" w:rsidRPr="000D4658">
        <w:rPr>
          <w:sz w:val="22"/>
          <w:szCs w:val="22"/>
        </w:rPr>
        <w:t>Smith</w:t>
      </w:r>
      <w:sdt>
        <w:sdtPr>
          <w:rPr>
            <w:sz w:val="22"/>
            <w:szCs w:val="22"/>
          </w:rPr>
          <w:id w:val="2054266248"/>
          <w:citation/>
        </w:sdtPr>
        <w:sdtEndPr/>
        <w:sdtContent>
          <w:r w:rsidR="007860A3">
            <w:rPr>
              <w:sz w:val="22"/>
              <w:szCs w:val="22"/>
            </w:rPr>
            <w:fldChar w:fldCharType="begin"/>
          </w:r>
          <w:r w:rsidR="007860A3">
            <w:rPr>
              <w:sz w:val="22"/>
              <w:szCs w:val="22"/>
              <w:lang w:val="es-MX"/>
            </w:rPr>
            <w:instrText xml:space="preserve"> CITATION Ada76 \l 2058 </w:instrText>
          </w:r>
          <w:r w:rsidR="007860A3">
            <w:rPr>
              <w:sz w:val="22"/>
              <w:szCs w:val="22"/>
            </w:rPr>
            <w:fldChar w:fldCharType="separate"/>
          </w:r>
          <w:r w:rsidR="007860A3">
            <w:rPr>
              <w:noProof/>
              <w:sz w:val="22"/>
              <w:szCs w:val="22"/>
              <w:lang w:val="es-MX"/>
            </w:rPr>
            <w:t xml:space="preserve"> </w:t>
          </w:r>
          <w:r w:rsidR="007860A3" w:rsidRPr="007860A3">
            <w:rPr>
              <w:noProof/>
              <w:sz w:val="22"/>
              <w:szCs w:val="22"/>
              <w:lang w:val="es-MX"/>
            </w:rPr>
            <w:t>(Smith, 1776)</w:t>
          </w:r>
          <w:r w:rsidR="007860A3">
            <w:rPr>
              <w:sz w:val="22"/>
              <w:szCs w:val="22"/>
            </w:rPr>
            <w:fldChar w:fldCharType="end"/>
          </w:r>
        </w:sdtContent>
      </w:sdt>
      <w:r w:rsidR="00850CB2" w:rsidRPr="000D4658">
        <w:rPr>
          <w:sz w:val="22"/>
          <w:szCs w:val="22"/>
        </w:rPr>
        <w:t>, hablaremos de una</w:t>
      </w:r>
      <w:r w:rsidR="009B4335" w:rsidRPr="000D4658">
        <w:rPr>
          <w:sz w:val="22"/>
          <w:szCs w:val="22"/>
        </w:rPr>
        <w:t xml:space="preserve"> especialización en la producción correlacionad</w:t>
      </w:r>
      <w:r w:rsidR="002852F5" w:rsidRPr="000D4658">
        <w:rPr>
          <w:sz w:val="22"/>
          <w:szCs w:val="22"/>
        </w:rPr>
        <w:t>a</w:t>
      </w:r>
      <w:r w:rsidR="009B4335" w:rsidRPr="000D4658">
        <w:rPr>
          <w:sz w:val="22"/>
          <w:szCs w:val="22"/>
        </w:rPr>
        <w:t xml:space="preserve"> </w:t>
      </w:r>
      <w:r w:rsidR="002852F5" w:rsidRPr="000D4658">
        <w:rPr>
          <w:sz w:val="22"/>
          <w:szCs w:val="22"/>
        </w:rPr>
        <w:t xml:space="preserve">con </w:t>
      </w:r>
      <w:r w:rsidR="009B4335" w:rsidRPr="000D4658">
        <w:rPr>
          <w:sz w:val="22"/>
          <w:szCs w:val="22"/>
        </w:rPr>
        <w:t xml:space="preserve">el factor </w:t>
      </w:r>
      <w:r w:rsidR="00850CB2" w:rsidRPr="000D4658">
        <w:rPr>
          <w:sz w:val="22"/>
          <w:szCs w:val="22"/>
        </w:rPr>
        <w:t>internet que ha</w:t>
      </w:r>
      <w:r w:rsidR="002852F5" w:rsidRPr="000D4658">
        <w:rPr>
          <w:sz w:val="22"/>
          <w:szCs w:val="22"/>
        </w:rPr>
        <w:t xml:space="preserve"> </w:t>
      </w:r>
      <w:r w:rsidR="009B4335" w:rsidRPr="000D4658">
        <w:rPr>
          <w:sz w:val="22"/>
          <w:szCs w:val="22"/>
        </w:rPr>
        <w:t xml:space="preserve">influido en </w:t>
      </w:r>
      <w:r w:rsidR="002852F5" w:rsidRPr="000D4658">
        <w:rPr>
          <w:sz w:val="22"/>
          <w:szCs w:val="22"/>
        </w:rPr>
        <w:t>la decisión de los consumidores para comprar mas a unos que otros.</w:t>
      </w:r>
    </w:p>
    <w:p w:rsidR="003A6FA4" w:rsidRPr="003A6FA4" w:rsidRDefault="003A6FA4" w:rsidP="003A6FA4">
      <w:pPr>
        <w:spacing w:line="360" w:lineRule="auto"/>
        <w:jc w:val="both"/>
        <w:rPr>
          <w:sz w:val="20"/>
        </w:rPr>
      </w:pPr>
      <w:r w:rsidRPr="000D4658">
        <w:rPr>
          <w:sz w:val="22"/>
          <w:szCs w:val="22"/>
        </w:rPr>
        <w:t>Nuestro deber es hacer un estudio de la acumulación de riqueza con la variable de comercio electrónico</w:t>
      </w:r>
      <w:r w:rsidR="007C4FB7" w:rsidRPr="000D4658">
        <w:rPr>
          <w:sz w:val="22"/>
          <w:szCs w:val="22"/>
        </w:rPr>
        <w:t xml:space="preserve"> y comportamiento </w:t>
      </w:r>
      <w:r w:rsidR="003D13DD" w:rsidRPr="000D4658">
        <w:rPr>
          <w:sz w:val="22"/>
          <w:szCs w:val="22"/>
        </w:rPr>
        <w:t>humano,</w:t>
      </w:r>
      <w:r w:rsidRPr="000D4658">
        <w:rPr>
          <w:sz w:val="22"/>
          <w:szCs w:val="22"/>
        </w:rPr>
        <w:t xml:space="preserve"> comparar a los grandes magnates de la historia del siglo xxi , los magnates </w:t>
      </w:r>
      <w:r w:rsidR="007C4FB7" w:rsidRPr="000D4658">
        <w:rPr>
          <w:sz w:val="22"/>
          <w:szCs w:val="22"/>
        </w:rPr>
        <w:t>que aparecieron en la revista Forbes</w:t>
      </w:r>
      <w:r w:rsidR="00191D09">
        <w:rPr>
          <w:rStyle w:val="Refdenotaalpie"/>
          <w:sz w:val="22"/>
          <w:szCs w:val="22"/>
        </w:rPr>
        <w:footnoteReference w:id="3"/>
      </w:r>
      <w:r w:rsidR="007C4FB7" w:rsidRPr="000D4658">
        <w:rPr>
          <w:sz w:val="22"/>
          <w:szCs w:val="22"/>
        </w:rPr>
        <w:t xml:space="preserve"> en </w:t>
      </w:r>
      <w:r w:rsidRPr="000D4658">
        <w:rPr>
          <w:sz w:val="22"/>
          <w:szCs w:val="22"/>
        </w:rPr>
        <w:t xml:space="preserve"> 1987</w:t>
      </w:r>
      <w:r w:rsidR="007C4FB7" w:rsidRPr="000D4658">
        <w:rPr>
          <w:sz w:val="22"/>
          <w:szCs w:val="22"/>
        </w:rPr>
        <w:t xml:space="preserve"> </w:t>
      </w:r>
      <w:r w:rsidRPr="000D4658">
        <w:rPr>
          <w:sz w:val="22"/>
          <w:szCs w:val="22"/>
        </w:rPr>
        <w:t xml:space="preserve"> y los magnates de 2019</w:t>
      </w:r>
      <w:r w:rsidR="007C4FB7" w:rsidRPr="000D4658">
        <w:rPr>
          <w:sz w:val="22"/>
          <w:szCs w:val="22"/>
        </w:rPr>
        <w:t xml:space="preserve"> y</w:t>
      </w:r>
      <w:r w:rsidRPr="000D4658">
        <w:rPr>
          <w:sz w:val="22"/>
          <w:szCs w:val="22"/>
        </w:rPr>
        <w:t xml:space="preserve"> observar  </w:t>
      </w:r>
      <w:r w:rsidR="003D13DD" w:rsidRPr="000D4658">
        <w:rPr>
          <w:sz w:val="22"/>
          <w:szCs w:val="22"/>
        </w:rPr>
        <w:t>p</w:t>
      </w:r>
      <w:r w:rsidRPr="000D4658">
        <w:rPr>
          <w:sz w:val="22"/>
          <w:szCs w:val="22"/>
        </w:rPr>
        <w:t>or qué su riqueza ha cambiado</w:t>
      </w:r>
      <w:r w:rsidR="003D13DD" w:rsidRPr="000D4658">
        <w:rPr>
          <w:sz w:val="22"/>
          <w:szCs w:val="22"/>
        </w:rPr>
        <w:t xml:space="preserve">, </w:t>
      </w:r>
      <w:r w:rsidR="00920FAD" w:rsidRPr="000D4658">
        <w:rPr>
          <w:sz w:val="22"/>
          <w:szCs w:val="22"/>
        </w:rPr>
        <w:t xml:space="preserve"> </w:t>
      </w:r>
      <w:r w:rsidR="003D13DD" w:rsidRPr="000D4658">
        <w:rPr>
          <w:sz w:val="22"/>
          <w:szCs w:val="22"/>
        </w:rPr>
        <w:t xml:space="preserve">el </w:t>
      </w:r>
      <w:r w:rsidR="00920FAD" w:rsidRPr="000D4658">
        <w:rPr>
          <w:sz w:val="22"/>
          <w:szCs w:val="22"/>
        </w:rPr>
        <w:t xml:space="preserve"> factor </w:t>
      </w:r>
      <w:r w:rsidR="003D13DD" w:rsidRPr="000D4658">
        <w:rPr>
          <w:sz w:val="22"/>
          <w:szCs w:val="22"/>
        </w:rPr>
        <w:t xml:space="preserve"> que </w:t>
      </w:r>
      <w:r w:rsidR="002852F5" w:rsidRPr="000D4658">
        <w:rPr>
          <w:sz w:val="22"/>
          <w:szCs w:val="22"/>
        </w:rPr>
        <w:t>influyó</w:t>
      </w:r>
      <w:r w:rsidR="00920FAD" w:rsidRPr="000D4658">
        <w:rPr>
          <w:sz w:val="22"/>
          <w:szCs w:val="22"/>
        </w:rPr>
        <w:t xml:space="preserve"> en la acumulación de capital y </w:t>
      </w:r>
      <w:r w:rsidR="003D13DD" w:rsidRPr="000D4658">
        <w:rPr>
          <w:sz w:val="22"/>
          <w:szCs w:val="22"/>
        </w:rPr>
        <w:t>c</w:t>
      </w:r>
      <w:r w:rsidR="00920FAD" w:rsidRPr="000D4658">
        <w:rPr>
          <w:sz w:val="22"/>
          <w:szCs w:val="22"/>
        </w:rPr>
        <w:t>ómo el e-</w:t>
      </w:r>
      <w:proofErr w:type="spellStart"/>
      <w:r w:rsidR="00920FAD" w:rsidRPr="000D4658">
        <w:rPr>
          <w:sz w:val="22"/>
          <w:szCs w:val="22"/>
        </w:rPr>
        <w:t>commerce</w:t>
      </w:r>
      <w:proofErr w:type="spellEnd"/>
      <w:r w:rsidR="00920FAD" w:rsidRPr="000D4658">
        <w:rPr>
          <w:sz w:val="22"/>
          <w:szCs w:val="22"/>
        </w:rPr>
        <w:t xml:space="preserve"> a </w:t>
      </w:r>
      <w:r w:rsidR="002852F5" w:rsidRPr="000D4658">
        <w:rPr>
          <w:sz w:val="22"/>
          <w:szCs w:val="22"/>
        </w:rPr>
        <w:t xml:space="preserve">mediado </w:t>
      </w:r>
      <w:r w:rsidR="00A943AE" w:rsidRPr="000D4658">
        <w:rPr>
          <w:sz w:val="22"/>
          <w:szCs w:val="22"/>
        </w:rPr>
        <w:t xml:space="preserve"> sobre la misma </w:t>
      </w:r>
      <w:r w:rsidR="00920FAD" w:rsidRPr="000D4658">
        <w:rPr>
          <w:sz w:val="22"/>
          <w:szCs w:val="22"/>
        </w:rPr>
        <w:t xml:space="preserve"> en la actualidad</w:t>
      </w:r>
      <w:r w:rsidR="003D13DD" w:rsidRPr="000D4658">
        <w:rPr>
          <w:sz w:val="22"/>
          <w:szCs w:val="22"/>
        </w:rPr>
        <w:t>,</w:t>
      </w:r>
      <w:r w:rsidR="00920FAD" w:rsidRPr="000D4658">
        <w:rPr>
          <w:sz w:val="22"/>
          <w:szCs w:val="22"/>
        </w:rPr>
        <w:t xml:space="preserve">  </w:t>
      </w:r>
      <w:r w:rsidRPr="000D4658">
        <w:rPr>
          <w:sz w:val="22"/>
          <w:szCs w:val="22"/>
        </w:rPr>
        <w:t xml:space="preserve"> comparar las diversas redes de comercio en línea, y como es que esta redes están determinadas por la conciencia colectiva de la demanda, </w:t>
      </w:r>
      <w:r w:rsidR="002852F5" w:rsidRPr="000D4658">
        <w:rPr>
          <w:sz w:val="22"/>
          <w:szCs w:val="22"/>
        </w:rPr>
        <w:t>así</w:t>
      </w:r>
      <w:r w:rsidRPr="000D4658">
        <w:rPr>
          <w:sz w:val="22"/>
          <w:szCs w:val="22"/>
        </w:rPr>
        <w:t xml:space="preserve"> como que factores hacen cambiar el comportamiento del colectivo y bajo que actos se dejan influir para el consumo, </w:t>
      </w:r>
      <w:r w:rsidR="002852F5" w:rsidRPr="000D4658">
        <w:rPr>
          <w:sz w:val="22"/>
          <w:szCs w:val="22"/>
        </w:rPr>
        <w:t xml:space="preserve">además </w:t>
      </w:r>
      <w:r w:rsidRPr="000D4658">
        <w:rPr>
          <w:sz w:val="22"/>
          <w:szCs w:val="22"/>
        </w:rPr>
        <w:t xml:space="preserve"> como los sistemas que estas nuevas economías usa</w:t>
      </w:r>
      <w:r w:rsidR="003D13DD" w:rsidRPr="000D4658">
        <w:rPr>
          <w:sz w:val="22"/>
          <w:szCs w:val="22"/>
        </w:rPr>
        <w:t>n</w:t>
      </w:r>
      <w:r w:rsidRPr="000D4658">
        <w:rPr>
          <w:sz w:val="22"/>
          <w:szCs w:val="22"/>
        </w:rPr>
        <w:t xml:space="preserve"> para el intercambio de bienes y servicios;  </w:t>
      </w:r>
      <w:r w:rsidR="002852F5" w:rsidRPr="000D4658">
        <w:rPr>
          <w:sz w:val="22"/>
          <w:szCs w:val="22"/>
        </w:rPr>
        <w:t>así</w:t>
      </w:r>
      <w:r w:rsidRPr="000D4658">
        <w:rPr>
          <w:sz w:val="22"/>
          <w:szCs w:val="22"/>
        </w:rPr>
        <w:t xml:space="preserve"> mismo los canales de mayor trafico y la voraz competencia que estos tienen para acaparar cliente</w:t>
      </w:r>
      <w:r w:rsidRPr="003A6FA4">
        <w:rPr>
          <w:sz w:val="20"/>
        </w:rPr>
        <w:t xml:space="preserve">s. </w:t>
      </w:r>
    </w:p>
    <w:p w:rsidR="003A6FA4" w:rsidRPr="003A6FA4" w:rsidRDefault="003A6FA4" w:rsidP="003A6FA4">
      <w:pPr>
        <w:jc w:val="both"/>
        <w:rPr>
          <w:sz w:val="18"/>
        </w:rPr>
      </w:pPr>
    </w:p>
    <w:p w:rsidR="008643DC" w:rsidRDefault="008643DC" w:rsidP="005211EF">
      <w:pPr>
        <w:ind w:firstLine="0"/>
        <w:jc w:val="both"/>
        <w:rPr>
          <w:sz w:val="18"/>
        </w:rPr>
      </w:pPr>
    </w:p>
    <w:p w:rsidR="00552E13" w:rsidRPr="00945AB9" w:rsidRDefault="00552E13" w:rsidP="00D07242">
      <w:pPr>
        <w:spacing w:line="360" w:lineRule="auto"/>
        <w:ind w:firstLine="0"/>
        <w:jc w:val="both"/>
        <w:rPr>
          <w:sz w:val="22"/>
        </w:rPr>
      </w:pPr>
    </w:p>
    <w:p w:rsidR="00A33283" w:rsidRPr="004A456A" w:rsidRDefault="004A456A" w:rsidP="00D07242">
      <w:pPr>
        <w:spacing w:line="360" w:lineRule="auto"/>
        <w:ind w:firstLine="0"/>
        <w:jc w:val="both"/>
        <w:rPr>
          <w:b/>
          <w:sz w:val="28"/>
          <w:szCs w:val="28"/>
        </w:rPr>
      </w:pPr>
      <w:r w:rsidRPr="004A456A">
        <w:rPr>
          <w:b/>
          <w:sz w:val="28"/>
          <w:szCs w:val="28"/>
        </w:rPr>
        <w:t>Breve Historia  del Comercio  Electrónico</w:t>
      </w:r>
    </w:p>
    <w:p w:rsidR="00A33283" w:rsidRDefault="00A33283" w:rsidP="00D07242">
      <w:pPr>
        <w:spacing w:line="360" w:lineRule="auto"/>
        <w:ind w:firstLine="0"/>
        <w:jc w:val="both"/>
        <w:rPr>
          <w:sz w:val="22"/>
        </w:rPr>
      </w:pPr>
    </w:p>
    <w:p w:rsidR="00C90320" w:rsidRPr="00945AB9" w:rsidRDefault="00C90320" w:rsidP="00D07242">
      <w:pPr>
        <w:spacing w:line="360" w:lineRule="auto"/>
        <w:ind w:firstLine="0"/>
        <w:jc w:val="both"/>
        <w:rPr>
          <w:sz w:val="22"/>
        </w:rPr>
      </w:pPr>
      <w:r w:rsidRPr="00945AB9">
        <w:rPr>
          <w:sz w:val="22"/>
        </w:rPr>
        <w:t xml:space="preserve">El comercio </w:t>
      </w:r>
      <w:r w:rsidR="00450841" w:rsidRPr="00945AB9">
        <w:rPr>
          <w:sz w:val="22"/>
        </w:rPr>
        <w:t>electrónico como</w:t>
      </w:r>
      <w:r w:rsidRPr="00945AB9">
        <w:rPr>
          <w:sz w:val="22"/>
        </w:rPr>
        <w:t xml:space="preserve"> primer </w:t>
      </w:r>
      <w:r w:rsidR="00450841" w:rsidRPr="00945AB9">
        <w:rPr>
          <w:sz w:val="22"/>
        </w:rPr>
        <w:t>inicio</w:t>
      </w:r>
      <w:r w:rsidRPr="00945AB9">
        <w:rPr>
          <w:sz w:val="22"/>
        </w:rPr>
        <w:t xml:space="preserve"> aparece en los años de 1920 con </w:t>
      </w:r>
      <w:r w:rsidR="00450841" w:rsidRPr="00945AB9">
        <w:rPr>
          <w:sz w:val="22"/>
        </w:rPr>
        <w:t xml:space="preserve">la </w:t>
      </w:r>
      <w:r w:rsidR="00450841" w:rsidRPr="00945AB9">
        <w:rPr>
          <w:i/>
          <w:sz w:val="22"/>
        </w:rPr>
        <w:t>venta</w:t>
      </w:r>
      <w:r w:rsidRPr="00945AB9">
        <w:rPr>
          <w:i/>
          <w:sz w:val="22"/>
        </w:rPr>
        <w:t xml:space="preserve"> por </w:t>
      </w:r>
      <w:r w:rsidR="00850CB2" w:rsidRPr="00945AB9">
        <w:rPr>
          <w:i/>
          <w:sz w:val="22"/>
        </w:rPr>
        <w:t>catálogo</w:t>
      </w:r>
      <w:r w:rsidR="008542EF">
        <w:rPr>
          <w:i/>
          <w:sz w:val="22"/>
        </w:rPr>
        <w:t xml:space="preserve"> </w:t>
      </w:r>
      <w:sdt>
        <w:sdtPr>
          <w:rPr>
            <w:i/>
            <w:sz w:val="22"/>
          </w:rPr>
          <w:id w:val="293959968"/>
          <w:citation/>
        </w:sdtPr>
        <w:sdtEndPr/>
        <w:sdtContent>
          <w:r w:rsidR="008542EF">
            <w:rPr>
              <w:i/>
              <w:sz w:val="22"/>
            </w:rPr>
            <w:fldChar w:fldCharType="begin"/>
          </w:r>
          <w:r w:rsidR="008542EF">
            <w:rPr>
              <w:i/>
              <w:sz w:val="22"/>
              <w:lang w:val="es-MX"/>
            </w:rPr>
            <w:instrText xml:space="preserve"> CITATION Pic13 \l 2058 </w:instrText>
          </w:r>
          <w:r w:rsidR="008542EF">
            <w:rPr>
              <w:i/>
              <w:sz w:val="22"/>
            </w:rPr>
            <w:fldChar w:fldCharType="separate"/>
          </w:r>
          <w:r w:rsidR="008542EF" w:rsidRPr="008542EF">
            <w:rPr>
              <w:noProof/>
              <w:sz w:val="22"/>
              <w:lang w:val="es-MX"/>
            </w:rPr>
            <w:t>(Picazo Vala, Sergio Ramirez Goni , Prisila Nathali Luna Reyes, Luis Felipe, 2013)</w:t>
          </w:r>
          <w:r w:rsidR="008542EF">
            <w:rPr>
              <w:i/>
              <w:sz w:val="22"/>
            </w:rPr>
            <w:fldChar w:fldCharType="end"/>
          </w:r>
        </w:sdtContent>
      </w:sdt>
      <w:r w:rsidR="00450841" w:rsidRPr="00945AB9">
        <w:rPr>
          <w:i/>
          <w:sz w:val="22"/>
        </w:rPr>
        <w:t xml:space="preserve"> </w:t>
      </w:r>
      <w:r w:rsidR="00450841" w:rsidRPr="00945AB9">
        <w:rPr>
          <w:sz w:val="22"/>
        </w:rPr>
        <w:t>donde</w:t>
      </w:r>
      <w:r w:rsidRPr="00945AB9">
        <w:rPr>
          <w:sz w:val="22"/>
        </w:rPr>
        <w:t xml:space="preserve"> este sistema revoluciono en el momento; donde los usuarios podían comprar un producto sin necesariamente ir a las tiendas </w:t>
      </w:r>
      <w:r w:rsidR="00450841" w:rsidRPr="00945AB9">
        <w:rPr>
          <w:sz w:val="22"/>
        </w:rPr>
        <w:t>físicamente; funcionaba</w:t>
      </w:r>
      <w:r w:rsidRPr="00945AB9">
        <w:rPr>
          <w:sz w:val="22"/>
        </w:rPr>
        <w:t xml:space="preserve"> de manera visual</w:t>
      </w:r>
      <w:r w:rsidR="001911B5" w:rsidRPr="00945AB9">
        <w:rPr>
          <w:sz w:val="22"/>
        </w:rPr>
        <w:t xml:space="preserve">, la ventaja es </w:t>
      </w:r>
      <w:r w:rsidR="00450841" w:rsidRPr="00945AB9">
        <w:rPr>
          <w:sz w:val="22"/>
        </w:rPr>
        <w:t>que se</w:t>
      </w:r>
      <w:r w:rsidR="001911B5" w:rsidRPr="00945AB9">
        <w:rPr>
          <w:sz w:val="22"/>
        </w:rPr>
        <w:t xml:space="preserve"> podía acceder a un </w:t>
      </w:r>
      <w:r w:rsidR="00850CB2" w:rsidRPr="00945AB9">
        <w:rPr>
          <w:sz w:val="22"/>
        </w:rPr>
        <w:t>público</w:t>
      </w:r>
      <w:r w:rsidR="001911B5" w:rsidRPr="00945AB9">
        <w:rPr>
          <w:sz w:val="22"/>
        </w:rPr>
        <w:t xml:space="preserve"> </w:t>
      </w:r>
      <w:r w:rsidR="00850CB2" w:rsidRPr="00945AB9">
        <w:rPr>
          <w:sz w:val="22"/>
        </w:rPr>
        <w:t>mayor, comprando</w:t>
      </w:r>
      <w:r w:rsidR="001911B5" w:rsidRPr="00945AB9">
        <w:rPr>
          <w:sz w:val="22"/>
        </w:rPr>
        <w:t xml:space="preserve"> publicidad en revistas, periódicos o cualquier </w:t>
      </w:r>
      <w:r w:rsidR="00FB038C" w:rsidRPr="00945AB9">
        <w:rPr>
          <w:sz w:val="22"/>
        </w:rPr>
        <w:t>medio</w:t>
      </w:r>
      <w:r w:rsidR="00850CB2" w:rsidRPr="00945AB9">
        <w:rPr>
          <w:sz w:val="22"/>
        </w:rPr>
        <w:t xml:space="preserve"> impres</w:t>
      </w:r>
      <w:r w:rsidR="00FB038C" w:rsidRPr="00945AB9">
        <w:rPr>
          <w:sz w:val="22"/>
        </w:rPr>
        <w:t>o</w:t>
      </w:r>
      <w:r w:rsidR="00850CB2" w:rsidRPr="00945AB9">
        <w:rPr>
          <w:sz w:val="22"/>
        </w:rPr>
        <w:t xml:space="preserve"> permitiendo</w:t>
      </w:r>
      <w:r w:rsidR="001911B5" w:rsidRPr="00945AB9">
        <w:rPr>
          <w:sz w:val="22"/>
        </w:rPr>
        <w:t xml:space="preserve"> a los </w:t>
      </w:r>
      <w:r w:rsidR="00850CB2" w:rsidRPr="00945AB9">
        <w:rPr>
          <w:sz w:val="22"/>
        </w:rPr>
        <w:t>oferentes acceder</w:t>
      </w:r>
      <w:r w:rsidR="001911B5" w:rsidRPr="00945AB9">
        <w:rPr>
          <w:sz w:val="22"/>
        </w:rPr>
        <w:t xml:space="preserve"> a </w:t>
      </w:r>
      <w:r w:rsidR="00850CB2" w:rsidRPr="00945AB9">
        <w:rPr>
          <w:sz w:val="22"/>
        </w:rPr>
        <w:t>una mayor demanda</w:t>
      </w:r>
      <w:r w:rsidR="001911B5" w:rsidRPr="00945AB9">
        <w:rPr>
          <w:sz w:val="22"/>
        </w:rPr>
        <w:t xml:space="preserve">. </w:t>
      </w:r>
    </w:p>
    <w:p w:rsidR="00293254" w:rsidRPr="00945AB9" w:rsidRDefault="001911B5" w:rsidP="00D07242">
      <w:pPr>
        <w:spacing w:line="360" w:lineRule="auto"/>
        <w:ind w:firstLine="0"/>
        <w:jc w:val="both"/>
        <w:rPr>
          <w:sz w:val="22"/>
        </w:rPr>
      </w:pPr>
      <w:r w:rsidRPr="00945AB9">
        <w:rPr>
          <w:sz w:val="22"/>
        </w:rPr>
        <w:lastRenderedPageBreak/>
        <w:t xml:space="preserve">Ya en la década </w:t>
      </w:r>
      <w:r w:rsidR="00CE19FB" w:rsidRPr="00945AB9">
        <w:rPr>
          <w:sz w:val="22"/>
        </w:rPr>
        <w:t>de 1960</w:t>
      </w:r>
      <w:r w:rsidRPr="00945AB9">
        <w:rPr>
          <w:sz w:val="22"/>
        </w:rPr>
        <w:t xml:space="preserve"> se </w:t>
      </w:r>
      <w:r w:rsidR="00850CB2" w:rsidRPr="00945AB9">
        <w:rPr>
          <w:sz w:val="22"/>
        </w:rPr>
        <w:t>inventó el</w:t>
      </w:r>
      <w:r w:rsidRPr="00945AB9">
        <w:rPr>
          <w:sz w:val="22"/>
        </w:rPr>
        <w:t xml:space="preserve"> </w:t>
      </w:r>
      <w:r w:rsidRPr="00945AB9">
        <w:rPr>
          <w:i/>
          <w:sz w:val="22"/>
        </w:rPr>
        <w:t>Intercambio de Da</w:t>
      </w:r>
      <w:r w:rsidR="0064496B" w:rsidRPr="00945AB9">
        <w:rPr>
          <w:i/>
          <w:sz w:val="22"/>
        </w:rPr>
        <w:t>t</w:t>
      </w:r>
      <w:r w:rsidRPr="00945AB9">
        <w:rPr>
          <w:i/>
          <w:sz w:val="22"/>
        </w:rPr>
        <w:t xml:space="preserve">os </w:t>
      </w:r>
      <w:r w:rsidR="00850CB2" w:rsidRPr="00945AB9">
        <w:rPr>
          <w:i/>
          <w:sz w:val="22"/>
        </w:rPr>
        <w:t>Electrónico</w:t>
      </w:r>
      <w:r w:rsidR="00AF1C02">
        <w:rPr>
          <w:rStyle w:val="Refdenotaalpie"/>
          <w:i/>
          <w:sz w:val="22"/>
        </w:rPr>
        <w:footnoteReference w:id="4"/>
      </w:r>
      <w:r w:rsidRPr="00945AB9">
        <w:rPr>
          <w:sz w:val="22"/>
        </w:rPr>
        <w:t xml:space="preserve"> </w:t>
      </w:r>
      <w:r w:rsidR="00850CB2" w:rsidRPr="00945AB9">
        <w:rPr>
          <w:sz w:val="22"/>
        </w:rPr>
        <w:t>EDI o</w:t>
      </w:r>
      <w:r w:rsidRPr="00945AB9">
        <w:rPr>
          <w:sz w:val="22"/>
        </w:rPr>
        <w:t xml:space="preserve"> por</w:t>
      </w:r>
      <w:r w:rsidR="00317BA6" w:rsidRPr="00945AB9">
        <w:rPr>
          <w:sz w:val="22"/>
        </w:rPr>
        <w:t xml:space="preserve"> </w:t>
      </w:r>
      <w:r w:rsidR="00850CB2" w:rsidRPr="00945AB9">
        <w:rPr>
          <w:sz w:val="22"/>
        </w:rPr>
        <w:t>su nombre</w:t>
      </w:r>
      <w:r w:rsidRPr="00945AB9">
        <w:rPr>
          <w:sz w:val="22"/>
        </w:rPr>
        <w:t xml:space="preserve"> en </w:t>
      </w:r>
      <w:r w:rsidR="00850CB2" w:rsidRPr="00945AB9">
        <w:rPr>
          <w:sz w:val="22"/>
        </w:rPr>
        <w:t xml:space="preserve">inglés </w:t>
      </w:r>
      <w:r w:rsidR="00850CB2" w:rsidRPr="00945AB9">
        <w:rPr>
          <w:i/>
          <w:sz w:val="22"/>
        </w:rPr>
        <w:t>Electronic</w:t>
      </w:r>
      <w:r w:rsidRPr="00945AB9">
        <w:rPr>
          <w:i/>
          <w:sz w:val="22"/>
        </w:rPr>
        <w:t xml:space="preserve"> Data </w:t>
      </w:r>
      <w:r w:rsidR="00850CB2" w:rsidRPr="00945AB9">
        <w:rPr>
          <w:i/>
          <w:sz w:val="22"/>
        </w:rPr>
        <w:t>Interchange;</w:t>
      </w:r>
      <w:r w:rsidRPr="00945AB9">
        <w:rPr>
          <w:sz w:val="22"/>
        </w:rPr>
        <w:t xml:space="preserve"> este permite a las empresas realizar </w:t>
      </w:r>
      <w:r w:rsidR="00850CB2" w:rsidRPr="00945AB9">
        <w:rPr>
          <w:sz w:val="22"/>
        </w:rPr>
        <w:t>transacciones electrónicas</w:t>
      </w:r>
      <w:r w:rsidRPr="00945AB9">
        <w:rPr>
          <w:sz w:val="22"/>
        </w:rPr>
        <w:t xml:space="preserve"> o </w:t>
      </w:r>
      <w:r w:rsidR="00850CB2" w:rsidRPr="00945AB9">
        <w:rPr>
          <w:sz w:val="22"/>
        </w:rPr>
        <w:t>intercambios</w:t>
      </w:r>
      <w:r w:rsidRPr="00945AB9">
        <w:rPr>
          <w:sz w:val="22"/>
        </w:rPr>
        <w:t xml:space="preserve"> de información comercial. </w:t>
      </w:r>
      <w:r w:rsidR="00CE19FB" w:rsidRPr="00945AB9">
        <w:rPr>
          <w:sz w:val="22"/>
        </w:rPr>
        <w:t xml:space="preserve"> </w:t>
      </w:r>
      <w:r w:rsidR="00676E14" w:rsidRPr="00945AB9">
        <w:rPr>
          <w:sz w:val="22"/>
        </w:rPr>
        <w:t>En 1970</w:t>
      </w:r>
      <w:r w:rsidRPr="00945AB9">
        <w:rPr>
          <w:sz w:val="22"/>
        </w:rPr>
        <w:t xml:space="preserve"> se </w:t>
      </w:r>
      <w:r w:rsidR="00676E14" w:rsidRPr="00945AB9">
        <w:rPr>
          <w:sz w:val="22"/>
        </w:rPr>
        <w:t>desarrolla las</w:t>
      </w:r>
      <w:r w:rsidR="00260D8F" w:rsidRPr="00945AB9">
        <w:rPr>
          <w:sz w:val="22"/>
        </w:rPr>
        <w:t xml:space="preserve"> primeras relaciones </w:t>
      </w:r>
      <w:r w:rsidR="00850CB2" w:rsidRPr="00945AB9">
        <w:rPr>
          <w:sz w:val="22"/>
        </w:rPr>
        <w:t>comerciales</w:t>
      </w:r>
      <w:r w:rsidR="00260D8F" w:rsidRPr="00945AB9">
        <w:rPr>
          <w:sz w:val="22"/>
        </w:rPr>
        <w:t xml:space="preserve"> que utilizaban ordenadores, aun </w:t>
      </w:r>
      <w:r w:rsidR="00676E14" w:rsidRPr="00945AB9">
        <w:rPr>
          <w:sz w:val="22"/>
        </w:rPr>
        <w:t>así,</w:t>
      </w:r>
      <w:r w:rsidR="00260D8F" w:rsidRPr="00945AB9">
        <w:rPr>
          <w:sz w:val="22"/>
        </w:rPr>
        <w:t xml:space="preserve"> ofrecían un servicio </w:t>
      </w:r>
      <w:r w:rsidR="00676E14" w:rsidRPr="00945AB9">
        <w:rPr>
          <w:sz w:val="22"/>
        </w:rPr>
        <w:t>limitado;</w:t>
      </w:r>
      <w:r w:rsidR="00293254" w:rsidRPr="00945AB9">
        <w:rPr>
          <w:sz w:val="22"/>
        </w:rPr>
        <w:t xml:space="preserve"> en esa línea de </w:t>
      </w:r>
      <w:r w:rsidR="00676E14" w:rsidRPr="00945AB9">
        <w:rPr>
          <w:sz w:val="22"/>
        </w:rPr>
        <w:t>tiempo surge</w:t>
      </w:r>
      <w:r w:rsidR="00293254" w:rsidRPr="00945AB9">
        <w:rPr>
          <w:sz w:val="22"/>
        </w:rPr>
        <w:t xml:space="preserve"> lo que es el invento tecnológico </w:t>
      </w:r>
      <w:r w:rsidR="00850CB2" w:rsidRPr="00945AB9">
        <w:rPr>
          <w:sz w:val="22"/>
        </w:rPr>
        <w:t>más</w:t>
      </w:r>
      <w:r w:rsidR="00293254" w:rsidRPr="00945AB9">
        <w:rPr>
          <w:sz w:val="22"/>
        </w:rPr>
        <w:t xml:space="preserve"> </w:t>
      </w:r>
      <w:r w:rsidR="00676E14" w:rsidRPr="00945AB9">
        <w:rPr>
          <w:sz w:val="22"/>
        </w:rPr>
        <w:t>importante del</w:t>
      </w:r>
      <w:r w:rsidR="00293254" w:rsidRPr="00945AB9">
        <w:rPr>
          <w:sz w:val="22"/>
        </w:rPr>
        <w:t xml:space="preserve"> mundo moderno </w:t>
      </w:r>
      <w:r w:rsidR="00676E14" w:rsidRPr="00945AB9">
        <w:rPr>
          <w:sz w:val="22"/>
        </w:rPr>
        <w:t>“el</w:t>
      </w:r>
      <w:r w:rsidR="00293254" w:rsidRPr="00945AB9">
        <w:rPr>
          <w:sz w:val="22"/>
        </w:rPr>
        <w:t xml:space="preserve"> internet</w:t>
      </w:r>
      <w:r w:rsidR="00676E14" w:rsidRPr="00945AB9">
        <w:rPr>
          <w:sz w:val="22"/>
        </w:rPr>
        <w:t>”;</w:t>
      </w:r>
      <w:r w:rsidR="00293254" w:rsidRPr="00945AB9">
        <w:rPr>
          <w:sz w:val="22"/>
        </w:rPr>
        <w:t xml:space="preserve"> y en esa misma </w:t>
      </w:r>
      <w:r w:rsidR="00676E14" w:rsidRPr="00945AB9">
        <w:rPr>
          <w:sz w:val="22"/>
        </w:rPr>
        <w:t>década se</w:t>
      </w:r>
      <w:r w:rsidR="00293254" w:rsidRPr="00945AB9">
        <w:rPr>
          <w:sz w:val="22"/>
        </w:rPr>
        <w:t xml:space="preserve"> introduce las </w:t>
      </w:r>
      <w:r w:rsidR="00293254" w:rsidRPr="00945AB9">
        <w:rPr>
          <w:i/>
          <w:sz w:val="22"/>
        </w:rPr>
        <w:t xml:space="preserve">Transferencias Electrónicas de Fondos </w:t>
      </w:r>
      <w:r w:rsidR="00293254" w:rsidRPr="00945AB9">
        <w:rPr>
          <w:sz w:val="22"/>
        </w:rPr>
        <w:t>(EFT) entre bancos a través de seguras</w:t>
      </w:r>
      <w:r w:rsidR="00FB038C" w:rsidRPr="00945AB9">
        <w:rPr>
          <w:sz w:val="22"/>
        </w:rPr>
        <w:t xml:space="preserve"> redes privadas</w:t>
      </w:r>
      <w:r w:rsidR="00293254" w:rsidRPr="00945AB9">
        <w:rPr>
          <w:sz w:val="22"/>
        </w:rPr>
        <w:t xml:space="preserve">, que revoluciono los mercados financieros. Hoy existen muchas variantes de EFT como la tarjeta de débito, cuyo uso está muy </w:t>
      </w:r>
      <w:r w:rsidR="00850CB2" w:rsidRPr="00945AB9">
        <w:rPr>
          <w:sz w:val="22"/>
        </w:rPr>
        <w:t>extendido; el</w:t>
      </w:r>
      <w:r w:rsidR="00293254" w:rsidRPr="00945AB9">
        <w:rPr>
          <w:sz w:val="22"/>
        </w:rPr>
        <w:t xml:space="preserve"> </w:t>
      </w:r>
      <w:r w:rsidR="00850CB2" w:rsidRPr="00945AB9">
        <w:rPr>
          <w:sz w:val="22"/>
        </w:rPr>
        <w:t>intercambio</w:t>
      </w:r>
      <w:r w:rsidR="00293254" w:rsidRPr="00945AB9">
        <w:rPr>
          <w:sz w:val="22"/>
        </w:rPr>
        <w:t xml:space="preserve"> de documentos confidenciales, </w:t>
      </w:r>
      <w:r w:rsidR="00850CB2" w:rsidRPr="00945AB9">
        <w:rPr>
          <w:sz w:val="22"/>
        </w:rPr>
        <w:t>información</w:t>
      </w:r>
      <w:r w:rsidR="00293254" w:rsidRPr="00945AB9">
        <w:rPr>
          <w:sz w:val="22"/>
        </w:rPr>
        <w:t xml:space="preserve"> de </w:t>
      </w:r>
      <w:r w:rsidR="00850CB2" w:rsidRPr="00945AB9">
        <w:rPr>
          <w:sz w:val="22"/>
        </w:rPr>
        <w:t>usuarios y</w:t>
      </w:r>
      <w:r w:rsidR="00293254" w:rsidRPr="00945AB9">
        <w:rPr>
          <w:sz w:val="22"/>
        </w:rPr>
        <w:t xml:space="preserve"> datos </w:t>
      </w:r>
      <w:r w:rsidR="00850CB2" w:rsidRPr="00945AB9">
        <w:rPr>
          <w:sz w:val="22"/>
        </w:rPr>
        <w:t>comerciales, que</w:t>
      </w:r>
      <w:r w:rsidR="0064496B" w:rsidRPr="00945AB9">
        <w:rPr>
          <w:sz w:val="22"/>
        </w:rPr>
        <w:t xml:space="preserve"> </w:t>
      </w:r>
      <w:r w:rsidR="00676E14" w:rsidRPr="00945AB9">
        <w:rPr>
          <w:sz w:val="22"/>
        </w:rPr>
        <w:t>está</w:t>
      </w:r>
      <w:r w:rsidR="00850CB2" w:rsidRPr="00945AB9">
        <w:rPr>
          <w:sz w:val="22"/>
        </w:rPr>
        <w:t xml:space="preserve"> reservado</w:t>
      </w:r>
      <w:r w:rsidR="0064496B" w:rsidRPr="00945AB9">
        <w:rPr>
          <w:sz w:val="22"/>
        </w:rPr>
        <w:t xml:space="preserve"> exclusivamente para corporaciones con altos volúmenes de transacciones. </w:t>
      </w:r>
    </w:p>
    <w:p w:rsidR="00CE19FB" w:rsidRPr="00945AB9" w:rsidRDefault="0064496B" w:rsidP="00D07242">
      <w:pPr>
        <w:spacing w:line="360" w:lineRule="auto"/>
        <w:ind w:firstLine="0"/>
        <w:jc w:val="both"/>
        <w:rPr>
          <w:sz w:val="22"/>
        </w:rPr>
      </w:pPr>
      <w:r w:rsidRPr="00945AB9">
        <w:rPr>
          <w:sz w:val="22"/>
        </w:rPr>
        <w:t>A mediados de los 80,</w:t>
      </w:r>
      <w:r w:rsidR="00D7203B" w:rsidRPr="00945AB9">
        <w:rPr>
          <w:sz w:val="22"/>
        </w:rPr>
        <w:t xml:space="preserve"> se modernizo </w:t>
      </w:r>
      <w:r w:rsidR="00CE19FB" w:rsidRPr="00945AB9">
        <w:rPr>
          <w:sz w:val="22"/>
        </w:rPr>
        <w:t xml:space="preserve">un poco la medida del comercio en el apogeo de la televisión adoptando un formato de </w:t>
      </w:r>
      <w:r w:rsidR="00CE19FB" w:rsidRPr="00945AB9">
        <w:rPr>
          <w:i/>
          <w:sz w:val="22"/>
        </w:rPr>
        <w:t xml:space="preserve"> televentas </w:t>
      </w:r>
      <w:r w:rsidR="00CE19FB" w:rsidRPr="00945AB9">
        <w:rPr>
          <w:sz w:val="22"/>
        </w:rPr>
        <w:t xml:space="preserve"> ampliando aun mas el comercio por catálogo pero ya utilizando llamadas telefónicas y pagos con tarjetas de crédito;   </w:t>
      </w:r>
      <w:r w:rsidRPr="00945AB9">
        <w:rPr>
          <w:sz w:val="22"/>
        </w:rPr>
        <w:t xml:space="preserve"> </w:t>
      </w:r>
      <w:r w:rsidR="00CE19FB" w:rsidRPr="00945AB9">
        <w:rPr>
          <w:sz w:val="22"/>
        </w:rPr>
        <w:t xml:space="preserve">pero </w:t>
      </w:r>
      <w:r w:rsidRPr="00945AB9">
        <w:rPr>
          <w:sz w:val="22"/>
        </w:rPr>
        <w:t>un tipo completamente diferente de tecnología electrónica se generaliza</w:t>
      </w:r>
      <w:r w:rsidR="005B68EA" w:rsidRPr="00945AB9">
        <w:rPr>
          <w:sz w:val="22"/>
        </w:rPr>
        <w:t xml:space="preserve">ba </w:t>
      </w:r>
      <w:r w:rsidRPr="00945AB9">
        <w:rPr>
          <w:sz w:val="22"/>
        </w:rPr>
        <w:t xml:space="preserve"> entre los consumidores</w:t>
      </w:r>
      <w:r w:rsidR="00CE19FB" w:rsidRPr="00945AB9">
        <w:rPr>
          <w:sz w:val="22"/>
        </w:rPr>
        <w:t xml:space="preserve"> (el internet)  y </w:t>
      </w:r>
      <w:r w:rsidR="00850CB2" w:rsidRPr="00945AB9">
        <w:rPr>
          <w:sz w:val="22"/>
        </w:rPr>
        <w:t>desplazaba</w:t>
      </w:r>
      <w:r w:rsidR="00CE19FB" w:rsidRPr="00945AB9">
        <w:rPr>
          <w:sz w:val="22"/>
        </w:rPr>
        <w:t xml:space="preserve"> poco a poco las ventas por catálogo , este</w:t>
      </w:r>
      <w:r w:rsidRPr="00945AB9">
        <w:rPr>
          <w:sz w:val="22"/>
        </w:rPr>
        <w:t xml:space="preserve"> </w:t>
      </w:r>
      <w:r w:rsidR="00CE19FB" w:rsidRPr="00945AB9">
        <w:rPr>
          <w:sz w:val="22"/>
        </w:rPr>
        <w:t xml:space="preserve">a su vez </w:t>
      </w:r>
      <w:r w:rsidRPr="00945AB9">
        <w:rPr>
          <w:sz w:val="22"/>
        </w:rPr>
        <w:t xml:space="preserve">proporciona una nueva forma de interacción social, creando </w:t>
      </w:r>
      <w:r w:rsidR="00FB038C" w:rsidRPr="00945AB9">
        <w:rPr>
          <w:sz w:val="22"/>
        </w:rPr>
        <w:t xml:space="preserve">un </w:t>
      </w:r>
      <w:r w:rsidRPr="00945AB9">
        <w:rPr>
          <w:sz w:val="22"/>
        </w:rPr>
        <w:t xml:space="preserve">sentido de “comunidad virtual”. </w:t>
      </w:r>
    </w:p>
    <w:p w:rsidR="00AA3CE5" w:rsidRPr="00945AB9" w:rsidRDefault="00850CB2" w:rsidP="00D07242">
      <w:pPr>
        <w:spacing w:line="360" w:lineRule="auto"/>
        <w:ind w:firstLine="0"/>
        <w:jc w:val="both"/>
        <w:rPr>
          <w:sz w:val="22"/>
        </w:rPr>
      </w:pPr>
      <w:r w:rsidRPr="00945AB9">
        <w:rPr>
          <w:sz w:val="22"/>
        </w:rPr>
        <w:t>En 1987</w:t>
      </w:r>
      <w:r w:rsidR="004079CD" w:rsidRPr="00945AB9">
        <w:rPr>
          <w:sz w:val="22"/>
        </w:rPr>
        <w:t xml:space="preserve">- </w:t>
      </w:r>
      <w:r w:rsidRPr="00945AB9">
        <w:rPr>
          <w:sz w:val="22"/>
        </w:rPr>
        <w:t>1992 surge</w:t>
      </w:r>
      <w:r w:rsidR="004079CD" w:rsidRPr="00945AB9">
        <w:rPr>
          <w:sz w:val="22"/>
        </w:rPr>
        <w:t xml:space="preserve"> la primera cuenta mercantil </w:t>
      </w:r>
      <w:r w:rsidR="00C90320" w:rsidRPr="00945AB9">
        <w:rPr>
          <w:sz w:val="22"/>
        </w:rPr>
        <w:t>electrónica</w:t>
      </w:r>
      <w:r w:rsidR="004079CD" w:rsidRPr="00945AB9">
        <w:rPr>
          <w:sz w:val="22"/>
        </w:rPr>
        <w:t xml:space="preserve"> creada por </w:t>
      </w:r>
      <w:r w:rsidRPr="00945AB9">
        <w:rPr>
          <w:sz w:val="22"/>
        </w:rPr>
        <w:t>SWREG una</w:t>
      </w:r>
      <w:r w:rsidR="004079CD" w:rsidRPr="00945AB9">
        <w:rPr>
          <w:sz w:val="22"/>
        </w:rPr>
        <w:t xml:space="preserve"> empresa pionera en la veta de software para realzar pagos en </w:t>
      </w:r>
      <w:r w:rsidR="00286CA8" w:rsidRPr="00945AB9">
        <w:rPr>
          <w:sz w:val="22"/>
        </w:rPr>
        <w:t xml:space="preserve">línea establecida en una </w:t>
      </w:r>
      <w:r w:rsidR="00286CA8" w:rsidRPr="00945AB9">
        <w:rPr>
          <w:i/>
          <w:sz w:val="22"/>
        </w:rPr>
        <w:t>Pre-</w:t>
      </w:r>
      <w:r w:rsidRPr="00945AB9">
        <w:rPr>
          <w:i/>
          <w:sz w:val="22"/>
        </w:rPr>
        <w:t>Web.</w:t>
      </w:r>
      <w:r w:rsidR="004079CD" w:rsidRPr="00945AB9">
        <w:rPr>
          <w:sz w:val="22"/>
        </w:rPr>
        <w:t xml:space="preserve"> En 1990 una de cada </w:t>
      </w:r>
      <w:r w:rsidR="00AA3CE5" w:rsidRPr="00945AB9">
        <w:rPr>
          <w:sz w:val="22"/>
        </w:rPr>
        <w:t>dos mil</w:t>
      </w:r>
      <w:r w:rsidR="004079CD" w:rsidRPr="00945AB9">
        <w:rPr>
          <w:sz w:val="22"/>
        </w:rPr>
        <w:t xml:space="preserve"> </w:t>
      </w:r>
      <w:r w:rsidR="00AA3CE5" w:rsidRPr="00945AB9">
        <w:rPr>
          <w:sz w:val="22"/>
        </w:rPr>
        <w:t xml:space="preserve"> personas usa internet en el  mundo</w:t>
      </w:r>
      <w:r w:rsidR="00286CA8" w:rsidRPr="00945AB9">
        <w:rPr>
          <w:sz w:val="22"/>
        </w:rPr>
        <w:t xml:space="preserve"> </w:t>
      </w:r>
      <w:r w:rsidR="00AA3CE5" w:rsidRPr="00945AB9">
        <w:rPr>
          <w:sz w:val="22"/>
        </w:rPr>
        <w:t xml:space="preserve">y a su vez se presenta la patente del </w:t>
      </w:r>
      <w:r w:rsidR="00AA3CE5" w:rsidRPr="00945AB9">
        <w:rPr>
          <w:i/>
          <w:sz w:val="22"/>
        </w:rPr>
        <w:t xml:space="preserve"> Asymmetric Digital Subcriber Line </w:t>
      </w:r>
      <w:r w:rsidR="00AA3CE5" w:rsidRPr="00945AB9">
        <w:rPr>
          <w:sz w:val="22"/>
        </w:rPr>
        <w:t xml:space="preserve"> ADSL con la cual se puede acceder a el internet de banda ancha , haciendo una forma </w:t>
      </w:r>
      <w:r w:rsidR="00286CA8" w:rsidRPr="00945AB9">
        <w:rPr>
          <w:sz w:val="22"/>
        </w:rPr>
        <w:t>más</w:t>
      </w:r>
      <w:r w:rsidR="00AA3CE5" w:rsidRPr="00945AB9">
        <w:rPr>
          <w:sz w:val="22"/>
        </w:rPr>
        <w:t xml:space="preserve"> rápida de navegar</w:t>
      </w:r>
      <w:r w:rsidR="00286CA8" w:rsidRPr="00945AB9">
        <w:rPr>
          <w:sz w:val="22"/>
        </w:rPr>
        <w:t xml:space="preserve"> y en ese mismo año Tim Berners Lee junto con Robert Cailliau, publican la construcción de un proyecto de hipertexto llamado </w:t>
      </w:r>
      <w:r w:rsidR="00286CA8" w:rsidRPr="00945AB9">
        <w:rPr>
          <w:i/>
          <w:sz w:val="22"/>
        </w:rPr>
        <w:t>World Wide Web</w:t>
      </w:r>
      <w:r w:rsidR="00286CA8" w:rsidRPr="00945AB9">
        <w:rPr>
          <w:sz w:val="22"/>
        </w:rPr>
        <w:t xml:space="preserve">  ; y en 1991 la </w:t>
      </w:r>
      <w:r w:rsidR="00286CA8" w:rsidRPr="00945AB9">
        <w:rPr>
          <w:i/>
          <w:sz w:val="22"/>
        </w:rPr>
        <w:t>National Science Foundation</w:t>
      </w:r>
      <w:r w:rsidR="00286CA8" w:rsidRPr="00945AB9">
        <w:rPr>
          <w:sz w:val="22"/>
        </w:rPr>
        <w:t xml:space="preserve"> levanta las restricciones comerciales sobre el internet, aumentando las compras;  </w:t>
      </w:r>
      <w:r w:rsidR="00FB038C" w:rsidRPr="00945AB9">
        <w:rPr>
          <w:sz w:val="22"/>
        </w:rPr>
        <w:t xml:space="preserve">en </w:t>
      </w:r>
      <w:r w:rsidR="00AA3CE5" w:rsidRPr="00945AB9">
        <w:rPr>
          <w:sz w:val="22"/>
        </w:rPr>
        <w:t>1992</w:t>
      </w:r>
      <w:r w:rsidR="00FB038C" w:rsidRPr="00945AB9">
        <w:rPr>
          <w:sz w:val="22"/>
        </w:rPr>
        <w:t xml:space="preserve"> se crea </w:t>
      </w:r>
      <w:r w:rsidR="00AA3CE5" w:rsidRPr="00945AB9">
        <w:rPr>
          <w:sz w:val="22"/>
        </w:rPr>
        <w:t xml:space="preserve"> el </w:t>
      </w:r>
      <w:r w:rsidR="00286CA8" w:rsidRPr="00945AB9">
        <w:rPr>
          <w:sz w:val="22"/>
        </w:rPr>
        <w:t>primer</w:t>
      </w:r>
      <w:r w:rsidR="00AA3CE5" w:rsidRPr="00945AB9">
        <w:rPr>
          <w:sz w:val="22"/>
        </w:rPr>
        <w:t xml:space="preserve"> navegador web  comercial  </w:t>
      </w:r>
      <w:r w:rsidR="00286CA8" w:rsidRPr="00945AB9">
        <w:rPr>
          <w:sz w:val="22"/>
        </w:rPr>
        <w:t>denominado</w:t>
      </w:r>
      <w:r w:rsidR="00AA3CE5" w:rsidRPr="00945AB9">
        <w:rPr>
          <w:sz w:val="22"/>
        </w:rPr>
        <w:t xml:space="preserve"> Mosaic, y en ese mismo año surgen en estados unidos los primeros sitios Web dedicados a la compra- venta de productos en </w:t>
      </w:r>
      <w:r w:rsidR="005211EF" w:rsidRPr="00945AB9">
        <w:rPr>
          <w:sz w:val="22"/>
        </w:rPr>
        <w:t>línea</w:t>
      </w:r>
      <w:r w:rsidR="005B68EA" w:rsidRPr="00945AB9">
        <w:rPr>
          <w:sz w:val="22"/>
        </w:rPr>
        <w:t xml:space="preserve"> como es el caso de </w:t>
      </w:r>
      <w:r w:rsidR="005211EF" w:rsidRPr="00945AB9">
        <w:rPr>
          <w:sz w:val="22"/>
        </w:rPr>
        <w:t xml:space="preserve"> </w:t>
      </w:r>
      <w:r w:rsidR="00AA3CE5" w:rsidRPr="00945AB9">
        <w:rPr>
          <w:sz w:val="22"/>
        </w:rPr>
        <w:t xml:space="preserve"> E-bay y AMAZON </w:t>
      </w:r>
      <w:r w:rsidR="005211EF" w:rsidRPr="00945AB9">
        <w:rPr>
          <w:sz w:val="22"/>
        </w:rPr>
        <w:t xml:space="preserve"> </w:t>
      </w:r>
      <w:r w:rsidR="005B68EA" w:rsidRPr="00945AB9">
        <w:rPr>
          <w:sz w:val="22"/>
        </w:rPr>
        <w:t xml:space="preserve">comenzando así su carrera comercial </w:t>
      </w:r>
      <w:r w:rsidR="005211EF" w:rsidRPr="00945AB9">
        <w:rPr>
          <w:sz w:val="22"/>
        </w:rPr>
        <w:t xml:space="preserve">. </w:t>
      </w:r>
      <w:r w:rsidR="00AA3CE5" w:rsidRPr="00945AB9">
        <w:rPr>
          <w:sz w:val="22"/>
        </w:rPr>
        <w:t xml:space="preserve"> </w:t>
      </w:r>
      <w:r w:rsidR="005211EF" w:rsidRPr="00945AB9">
        <w:rPr>
          <w:sz w:val="22"/>
        </w:rPr>
        <w:t xml:space="preserve">Ya para el año de </w:t>
      </w:r>
      <w:r w:rsidRPr="00945AB9">
        <w:rPr>
          <w:sz w:val="22"/>
        </w:rPr>
        <w:t>1995 los</w:t>
      </w:r>
      <w:r w:rsidR="005211EF" w:rsidRPr="00945AB9">
        <w:rPr>
          <w:sz w:val="22"/>
        </w:rPr>
        <w:t xml:space="preserve"> integrantes de los G7/G8 crean la iniciativa global para </w:t>
      </w:r>
      <w:r w:rsidRPr="00945AB9">
        <w:rPr>
          <w:sz w:val="22"/>
        </w:rPr>
        <w:t>las pymes</w:t>
      </w:r>
      <w:r w:rsidR="005211EF" w:rsidRPr="00945AB9">
        <w:rPr>
          <w:sz w:val="22"/>
        </w:rPr>
        <w:t xml:space="preserve">, que esta plataforma </w:t>
      </w:r>
      <w:r w:rsidRPr="00945AB9">
        <w:rPr>
          <w:sz w:val="22"/>
        </w:rPr>
        <w:t>tenía</w:t>
      </w:r>
      <w:r w:rsidR="005211EF" w:rsidRPr="00945AB9">
        <w:rPr>
          <w:sz w:val="22"/>
        </w:rPr>
        <w:t xml:space="preserve"> como único objetivo aumentar el uso </w:t>
      </w:r>
      <w:r w:rsidRPr="00945AB9">
        <w:rPr>
          <w:sz w:val="22"/>
        </w:rPr>
        <w:t>del E</w:t>
      </w:r>
      <w:r w:rsidR="005211EF" w:rsidRPr="00945AB9">
        <w:rPr>
          <w:sz w:val="22"/>
        </w:rPr>
        <w:t xml:space="preserve">-commerce entre las </w:t>
      </w:r>
      <w:r w:rsidRPr="00945AB9">
        <w:rPr>
          <w:sz w:val="22"/>
        </w:rPr>
        <w:t>empresas intercontinentales, Para</w:t>
      </w:r>
      <w:r w:rsidR="00183ECF" w:rsidRPr="00945AB9">
        <w:rPr>
          <w:sz w:val="22"/>
        </w:rPr>
        <w:t xml:space="preserve"> este punto </w:t>
      </w:r>
      <w:r w:rsidR="00AA3CE5" w:rsidRPr="00945AB9">
        <w:rPr>
          <w:sz w:val="22"/>
        </w:rPr>
        <w:t xml:space="preserve">   en el mundo existen ya quinientos millones de usuarios de internet</w:t>
      </w:r>
      <w:r w:rsidR="00183ECF" w:rsidRPr="00945AB9">
        <w:rPr>
          <w:sz w:val="22"/>
        </w:rPr>
        <w:t xml:space="preserve">. </w:t>
      </w:r>
    </w:p>
    <w:p w:rsidR="00AA3CE5" w:rsidRPr="00945AB9" w:rsidRDefault="00AA3CE5" w:rsidP="00D07242">
      <w:pPr>
        <w:spacing w:line="360" w:lineRule="auto"/>
        <w:ind w:firstLine="0"/>
        <w:jc w:val="both"/>
        <w:rPr>
          <w:sz w:val="22"/>
        </w:rPr>
      </w:pPr>
      <w:r w:rsidRPr="00945AB9">
        <w:rPr>
          <w:sz w:val="22"/>
        </w:rPr>
        <w:t xml:space="preserve">La creación </w:t>
      </w:r>
      <w:r w:rsidR="005C5305" w:rsidRPr="00945AB9">
        <w:rPr>
          <w:sz w:val="22"/>
        </w:rPr>
        <w:t xml:space="preserve">de </w:t>
      </w:r>
      <w:r w:rsidR="005C5305" w:rsidRPr="00945AB9">
        <w:rPr>
          <w:i/>
          <w:sz w:val="22"/>
        </w:rPr>
        <w:t>Google</w:t>
      </w:r>
      <w:r w:rsidR="005C5305" w:rsidRPr="00945AB9">
        <w:rPr>
          <w:sz w:val="22"/>
        </w:rPr>
        <w:t xml:space="preserve"> proyecto</w:t>
      </w:r>
      <w:r w:rsidRPr="00945AB9">
        <w:rPr>
          <w:sz w:val="22"/>
        </w:rPr>
        <w:t xml:space="preserve"> puesto en marcha </w:t>
      </w:r>
      <w:r w:rsidR="00776B6A" w:rsidRPr="00945AB9">
        <w:rPr>
          <w:sz w:val="22"/>
        </w:rPr>
        <w:t xml:space="preserve">por Larry Page y Sergei Brin en </w:t>
      </w:r>
      <w:r w:rsidR="00676E14" w:rsidRPr="00945AB9">
        <w:rPr>
          <w:sz w:val="22"/>
        </w:rPr>
        <w:t>1995; la</w:t>
      </w:r>
      <w:r w:rsidR="00914B14" w:rsidRPr="00945AB9">
        <w:rPr>
          <w:sz w:val="22"/>
        </w:rPr>
        <w:t xml:space="preserve"> </w:t>
      </w:r>
      <w:r w:rsidR="00676E14" w:rsidRPr="00945AB9">
        <w:rPr>
          <w:sz w:val="22"/>
        </w:rPr>
        <w:t>creación Yahoo!</w:t>
      </w:r>
      <w:r w:rsidR="00914B14" w:rsidRPr="00945AB9">
        <w:rPr>
          <w:i/>
          <w:sz w:val="22"/>
        </w:rPr>
        <w:t xml:space="preserve"> </w:t>
      </w:r>
      <w:r w:rsidR="00914B14" w:rsidRPr="00945AB9">
        <w:rPr>
          <w:sz w:val="22"/>
        </w:rPr>
        <w:t>Creada por Jerry Yang y David Filo; condujo</w:t>
      </w:r>
      <w:r w:rsidR="00BE7601" w:rsidRPr="00945AB9">
        <w:rPr>
          <w:sz w:val="22"/>
        </w:rPr>
        <w:t xml:space="preserve"> a los usuarios a una </w:t>
      </w:r>
      <w:r w:rsidR="00676E14" w:rsidRPr="00945AB9">
        <w:rPr>
          <w:sz w:val="22"/>
        </w:rPr>
        <w:t>manera simple</w:t>
      </w:r>
      <w:r w:rsidR="001E11AA" w:rsidRPr="00945AB9">
        <w:rPr>
          <w:sz w:val="22"/>
        </w:rPr>
        <w:t xml:space="preserve"> </w:t>
      </w:r>
      <w:r w:rsidR="00676E14" w:rsidRPr="00945AB9">
        <w:rPr>
          <w:sz w:val="22"/>
        </w:rPr>
        <w:t>de interactuar</w:t>
      </w:r>
      <w:r w:rsidR="00BE7601" w:rsidRPr="00945AB9">
        <w:rPr>
          <w:sz w:val="22"/>
        </w:rPr>
        <w:t xml:space="preserve">, </w:t>
      </w:r>
      <w:r w:rsidR="00BE7601" w:rsidRPr="00945AB9">
        <w:rPr>
          <w:sz w:val="22"/>
        </w:rPr>
        <w:lastRenderedPageBreak/>
        <w:t xml:space="preserve">de relacionarse y </w:t>
      </w:r>
      <w:r w:rsidR="00676E14" w:rsidRPr="00945AB9">
        <w:rPr>
          <w:sz w:val="22"/>
        </w:rPr>
        <w:t>comerciar,</w:t>
      </w:r>
      <w:r w:rsidR="00BE7601" w:rsidRPr="00945AB9">
        <w:rPr>
          <w:sz w:val="22"/>
        </w:rPr>
        <w:t xml:space="preserve"> e</w:t>
      </w:r>
      <w:r w:rsidR="00776B6A" w:rsidRPr="00945AB9">
        <w:rPr>
          <w:sz w:val="22"/>
        </w:rPr>
        <w:t xml:space="preserve">l marketing online se </w:t>
      </w:r>
      <w:r w:rsidR="00676E14" w:rsidRPr="00945AB9">
        <w:rPr>
          <w:sz w:val="22"/>
        </w:rPr>
        <w:t>convirtió en</w:t>
      </w:r>
      <w:r w:rsidR="00776B6A" w:rsidRPr="00945AB9">
        <w:rPr>
          <w:sz w:val="22"/>
        </w:rPr>
        <w:t xml:space="preserve"> una fuerza imp</w:t>
      </w:r>
      <w:r w:rsidR="00367478" w:rsidRPr="00945AB9">
        <w:rPr>
          <w:sz w:val="22"/>
        </w:rPr>
        <w:t>a</w:t>
      </w:r>
      <w:r w:rsidR="00BE7601" w:rsidRPr="00945AB9">
        <w:rPr>
          <w:sz w:val="22"/>
        </w:rPr>
        <w:t xml:space="preserve">rable para </w:t>
      </w:r>
      <w:r w:rsidR="00676E14" w:rsidRPr="00945AB9">
        <w:rPr>
          <w:sz w:val="22"/>
        </w:rPr>
        <w:t>publicitar no solo</w:t>
      </w:r>
      <w:r w:rsidR="00367478" w:rsidRPr="00945AB9">
        <w:rPr>
          <w:sz w:val="22"/>
        </w:rPr>
        <w:t xml:space="preserve"> software, si no </w:t>
      </w:r>
      <w:r w:rsidR="00676E14" w:rsidRPr="00945AB9">
        <w:rPr>
          <w:sz w:val="22"/>
        </w:rPr>
        <w:t>productos variados</w:t>
      </w:r>
      <w:r w:rsidR="00367478" w:rsidRPr="00945AB9">
        <w:rPr>
          <w:sz w:val="22"/>
        </w:rPr>
        <w:t xml:space="preserve"> como música, libros, materias primas y etc. </w:t>
      </w:r>
      <w:r w:rsidR="00BE7601" w:rsidRPr="00945AB9">
        <w:rPr>
          <w:sz w:val="22"/>
        </w:rPr>
        <w:t xml:space="preserve"> </w:t>
      </w:r>
    </w:p>
    <w:p w:rsidR="00776B6A" w:rsidRPr="00945AB9" w:rsidRDefault="00776B6A" w:rsidP="00D07242">
      <w:pPr>
        <w:spacing w:line="360" w:lineRule="auto"/>
        <w:ind w:firstLine="0"/>
        <w:jc w:val="both"/>
        <w:rPr>
          <w:sz w:val="22"/>
        </w:rPr>
      </w:pPr>
    </w:p>
    <w:p w:rsidR="004A095E" w:rsidRPr="00945AB9" w:rsidRDefault="005132E9" w:rsidP="00D07242">
      <w:pPr>
        <w:spacing w:line="360" w:lineRule="auto"/>
        <w:ind w:firstLine="0"/>
        <w:jc w:val="both"/>
        <w:rPr>
          <w:sz w:val="22"/>
        </w:rPr>
      </w:pPr>
      <w:r w:rsidRPr="00945AB9">
        <w:rPr>
          <w:sz w:val="22"/>
        </w:rPr>
        <w:t xml:space="preserve">Ahora este tipo de comercio tiene muchas ventajas comparado con otros </w:t>
      </w:r>
      <w:r w:rsidR="004079CD" w:rsidRPr="00945AB9">
        <w:rPr>
          <w:sz w:val="22"/>
        </w:rPr>
        <w:t>mercados: las transacciones impersonales, la comparación de productos</w:t>
      </w:r>
      <w:r w:rsidR="00367478" w:rsidRPr="00945AB9">
        <w:rPr>
          <w:sz w:val="22"/>
        </w:rPr>
        <w:t xml:space="preserve"> instantáneamente, que </w:t>
      </w:r>
      <w:r w:rsidR="004079CD" w:rsidRPr="00945AB9">
        <w:rPr>
          <w:sz w:val="22"/>
        </w:rPr>
        <w:t xml:space="preserve">las </w:t>
      </w:r>
      <w:r w:rsidR="00850CB2" w:rsidRPr="00945AB9">
        <w:rPr>
          <w:sz w:val="22"/>
        </w:rPr>
        <w:t>tiendas</w:t>
      </w:r>
      <w:r w:rsidR="00367478" w:rsidRPr="00945AB9">
        <w:rPr>
          <w:sz w:val="22"/>
        </w:rPr>
        <w:t xml:space="preserve"> </w:t>
      </w:r>
      <w:r w:rsidR="00676E14" w:rsidRPr="00945AB9">
        <w:rPr>
          <w:sz w:val="22"/>
        </w:rPr>
        <w:t>virtuales estén</w:t>
      </w:r>
      <w:r w:rsidR="004079CD" w:rsidRPr="00945AB9">
        <w:rPr>
          <w:sz w:val="22"/>
        </w:rPr>
        <w:t xml:space="preserve"> abiertas los 365 </w:t>
      </w:r>
      <w:r w:rsidR="00850CB2" w:rsidRPr="00945AB9">
        <w:rPr>
          <w:sz w:val="22"/>
        </w:rPr>
        <w:t>días</w:t>
      </w:r>
      <w:r w:rsidR="004079CD" w:rsidRPr="00945AB9">
        <w:rPr>
          <w:sz w:val="22"/>
        </w:rPr>
        <w:t xml:space="preserve"> del año</w:t>
      </w:r>
      <w:r w:rsidR="00367478" w:rsidRPr="00945AB9">
        <w:rPr>
          <w:sz w:val="22"/>
        </w:rPr>
        <w:t xml:space="preserve"> sin costos por contratar a una cantidad masiva de </w:t>
      </w:r>
      <w:r w:rsidR="00676E14" w:rsidRPr="00945AB9">
        <w:rPr>
          <w:sz w:val="22"/>
        </w:rPr>
        <w:t>personal, que</w:t>
      </w:r>
      <w:r w:rsidR="004079CD" w:rsidRPr="00945AB9">
        <w:rPr>
          <w:sz w:val="22"/>
        </w:rPr>
        <w:t xml:space="preserve"> no hay fronteras</w:t>
      </w:r>
      <w:r w:rsidR="00367478" w:rsidRPr="00945AB9">
        <w:rPr>
          <w:sz w:val="22"/>
        </w:rPr>
        <w:t xml:space="preserve"> </w:t>
      </w:r>
      <w:r w:rsidR="00676E14" w:rsidRPr="00945AB9">
        <w:rPr>
          <w:sz w:val="22"/>
        </w:rPr>
        <w:t>y que</w:t>
      </w:r>
      <w:r w:rsidR="00367478" w:rsidRPr="00945AB9">
        <w:rPr>
          <w:sz w:val="22"/>
        </w:rPr>
        <w:t xml:space="preserve"> en la actualidad el uso de dispositivos móviles </w:t>
      </w:r>
      <w:r w:rsidR="00676E14" w:rsidRPr="00945AB9">
        <w:rPr>
          <w:sz w:val="22"/>
        </w:rPr>
        <w:t>que nos</w:t>
      </w:r>
      <w:r w:rsidR="00367478" w:rsidRPr="00945AB9">
        <w:rPr>
          <w:sz w:val="22"/>
        </w:rPr>
        <w:t xml:space="preserve"> acercan más con </w:t>
      </w:r>
      <w:r w:rsidR="00676E14" w:rsidRPr="00945AB9">
        <w:rPr>
          <w:sz w:val="22"/>
        </w:rPr>
        <w:t>el uso</w:t>
      </w:r>
      <w:r w:rsidR="00367478" w:rsidRPr="00945AB9">
        <w:rPr>
          <w:sz w:val="22"/>
        </w:rPr>
        <w:t xml:space="preserve"> redes </w:t>
      </w:r>
      <w:r w:rsidR="00676E14" w:rsidRPr="00945AB9">
        <w:rPr>
          <w:sz w:val="22"/>
        </w:rPr>
        <w:t>sociales para</w:t>
      </w:r>
      <w:r w:rsidR="00367478" w:rsidRPr="00945AB9">
        <w:rPr>
          <w:sz w:val="22"/>
        </w:rPr>
        <w:t xml:space="preserve"> iniciar en el consumo de un mercado </w:t>
      </w:r>
      <w:r w:rsidR="00676E14" w:rsidRPr="00945AB9">
        <w:rPr>
          <w:sz w:val="22"/>
        </w:rPr>
        <w:t>virtual sin</w:t>
      </w:r>
      <w:r w:rsidR="00367478" w:rsidRPr="00945AB9">
        <w:rPr>
          <w:sz w:val="22"/>
        </w:rPr>
        <w:t xml:space="preserve"> la necesidad de desplazarnos. </w:t>
      </w:r>
    </w:p>
    <w:p w:rsidR="00D07242" w:rsidRDefault="00D07242" w:rsidP="00D07242">
      <w:pPr>
        <w:spacing w:line="360" w:lineRule="auto"/>
        <w:ind w:firstLine="0"/>
        <w:jc w:val="both"/>
        <w:rPr>
          <w:sz w:val="28"/>
          <w:vertAlign w:val="superscript"/>
        </w:rPr>
      </w:pPr>
    </w:p>
    <w:p w:rsidR="00D07242" w:rsidRDefault="00D07242" w:rsidP="00D07242">
      <w:pPr>
        <w:spacing w:line="360" w:lineRule="auto"/>
        <w:ind w:firstLine="0"/>
        <w:jc w:val="both"/>
        <w:rPr>
          <w:sz w:val="28"/>
          <w:vertAlign w:val="superscript"/>
        </w:rPr>
      </w:pPr>
    </w:p>
    <w:p w:rsidR="00D07242" w:rsidRDefault="00D07242" w:rsidP="00D07242">
      <w:pPr>
        <w:spacing w:line="360" w:lineRule="auto"/>
        <w:ind w:firstLine="0"/>
        <w:jc w:val="both"/>
        <w:rPr>
          <w:sz w:val="28"/>
          <w:vertAlign w:val="superscript"/>
        </w:rPr>
      </w:pPr>
    </w:p>
    <w:p w:rsidR="00B60FBD" w:rsidRDefault="00B60FBD" w:rsidP="00D07242">
      <w:pPr>
        <w:spacing w:line="360" w:lineRule="auto"/>
        <w:ind w:firstLine="0"/>
        <w:jc w:val="both"/>
        <w:rPr>
          <w:sz w:val="22"/>
        </w:rPr>
      </w:pPr>
    </w:p>
    <w:p w:rsidR="00B60FBD" w:rsidRPr="00B60FBD" w:rsidRDefault="00B60FBD" w:rsidP="00D07242">
      <w:pPr>
        <w:spacing w:line="360" w:lineRule="auto"/>
        <w:ind w:firstLine="0"/>
        <w:jc w:val="both"/>
        <w:rPr>
          <w:rFonts w:asciiTheme="majorHAnsi" w:hAnsiTheme="majorHAnsi" w:cstheme="majorHAnsi"/>
          <w:b/>
          <w:sz w:val="22"/>
        </w:rPr>
      </w:pPr>
      <w:r w:rsidRPr="00B60FBD">
        <w:rPr>
          <w:rFonts w:asciiTheme="majorHAnsi" w:hAnsiTheme="majorHAnsi" w:cstheme="majorHAnsi"/>
          <w:b/>
          <w:sz w:val="28"/>
        </w:rPr>
        <w:t>Comercio Electrónico</w:t>
      </w:r>
      <w:r w:rsidRPr="00B60FBD">
        <w:rPr>
          <w:rFonts w:asciiTheme="majorHAnsi" w:hAnsiTheme="majorHAnsi" w:cstheme="majorHAnsi"/>
          <w:b/>
          <w:sz w:val="22"/>
        </w:rPr>
        <w:t xml:space="preserve"> </w:t>
      </w:r>
    </w:p>
    <w:p w:rsidR="0064496B" w:rsidRPr="00945AB9" w:rsidRDefault="0064496B" w:rsidP="00D07242">
      <w:pPr>
        <w:spacing w:line="360" w:lineRule="auto"/>
        <w:ind w:firstLine="0"/>
        <w:jc w:val="both"/>
        <w:rPr>
          <w:sz w:val="22"/>
        </w:rPr>
      </w:pPr>
      <w:r w:rsidRPr="00945AB9">
        <w:rPr>
          <w:sz w:val="22"/>
        </w:rPr>
        <w:t xml:space="preserve">En simple modo el comercio </w:t>
      </w:r>
      <w:r w:rsidR="00850CB2" w:rsidRPr="00945AB9">
        <w:rPr>
          <w:sz w:val="22"/>
        </w:rPr>
        <w:t>electrónico</w:t>
      </w:r>
      <w:r w:rsidRPr="00945AB9">
        <w:rPr>
          <w:sz w:val="22"/>
        </w:rPr>
        <w:t xml:space="preserve"> es </w:t>
      </w:r>
      <w:r w:rsidRPr="00945AB9">
        <w:rPr>
          <w:i/>
          <w:sz w:val="22"/>
        </w:rPr>
        <w:t xml:space="preserve">comercio con medios electrónicos </w:t>
      </w:r>
      <w:r w:rsidRPr="00945AB9">
        <w:rPr>
          <w:sz w:val="22"/>
        </w:rPr>
        <w:t xml:space="preserve"> esto según la Organización Mundial del Comercio , pero a diferencia de los mercados que conocemos</w:t>
      </w:r>
      <w:r w:rsidR="00211ACB" w:rsidRPr="00945AB9">
        <w:rPr>
          <w:sz w:val="22"/>
        </w:rPr>
        <w:t xml:space="preserve"> de manera </w:t>
      </w:r>
      <w:r w:rsidRPr="00945AB9">
        <w:rPr>
          <w:sz w:val="22"/>
        </w:rPr>
        <w:t xml:space="preserve"> tradicional</w:t>
      </w:r>
      <w:r w:rsidR="00211ACB" w:rsidRPr="00945AB9">
        <w:rPr>
          <w:sz w:val="22"/>
        </w:rPr>
        <w:t>,</w:t>
      </w:r>
      <w:r w:rsidRPr="00945AB9">
        <w:rPr>
          <w:sz w:val="22"/>
        </w:rPr>
        <w:t xml:space="preserve"> est</w:t>
      </w:r>
      <w:r w:rsidR="00211ACB" w:rsidRPr="00945AB9">
        <w:rPr>
          <w:sz w:val="22"/>
        </w:rPr>
        <w:t>é</w:t>
      </w:r>
      <w:r w:rsidRPr="00945AB9">
        <w:rPr>
          <w:sz w:val="22"/>
        </w:rPr>
        <w:t xml:space="preserve"> se </w:t>
      </w:r>
      <w:r w:rsidR="00211ACB" w:rsidRPr="00945AB9">
        <w:rPr>
          <w:sz w:val="22"/>
        </w:rPr>
        <w:t>expande</w:t>
      </w:r>
      <w:r w:rsidRPr="00945AB9">
        <w:rPr>
          <w:sz w:val="22"/>
        </w:rPr>
        <w:t xml:space="preserve"> de manera </w:t>
      </w:r>
      <w:r w:rsidR="00211ACB" w:rsidRPr="00945AB9">
        <w:rPr>
          <w:sz w:val="22"/>
        </w:rPr>
        <w:t xml:space="preserve"> </w:t>
      </w:r>
      <w:r w:rsidRPr="00945AB9">
        <w:rPr>
          <w:sz w:val="22"/>
        </w:rPr>
        <w:t xml:space="preserve">masiva; por ejemplo digamos que </w:t>
      </w:r>
      <w:r w:rsidR="00850CB2" w:rsidRPr="00945AB9">
        <w:rPr>
          <w:sz w:val="22"/>
        </w:rPr>
        <w:t>necesitamos</w:t>
      </w:r>
      <w:r w:rsidRPr="00945AB9">
        <w:rPr>
          <w:sz w:val="22"/>
        </w:rPr>
        <w:t xml:space="preserve"> comprar </w:t>
      </w:r>
      <w:r w:rsidR="00211ACB" w:rsidRPr="00945AB9">
        <w:rPr>
          <w:sz w:val="22"/>
        </w:rPr>
        <w:t xml:space="preserve">naranjas </w:t>
      </w:r>
      <w:r w:rsidRPr="00945AB9">
        <w:rPr>
          <w:sz w:val="22"/>
        </w:rPr>
        <w:t xml:space="preserve">y vamos a un mercado local en </w:t>
      </w:r>
      <w:r w:rsidR="00211ACB" w:rsidRPr="00945AB9">
        <w:rPr>
          <w:sz w:val="22"/>
        </w:rPr>
        <w:t>el</w:t>
      </w:r>
      <w:r w:rsidRPr="00945AB9">
        <w:rPr>
          <w:sz w:val="22"/>
        </w:rPr>
        <w:t xml:space="preserve"> cual hay solo dos vendedores que ofrecen su producto  y </w:t>
      </w:r>
      <w:r w:rsidR="00211ACB" w:rsidRPr="00945AB9">
        <w:rPr>
          <w:sz w:val="22"/>
        </w:rPr>
        <w:t xml:space="preserve"> en </w:t>
      </w:r>
      <w:r w:rsidRPr="00945AB9">
        <w:rPr>
          <w:sz w:val="22"/>
        </w:rPr>
        <w:t xml:space="preserve">ese </w:t>
      </w:r>
      <w:r w:rsidR="00211ACB" w:rsidRPr="00945AB9">
        <w:rPr>
          <w:sz w:val="22"/>
        </w:rPr>
        <w:t>instante</w:t>
      </w:r>
      <w:r w:rsidRPr="00945AB9">
        <w:rPr>
          <w:sz w:val="22"/>
        </w:rPr>
        <w:t xml:space="preserve"> </w:t>
      </w:r>
      <w:r w:rsidR="00211ACB" w:rsidRPr="00945AB9">
        <w:rPr>
          <w:sz w:val="22"/>
        </w:rPr>
        <w:t xml:space="preserve">el precio es muy costoso, el producto es </w:t>
      </w:r>
      <w:r w:rsidRPr="00945AB9">
        <w:rPr>
          <w:sz w:val="22"/>
        </w:rPr>
        <w:t xml:space="preserve"> de mala calidad y no nos satisface</w:t>
      </w:r>
      <w:r w:rsidR="00211ACB" w:rsidRPr="00945AB9">
        <w:rPr>
          <w:sz w:val="22"/>
        </w:rPr>
        <w:t>,</w:t>
      </w:r>
      <w:r w:rsidRPr="00945AB9">
        <w:rPr>
          <w:sz w:val="22"/>
        </w:rPr>
        <w:t xml:space="preserve"> pero aun </w:t>
      </w:r>
      <w:r w:rsidR="00850CB2" w:rsidRPr="00945AB9">
        <w:rPr>
          <w:sz w:val="22"/>
        </w:rPr>
        <w:t>así</w:t>
      </w:r>
      <w:r w:rsidRPr="00945AB9">
        <w:rPr>
          <w:sz w:val="22"/>
        </w:rPr>
        <w:t xml:space="preserve"> no podemos  </w:t>
      </w:r>
      <w:r w:rsidR="00850CB2" w:rsidRPr="00945AB9">
        <w:rPr>
          <w:sz w:val="22"/>
        </w:rPr>
        <w:t>regresar</w:t>
      </w:r>
      <w:r w:rsidRPr="00945AB9">
        <w:rPr>
          <w:sz w:val="22"/>
        </w:rPr>
        <w:t xml:space="preserve"> con las manos </w:t>
      </w:r>
      <w:r w:rsidR="00850CB2" w:rsidRPr="00945AB9">
        <w:rPr>
          <w:sz w:val="22"/>
        </w:rPr>
        <w:t>vacías</w:t>
      </w:r>
      <w:r w:rsidR="00211ACB" w:rsidRPr="00945AB9">
        <w:rPr>
          <w:sz w:val="22"/>
        </w:rPr>
        <w:t>,</w:t>
      </w:r>
      <w:r w:rsidRPr="00945AB9">
        <w:rPr>
          <w:sz w:val="22"/>
        </w:rPr>
        <w:t xml:space="preserve"> </w:t>
      </w:r>
      <w:r w:rsidR="00850CB2" w:rsidRPr="00945AB9">
        <w:rPr>
          <w:sz w:val="22"/>
        </w:rPr>
        <w:t>así</w:t>
      </w:r>
      <w:r w:rsidRPr="00945AB9">
        <w:rPr>
          <w:sz w:val="22"/>
        </w:rPr>
        <w:t xml:space="preserve"> que</w:t>
      </w:r>
      <w:r w:rsidR="001E11AA" w:rsidRPr="00945AB9">
        <w:rPr>
          <w:sz w:val="22"/>
        </w:rPr>
        <w:t xml:space="preserve"> nos decidimos a </w:t>
      </w:r>
      <w:r w:rsidRPr="00945AB9">
        <w:rPr>
          <w:sz w:val="22"/>
        </w:rPr>
        <w:t xml:space="preserve"> compra</w:t>
      </w:r>
      <w:r w:rsidR="000005CA" w:rsidRPr="00945AB9">
        <w:rPr>
          <w:sz w:val="22"/>
        </w:rPr>
        <w:t>r</w:t>
      </w:r>
      <w:r w:rsidRPr="00945AB9">
        <w:rPr>
          <w:sz w:val="22"/>
        </w:rPr>
        <w:t xml:space="preserve">; en el comercio electrónico  pasa algo similar, pero con un </w:t>
      </w:r>
      <w:r w:rsidR="00850CB2" w:rsidRPr="00945AB9">
        <w:rPr>
          <w:sz w:val="22"/>
        </w:rPr>
        <w:t>número</w:t>
      </w:r>
      <w:r w:rsidRPr="00945AB9">
        <w:rPr>
          <w:sz w:val="22"/>
        </w:rPr>
        <w:t xml:space="preserve"> mucho mayor de ofertantes que buscan tener la mayor cantidad de clientes</w:t>
      </w:r>
      <w:r w:rsidR="00211ACB" w:rsidRPr="00945AB9">
        <w:rPr>
          <w:sz w:val="22"/>
        </w:rPr>
        <w:t xml:space="preserve">, </w:t>
      </w:r>
      <w:r w:rsidRPr="00945AB9">
        <w:rPr>
          <w:sz w:val="22"/>
        </w:rPr>
        <w:t xml:space="preserve"> la economía </w:t>
      </w:r>
      <w:r w:rsidR="00211ACB" w:rsidRPr="00945AB9">
        <w:rPr>
          <w:sz w:val="22"/>
        </w:rPr>
        <w:t>de</w:t>
      </w:r>
      <w:r w:rsidR="00914B14" w:rsidRPr="00945AB9">
        <w:rPr>
          <w:sz w:val="22"/>
        </w:rPr>
        <w:t xml:space="preserve"> aquel mercado virtual realiza </w:t>
      </w:r>
      <w:r w:rsidR="00211ACB" w:rsidRPr="00945AB9">
        <w:rPr>
          <w:sz w:val="22"/>
        </w:rPr>
        <w:t xml:space="preserve"> </w:t>
      </w:r>
      <w:r w:rsidRPr="00945AB9">
        <w:rPr>
          <w:sz w:val="22"/>
        </w:rPr>
        <w:t xml:space="preserve"> </w:t>
      </w:r>
      <w:r w:rsidR="00914B14" w:rsidRPr="00945AB9">
        <w:rPr>
          <w:sz w:val="22"/>
        </w:rPr>
        <w:t>“</w:t>
      </w:r>
      <w:r w:rsidR="00914B14" w:rsidRPr="00945AB9">
        <w:rPr>
          <w:i/>
          <w:sz w:val="22"/>
        </w:rPr>
        <w:t xml:space="preserve">algún </w:t>
      </w:r>
      <w:r w:rsidRPr="00945AB9">
        <w:rPr>
          <w:i/>
          <w:sz w:val="22"/>
        </w:rPr>
        <w:t>mecanismo</w:t>
      </w:r>
      <w:r w:rsidR="00914B14" w:rsidRPr="00945AB9">
        <w:rPr>
          <w:i/>
          <w:sz w:val="22"/>
        </w:rPr>
        <w:t>”</w:t>
      </w:r>
      <w:r w:rsidRPr="00945AB9">
        <w:rPr>
          <w:sz w:val="22"/>
        </w:rPr>
        <w:t xml:space="preserve"> </w:t>
      </w:r>
      <w:r w:rsidR="00914B14" w:rsidRPr="00945AB9">
        <w:rPr>
          <w:sz w:val="22"/>
        </w:rPr>
        <w:t xml:space="preserve">en el que compiten las empresas con mejores alternativas para los consumidores y </w:t>
      </w:r>
      <w:r w:rsidRPr="00945AB9">
        <w:rPr>
          <w:sz w:val="22"/>
        </w:rPr>
        <w:t xml:space="preserve"> </w:t>
      </w:r>
      <w:r w:rsidR="00914B14" w:rsidRPr="00945AB9">
        <w:rPr>
          <w:i/>
          <w:sz w:val="22"/>
        </w:rPr>
        <w:t>“casualmente”</w:t>
      </w:r>
      <w:r w:rsidR="00914B14" w:rsidRPr="00945AB9">
        <w:rPr>
          <w:sz w:val="22"/>
        </w:rPr>
        <w:t xml:space="preserve"> </w:t>
      </w:r>
      <w:r w:rsidRPr="00945AB9">
        <w:rPr>
          <w:sz w:val="22"/>
        </w:rPr>
        <w:t xml:space="preserve"> encontramos un producto de buena calidad, con un precio insuperable y </w:t>
      </w:r>
      <w:r w:rsidR="00914B14" w:rsidRPr="00945AB9">
        <w:rPr>
          <w:sz w:val="22"/>
        </w:rPr>
        <w:t xml:space="preserve"> </w:t>
      </w:r>
      <w:r w:rsidRPr="00945AB9">
        <w:rPr>
          <w:sz w:val="22"/>
        </w:rPr>
        <w:t xml:space="preserve">que nos satisface, y </w:t>
      </w:r>
      <w:r w:rsidR="00914B14" w:rsidRPr="00945AB9">
        <w:rPr>
          <w:sz w:val="22"/>
        </w:rPr>
        <w:t xml:space="preserve">así </w:t>
      </w:r>
      <w:r w:rsidRPr="00945AB9">
        <w:rPr>
          <w:sz w:val="22"/>
        </w:rPr>
        <w:t xml:space="preserve"> terminamos comprando </w:t>
      </w:r>
      <w:r w:rsidR="00850CB2" w:rsidRPr="00945AB9">
        <w:rPr>
          <w:sz w:val="22"/>
        </w:rPr>
        <w:t>naranjas</w:t>
      </w:r>
      <w:r w:rsidRPr="00945AB9">
        <w:rPr>
          <w:sz w:val="22"/>
        </w:rPr>
        <w:t xml:space="preserve"> a un comerciante </w:t>
      </w:r>
      <w:r w:rsidR="00850CB2" w:rsidRPr="00945AB9">
        <w:rPr>
          <w:sz w:val="22"/>
        </w:rPr>
        <w:t>tailandés</w:t>
      </w:r>
      <w:r w:rsidR="00A02E4A" w:rsidRPr="00945AB9">
        <w:rPr>
          <w:sz w:val="22"/>
        </w:rPr>
        <w:t xml:space="preserve">, chino, argentino o de cualquier nacionalidad </w:t>
      </w:r>
      <w:r w:rsidRPr="00945AB9">
        <w:rPr>
          <w:sz w:val="22"/>
        </w:rPr>
        <w:t xml:space="preserve"> con un simple clic.  Esa es la función </w:t>
      </w:r>
      <w:r w:rsidR="00850CB2" w:rsidRPr="00945AB9">
        <w:rPr>
          <w:sz w:val="22"/>
        </w:rPr>
        <w:t>fundamental</w:t>
      </w:r>
      <w:r w:rsidRPr="00945AB9">
        <w:rPr>
          <w:sz w:val="22"/>
        </w:rPr>
        <w:t xml:space="preserve"> del comercio </w:t>
      </w:r>
      <w:r w:rsidR="00850CB2" w:rsidRPr="00945AB9">
        <w:rPr>
          <w:sz w:val="22"/>
        </w:rPr>
        <w:t>electrónico</w:t>
      </w:r>
      <w:r w:rsidRPr="00945AB9">
        <w:rPr>
          <w:sz w:val="22"/>
        </w:rPr>
        <w:t xml:space="preserve"> la </w:t>
      </w:r>
      <w:r w:rsidRPr="00945AB9">
        <w:rPr>
          <w:i/>
          <w:sz w:val="22"/>
        </w:rPr>
        <w:t>transacción</w:t>
      </w:r>
      <w:r w:rsidR="00914B14" w:rsidRPr="00945AB9">
        <w:rPr>
          <w:i/>
          <w:sz w:val="22"/>
        </w:rPr>
        <w:t xml:space="preserve">.  </w:t>
      </w:r>
      <w:r w:rsidRPr="00945AB9">
        <w:rPr>
          <w:i/>
          <w:sz w:val="22"/>
        </w:rPr>
        <w:t xml:space="preserve"> </w:t>
      </w:r>
      <w:r w:rsidRPr="00945AB9">
        <w:rPr>
          <w:sz w:val="22"/>
        </w:rPr>
        <w:t xml:space="preserve">  en un comunicado </w:t>
      </w:r>
      <w:r w:rsidR="00333306" w:rsidRPr="00945AB9">
        <w:rPr>
          <w:sz w:val="22"/>
        </w:rPr>
        <w:t xml:space="preserve">titulado </w:t>
      </w:r>
      <w:r w:rsidR="00333306" w:rsidRPr="00945AB9">
        <w:rPr>
          <w:i/>
          <w:sz w:val="22"/>
        </w:rPr>
        <w:t xml:space="preserve">El comercio electrónico y principios económicos-comerciales </w:t>
      </w:r>
      <w:r w:rsidR="00333306" w:rsidRPr="00945AB9">
        <w:rPr>
          <w:rStyle w:val="Refdenotaalpie"/>
          <w:i/>
          <w:sz w:val="22"/>
        </w:rPr>
        <w:footnoteReference w:id="5"/>
      </w:r>
      <w:r w:rsidR="00333306" w:rsidRPr="00945AB9">
        <w:rPr>
          <w:i/>
          <w:sz w:val="22"/>
        </w:rPr>
        <w:t xml:space="preserve"> </w:t>
      </w:r>
      <w:r w:rsidR="00333306" w:rsidRPr="00945AB9">
        <w:rPr>
          <w:sz w:val="22"/>
        </w:rPr>
        <w:t xml:space="preserve"> </w:t>
      </w:r>
      <w:r w:rsidRPr="00945AB9">
        <w:rPr>
          <w:sz w:val="22"/>
        </w:rPr>
        <w:t>prioriza en dos aspectos fundamentales:</w:t>
      </w:r>
    </w:p>
    <w:p w:rsidR="0064496B" w:rsidRPr="00945AB9" w:rsidRDefault="0064496B" w:rsidP="00D07242">
      <w:pPr>
        <w:pStyle w:val="Prrafodelista"/>
        <w:numPr>
          <w:ilvl w:val="0"/>
          <w:numId w:val="12"/>
        </w:numPr>
        <w:spacing w:line="360" w:lineRule="auto"/>
        <w:jc w:val="both"/>
        <w:rPr>
          <w:sz w:val="22"/>
        </w:rPr>
      </w:pPr>
      <w:r w:rsidRPr="00945AB9">
        <w:rPr>
          <w:sz w:val="22"/>
        </w:rPr>
        <w:t xml:space="preserve"> La </w:t>
      </w:r>
      <w:r w:rsidR="00850CB2" w:rsidRPr="00945AB9">
        <w:rPr>
          <w:sz w:val="22"/>
        </w:rPr>
        <w:t>red:</w:t>
      </w:r>
      <w:r w:rsidRPr="00945AB9">
        <w:rPr>
          <w:sz w:val="22"/>
        </w:rPr>
        <w:t xml:space="preserve"> que es la </w:t>
      </w:r>
      <w:r w:rsidR="00850CB2" w:rsidRPr="00945AB9">
        <w:rPr>
          <w:sz w:val="22"/>
        </w:rPr>
        <w:t>tecnología</w:t>
      </w:r>
      <w:r w:rsidRPr="00945AB9">
        <w:rPr>
          <w:sz w:val="22"/>
        </w:rPr>
        <w:t xml:space="preserve"> utilizada para realizar las </w:t>
      </w:r>
      <w:r w:rsidR="00850CB2" w:rsidRPr="00945AB9">
        <w:rPr>
          <w:sz w:val="22"/>
        </w:rPr>
        <w:t>múltiples</w:t>
      </w:r>
      <w:r w:rsidRPr="00945AB9">
        <w:rPr>
          <w:sz w:val="22"/>
        </w:rPr>
        <w:t xml:space="preserve"> transacciones </w:t>
      </w:r>
      <w:r w:rsidR="00850CB2" w:rsidRPr="00945AB9">
        <w:rPr>
          <w:sz w:val="22"/>
        </w:rPr>
        <w:t>(internet</w:t>
      </w:r>
      <w:r w:rsidRPr="00945AB9">
        <w:rPr>
          <w:sz w:val="22"/>
        </w:rPr>
        <w:t xml:space="preserve">, extranet, EDI o </w:t>
      </w:r>
      <w:r w:rsidR="00850CB2" w:rsidRPr="00945AB9">
        <w:rPr>
          <w:sz w:val="22"/>
        </w:rPr>
        <w:t>etc.)</w:t>
      </w:r>
      <w:r w:rsidRPr="00945AB9">
        <w:rPr>
          <w:sz w:val="22"/>
        </w:rPr>
        <w:t xml:space="preserve"> </w:t>
      </w:r>
    </w:p>
    <w:p w:rsidR="0064496B" w:rsidRPr="00945AB9" w:rsidRDefault="0064496B" w:rsidP="00D07242">
      <w:pPr>
        <w:pStyle w:val="Prrafodelista"/>
        <w:numPr>
          <w:ilvl w:val="0"/>
          <w:numId w:val="12"/>
        </w:numPr>
        <w:spacing w:line="360" w:lineRule="auto"/>
        <w:jc w:val="both"/>
        <w:rPr>
          <w:sz w:val="22"/>
        </w:rPr>
      </w:pPr>
      <w:r w:rsidRPr="00945AB9">
        <w:rPr>
          <w:sz w:val="22"/>
        </w:rPr>
        <w:t xml:space="preserve">Tipo de transacción:   esto </w:t>
      </w:r>
      <w:r w:rsidR="00850CB2" w:rsidRPr="00945AB9">
        <w:rPr>
          <w:sz w:val="22"/>
        </w:rPr>
        <w:t>él</w:t>
      </w:r>
      <w:r w:rsidRPr="00945AB9">
        <w:rPr>
          <w:sz w:val="22"/>
        </w:rPr>
        <w:t xml:space="preserve"> lo que engloba el espacio de actividades mercantiles</w:t>
      </w:r>
    </w:p>
    <w:p w:rsidR="0064496B" w:rsidRPr="00945AB9" w:rsidRDefault="0064496B" w:rsidP="00D07242">
      <w:pPr>
        <w:spacing w:line="360" w:lineRule="auto"/>
        <w:ind w:firstLine="0"/>
        <w:jc w:val="both"/>
        <w:rPr>
          <w:sz w:val="32"/>
          <w:vertAlign w:val="superscript"/>
        </w:rPr>
      </w:pPr>
    </w:p>
    <w:p w:rsidR="00CE19FB" w:rsidRPr="00945AB9" w:rsidRDefault="00CE19FB" w:rsidP="00D07242">
      <w:pPr>
        <w:spacing w:line="360" w:lineRule="auto"/>
        <w:ind w:firstLine="0"/>
        <w:jc w:val="both"/>
        <w:rPr>
          <w:sz w:val="22"/>
        </w:rPr>
      </w:pPr>
      <w:r w:rsidRPr="00945AB9">
        <w:rPr>
          <w:sz w:val="22"/>
        </w:rPr>
        <w:lastRenderedPageBreak/>
        <w:t>A través de internet la gente puede comunicarse entre sí alrededor del mundo al coste de una llamada local. El detonante de su expansión ha sido su utilidad y facilidad de uso</w:t>
      </w:r>
      <w:r w:rsidR="0038255A">
        <w:rPr>
          <w:sz w:val="22"/>
        </w:rPr>
        <w:t xml:space="preserve">, este incremento </w:t>
      </w:r>
      <w:r w:rsidR="00676E14">
        <w:rPr>
          <w:sz w:val="22"/>
        </w:rPr>
        <w:t>ha</w:t>
      </w:r>
      <w:r w:rsidR="0038255A">
        <w:rPr>
          <w:sz w:val="22"/>
        </w:rPr>
        <w:t xml:space="preserve"> sido gradual </w:t>
      </w:r>
      <w:r w:rsidR="00833430">
        <w:rPr>
          <w:sz w:val="22"/>
        </w:rPr>
        <w:t xml:space="preserve">desde </w:t>
      </w:r>
      <w:r w:rsidR="00676E14">
        <w:rPr>
          <w:sz w:val="22"/>
        </w:rPr>
        <w:t>1980 hasta</w:t>
      </w:r>
      <w:r w:rsidR="002112FC">
        <w:rPr>
          <w:sz w:val="22"/>
        </w:rPr>
        <w:t xml:space="preserve"> la </w:t>
      </w:r>
      <w:r w:rsidR="00676E14">
        <w:rPr>
          <w:sz w:val="22"/>
        </w:rPr>
        <w:t>actualidad.</w:t>
      </w:r>
    </w:p>
    <w:p w:rsidR="0022635E" w:rsidRDefault="0022635E" w:rsidP="00945AB9">
      <w:pPr>
        <w:spacing w:line="360" w:lineRule="auto"/>
        <w:ind w:firstLine="0"/>
        <w:jc w:val="both"/>
        <w:rPr>
          <w:sz w:val="20"/>
        </w:rPr>
      </w:pPr>
    </w:p>
    <w:p w:rsidR="0022635E" w:rsidRDefault="0022635E" w:rsidP="005B68EA">
      <w:pPr>
        <w:spacing w:line="360" w:lineRule="auto"/>
        <w:jc w:val="both"/>
        <w:rPr>
          <w:sz w:val="20"/>
        </w:rPr>
      </w:pPr>
    </w:p>
    <w:p w:rsidR="00D07242" w:rsidRDefault="00D07242" w:rsidP="005B68EA">
      <w:pPr>
        <w:spacing w:line="360" w:lineRule="auto"/>
        <w:jc w:val="both"/>
        <w:rPr>
          <w:sz w:val="20"/>
        </w:rPr>
        <w:sectPr w:rsidR="00D07242" w:rsidSect="001C4A59">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pPr>
    </w:p>
    <w:p w:rsidR="0059393B" w:rsidRDefault="0059393B" w:rsidP="005B68EA">
      <w:pPr>
        <w:spacing w:line="360" w:lineRule="auto"/>
        <w:jc w:val="both"/>
        <w:rPr>
          <w:sz w:val="20"/>
        </w:rPr>
      </w:pPr>
    </w:p>
    <w:p w:rsidR="00D07242" w:rsidRDefault="00D07242" w:rsidP="00C14051">
      <w:pPr>
        <w:spacing w:line="360" w:lineRule="auto"/>
        <w:ind w:firstLine="0"/>
        <w:jc w:val="both"/>
        <w:rPr>
          <w:sz w:val="22"/>
        </w:rPr>
      </w:pPr>
    </w:p>
    <w:p w:rsidR="00E23E15" w:rsidRDefault="00E23E15" w:rsidP="00C14051">
      <w:pPr>
        <w:spacing w:line="360" w:lineRule="auto"/>
        <w:ind w:firstLine="0"/>
        <w:jc w:val="both"/>
        <w:rPr>
          <w:sz w:val="22"/>
        </w:rPr>
      </w:pPr>
    </w:p>
    <w:p w:rsidR="00AF1C02" w:rsidRDefault="00777717" w:rsidP="00AF1C02">
      <w:pPr>
        <w:keepNext/>
        <w:spacing w:line="360" w:lineRule="auto"/>
        <w:ind w:firstLine="0"/>
        <w:jc w:val="both"/>
      </w:pPr>
      <w:r>
        <w:rPr>
          <w:noProof/>
        </w:rPr>
        <w:drawing>
          <wp:inline distT="0" distB="0" distL="0" distR="0" wp14:anchorId="4AC5228E" wp14:editId="7415D98B">
            <wp:extent cx="5731510" cy="3369945"/>
            <wp:effectExtent l="0" t="0" r="2540" b="1905"/>
            <wp:docPr id="4" name="Gráfico 4">
              <a:extLst xmlns:a="http://schemas.openxmlformats.org/drawingml/2006/main">
                <a:ext uri="{FF2B5EF4-FFF2-40B4-BE49-F238E27FC236}">
                  <a16:creationId xmlns:a16="http://schemas.microsoft.com/office/drawing/2014/main" id="{F0D8D501-886A-48CB-BB15-C97001F7D2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23E15" w:rsidRDefault="00AF1C02" w:rsidP="00AF1C02">
      <w:pPr>
        <w:pStyle w:val="Descripcin"/>
        <w:jc w:val="center"/>
      </w:pPr>
      <w:fldSimple w:instr=" SEQ Ilustración \* ARABIC ">
        <w:r w:rsidR="005E0B0E">
          <w:rPr>
            <w:noProof/>
          </w:rPr>
          <w:t>1</w:t>
        </w:r>
      </w:fldSimple>
      <w:r>
        <w:t xml:space="preserve">  grafica propia datos de Banco Mundial (</w:t>
      </w:r>
      <w:r w:rsidRPr="00AF1C02">
        <w:t>Unión Internacional de Telecomunicaciones, Informe sobre el Desarrollo Mundial de las Telecomunicaciones/TIC y base de datos</w:t>
      </w:r>
      <w:r>
        <w:t xml:space="preserve">) </w:t>
      </w:r>
    </w:p>
    <w:p w:rsidR="002112FC" w:rsidRDefault="002112FC" w:rsidP="00C14051">
      <w:pPr>
        <w:spacing w:line="360" w:lineRule="auto"/>
        <w:ind w:firstLine="0"/>
        <w:jc w:val="both"/>
        <w:rPr>
          <w:sz w:val="22"/>
        </w:rPr>
      </w:pPr>
    </w:p>
    <w:p w:rsidR="0022635E" w:rsidRPr="005B68EA" w:rsidRDefault="002112FC" w:rsidP="005A70B8">
      <w:pPr>
        <w:spacing w:line="360" w:lineRule="auto"/>
        <w:ind w:firstLine="0"/>
        <w:jc w:val="both"/>
        <w:rPr>
          <w:sz w:val="22"/>
        </w:rPr>
      </w:pPr>
      <w:r>
        <w:rPr>
          <w:sz w:val="22"/>
        </w:rPr>
        <w:t xml:space="preserve">En </w:t>
      </w:r>
      <w:r w:rsidR="00AF1C02">
        <w:rPr>
          <w:sz w:val="22"/>
        </w:rPr>
        <w:t xml:space="preserve">la </w:t>
      </w:r>
      <w:r>
        <w:rPr>
          <w:sz w:val="22"/>
        </w:rPr>
        <w:t xml:space="preserve"> grafic</w:t>
      </w:r>
      <w:r w:rsidR="00AF1C02">
        <w:rPr>
          <w:sz w:val="22"/>
        </w:rPr>
        <w:t xml:space="preserve">a I </w:t>
      </w:r>
      <w:r>
        <w:rPr>
          <w:sz w:val="22"/>
        </w:rPr>
        <w:t xml:space="preserve"> </w:t>
      </w:r>
      <w:r w:rsidR="005A70B8">
        <w:rPr>
          <w:sz w:val="22"/>
        </w:rPr>
        <w:t>se observan los avances que el internet a ten</w:t>
      </w:r>
      <w:r w:rsidR="007B7CBC">
        <w:rPr>
          <w:sz w:val="22"/>
        </w:rPr>
        <w:t>i</w:t>
      </w:r>
      <w:r w:rsidR="005A70B8">
        <w:rPr>
          <w:sz w:val="22"/>
        </w:rPr>
        <w:t>d</w:t>
      </w:r>
      <w:r w:rsidR="007B7CBC">
        <w:rPr>
          <w:sz w:val="22"/>
        </w:rPr>
        <w:t>o</w:t>
      </w:r>
      <w:r w:rsidR="005A70B8">
        <w:rPr>
          <w:sz w:val="22"/>
        </w:rPr>
        <w:t xml:space="preserve"> en nuestros tiempos; g</w:t>
      </w:r>
      <w:r w:rsidR="0022635E">
        <w:rPr>
          <w:sz w:val="22"/>
        </w:rPr>
        <w:t>racias a las</w:t>
      </w:r>
      <w:r w:rsidR="0022635E" w:rsidRPr="005B68EA">
        <w:rPr>
          <w:sz w:val="22"/>
        </w:rPr>
        <w:t xml:space="preserve"> tecnologías de la información y Comunicación (TIC</w:t>
      </w:r>
      <w:r w:rsidR="00AF1C02">
        <w:rPr>
          <w:rStyle w:val="Refdenotaalpie"/>
          <w:sz w:val="22"/>
        </w:rPr>
        <w:footnoteReference w:id="6"/>
      </w:r>
      <w:r w:rsidR="00676E14" w:rsidRPr="005B68EA">
        <w:rPr>
          <w:sz w:val="22"/>
        </w:rPr>
        <w:t>), los</w:t>
      </w:r>
      <w:r w:rsidR="0022635E" w:rsidRPr="005B68EA">
        <w:rPr>
          <w:sz w:val="22"/>
        </w:rPr>
        <w:t xml:space="preserve"> avances tecnológicos que proporcionan la informática, las telecomunicaciones y las tecnologías audiovisuales. </w:t>
      </w:r>
      <w:r w:rsidR="00676E14" w:rsidRPr="005B68EA">
        <w:rPr>
          <w:sz w:val="22"/>
        </w:rPr>
        <w:t>Estas tecnologías</w:t>
      </w:r>
      <w:r w:rsidR="0022635E" w:rsidRPr="005B68EA">
        <w:rPr>
          <w:sz w:val="22"/>
        </w:rPr>
        <w:t xml:space="preserve"> básicamente proporcionan información, herramientas para su proceso y canales de comunicación. Se define el Comercio Electrónico como el uso de las TIC para mejorar las comunicaciones y transacciones con todas las personas y/o organismos implicados, los cuales pueden ser clientes, proveedores, instituciones financieras, etc. </w:t>
      </w:r>
    </w:p>
    <w:p w:rsidR="0022635E" w:rsidRPr="005B68EA" w:rsidRDefault="0022635E" w:rsidP="0022635E">
      <w:pPr>
        <w:spacing w:line="360" w:lineRule="auto"/>
        <w:jc w:val="both"/>
        <w:rPr>
          <w:sz w:val="22"/>
        </w:rPr>
      </w:pPr>
      <w:r w:rsidRPr="005B68EA">
        <w:rPr>
          <w:sz w:val="22"/>
        </w:rPr>
        <w:lastRenderedPageBreak/>
        <w:t xml:space="preserve">Se clasifican dos enfoques distintos, complementarios entre sí. El primer enfoque se orienta a cliente/usuario de la plataforma comercio electrónico. Se analiza el comportamiento del usuario, relacionado con la percepción que se tiene respecto a la seguridad online. </w:t>
      </w:r>
    </w:p>
    <w:p w:rsidR="0022635E" w:rsidRPr="005B68EA" w:rsidRDefault="0022635E" w:rsidP="0022635E">
      <w:pPr>
        <w:spacing w:line="360" w:lineRule="auto"/>
        <w:jc w:val="both"/>
        <w:rPr>
          <w:sz w:val="22"/>
        </w:rPr>
      </w:pPr>
      <w:r w:rsidRPr="005B68EA">
        <w:rPr>
          <w:sz w:val="22"/>
        </w:rPr>
        <w:t>Enfoque cliente/usuario.</w:t>
      </w:r>
    </w:p>
    <w:p w:rsidR="0022635E" w:rsidRPr="005B68EA" w:rsidRDefault="0022635E" w:rsidP="0022635E">
      <w:pPr>
        <w:spacing w:line="360" w:lineRule="auto"/>
        <w:jc w:val="both"/>
        <w:rPr>
          <w:sz w:val="22"/>
        </w:rPr>
      </w:pPr>
      <w:r w:rsidRPr="005B68EA">
        <w:rPr>
          <w:sz w:val="22"/>
        </w:rPr>
        <w:t xml:space="preserve">Un elemento clave del comercio electrónico es la confianza, ya que permite concretar la conversión de clientes potenciales a nuevos compradores. </w:t>
      </w:r>
    </w:p>
    <w:p w:rsidR="0022635E" w:rsidRPr="005B68EA" w:rsidRDefault="0022635E" w:rsidP="0022635E">
      <w:pPr>
        <w:spacing w:line="360" w:lineRule="auto"/>
        <w:jc w:val="both"/>
        <w:rPr>
          <w:sz w:val="22"/>
        </w:rPr>
      </w:pPr>
      <w:r w:rsidRPr="005B68EA">
        <w:rPr>
          <w:sz w:val="22"/>
        </w:rPr>
        <w:t>Son múltiples factores los que influyen en la decisión de los clientes para llevar a cabo una compra. La mayor parte de ellos están relacionados con la certeza o confianza que el cliente tenga sobre la empresa, ya que influye en la decisión de comprar en línea. Si se quiere tener un gran número de conversaciones hay que prestar mucha atención a tres elementos clave: la fortaleza de la marca, la prestación del sitio y la privacidad y seguridad.</w:t>
      </w:r>
    </w:p>
    <w:p w:rsidR="0022635E" w:rsidRPr="005B68EA" w:rsidRDefault="0022635E" w:rsidP="0022635E">
      <w:pPr>
        <w:spacing w:line="360" w:lineRule="auto"/>
        <w:jc w:val="both"/>
        <w:rPr>
          <w:sz w:val="22"/>
        </w:rPr>
      </w:pPr>
      <w:r w:rsidRPr="005B68EA">
        <w:rPr>
          <w:sz w:val="22"/>
        </w:rPr>
        <w:t>•</w:t>
      </w:r>
      <w:r w:rsidRPr="005B68EA">
        <w:rPr>
          <w:sz w:val="22"/>
        </w:rPr>
        <w:tab/>
        <w:t xml:space="preserve">Fortaleza de la marca; Publicidad realizar publicidad por medios online y office en toda su amplitud (masiva, directa, etc.) es muy positivo, en redes sociales incrementa la presencia de la marca, siendo una buena oportunidad para promover el negocio virtual. El uso de incentivos comerciales como regalos o sorteos, loran atraer a los prospectos hacia la compañía. </w:t>
      </w:r>
    </w:p>
    <w:p w:rsidR="0022635E" w:rsidRPr="005B68EA" w:rsidRDefault="0022635E" w:rsidP="0022635E">
      <w:pPr>
        <w:spacing w:line="360" w:lineRule="auto"/>
        <w:jc w:val="both"/>
        <w:rPr>
          <w:sz w:val="22"/>
        </w:rPr>
      </w:pPr>
      <w:r w:rsidRPr="005B68EA">
        <w:rPr>
          <w:sz w:val="22"/>
        </w:rPr>
        <w:t>•</w:t>
      </w:r>
      <w:r w:rsidRPr="005B68EA">
        <w:rPr>
          <w:sz w:val="22"/>
        </w:rPr>
        <w:tab/>
        <w:t xml:space="preserve">Calidad en productos y servicios: lo peor que puede hacer una empresa es entregar productos o servicios de mala calidad. La experiencia de compra que puede tener un usuario incide en la compra de otro; un buen comentario o experiencia tiene gran poder en la conversación de clientes, es primordial brindar excelencia en lo que se ofrece o vende. </w:t>
      </w:r>
    </w:p>
    <w:p w:rsidR="0022635E" w:rsidRPr="005B68EA" w:rsidRDefault="0022635E" w:rsidP="0022635E">
      <w:pPr>
        <w:spacing w:line="360" w:lineRule="auto"/>
        <w:jc w:val="both"/>
        <w:rPr>
          <w:sz w:val="22"/>
        </w:rPr>
      </w:pPr>
      <w:r w:rsidRPr="005B68EA">
        <w:rPr>
          <w:sz w:val="22"/>
        </w:rPr>
        <w:t>•</w:t>
      </w:r>
      <w:r w:rsidRPr="005B68EA">
        <w:rPr>
          <w:sz w:val="22"/>
        </w:rPr>
        <w:tab/>
        <w:t xml:space="preserve">Presentación del sitio: debe tener estos tres enfoques que cumplan con las necesidades que el usuario está buscando y no desista de su compra; navegación sencilla, claridad de la información presentada, experiencia de </w:t>
      </w:r>
    </w:p>
    <w:p w:rsidR="0022635E" w:rsidRPr="005B68EA" w:rsidRDefault="0022635E" w:rsidP="0022635E">
      <w:pPr>
        <w:spacing w:line="360" w:lineRule="auto"/>
        <w:jc w:val="both"/>
        <w:rPr>
          <w:sz w:val="22"/>
        </w:rPr>
      </w:pPr>
      <w:r w:rsidRPr="005B68EA">
        <w:rPr>
          <w:sz w:val="22"/>
        </w:rPr>
        <w:t>•</w:t>
      </w:r>
      <w:r w:rsidRPr="005B68EA">
        <w:rPr>
          <w:sz w:val="22"/>
        </w:rPr>
        <w:tab/>
        <w:t xml:space="preserve">Seguridad y privacidad: para realizar transacciones tipo comercial a través de internet, los aspectos fundamentales que se den entender sobre los sistemas de seguridad son: confidencialidad, fiabilidad, integridad y autenticación de datos. </w:t>
      </w:r>
    </w:p>
    <w:p w:rsidR="0022635E" w:rsidRPr="005B68EA" w:rsidRDefault="0022635E" w:rsidP="0022635E">
      <w:pPr>
        <w:spacing w:line="360" w:lineRule="auto"/>
        <w:jc w:val="both"/>
        <w:rPr>
          <w:sz w:val="22"/>
        </w:rPr>
      </w:pPr>
      <w:r w:rsidRPr="005B68EA">
        <w:rPr>
          <w:sz w:val="22"/>
        </w:rPr>
        <w:t>•</w:t>
      </w:r>
      <w:r w:rsidRPr="005B68EA">
        <w:rPr>
          <w:sz w:val="22"/>
        </w:rPr>
        <w:tab/>
        <w:t xml:space="preserve">Conocimiento del comportamiento del cliente: en el e-commerce la empresa puede observar la conducta del consumidor sin hacer sentir que esto es invasivo para él. </w:t>
      </w:r>
    </w:p>
    <w:p w:rsidR="0022635E" w:rsidRPr="005B68EA" w:rsidRDefault="0022635E" w:rsidP="0022635E">
      <w:pPr>
        <w:spacing w:line="360" w:lineRule="auto"/>
        <w:jc w:val="both"/>
        <w:rPr>
          <w:sz w:val="22"/>
        </w:rPr>
      </w:pPr>
    </w:p>
    <w:p w:rsidR="0022635E" w:rsidRPr="005B68EA" w:rsidRDefault="0022635E" w:rsidP="0022635E">
      <w:pPr>
        <w:spacing w:line="360" w:lineRule="auto"/>
        <w:jc w:val="both"/>
        <w:rPr>
          <w:sz w:val="22"/>
        </w:rPr>
      </w:pPr>
      <w:r w:rsidRPr="005B68EA">
        <w:rPr>
          <w:sz w:val="22"/>
        </w:rPr>
        <w:t>Enfoque empresa</w:t>
      </w:r>
      <w:r w:rsidR="000B5AA0">
        <w:rPr>
          <w:rStyle w:val="Refdenotaalpie"/>
          <w:sz w:val="22"/>
        </w:rPr>
        <w:footnoteReference w:id="7"/>
      </w:r>
    </w:p>
    <w:p w:rsidR="0022635E" w:rsidRPr="005B68EA" w:rsidRDefault="0022635E" w:rsidP="0022635E">
      <w:pPr>
        <w:spacing w:line="360" w:lineRule="auto"/>
        <w:jc w:val="both"/>
        <w:rPr>
          <w:sz w:val="22"/>
        </w:rPr>
      </w:pPr>
      <w:r w:rsidRPr="005B68EA">
        <w:rPr>
          <w:sz w:val="22"/>
        </w:rPr>
        <w:t xml:space="preserve">Factores internos: se debe contar con una estructura que brinde las garantías necesarias para poder tener completa seguridad de que el comercio electrónico será un factor comercia importante a largo plazo. </w:t>
      </w:r>
    </w:p>
    <w:p w:rsidR="0022635E" w:rsidRPr="005B68EA" w:rsidRDefault="0022635E" w:rsidP="0022635E">
      <w:pPr>
        <w:spacing w:line="360" w:lineRule="auto"/>
        <w:jc w:val="both"/>
        <w:rPr>
          <w:sz w:val="22"/>
        </w:rPr>
      </w:pPr>
      <w:r w:rsidRPr="005B68EA">
        <w:rPr>
          <w:sz w:val="22"/>
        </w:rPr>
        <w:lastRenderedPageBreak/>
        <w:t xml:space="preserve">La incorporación de nueva tecnología debe contar con un soporte de negocio y apoyo técnico, que den a la empresa capacidad de poder desarrollarse ante un posible incremento constante en la venta de productos y servicios a través de la red. La importancia de disponer de personas especializadas. </w:t>
      </w:r>
    </w:p>
    <w:p w:rsidR="0022635E" w:rsidRPr="005B68EA" w:rsidRDefault="0022635E" w:rsidP="0022635E">
      <w:pPr>
        <w:spacing w:line="360" w:lineRule="auto"/>
        <w:jc w:val="both"/>
        <w:rPr>
          <w:sz w:val="22"/>
        </w:rPr>
      </w:pPr>
    </w:p>
    <w:p w:rsidR="0022635E" w:rsidRPr="005B68EA" w:rsidRDefault="0022635E" w:rsidP="0022635E">
      <w:pPr>
        <w:spacing w:line="360" w:lineRule="auto"/>
        <w:jc w:val="both"/>
        <w:rPr>
          <w:sz w:val="22"/>
        </w:rPr>
      </w:pPr>
      <w:r w:rsidRPr="005B68EA">
        <w:rPr>
          <w:sz w:val="22"/>
        </w:rPr>
        <w:t xml:space="preserve">Factores externos: las pequeñas empresas que comienzan a comercializar sus productos en internet son más vulnerables a la presión competitiva, mientras menos sea la capacidad de competidores. Las medianas empresas ya tienen en gran parte asumida esta presión, mediante una apertura más decidida a las nuevas tecnologías y aun adecuación de estrategias de integración en el mercado. </w:t>
      </w:r>
    </w:p>
    <w:p w:rsidR="00833430" w:rsidRDefault="00833430" w:rsidP="0034651F">
      <w:pPr>
        <w:spacing w:line="360" w:lineRule="auto"/>
        <w:ind w:firstLine="0"/>
        <w:jc w:val="both"/>
        <w:rPr>
          <w:sz w:val="22"/>
        </w:rPr>
      </w:pPr>
    </w:p>
    <w:p w:rsidR="0022635E" w:rsidRPr="005B68EA" w:rsidRDefault="0022635E" w:rsidP="0022635E">
      <w:pPr>
        <w:spacing w:line="360" w:lineRule="auto"/>
        <w:jc w:val="both"/>
        <w:rPr>
          <w:sz w:val="22"/>
        </w:rPr>
      </w:pPr>
      <w:r w:rsidRPr="005B68EA">
        <w:rPr>
          <w:sz w:val="22"/>
        </w:rPr>
        <w:t>La adaptación de la empresa</w:t>
      </w:r>
    </w:p>
    <w:p w:rsidR="0022635E" w:rsidRPr="005B68EA" w:rsidRDefault="0022635E" w:rsidP="0034651F">
      <w:pPr>
        <w:spacing w:line="360" w:lineRule="auto"/>
        <w:ind w:firstLine="0"/>
        <w:jc w:val="both"/>
        <w:rPr>
          <w:sz w:val="22"/>
        </w:rPr>
      </w:pPr>
      <w:r w:rsidRPr="005B68EA">
        <w:rPr>
          <w:sz w:val="22"/>
        </w:rPr>
        <w:t xml:space="preserve">A la hora de plantearse la posibilidad de realizar negocios en internet es preciso considerar de qué modo el empresario va a realizar </w:t>
      </w:r>
      <w:r w:rsidR="00676E14" w:rsidRPr="005B68EA">
        <w:rPr>
          <w:sz w:val="22"/>
        </w:rPr>
        <w:t>dichos negocios</w:t>
      </w:r>
      <w:r w:rsidRPr="005B68EA">
        <w:rPr>
          <w:sz w:val="22"/>
        </w:rPr>
        <w:t>.</w:t>
      </w:r>
    </w:p>
    <w:p w:rsidR="0022635E" w:rsidRPr="005B68EA" w:rsidRDefault="0022635E" w:rsidP="0022635E">
      <w:pPr>
        <w:spacing w:line="360" w:lineRule="auto"/>
        <w:jc w:val="both"/>
        <w:rPr>
          <w:sz w:val="22"/>
        </w:rPr>
      </w:pPr>
      <w:r w:rsidRPr="005B68EA">
        <w:rPr>
          <w:sz w:val="22"/>
        </w:rPr>
        <w:t>Se consideran dos posibilidades:</w:t>
      </w:r>
    </w:p>
    <w:p w:rsidR="0022635E" w:rsidRPr="005B68EA" w:rsidRDefault="0022635E" w:rsidP="0022635E">
      <w:pPr>
        <w:spacing w:line="360" w:lineRule="auto"/>
        <w:jc w:val="both"/>
        <w:rPr>
          <w:sz w:val="22"/>
        </w:rPr>
      </w:pPr>
      <w:r w:rsidRPr="005B68EA">
        <w:rPr>
          <w:sz w:val="22"/>
        </w:rPr>
        <w:t>•</w:t>
      </w:r>
      <w:r w:rsidRPr="005B68EA">
        <w:rPr>
          <w:sz w:val="22"/>
        </w:rPr>
        <w:tab/>
        <w:t>La adaptación de un negocio tradicional a la red.</w:t>
      </w:r>
    </w:p>
    <w:p w:rsidR="0022635E" w:rsidRPr="005B68EA" w:rsidRDefault="0022635E" w:rsidP="0022635E">
      <w:pPr>
        <w:spacing w:line="360" w:lineRule="auto"/>
        <w:jc w:val="both"/>
        <w:rPr>
          <w:sz w:val="22"/>
        </w:rPr>
      </w:pPr>
      <w:r w:rsidRPr="005B68EA">
        <w:rPr>
          <w:sz w:val="22"/>
        </w:rPr>
        <w:t>•</w:t>
      </w:r>
      <w:r w:rsidRPr="005B68EA">
        <w:rPr>
          <w:sz w:val="22"/>
        </w:rPr>
        <w:tab/>
        <w:t xml:space="preserve">La creación de un nuevo negocio de forma exclusiva para internet. </w:t>
      </w:r>
    </w:p>
    <w:p w:rsidR="0022635E" w:rsidRPr="005B68EA" w:rsidRDefault="0022635E" w:rsidP="0022635E">
      <w:pPr>
        <w:spacing w:line="360" w:lineRule="auto"/>
        <w:jc w:val="both"/>
        <w:rPr>
          <w:sz w:val="22"/>
        </w:rPr>
      </w:pPr>
    </w:p>
    <w:p w:rsidR="0022635E" w:rsidRPr="005B68EA" w:rsidRDefault="0022635E" w:rsidP="0022635E">
      <w:pPr>
        <w:spacing w:line="360" w:lineRule="auto"/>
        <w:jc w:val="both"/>
        <w:rPr>
          <w:sz w:val="22"/>
        </w:rPr>
      </w:pPr>
      <w:r w:rsidRPr="005B68EA">
        <w:rPr>
          <w:sz w:val="22"/>
        </w:rPr>
        <w:t>La adaptación de un negocio tradicional a la red</w:t>
      </w:r>
    </w:p>
    <w:p w:rsidR="0022635E" w:rsidRPr="005B68EA" w:rsidRDefault="0022635E" w:rsidP="0022635E">
      <w:pPr>
        <w:spacing w:line="360" w:lineRule="auto"/>
        <w:jc w:val="both"/>
        <w:rPr>
          <w:sz w:val="22"/>
        </w:rPr>
      </w:pPr>
      <w:r w:rsidRPr="005B68EA">
        <w:rPr>
          <w:sz w:val="22"/>
        </w:rPr>
        <w:t>La adaptación de un negocio tradicional a la Red es la forma más común. Consiste en considerar Internet como un nuevo canal de comercialización o promoción de la compañía, y por lo tanto recibe un tratamiento secundario.</w:t>
      </w:r>
    </w:p>
    <w:p w:rsidR="0022635E" w:rsidRPr="005B68EA" w:rsidRDefault="0022635E" w:rsidP="0022635E">
      <w:pPr>
        <w:spacing w:line="360" w:lineRule="auto"/>
        <w:jc w:val="both"/>
        <w:rPr>
          <w:sz w:val="22"/>
        </w:rPr>
      </w:pPr>
      <w:r w:rsidRPr="005B68EA">
        <w:rPr>
          <w:sz w:val="22"/>
        </w:rPr>
        <w:t xml:space="preserve"> La empresa realiza su actividad normal basándose en los canales tradicionales, y ve Internet como la posibilidad de incrementar sus ventas o su notoriedad mediante el uso de las nuevas tecnologías.</w:t>
      </w:r>
    </w:p>
    <w:p w:rsidR="0022635E" w:rsidRPr="005B68EA" w:rsidRDefault="0022635E" w:rsidP="0022635E">
      <w:pPr>
        <w:spacing w:line="360" w:lineRule="auto"/>
        <w:jc w:val="both"/>
        <w:rPr>
          <w:sz w:val="22"/>
        </w:rPr>
      </w:pPr>
      <w:r w:rsidRPr="005B68EA">
        <w:rPr>
          <w:sz w:val="22"/>
        </w:rPr>
        <w:t>El desarrollo de las nuevas estrategias suele consensuarse entre el departamento informático y el de marketing, y la dirección de la compañía es la que se encarga de aprobar el tipo de estrategia decidida.</w:t>
      </w:r>
    </w:p>
    <w:p w:rsidR="0022635E" w:rsidRPr="005B68EA" w:rsidRDefault="0022635E" w:rsidP="0022635E">
      <w:pPr>
        <w:spacing w:line="360" w:lineRule="auto"/>
        <w:jc w:val="both"/>
        <w:rPr>
          <w:sz w:val="22"/>
        </w:rPr>
      </w:pPr>
      <w:r w:rsidRPr="005B68EA">
        <w:rPr>
          <w:sz w:val="22"/>
        </w:rPr>
        <w:t>La creación de un negocio exclusivo para internet</w:t>
      </w:r>
    </w:p>
    <w:p w:rsidR="0022635E" w:rsidRPr="005B68EA" w:rsidRDefault="0022635E" w:rsidP="0022635E">
      <w:pPr>
        <w:spacing w:line="360" w:lineRule="auto"/>
        <w:jc w:val="both"/>
        <w:rPr>
          <w:sz w:val="22"/>
        </w:rPr>
      </w:pPr>
      <w:r w:rsidRPr="005B68EA">
        <w:rPr>
          <w:sz w:val="22"/>
        </w:rPr>
        <w:t xml:space="preserve"> En un principio la creación de un negocio pensado para su desarrollo en Internet solía estar relacionado con el origen de una nueva empresa.</w:t>
      </w:r>
    </w:p>
    <w:p w:rsidR="0022635E" w:rsidRPr="005B68EA" w:rsidRDefault="0022635E" w:rsidP="0022635E">
      <w:pPr>
        <w:spacing w:line="360" w:lineRule="auto"/>
        <w:jc w:val="both"/>
        <w:rPr>
          <w:sz w:val="22"/>
        </w:rPr>
      </w:pPr>
      <w:r w:rsidRPr="005B68EA">
        <w:rPr>
          <w:sz w:val="22"/>
        </w:rPr>
        <w:t>Algunos emprendedores han decidido aprovechar las posibilidades de las nuevas tecnologías y cubrir necesidades que quedan insatisfechas en el mercado tradicional.</w:t>
      </w:r>
    </w:p>
    <w:p w:rsidR="0022635E" w:rsidRDefault="0022635E" w:rsidP="0022635E">
      <w:pPr>
        <w:spacing w:line="360" w:lineRule="auto"/>
        <w:jc w:val="both"/>
        <w:rPr>
          <w:vertAlign w:val="superscript"/>
        </w:rPr>
      </w:pPr>
      <w:r w:rsidRPr="005B68EA">
        <w:rPr>
          <w:sz w:val="22"/>
        </w:rPr>
        <w:t>Existe una gran variedad de empresas de todos los sectores que han iniciado sus actividades de modo exclusivo mediante la Red.</w:t>
      </w:r>
    </w:p>
    <w:p w:rsidR="0022635E" w:rsidRDefault="0022635E" w:rsidP="0022635E">
      <w:pPr>
        <w:ind w:firstLine="0"/>
        <w:jc w:val="both"/>
      </w:pPr>
    </w:p>
    <w:p w:rsidR="00833430" w:rsidRDefault="00833430" w:rsidP="00C14051">
      <w:pPr>
        <w:spacing w:line="360" w:lineRule="auto"/>
        <w:ind w:firstLine="0"/>
        <w:jc w:val="both"/>
        <w:rPr>
          <w:sz w:val="22"/>
        </w:rPr>
      </w:pPr>
    </w:p>
    <w:p w:rsidR="00833430" w:rsidRDefault="00833430" w:rsidP="00C14051">
      <w:pPr>
        <w:spacing w:line="360" w:lineRule="auto"/>
        <w:ind w:firstLine="0"/>
        <w:jc w:val="both"/>
        <w:rPr>
          <w:sz w:val="22"/>
        </w:rPr>
      </w:pPr>
    </w:p>
    <w:p w:rsidR="00C14051" w:rsidRPr="0008492A" w:rsidRDefault="000D2CD2" w:rsidP="00C14051">
      <w:pPr>
        <w:spacing w:line="360" w:lineRule="auto"/>
        <w:ind w:firstLine="0"/>
        <w:jc w:val="both"/>
        <w:rPr>
          <w:sz w:val="22"/>
        </w:rPr>
      </w:pPr>
      <w:r w:rsidRPr="0008492A">
        <w:rPr>
          <w:sz w:val="22"/>
        </w:rPr>
        <w:lastRenderedPageBreak/>
        <w:t xml:space="preserve">Entre las distintas formas de comercio electrónico se encuentran modalidades entre las cuales los usuarios pueden realizar sus actividades mercantiles, y es que se presentan diversas necesidades, ya sea por consumidores o </w:t>
      </w:r>
      <w:r w:rsidR="00676E14" w:rsidRPr="0008492A">
        <w:rPr>
          <w:sz w:val="22"/>
        </w:rPr>
        <w:t>negocios, y</w:t>
      </w:r>
      <w:r w:rsidRPr="0008492A">
        <w:rPr>
          <w:sz w:val="22"/>
        </w:rPr>
        <w:t xml:space="preserve"> es por eso </w:t>
      </w:r>
      <w:r w:rsidR="00676E14" w:rsidRPr="0008492A">
        <w:rPr>
          <w:sz w:val="22"/>
        </w:rPr>
        <w:t>por lo que</w:t>
      </w:r>
      <w:r w:rsidRPr="0008492A">
        <w:rPr>
          <w:sz w:val="22"/>
        </w:rPr>
        <w:t xml:space="preserve"> se </w:t>
      </w:r>
      <w:r w:rsidR="00676E14" w:rsidRPr="0008492A">
        <w:rPr>
          <w:sz w:val="22"/>
        </w:rPr>
        <w:t>involucran cinco</w:t>
      </w:r>
      <w:r w:rsidRPr="0008492A">
        <w:rPr>
          <w:sz w:val="22"/>
        </w:rPr>
        <w:t xml:space="preserve"> formas de comercio que juntas integran el e-commerce, que funcionan de diferente manera. </w:t>
      </w:r>
    </w:p>
    <w:p w:rsidR="001F0D95" w:rsidRPr="0008492A" w:rsidRDefault="001F0D95" w:rsidP="00C14051">
      <w:pPr>
        <w:spacing w:line="360" w:lineRule="auto"/>
        <w:ind w:firstLine="0"/>
        <w:jc w:val="both"/>
        <w:rPr>
          <w:i/>
          <w:sz w:val="22"/>
        </w:rPr>
      </w:pPr>
    </w:p>
    <w:p w:rsidR="000E7DB7" w:rsidRDefault="001F0D95" w:rsidP="00C14051">
      <w:pPr>
        <w:spacing w:line="360" w:lineRule="auto"/>
        <w:ind w:firstLine="0"/>
        <w:jc w:val="both"/>
        <w:rPr>
          <w:sz w:val="22"/>
        </w:rPr>
      </w:pPr>
      <w:r w:rsidRPr="0008492A">
        <w:rPr>
          <w:i/>
          <w:sz w:val="22"/>
        </w:rPr>
        <w:t xml:space="preserve">Business to Business </w:t>
      </w:r>
      <w:r w:rsidRPr="0008492A">
        <w:rPr>
          <w:sz w:val="22"/>
        </w:rPr>
        <w:t>:</w:t>
      </w:r>
      <w:r w:rsidR="0008492A" w:rsidRPr="0008492A">
        <w:rPr>
          <w:sz w:val="22"/>
        </w:rPr>
        <w:t xml:space="preserve">en este  modelo de negocio </w:t>
      </w:r>
      <w:r w:rsidRPr="0008492A">
        <w:rPr>
          <w:sz w:val="22"/>
        </w:rPr>
        <w:t xml:space="preserve"> la transacción comercial solo se realiza de empresa a empresa y funcionan </w:t>
      </w:r>
      <w:r w:rsidR="007B7CBC" w:rsidRPr="0008492A">
        <w:rPr>
          <w:sz w:val="22"/>
        </w:rPr>
        <w:t>a t</w:t>
      </w:r>
      <w:r w:rsidR="007B7CBC">
        <w:rPr>
          <w:sz w:val="22"/>
        </w:rPr>
        <w:t>r</w:t>
      </w:r>
      <w:r w:rsidR="007B7CBC" w:rsidRPr="0008492A">
        <w:rPr>
          <w:sz w:val="22"/>
        </w:rPr>
        <w:t>avés</w:t>
      </w:r>
      <w:r w:rsidR="007B7CBC">
        <w:rPr>
          <w:sz w:val="22"/>
        </w:rPr>
        <w:t xml:space="preserve"> </w:t>
      </w:r>
      <w:r w:rsidRPr="0008492A">
        <w:rPr>
          <w:sz w:val="22"/>
        </w:rPr>
        <w:t xml:space="preserve">  de la transmisión de </w:t>
      </w:r>
      <w:r w:rsidR="009F0A1C">
        <w:rPr>
          <w:sz w:val="22"/>
        </w:rPr>
        <w:t>bienes y servicios</w:t>
      </w:r>
      <w:r w:rsidRPr="0008492A">
        <w:rPr>
          <w:sz w:val="22"/>
        </w:rPr>
        <w:t xml:space="preserve">  entre los fabricantes y distribuidores de un producto en especifico y que engloba un  segmento de un mercado,</w:t>
      </w:r>
      <w:r w:rsidR="0008492A">
        <w:rPr>
          <w:sz w:val="22"/>
        </w:rPr>
        <w:t xml:space="preserve"> y que no dependen </w:t>
      </w:r>
      <w:r w:rsidRPr="0008492A">
        <w:rPr>
          <w:sz w:val="22"/>
        </w:rPr>
        <w:t xml:space="preserve"> busca</w:t>
      </w:r>
      <w:r w:rsidR="0008492A">
        <w:rPr>
          <w:sz w:val="22"/>
        </w:rPr>
        <w:t>r</w:t>
      </w:r>
      <w:r w:rsidRPr="0008492A">
        <w:rPr>
          <w:sz w:val="22"/>
        </w:rPr>
        <w:t xml:space="preserve"> </w:t>
      </w:r>
      <w:r w:rsidR="0008492A">
        <w:rPr>
          <w:sz w:val="22"/>
        </w:rPr>
        <w:t xml:space="preserve">a un </w:t>
      </w:r>
      <w:r w:rsidRPr="0008492A">
        <w:rPr>
          <w:sz w:val="22"/>
        </w:rPr>
        <w:t xml:space="preserve">consumidor final </w:t>
      </w:r>
      <w:r w:rsidR="0008492A" w:rsidRPr="0008492A">
        <w:rPr>
          <w:sz w:val="22"/>
        </w:rPr>
        <w:t xml:space="preserve">, en simples palabras es un comercio  de mayoristas, </w:t>
      </w:r>
      <w:r w:rsidR="00F9358F">
        <w:rPr>
          <w:sz w:val="22"/>
        </w:rPr>
        <w:t xml:space="preserve"> </w:t>
      </w:r>
      <w:r w:rsidR="00676E14">
        <w:rPr>
          <w:sz w:val="22"/>
        </w:rPr>
        <w:t>así</w:t>
      </w:r>
      <w:r w:rsidR="00F9358F">
        <w:rPr>
          <w:sz w:val="22"/>
        </w:rPr>
        <w:t xml:space="preserve"> que suponen que las transacciones de operaciones comerciales sea de manera </w:t>
      </w:r>
      <w:r w:rsidR="009F0A1C">
        <w:rPr>
          <w:sz w:val="22"/>
        </w:rPr>
        <w:t>más</w:t>
      </w:r>
      <w:r w:rsidR="00F9358F">
        <w:rPr>
          <w:sz w:val="22"/>
        </w:rPr>
        <w:t xml:space="preserve"> fluida, rápida y segura</w:t>
      </w:r>
      <w:r w:rsidR="009F0A1C">
        <w:rPr>
          <w:sz w:val="22"/>
        </w:rPr>
        <w:t xml:space="preserve"> acompañado de una reducción de costes y aumentar el ingreso </w:t>
      </w:r>
      <w:r w:rsidR="00676E14">
        <w:rPr>
          <w:sz w:val="22"/>
        </w:rPr>
        <w:t>así</w:t>
      </w:r>
      <w:r w:rsidR="009F0A1C">
        <w:rPr>
          <w:sz w:val="22"/>
        </w:rPr>
        <w:t xml:space="preserve"> mismo como el aumento de la productividad; </w:t>
      </w:r>
      <w:r w:rsidR="000D1F95">
        <w:rPr>
          <w:sz w:val="22"/>
        </w:rPr>
        <w:t xml:space="preserve">uno de los ejemplos que podríamos proporcionar seria el de la empresa Raise the Bar que es una </w:t>
      </w:r>
      <w:r w:rsidR="00676E14">
        <w:rPr>
          <w:sz w:val="22"/>
        </w:rPr>
        <w:t>compiladora</w:t>
      </w:r>
      <w:r w:rsidR="000D1F95">
        <w:rPr>
          <w:sz w:val="22"/>
        </w:rPr>
        <w:t xml:space="preserve"> de empresas de grandes variedad industriales en el que se pueden observar panoramas </w:t>
      </w:r>
      <w:r w:rsidR="000E7DB7">
        <w:rPr>
          <w:sz w:val="22"/>
        </w:rPr>
        <w:t xml:space="preserve">amplios en esta materia. </w:t>
      </w:r>
    </w:p>
    <w:p w:rsidR="009F0A1C" w:rsidRDefault="009F0A1C" w:rsidP="00C14051">
      <w:pPr>
        <w:spacing w:line="360" w:lineRule="auto"/>
        <w:ind w:firstLine="0"/>
        <w:jc w:val="both"/>
        <w:rPr>
          <w:sz w:val="22"/>
        </w:rPr>
      </w:pPr>
    </w:p>
    <w:p w:rsidR="000E7DB7" w:rsidRDefault="009F0A1C" w:rsidP="00C14051">
      <w:pPr>
        <w:spacing w:line="360" w:lineRule="auto"/>
        <w:ind w:firstLine="0"/>
        <w:jc w:val="both"/>
        <w:rPr>
          <w:sz w:val="22"/>
        </w:rPr>
      </w:pPr>
      <w:r>
        <w:rPr>
          <w:i/>
          <w:sz w:val="22"/>
        </w:rPr>
        <w:t>Business to Consumer</w:t>
      </w:r>
      <w:r>
        <w:rPr>
          <w:sz w:val="22"/>
        </w:rPr>
        <w:t>:</w:t>
      </w:r>
      <w:r w:rsidR="000E7DB7">
        <w:rPr>
          <w:sz w:val="22"/>
        </w:rPr>
        <w:t xml:space="preserve">  en este modelo de negocio  es el mas conocido y empleado,  y es el caso de las tiendas virtuales a los consumidores de  productos o alquileres de servicios; en contraposición  de </w:t>
      </w:r>
      <w:r w:rsidR="000E7DB7">
        <w:rPr>
          <w:i/>
          <w:sz w:val="22"/>
        </w:rPr>
        <w:t xml:space="preserve">B2B </w:t>
      </w:r>
      <w:r w:rsidR="000E7DB7">
        <w:rPr>
          <w:sz w:val="22"/>
        </w:rPr>
        <w:t xml:space="preserve"> en la que no necesitaba a los consumidores  finales</w:t>
      </w:r>
      <w:r w:rsidR="00EF6A73">
        <w:rPr>
          <w:sz w:val="22"/>
        </w:rPr>
        <w:t>, en este modelo es el pilar, pues es un comercio directo en el que el productor provee de mercancía  a los clientes y necesita  la satisfacción de estos para sus recomendaciones  y sus  prontos retornos de consumo;  en teoría las principal</w:t>
      </w:r>
      <w:r w:rsidR="007B7CBC">
        <w:rPr>
          <w:sz w:val="22"/>
        </w:rPr>
        <w:t>es</w:t>
      </w:r>
      <w:r w:rsidR="00EF6A73">
        <w:rPr>
          <w:sz w:val="22"/>
        </w:rPr>
        <w:t xml:space="preserve"> ventaja</w:t>
      </w:r>
      <w:r w:rsidR="007B7CBC">
        <w:rPr>
          <w:sz w:val="22"/>
        </w:rPr>
        <w:t>s</w:t>
      </w:r>
      <w:r w:rsidR="00EF6A73">
        <w:rPr>
          <w:sz w:val="22"/>
        </w:rPr>
        <w:t xml:space="preserve"> de este tipo de modelo es que los precios  son más bajos “pues </w:t>
      </w:r>
      <w:r w:rsidR="005C65B0">
        <w:rPr>
          <w:sz w:val="22"/>
        </w:rPr>
        <w:t>la gran competencia de las empresas hace que se disputen a los consumidores”</w:t>
      </w:r>
      <w:r w:rsidR="00EF6A73">
        <w:rPr>
          <w:sz w:val="22"/>
        </w:rPr>
        <w:t xml:space="preserve">, que muchos de los productos de características semejantes, la facilidad de los clientes al ver y cotizar los productos que desean adquirir y la ampliación geográfica del mercado aumentando </w:t>
      </w:r>
      <w:r w:rsidR="005C65B0">
        <w:rPr>
          <w:sz w:val="22"/>
        </w:rPr>
        <w:t>así</w:t>
      </w:r>
      <w:r w:rsidR="00EF6A73">
        <w:rPr>
          <w:sz w:val="22"/>
        </w:rPr>
        <w:t xml:space="preserve"> su demanda. </w:t>
      </w:r>
      <w:r w:rsidR="005C65B0">
        <w:rPr>
          <w:sz w:val="22"/>
        </w:rPr>
        <w:t xml:space="preserve"> </w:t>
      </w:r>
      <w:r w:rsidR="00676E14">
        <w:rPr>
          <w:sz w:val="22"/>
        </w:rPr>
        <w:t>El ejemplo</w:t>
      </w:r>
      <w:r w:rsidR="005C65B0">
        <w:rPr>
          <w:sz w:val="22"/>
        </w:rPr>
        <w:t xml:space="preserve"> </w:t>
      </w:r>
      <w:r w:rsidR="00554F9B">
        <w:rPr>
          <w:sz w:val="22"/>
        </w:rPr>
        <w:t>más</w:t>
      </w:r>
      <w:r w:rsidR="005C65B0">
        <w:rPr>
          <w:sz w:val="22"/>
        </w:rPr>
        <w:t xml:space="preserve"> acertado en este caso seria la tienda virtual Amazon</w:t>
      </w:r>
      <w:r w:rsidR="007B7CBC">
        <w:rPr>
          <w:sz w:val="22"/>
        </w:rPr>
        <w:t>.</w:t>
      </w:r>
    </w:p>
    <w:p w:rsidR="000E7DB7" w:rsidRDefault="000E7DB7" w:rsidP="000E7DB7">
      <w:pPr>
        <w:spacing w:line="360" w:lineRule="auto"/>
        <w:ind w:firstLine="0"/>
        <w:jc w:val="both"/>
        <w:rPr>
          <w:sz w:val="22"/>
        </w:rPr>
      </w:pPr>
    </w:p>
    <w:p w:rsidR="001757B3" w:rsidRDefault="001757B3" w:rsidP="000E7DB7">
      <w:pPr>
        <w:spacing w:line="360" w:lineRule="auto"/>
        <w:ind w:firstLine="0"/>
        <w:jc w:val="both"/>
        <w:rPr>
          <w:i/>
          <w:sz w:val="22"/>
        </w:rPr>
      </w:pPr>
    </w:p>
    <w:p w:rsidR="001757B3" w:rsidRDefault="001757B3" w:rsidP="000E7DB7">
      <w:pPr>
        <w:spacing w:line="360" w:lineRule="auto"/>
        <w:ind w:firstLine="0"/>
        <w:jc w:val="both"/>
        <w:rPr>
          <w:i/>
          <w:sz w:val="22"/>
        </w:rPr>
      </w:pPr>
    </w:p>
    <w:p w:rsidR="001757B3" w:rsidRDefault="001757B3" w:rsidP="000E7DB7">
      <w:pPr>
        <w:spacing w:line="360" w:lineRule="auto"/>
        <w:ind w:firstLine="0"/>
        <w:jc w:val="both"/>
        <w:rPr>
          <w:i/>
          <w:sz w:val="22"/>
        </w:rPr>
      </w:pPr>
    </w:p>
    <w:p w:rsidR="000E7DB7" w:rsidRPr="00BE694E" w:rsidRDefault="000E7DB7" w:rsidP="000E7DB7">
      <w:pPr>
        <w:spacing w:line="360" w:lineRule="auto"/>
        <w:ind w:firstLine="0"/>
        <w:jc w:val="both"/>
      </w:pPr>
      <w:r>
        <w:rPr>
          <w:i/>
          <w:sz w:val="22"/>
        </w:rPr>
        <w:t xml:space="preserve">Business to Employee </w:t>
      </w:r>
      <w:r>
        <w:rPr>
          <w:sz w:val="22"/>
        </w:rPr>
        <w:t xml:space="preserve">: </w:t>
      </w:r>
      <w:r w:rsidR="003318C8">
        <w:rPr>
          <w:sz w:val="22"/>
        </w:rPr>
        <w:t xml:space="preserve"> se especializa  </w:t>
      </w:r>
      <w:r w:rsidR="00676E14">
        <w:rPr>
          <w:sz w:val="22"/>
        </w:rPr>
        <w:t>principalmente</w:t>
      </w:r>
      <w:r w:rsidR="003318C8">
        <w:rPr>
          <w:sz w:val="22"/>
        </w:rPr>
        <w:t xml:space="preserve"> entre las empresas y los trabajadores; hacen uso de las ofertas que la misma empresa brinda  directamente desde la tienda virtual, es decir es una relación </w:t>
      </w:r>
      <w:r w:rsidR="003318C8">
        <w:rPr>
          <w:i/>
          <w:sz w:val="22"/>
        </w:rPr>
        <w:t>especial entre el empleado y la empresa</w:t>
      </w:r>
      <w:r w:rsidR="003318C8">
        <w:rPr>
          <w:sz w:val="22"/>
        </w:rPr>
        <w:t xml:space="preserve">; una relación interna de marketing que busca primeramente que el primer consumidor de su </w:t>
      </w:r>
      <w:r w:rsidR="00676E14">
        <w:rPr>
          <w:sz w:val="22"/>
        </w:rPr>
        <w:t>mercancía</w:t>
      </w:r>
      <w:r w:rsidR="003318C8">
        <w:rPr>
          <w:sz w:val="22"/>
        </w:rPr>
        <w:t xml:space="preserve"> o servicio se el empleado, antes de que sea el cliente externo, es una estrategia de gerenciamiento y se desarrolla en diversas modalidades en el comercio online</w:t>
      </w:r>
      <w:r w:rsidR="004568E0">
        <w:rPr>
          <w:sz w:val="22"/>
        </w:rPr>
        <w:t xml:space="preserve">,  a simple vista la ventaja de este modelo de negocio seria el desempeño laboral que los trabajadores tienen, pues se les da gratificaciones que los consumidores ordinarios desconocen; </w:t>
      </w:r>
      <w:r w:rsidR="00676E14">
        <w:rPr>
          <w:sz w:val="22"/>
        </w:rPr>
        <w:t>más</w:t>
      </w:r>
      <w:r w:rsidR="004568E0">
        <w:rPr>
          <w:sz w:val="22"/>
        </w:rPr>
        <w:t xml:space="preserve"> allá de ser un gran </w:t>
      </w:r>
      <w:r w:rsidR="004568E0">
        <w:rPr>
          <w:sz w:val="22"/>
        </w:rPr>
        <w:lastRenderedPageBreak/>
        <w:t xml:space="preserve">generador de competencia entre los trabajadores, es una opción de entrada de </w:t>
      </w:r>
      <w:r w:rsidR="004568E0">
        <w:rPr>
          <w:i/>
          <w:sz w:val="22"/>
        </w:rPr>
        <w:t xml:space="preserve"> recuperación de recursos, </w:t>
      </w:r>
      <w:r w:rsidR="004568E0">
        <w:rPr>
          <w:sz w:val="22"/>
        </w:rPr>
        <w:t xml:space="preserve"> así se reducen los costes, se mejora la relación interna, y se agiliza la integración de equipos de trabajadores</w:t>
      </w:r>
      <w:r w:rsidR="00BE694E">
        <w:rPr>
          <w:sz w:val="22"/>
        </w:rPr>
        <w:t xml:space="preserve">. Entre alguno de los ejemplos </w:t>
      </w:r>
      <w:r w:rsidR="00676E14">
        <w:rPr>
          <w:sz w:val="22"/>
        </w:rPr>
        <w:t>más</w:t>
      </w:r>
      <w:r w:rsidR="00BE694E">
        <w:rPr>
          <w:sz w:val="22"/>
        </w:rPr>
        <w:t xml:space="preserve"> recurrentes es las empresas que se dedican a brindar viajes u hospedajes para fines turístico como es el caso de Trivago y ofrece  un paquete turístico a sus empleados  “</w:t>
      </w:r>
      <w:r w:rsidR="00676E14">
        <w:rPr>
          <w:sz w:val="22"/>
        </w:rPr>
        <w:t>más</w:t>
      </w:r>
      <w:r w:rsidR="00BE694E">
        <w:rPr>
          <w:sz w:val="22"/>
        </w:rPr>
        <w:t xml:space="preserve"> destacados”; como es una empresa dedicada a sector conoce que el viaje saldrá por debajo del costo de los salarias de sus subordinados, por lo consecuente termina ganando, en primera instancia por la reducción de costos y por otro lado la lealtad de sus subordinados</w:t>
      </w:r>
      <w:r w:rsidR="008B4D24">
        <w:rPr>
          <w:sz w:val="22"/>
        </w:rPr>
        <w:t xml:space="preserve">, incrementado la eficacia y competencia entre ellos. </w:t>
      </w:r>
    </w:p>
    <w:p w:rsidR="008B4D24" w:rsidRPr="00165118" w:rsidRDefault="000E7DB7" w:rsidP="000E7DB7">
      <w:pPr>
        <w:spacing w:line="360" w:lineRule="auto"/>
        <w:ind w:firstLine="0"/>
        <w:jc w:val="both"/>
      </w:pPr>
      <w:r>
        <w:rPr>
          <w:i/>
          <w:sz w:val="22"/>
        </w:rPr>
        <w:t>Consumer to Consumer</w:t>
      </w:r>
      <w:r>
        <w:rPr>
          <w:sz w:val="22"/>
        </w:rPr>
        <w:t>:</w:t>
      </w:r>
      <w:r w:rsidR="008B4D24">
        <w:rPr>
          <w:sz w:val="22"/>
        </w:rPr>
        <w:t xml:space="preserve">  en este tipo de modelo los consumidores finales generan redes entre </w:t>
      </w:r>
      <w:r w:rsidR="00676E14">
        <w:rPr>
          <w:sz w:val="22"/>
        </w:rPr>
        <w:t>más</w:t>
      </w:r>
      <w:r w:rsidR="008B4D24">
        <w:rPr>
          <w:sz w:val="22"/>
        </w:rPr>
        <w:t xml:space="preserve"> consumidores que necesitan relacionarse al comercio</w:t>
      </w:r>
      <w:r w:rsidR="000F3EF7">
        <w:rPr>
          <w:sz w:val="22"/>
        </w:rPr>
        <w:t>; hace referencia principalmente a las transacciones privadas entre los usuarios</w:t>
      </w:r>
      <w:r w:rsidR="0096490D">
        <w:rPr>
          <w:sz w:val="22"/>
        </w:rPr>
        <w:t xml:space="preserve">, como es el caso de subastas de productos únicos y  raros, que  los consumidores desean adquirir; tiene una serie de ventajas, pues  al ser objetos de gran valor hay una gran </w:t>
      </w:r>
      <w:r w:rsidR="007B7CBC">
        <w:rPr>
          <w:sz w:val="22"/>
        </w:rPr>
        <w:t>demanda</w:t>
      </w:r>
      <w:r w:rsidR="0096490D">
        <w:rPr>
          <w:sz w:val="22"/>
        </w:rPr>
        <w:t xml:space="preserve"> de tras de ellos, </w:t>
      </w:r>
      <w:r w:rsidR="007B7CBC">
        <w:rPr>
          <w:sz w:val="22"/>
        </w:rPr>
        <w:t>así</w:t>
      </w:r>
      <w:r w:rsidR="0096490D">
        <w:rPr>
          <w:sz w:val="22"/>
        </w:rPr>
        <w:t xml:space="preserve"> que se revalorizan </w:t>
      </w:r>
      <w:r w:rsidR="007B7CBC">
        <w:rPr>
          <w:sz w:val="22"/>
        </w:rPr>
        <w:t>aún</w:t>
      </w:r>
      <w:r w:rsidR="0096490D">
        <w:rPr>
          <w:sz w:val="22"/>
        </w:rPr>
        <w:t xml:space="preserve"> </w:t>
      </w:r>
      <w:r w:rsidR="007B7CBC">
        <w:rPr>
          <w:sz w:val="22"/>
        </w:rPr>
        <w:t>más</w:t>
      </w:r>
      <w:r w:rsidR="0096490D">
        <w:rPr>
          <w:sz w:val="22"/>
        </w:rPr>
        <w:t xml:space="preserve">; por otro lado los </w:t>
      </w:r>
      <w:r w:rsidR="007B7CBC">
        <w:rPr>
          <w:sz w:val="22"/>
        </w:rPr>
        <w:t>usuarios</w:t>
      </w:r>
      <w:r w:rsidR="0096490D">
        <w:rPr>
          <w:sz w:val="22"/>
        </w:rPr>
        <w:t xml:space="preserve"> que desean vender objetos comunes, </w:t>
      </w:r>
      <w:r w:rsidR="00165118">
        <w:rPr>
          <w:sz w:val="22"/>
        </w:rPr>
        <w:t xml:space="preserve">ocurre </w:t>
      </w:r>
      <w:r w:rsidR="0096490D">
        <w:rPr>
          <w:sz w:val="22"/>
        </w:rPr>
        <w:t xml:space="preserve"> todo lo contrario y se reduce el precio, aumentado la demanda del objeto</w:t>
      </w:r>
      <w:r w:rsidR="00165118">
        <w:rPr>
          <w:sz w:val="22"/>
        </w:rPr>
        <w:t xml:space="preserve"> por su bajo costo. Entre los ejemplos </w:t>
      </w:r>
      <w:r w:rsidR="00676E14">
        <w:rPr>
          <w:sz w:val="22"/>
        </w:rPr>
        <w:t>más</w:t>
      </w:r>
      <w:r w:rsidR="00165118">
        <w:rPr>
          <w:sz w:val="22"/>
        </w:rPr>
        <w:t xml:space="preserve"> acertados que podremos brindarles </w:t>
      </w:r>
      <w:r w:rsidR="00676E14">
        <w:rPr>
          <w:sz w:val="22"/>
        </w:rPr>
        <w:t>está</w:t>
      </w:r>
      <w:r w:rsidR="00165118">
        <w:rPr>
          <w:sz w:val="22"/>
        </w:rPr>
        <w:t xml:space="preserve"> el caso de         E-bay que obtienes sus ganancias a través de una función </w:t>
      </w:r>
      <w:r w:rsidR="00676E14">
        <w:rPr>
          <w:sz w:val="22"/>
        </w:rPr>
        <w:t xml:space="preserve">de </w:t>
      </w:r>
      <w:r w:rsidR="00676E14">
        <w:rPr>
          <w:i/>
          <w:sz w:val="22"/>
        </w:rPr>
        <w:t>intermediante</w:t>
      </w:r>
      <w:r w:rsidR="00165118">
        <w:rPr>
          <w:i/>
          <w:sz w:val="22"/>
        </w:rPr>
        <w:t xml:space="preserve">  </w:t>
      </w:r>
      <w:r w:rsidR="00165118">
        <w:rPr>
          <w:sz w:val="22"/>
        </w:rPr>
        <w:t xml:space="preserve"> con sus usuarios; y en casos mas recientes como el Mercado de Facebook que genera una red de conexiones de mercancías para sus usuarios.</w:t>
      </w:r>
    </w:p>
    <w:p w:rsidR="000E7DB7" w:rsidRPr="009A648B" w:rsidRDefault="000E7DB7" w:rsidP="000E7DB7">
      <w:pPr>
        <w:spacing w:line="360" w:lineRule="auto"/>
        <w:ind w:firstLine="0"/>
        <w:jc w:val="both"/>
        <w:rPr>
          <w:sz w:val="22"/>
        </w:rPr>
      </w:pPr>
      <w:r>
        <w:rPr>
          <w:i/>
          <w:sz w:val="22"/>
        </w:rPr>
        <w:t xml:space="preserve"> Government to C</w:t>
      </w:r>
      <w:r w:rsidR="009A648B">
        <w:rPr>
          <w:i/>
          <w:sz w:val="22"/>
        </w:rPr>
        <w:t>itizen</w:t>
      </w:r>
      <w:r>
        <w:rPr>
          <w:i/>
          <w:sz w:val="22"/>
        </w:rPr>
        <w:t xml:space="preserve">: </w:t>
      </w:r>
      <w:r w:rsidR="009A648B">
        <w:rPr>
          <w:i/>
          <w:sz w:val="22"/>
        </w:rPr>
        <w:t xml:space="preserve"> </w:t>
      </w:r>
      <w:r w:rsidR="009A648B">
        <w:rPr>
          <w:sz w:val="22"/>
        </w:rPr>
        <w:t xml:space="preserve"> en este modelo la relación entre los ciudadanos y el gobierno </w:t>
      </w:r>
      <w:r w:rsidR="00676E14">
        <w:rPr>
          <w:sz w:val="22"/>
        </w:rPr>
        <w:t>(la</w:t>
      </w:r>
      <w:r w:rsidR="009A648B">
        <w:rPr>
          <w:sz w:val="22"/>
        </w:rPr>
        <w:t xml:space="preserve"> administración pública</w:t>
      </w:r>
      <w:r w:rsidR="00676E14">
        <w:rPr>
          <w:sz w:val="22"/>
        </w:rPr>
        <w:t>);</w:t>
      </w:r>
      <w:r w:rsidR="009A648B">
        <w:rPr>
          <w:sz w:val="22"/>
        </w:rPr>
        <w:t xml:space="preserve"> es un enlace de comunicaciones que el gobierno y los pobladores</w:t>
      </w:r>
      <w:r w:rsidR="00431D02">
        <w:rPr>
          <w:sz w:val="22"/>
        </w:rPr>
        <w:t xml:space="preserve">: se compone de niveles federales, estatales y locales; el gobierno tiene un portal online en que ofrece, productos y servicios, y ya sea mediante organismos públicos, empresas paraestatales o etc.  Que llegan a los ciudadanos; también </w:t>
      </w:r>
      <w:r w:rsidR="007B7CBC">
        <w:rPr>
          <w:sz w:val="22"/>
        </w:rPr>
        <w:t>encontramos</w:t>
      </w:r>
      <w:r w:rsidR="00431D02">
        <w:rPr>
          <w:sz w:val="22"/>
        </w:rPr>
        <w:t xml:space="preserve"> otras modalidades como, la </w:t>
      </w:r>
      <w:r w:rsidR="007B7CBC">
        <w:rPr>
          <w:sz w:val="22"/>
        </w:rPr>
        <w:t>obtención</w:t>
      </w:r>
      <w:r w:rsidR="00431D02">
        <w:rPr>
          <w:sz w:val="22"/>
        </w:rPr>
        <w:t xml:space="preserve"> de </w:t>
      </w:r>
      <w:r w:rsidR="007B7CBC">
        <w:rPr>
          <w:sz w:val="22"/>
        </w:rPr>
        <w:t>información</w:t>
      </w:r>
      <w:r w:rsidR="00431D02">
        <w:rPr>
          <w:sz w:val="22"/>
        </w:rPr>
        <w:t xml:space="preserve"> </w:t>
      </w:r>
      <w:r w:rsidR="007B7CBC">
        <w:rPr>
          <w:sz w:val="22"/>
        </w:rPr>
        <w:t>legal, emisiones</w:t>
      </w:r>
      <w:r w:rsidR="00431D02">
        <w:rPr>
          <w:sz w:val="22"/>
        </w:rPr>
        <w:t xml:space="preserve"> de factura, adquisiciones de permisos o licencias. Entre las ventajas que se </w:t>
      </w:r>
      <w:r w:rsidR="007B7CBC">
        <w:rPr>
          <w:sz w:val="22"/>
        </w:rPr>
        <w:t>tienen</w:t>
      </w:r>
      <w:r w:rsidR="00431D02">
        <w:rPr>
          <w:sz w:val="22"/>
        </w:rPr>
        <w:t xml:space="preserve"> en este tipo de modelo es el acercamiento de los </w:t>
      </w:r>
      <w:r w:rsidR="007B7CBC">
        <w:rPr>
          <w:sz w:val="22"/>
        </w:rPr>
        <w:t>ciudadanos al</w:t>
      </w:r>
      <w:r w:rsidR="00431D02">
        <w:rPr>
          <w:sz w:val="22"/>
        </w:rPr>
        <w:t xml:space="preserve"> gobierno, ahorro de tiempo en </w:t>
      </w:r>
      <w:r w:rsidR="007B7CBC">
        <w:rPr>
          <w:sz w:val="22"/>
        </w:rPr>
        <w:t>trámites</w:t>
      </w:r>
      <w:r w:rsidR="00431D02">
        <w:rPr>
          <w:sz w:val="22"/>
        </w:rPr>
        <w:t xml:space="preserve">, </w:t>
      </w:r>
      <w:r w:rsidR="007B7CBC">
        <w:rPr>
          <w:sz w:val="22"/>
        </w:rPr>
        <w:t>mayor</w:t>
      </w:r>
      <w:r w:rsidR="00431D02">
        <w:rPr>
          <w:sz w:val="22"/>
        </w:rPr>
        <w:t xml:space="preserve"> participación, disminución de costos de operación etc. Uno de los ejemplos que podemos brindarles es el portar gubernamental que ofrece la </w:t>
      </w:r>
      <w:r w:rsidR="007B7CBC">
        <w:rPr>
          <w:sz w:val="22"/>
        </w:rPr>
        <w:t>federación en</w:t>
      </w:r>
      <w:r w:rsidR="00431D02">
        <w:rPr>
          <w:sz w:val="22"/>
        </w:rPr>
        <w:t xml:space="preserve"> el cual podemos </w:t>
      </w:r>
      <w:r w:rsidR="00676E14">
        <w:rPr>
          <w:sz w:val="22"/>
        </w:rPr>
        <w:t>obtener información</w:t>
      </w:r>
      <w:r w:rsidR="00431D02">
        <w:rPr>
          <w:sz w:val="22"/>
        </w:rPr>
        <w:t xml:space="preserve"> de tramites, nuevas obras que se implementan</w:t>
      </w:r>
      <w:r w:rsidR="007B7CBC">
        <w:rPr>
          <w:sz w:val="22"/>
        </w:rPr>
        <w:t xml:space="preserve"> </w:t>
      </w:r>
      <w:r w:rsidR="00676E14">
        <w:rPr>
          <w:sz w:val="22"/>
        </w:rPr>
        <w:t>y la</w:t>
      </w:r>
      <w:r w:rsidR="00431D02">
        <w:rPr>
          <w:sz w:val="22"/>
        </w:rPr>
        <w:t xml:space="preserve"> transparencia de los gastos. </w:t>
      </w:r>
    </w:p>
    <w:p w:rsidR="00D07242" w:rsidRDefault="00D07242" w:rsidP="00850CB2">
      <w:pPr>
        <w:ind w:firstLine="0"/>
        <w:jc w:val="both"/>
        <w:rPr>
          <w:sz w:val="22"/>
        </w:rPr>
      </w:pPr>
    </w:p>
    <w:p w:rsidR="002B69A3" w:rsidRDefault="002B69A3" w:rsidP="00850CB2">
      <w:pPr>
        <w:ind w:firstLine="0"/>
        <w:jc w:val="both"/>
        <w:rPr>
          <w:sz w:val="22"/>
        </w:rPr>
      </w:pPr>
    </w:p>
    <w:p w:rsidR="002B69A3" w:rsidRDefault="002B69A3" w:rsidP="00850CB2">
      <w:pPr>
        <w:ind w:firstLine="0"/>
        <w:jc w:val="both"/>
        <w:rPr>
          <w:sz w:val="22"/>
        </w:rPr>
      </w:pPr>
    </w:p>
    <w:p w:rsidR="002B69A3" w:rsidRDefault="002B69A3" w:rsidP="00850CB2">
      <w:pPr>
        <w:ind w:firstLine="0"/>
        <w:jc w:val="both"/>
        <w:rPr>
          <w:sz w:val="22"/>
        </w:rPr>
      </w:pPr>
    </w:p>
    <w:p w:rsidR="002B69A3" w:rsidRDefault="002B69A3" w:rsidP="00850CB2">
      <w:pPr>
        <w:ind w:firstLine="0"/>
        <w:jc w:val="both"/>
        <w:rPr>
          <w:sz w:val="22"/>
        </w:rPr>
        <w:sectPr w:rsidR="002B69A3" w:rsidSect="00D07242">
          <w:footnotePr>
            <w:pos w:val="beneathText"/>
          </w:footnotePr>
          <w:type w:val="continuous"/>
          <w:pgSz w:w="11906" w:h="16838" w:code="9"/>
          <w:pgMar w:top="1440" w:right="1440" w:bottom="1440" w:left="1440" w:header="720" w:footer="720" w:gutter="0"/>
          <w:cols w:space="720"/>
          <w:titlePg/>
          <w:docGrid w:linePitch="360"/>
        </w:sectPr>
      </w:pPr>
    </w:p>
    <w:p w:rsidR="00D07242" w:rsidRDefault="00D07242" w:rsidP="002B69A3">
      <w:pPr>
        <w:spacing w:line="360" w:lineRule="auto"/>
        <w:ind w:firstLine="0"/>
        <w:jc w:val="both"/>
        <w:rPr>
          <w:sz w:val="22"/>
        </w:rPr>
        <w:sectPr w:rsidR="00D07242" w:rsidSect="00D07242">
          <w:footnotePr>
            <w:pos w:val="beneathText"/>
          </w:footnotePr>
          <w:type w:val="continuous"/>
          <w:pgSz w:w="11906" w:h="16838" w:code="9"/>
          <w:pgMar w:top="1440" w:right="1440" w:bottom="1440" w:left="1440" w:header="720" w:footer="720" w:gutter="0"/>
          <w:cols w:num="2" w:space="720"/>
          <w:titlePg/>
          <w:docGrid w:linePitch="360"/>
        </w:sectPr>
      </w:pPr>
    </w:p>
    <w:p w:rsidR="00833430" w:rsidRDefault="00833430" w:rsidP="00A33283">
      <w:pPr>
        <w:spacing w:line="360" w:lineRule="auto"/>
        <w:ind w:firstLine="0"/>
        <w:jc w:val="both"/>
        <w:rPr>
          <w:sz w:val="22"/>
        </w:rPr>
      </w:pPr>
    </w:p>
    <w:p w:rsidR="00902441" w:rsidRPr="00D5521D" w:rsidRDefault="00902441" w:rsidP="00D5521D">
      <w:pPr>
        <w:spacing w:line="240" w:lineRule="auto"/>
        <w:jc w:val="both"/>
        <w:rPr>
          <w:rFonts w:asciiTheme="majorHAnsi" w:hAnsiTheme="majorHAnsi" w:cstheme="majorHAnsi"/>
          <w:b/>
          <w:sz w:val="28"/>
        </w:rPr>
      </w:pPr>
      <w:r w:rsidRPr="00D5521D">
        <w:rPr>
          <w:rFonts w:asciiTheme="majorHAnsi" w:hAnsiTheme="majorHAnsi" w:cstheme="majorHAnsi"/>
          <w:b/>
          <w:sz w:val="28"/>
        </w:rPr>
        <w:lastRenderedPageBreak/>
        <w:t xml:space="preserve">Proceso de acumulación de riqueza de los hombres más ricos del mundo  </w:t>
      </w:r>
    </w:p>
    <w:p w:rsidR="00D07242" w:rsidRDefault="00D07242" w:rsidP="00902441">
      <w:pPr>
        <w:spacing w:line="360" w:lineRule="auto"/>
        <w:jc w:val="both"/>
        <w:rPr>
          <w:sz w:val="22"/>
        </w:rPr>
      </w:pPr>
      <w:r w:rsidRPr="0008492A">
        <w:rPr>
          <w:sz w:val="22"/>
        </w:rPr>
        <w:t xml:space="preserve">En la actualidad el hombre </w:t>
      </w:r>
      <w:r w:rsidR="00676E14" w:rsidRPr="0008492A">
        <w:rPr>
          <w:sz w:val="22"/>
        </w:rPr>
        <w:t>más</w:t>
      </w:r>
      <w:r w:rsidRPr="0008492A">
        <w:rPr>
          <w:sz w:val="22"/>
        </w:rPr>
        <w:t xml:space="preserve"> rico del mundo es Jeff Bezos  al poseer alrededor de 1</w:t>
      </w:r>
      <w:r>
        <w:rPr>
          <w:sz w:val="22"/>
        </w:rPr>
        <w:t>30</w:t>
      </w:r>
      <w:r w:rsidRPr="0008492A">
        <w:rPr>
          <w:sz w:val="22"/>
        </w:rPr>
        <w:t xml:space="preserve">  mil millones de dólares aproximadamente , es una hazaña intachable, pero lo que realmente nos intriga es que en 2017  Bezos apenas superaba los 100 mil millones de dólares;  uno de los aspectos fundamentales es</w:t>
      </w:r>
      <w:r>
        <w:rPr>
          <w:sz w:val="22"/>
        </w:rPr>
        <w:t xml:space="preserve"> si </w:t>
      </w:r>
      <w:r w:rsidRPr="0008492A">
        <w:rPr>
          <w:sz w:val="22"/>
        </w:rPr>
        <w:t xml:space="preserve"> estos logros radican en el comercio electrónico pues como sabemos Bezos  es el poseedor de la tienda virtual  </w:t>
      </w:r>
      <w:r w:rsidR="00676E14" w:rsidRPr="0008492A">
        <w:rPr>
          <w:sz w:val="22"/>
        </w:rPr>
        <w:t>más</w:t>
      </w:r>
      <w:r w:rsidRPr="0008492A">
        <w:rPr>
          <w:sz w:val="22"/>
        </w:rPr>
        <w:t xml:space="preserve"> importante del mundo que es Amazon, </w:t>
      </w:r>
      <w:r w:rsidR="00676E14" w:rsidRPr="0008492A">
        <w:rPr>
          <w:sz w:val="22"/>
        </w:rPr>
        <w:t>así</w:t>
      </w:r>
      <w:r w:rsidRPr="0008492A">
        <w:rPr>
          <w:sz w:val="22"/>
        </w:rPr>
        <w:t xml:space="preserve"> como del </w:t>
      </w:r>
      <w:r w:rsidR="00676E14" w:rsidRPr="0008492A">
        <w:rPr>
          <w:sz w:val="22"/>
        </w:rPr>
        <w:t>Washington</w:t>
      </w:r>
      <w:r w:rsidRPr="0008492A">
        <w:rPr>
          <w:sz w:val="22"/>
        </w:rPr>
        <w:t xml:space="preserve"> Post, o Blue Origin, y gracias a esos negocios ha  logrado incrementar su fortuna </w:t>
      </w:r>
      <w:r w:rsidR="00554F9B" w:rsidRPr="0008492A">
        <w:rPr>
          <w:sz w:val="22"/>
        </w:rPr>
        <w:t>día</w:t>
      </w:r>
      <w:r w:rsidRPr="0008492A">
        <w:rPr>
          <w:sz w:val="22"/>
        </w:rPr>
        <w:t xml:space="preserve"> con día</w:t>
      </w:r>
      <w:r>
        <w:rPr>
          <w:sz w:val="22"/>
        </w:rPr>
        <w:t xml:space="preserve">. </w:t>
      </w:r>
    </w:p>
    <w:p w:rsidR="00D07242" w:rsidRPr="0008492A" w:rsidRDefault="00D07242" w:rsidP="00D07242">
      <w:pPr>
        <w:spacing w:line="360" w:lineRule="auto"/>
        <w:jc w:val="both"/>
        <w:rPr>
          <w:sz w:val="22"/>
        </w:rPr>
      </w:pPr>
      <w:r>
        <w:rPr>
          <w:sz w:val="22"/>
        </w:rPr>
        <w:t>Consecutivamente los sigue Bill Gates cuya fortuna se estimada en 100 mil millones de dólares</w:t>
      </w:r>
    </w:p>
    <w:p w:rsidR="0034651F" w:rsidRDefault="003847F9" w:rsidP="005E0B0E">
      <w:pPr>
        <w:pStyle w:val="Descripcin"/>
        <w:framePr w:w="4048" w:h="646" w:hRule="exact" w:hSpace="141" w:wrap="around" w:vAnchor="text" w:hAnchor="page" w:x="6775" w:y="4466"/>
        <w:jc w:val="center"/>
      </w:pPr>
      <w:r>
        <w:t xml:space="preserve">I </w:t>
      </w:r>
      <w:r w:rsidR="0034651F" w:rsidRPr="00491E0B">
        <w:t xml:space="preserve">Tabla de los hombres </w:t>
      </w:r>
      <w:proofErr w:type="spellStart"/>
      <w:r w:rsidR="0034651F" w:rsidRPr="00491E0B">
        <w:t>mas</w:t>
      </w:r>
      <w:proofErr w:type="spellEnd"/>
      <w:r w:rsidR="0034651F" w:rsidRPr="00491E0B">
        <w:t xml:space="preserve"> ricos del mundo periodo 1999 (miles de millones de dólares)</w:t>
      </w:r>
    </w:p>
    <w:p w:rsidR="00D07242" w:rsidRPr="007611C2" w:rsidRDefault="00D07242" w:rsidP="00D07242">
      <w:pPr>
        <w:spacing w:line="360" w:lineRule="auto"/>
        <w:ind w:firstLine="0"/>
        <w:jc w:val="both"/>
        <w:rPr>
          <w:sz w:val="22"/>
        </w:rPr>
      </w:pPr>
      <w:r>
        <w:rPr>
          <w:sz w:val="22"/>
        </w:rPr>
        <w:t xml:space="preserve">y antes hombre </w:t>
      </w:r>
      <w:r w:rsidR="00554F9B">
        <w:rPr>
          <w:sz w:val="22"/>
        </w:rPr>
        <w:t>más</w:t>
      </w:r>
      <w:r>
        <w:rPr>
          <w:sz w:val="22"/>
        </w:rPr>
        <w:t xml:space="preserve"> rico del mundo ; fundador de la compañía Microsoft   una empresa que se </w:t>
      </w:r>
      <w:r w:rsidR="00554F9B">
        <w:rPr>
          <w:sz w:val="22"/>
        </w:rPr>
        <w:t>fundó</w:t>
      </w:r>
      <w:r>
        <w:rPr>
          <w:sz w:val="22"/>
        </w:rPr>
        <w:t xml:space="preserve"> por el desarrollo tecnológico de las  computadoras personales;   en tercer lugar de nuestra  lista  se encuentra el magnate hombre de negocios Warren Buffett  cuyo  fortuna se </w:t>
      </w:r>
      <w:r w:rsidR="00554F9B">
        <w:rPr>
          <w:sz w:val="22"/>
        </w:rPr>
        <w:t>acumuló</w:t>
      </w:r>
      <w:r>
        <w:rPr>
          <w:sz w:val="22"/>
        </w:rPr>
        <w:t xml:space="preserve"> eventualmente  gracias a la crisis de las </w:t>
      </w:r>
      <w:r>
        <w:rPr>
          <w:i/>
          <w:sz w:val="22"/>
        </w:rPr>
        <w:t xml:space="preserve">punto </w:t>
      </w:r>
      <w:r w:rsidR="00554F9B">
        <w:rPr>
          <w:i/>
          <w:sz w:val="22"/>
        </w:rPr>
        <w:t>con</w:t>
      </w:r>
      <w:r>
        <w:rPr>
          <w:i/>
          <w:sz w:val="22"/>
        </w:rPr>
        <w:t xml:space="preserve">; </w:t>
      </w:r>
      <w:r>
        <w:rPr>
          <w:sz w:val="22"/>
        </w:rPr>
        <w:t xml:space="preserve"> le sigue a su vez  </w:t>
      </w:r>
      <w:r w:rsidRPr="007611C2">
        <w:rPr>
          <w:sz w:val="22"/>
        </w:rPr>
        <w:t>Bernard Arnault</w:t>
      </w:r>
      <w:r>
        <w:rPr>
          <w:sz w:val="22"/>
        </w:rPr>
        <w:t xml:space="preserve">  y Carlos Slim, integrado a la industria de la moda (que aparentemente no </w:t>
      </w:r>
      <w:r w:rsidR="00554F9B">
        <w:rPr>
          <w:sz w:val="22"/>
        </w:rPr>
        <w:t>está</w:t>
      </w:r>
      <w:r>
        <w:rPr>
          <w:sz w:val="22"/>
        </w:rPr>
        <w:t xml:space="preserve"> ligada a la industria tecnológica, pero se abraza muy bien  a los medios para realizar sus  </w:t>
      </w:r>
      <w:r>
        <w:rPr>
          <w:sz w:val="22"/>
        </w:rPr>
        <w:t>movimientos)</w:t>
      </w:r>
      <w:r w:rsidR="004525EA">
        <w:rPr>
          <w:rStyle w:val="Refdenotaalpie"/>
          <w:sz w:val="22"/>
        </w:rPr>
        <w:footnoteReference w:id="8"/>
      </w:r>
      <w:r>
        <w:rPr>
          <w:sz w:val="22"/>
        </w:rPr>
        <w:t xml:space="preserve"> y otra a la industria de las telecomunicaciones.   Consecutivamente podríamos </w:t>
      </w:r>
      <w:r w:rsidR="00554F9B">
        <w:rPr>
          <w:sz w:val="22"/>
        </w:rPr>
        <w:t>agregar más</w:t>
      </w:r>
      <w:r>
        <w:rPr>
          <w:sz w:val="22"/>
        </w:rPr>
        <w:t xml:space="preserve"> </w:t>
      </w:r>
      <w:r w:rsidR="00554F9B">
        <w:rPr>
          <w:sz w:val="22"/>
        </w:rPr>
        <w:t>magnates,</w:t>
      </w:r>
      <w:r>
        <w:rPr>
          <w:sz w:val="22"/>
        </w:rPr>
        <w:t xml:space="preserve"> pero para nuestro análisis todo nos resultaría igual, pues cada uno de ellos muestra que su riqueza fue generada </w:t>
      </w:r>
      <w:r w:rsidR="00554F9B">
        <w:rPr>
          <w:sz w:val="22"/>
        </w:rPr>
        <w:t>por variables</w:t>
      </w:r>
      <w:r>
        <w:rPr>
          <w:sz w:val="22"/>
        </w:rPr>
        <w:t xml:space="preserve"> como hemos mencionado </w:t>
      </w:r>
      <w:r>
        <w:rPr>
          <w:i/>
          <w:sz w:val="22"/>
        </w:rPr>
        <w:t xml:space="preserve">atemporales </w:t>
      </w:r>
      <w:r>
        <w:rPr>
          <w:sz w:val="22"/>
        </w:rPr>
        <w:t xml:space="preserve">ya sea el uso de la tecnología, productos de consumo básico, control de los medios </w:t>
      </w:r>
      <w:r w:rsidR="00554F9B">
        <w:rPr>
          <w:sz w:val="22"/>
        </w:rPr>
        <w:t>de comunicación etc.</w:t>
      </w:r>
      <w:r>
        <w:rPr>
          <w:sz w:val="22"/>
        </w:rPr>
        <w:t xml:space="preserve"> Sabemos que los pioneros en ese rublo conservan durante </w:t>
      </w:r>
      <w:r w:rsidR="00554F9B">
        <w:rPr>
          <w:sz w:val="22"/>
        </w:rPr>
        <w:t>más</w:t>
      </w:r>
      <w:r>
        <w:rPr>
          <w:sz w:val="22"/>
        </w:rPr>
        <w:t xml:space="preserve"> tiempo el monopolio de las empresas generadoras de capital por varios </w:t>
      </w:r>
      <w:r w:rsidR="00554F9B">
        <w:rPr>
          <w:sz w:val="22"/>
        </w:rPr>
        <w:t>años, y</w:t>
      </w:r>
      <w:r>
        <w:rPr>
          <w:sz w:val="22"/>
        </w:rPr>
        <w:t xml:space="preserve"> por consecuente el aumento o disminución de la demanda de consumidores hará que crezca o disminuya su fortuna; sin en cambio esto no asegura que las malas </w:t>
      </w:r>
      <w:r w:rsidR="00554F9B">
        <w:rPr>
          <w:sz w:val="22"/>
        </w:rPr>
        <w:t>administraciones la</w:t>
      </w:r>
      <w:r>
        <w:rPr>
          <w:sz w:val="22"/>
        </w:rPr>
        <w:t xml:space="preserve"> falta </w:t>
      </w:r>
      <w:r w:rsidR="00554F9B">
        <w:rPr>
          <w:sz w:val="22"/>
        </w:rPr>
        <w:t>de confianza</w:t>
      </w:r>
      <w:r>
        <w:rPr>
          <w:sz w:val="22"/>
        </w:rPr>
        <w:t xml:space="preserve"> en los inversionistas, fenómenos exógenos no perjudiquen dicha riqueza. </w:t>
      </w:r>
    </w:p>
    <w:tbl>
      <w:tblPr>
        <w:tblStyle w:val="Tablanormal5"/>
        <w:tblpPr w:leftFromText="141" w:rightFromText="141" w:vertAnchor="text" w:horzAnchor="page" w:tblpX="6117" w:tblpY="184"/>
        <w:tblW w:w="5036" w:type="dxa"/>
        <w:tblLook w:val="04A0" w:firstRow="1" w:lastRow="0" w:firstColumn="1" w:lastColumn="0" w:noHBand="0" w:noVBand="1"/>
      </w:tblPr>
      <w:tblGrid>
        <w:gridCol w:w="3500"/>
        <w:gridCol w:w="1536"/>
      </w:tblGrid>
      <w:tr w:rsidR="00833430" w:rsidRPr="006230B9" w:rsidTr="005E0B0E">
        <w:trPr>
          <w:cnfStyle w:val="100000000000" w:firstRow="1" w:lastRow="0" w:firstColumn="0" w:lastColumn="0" w:oddVBand="0" w:evenVBand="0" w:oddHBand="0" w:evenHBand="0" w:firstRowFirstColumn="0" w:firstRowLastColumn="0" w:lastRowFirstColumn="0" w:lastRowLastColumn="0"/>
          <w:trHeight w:val="308"/>
        </w:trPr>
        <w:tc>
          <w:tcPr>
            <w:cnfStyle w:val="001000000100" w:firstRow="0" w:lastRow="0" w:firstColumn="1" w:lastColumn="0" w:oddVBand="0" w:evenVBand="0" w:oddHBand="0" w:evenHBand="0" w:firstRowFirstColumn="1" w:firstRowLastColumn="0" w:lastRowFirstColumn="0" w:lastRowLastColumn="0"/>
            <w:tcW w:w="3500" w:type="dxa"/>
            <w:shd w:val="clear" w:color="auto" w:fill="auto"/>
            <w:noWrap/>
            <w:hideMark/>
          </w:tcPr>
          <w:p w:rsidR="00833430" w:rsidRPr="006230B9" w:rsidRDefault="00833430" w:rsidP="00833430">
            <w:pPr>
              <w:spacing w:line="360" w:lineRule="auto"/>
              <w:ind w:firstLine="0"/>
              <w:jc w:val="center"/>
              <w:rPr>
                <w:sz w:val="22"/>
              </w:rPr>
            </w:pPr>
            <w:r w:rsidRPr="006230B9">
              <w:rPr>
                <w:sz w:val="22"/>
              </w:rPr>
              <w:t>nombre</w:t>
            </w:r>
          </w:p>
        </w:tc>
        <w:tc>
          <w:tcPr>
            <w:tcW w:w="1536" w:type="dxa"/>
            <w:shd w:val="clear" w:color="auto" w:fill="auto"/>
            <w:noWrap/>
            <w:hideMark/>
          </w:tcPr>
          <w:p w:rsidR="00833430" w:rsidRPr="006230B9" w:rsidRDefault="00CE028D" w:rsidP="00833430">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sz w:val="22"/>
              </w:rPr>
            </w:pPr>
            <w:r>
              <w:rPr>
                <w:sz w:val="22"/>
              </w:rPr>
              <w:t>1999</w:t>
            </w:r>
          </w:p>
        </w:tc>
      </w:tr>
      <w:tr w:rsidR="00833430" w:rsidRPr="00CB5441" w:rsidTr="005E0B0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500" w:type="dxa"/>
            <w:shd w:val="clear" w:color="auto" w:fill="auto"/>
            <w:noWrap/>
            <w:hideMark/>
          </w:tcPr>
          <w:p w:rsidR="00833430" w:rsidRPr="006230B9" w:rsidRDefault="00833430" w:rsidP="00833430">
            <w:pPr>
              <w:spacing w:line="360" w:lineRule="auto"/>
              <w:ind w:firstLine="0"/>
              <w:jc w:val="both"/>
              <w:rPr>
                <w:sz w:val="22"/>
              </w:rPr>
            </w:pPr>
            <w:r w:rsidRPr="000005CA">
              <w:rPr>
                <w:color w:val="002060"/>
                <w:sz w:val="22"/>
              </w:rPr>
              <w:t xml:space="preserve">Bill Gates </w:t>
            </w:r>
          </w:p>
        </w:tc>
        <w:tc>
          <w:tcPr>
            <w:tcW w:w="1536" w:type="dxa"/>
            <w:shd w:val="clear" w:color="auto" w:fill="auto"/>
            <w:noWrap/>
            <w:hideMark/>
          </w:tcPr>
          <w:p w:rsidR="00833430" w:rsidRPr="00CB5441" w:rsidRDefault="00833430" w:rsidP="0083343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sz w:val="22"/>
              </w:rPr>
            </w:pPr>
            <w:r w:rsidRPr="00CB5441">
              <w:rPr>
                <w:sz w:val="22"/>
              </w:rPr>
              <w:t xml:space="preserve"> $      51,000.00 </w:t>
            </w:r>
          </w:p>
        </w:tc>
      </w:tr>
      <w:tr w:rsidR="00833430" w:rsidRPr="006230B9" w:rsidTr="005E0B0E">
        <w:trPr>
          <w:trHeight w:val="308"/>
        </w:trPr>
        <w:tc>
          <w:tcPr>
            <w:cnfStyle w:val="001000000000" w:firstRow="0" w:lastRow="0" w:firstColumn="1" w:lastColumn="0" w:oddVBand="0" w:evenVBand="0" w:oddHBand="0" w:evenHBand="0" w:firstRowFirstColumn="0" w:firstRowLastColumn="0" w:lastRowFirstColumn="0" w:lastRowLastColumn="0"/>
            <w:tcW w:w="3500" w:type="dxa"/>
            <w:shd w:val="clear" w:color="auto" w:fill="auto"/>
            <w:noWrap/>
            <w:hideMark/>
          </w:tcPr>
          <w:p w:rsidR="00833430" w:rsidRPr="006230B9" w:rsidRDefault="00833430" w:rsidP="00833430">
            <w:pPr>
              <w:spacing w:line="360" w:lineRule="auto"/>
              <w:ind w:firstLine="0"/>
              <w:jc w:val="both"/>
              <w:rPr>
                <w:sz w:val="22"/>
              </w:rPr>
            </w:pPr>
            <w:r w:rsidRPr="006230B9">
              <w:rPr>
                <w:sz w:val="22"/>
              </w:rPr>
              <w:t xml:space="preserve">Familia Walton </w:t>
            </w:r>
          </w:p>
        </w:tc>
        <w:tc>
          <w:tcPr>
            <w:tcW w:w="1536" w:type="dxa"/>
            <w:shd w:val="clear" w:color="auto" w:fill="auto"/>
            <w:noWrap/>
            <w:hideMark/>
          </w:tcPr>
          <w:p w:rsidR="00833430" w:rsidRPr="006230B9" w:rsidRDefault="00833430" w:rsidP="0083343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sz w:val="22"/>
              </w:rPr>
            </w:pPr>
            <w:r w:rsidRPr="006230B9">
              <w:rPr>
                <w:sz w:val="22"/>
              </w:rPr>
              <w:t xml:space="preserve"> $      48,000.00 </w:t>
            </w:r>
          </w:p>
        </w:tc>
      </w:tr>
      <w:tr w:rsidR="00833430" w:rsidRPr="006230B9" w:rsidTr="005E0B0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500" w:type="dxa"/>
            <w:shd w:val="clear" w:color="auto" w:fill="auto"/>
            <w:noWrap/>
            <w:hideMark/>
          </w:tcPr>
          <w:p w:rsidR="00833430" w:rsidRPr="006230B9" w:rsidRDefault="00833430" w:rsidP="00833430">
            <w:pPr>
              <w:spacing w:line="360" w:lineRule="auto"/>
              <w:ind w:firstLine="0"/>
              <w:jc w:val="both"/>
              <w:rPr>
                <w:sz w:val="22"/>
              </w:rPr>
            </w:pPr>
            <w:r w:rsidRPr="006230B9">
              <w:rPr>
                <w:sz w:val="22"/>
              </w:rPr>
              <w:t xml:space="preserve">El sultan </w:t>
            </w:r>
          </w:p>
        </w:tc>
        <w:tc>
          <w:tcPr>
            <w:tcW w:w="1536" w:type="dxa"/>
            <w:shd w:val="clear" w:color="auto" w:fill="auto"/>
            <w:noWrap/>
            <w:hideMark/>
          </w:tcPr>
          <w:p w:rsidR="00833430" w:rsidRPr="006230B9" w:rsidRDefault="00833430" w:rsidP="0083343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sz w:val="22"/>
              </w:rPr>
            </w:pPr>
            <w:r w:rsidRPr="006230B9">
              <w:rPr>
                <w:sz w:val="22"/>
              </w:rPr>
              <w:t xml:space="preserve"> $      36,000.00 </w:t>
            </w:r>
          </w:p>
        </w:tc>
      </w:tr>
      <w:tr w:rsidR="00833430" w:rsidRPr="006230B9" w:rsidTr="005E0B0E">
        <w:trPr>
          <w:trHeight w:val="308"/>
        </w:trPr>
        <w:tc>
          <w:tcPr>
            <w:cnfStyle w:val="001000000000" w:firstRow="0" w:lastRow="0" w:firstColumn="1" w:lastColumn="0" w:oddVBand="0" w:evenVBand="0" w:oddHBand="0" w:evenHBand="0" w:firstRowFirstColumn="0" w:firstRowLastColumn="0" w:lastRowFirstColumn="0" w:lastRowLastColumn="0"/>
            <w:tcW w:w="3500" w:type="dxa"/>
            <w:shd w:val="clear" w:color="auto" w:fill="auto"/>
            <w:noWrap/>
            <w:hideMark/>
          </w:tcPr>
          <w:p w:rsidR="00833430" w:rsidRPr="006230B9" w:rsidRDefault="00833430" w:rsidP="00833430">
            <w:pPr>
              <w:spacing w:line="360" w:lineRule="auto"/>
              <w:ind w:firstLine="0"/>
              <w:jc w:val="both"/>
              <w:rPr>
                <w:sz w:val="22"/>
              </w:rPr>
            </w:pPr>
            <w:r w:rsidRPr="006230B9">
              <w:rPr>
                <w:sz w:val="22"/>
              </w:rPr>
              <w:t>Warren E. Buffett</w:t>
            </w:r>
          </w:p>
        </w:tc>
        <w:tc>
          <w:tcPr>
            <w:tcW w:w="1536" w:type="dxa"/>
            <w:shd w:val="clear" w:color="auto" w:fill="auto"/>
            <w:noWrap/>
            <w:hideMark/>
          </w:tcPr>
          <w:p w:rsidR="00833430" w:rsidRPr="006230B9" w:rsidRDefault="00833430" w:rsidP="0083343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sz w:val="22"/>
              </w:rPr>
            </w:pPr>
            <w:r w:rsidRPr="006230B9">
              <w:rPr>
                <w:sz w:val="22"/>
              </w:rPr>
              <w:t xml:space="preserve"> $      33,000.00 </w:t>
            </w:r>
          </w:p>
        </w:tc>
      </w:tr>
      <w:tr w:rsidR="00833430" w:rsidRPr="006230B9" w:rsidTr="005E0B0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500" w:type="dxa"/>
            <w:shd w:val="clear" w:color="auto" w:fill="auto"/>
            <w:noWrap/>
            <w:hideMark/>
          </w:tcPr>
          <w:p w:rsidR="00833430" w:rsidRPr="006230B9" w:rsidRDefault="00833430" w:rsidP="00833430">
            <w:pPr>
              <w:spacing w:line="360" w:lineRule="auto"/>
              <w:ind w:firstLine="0"/>
              <w:jc w:val="both"/>
              <w:rPr>
                <w:sz w:val="22"/>
              </w:rPr>
            </w:pPr>
            <w:r w:rsidRPr="006230B9">
              <w:rPr>
                <w:sz w:val="22"/>
              </w:rPr>
              <w:t xml:space="preserve">Rey Fahd Bin Abdul aziz Alsaud </w:t>
            </w:r>
          </w:p>
        </w:tc>
        <w:tc>
          <w:tcPr>
            <w:tcW w:w="1536" w:type="dxa"/>
            <w:shd w:val="clear" w:color="auto" w:fill="auto"/>
            <w:noWrap/>
            <w:hideMark/>
          </w:tcPr>
          <w:p w:rsidR="00833430" w:rsidRPr="006230B9" w:rsidRDefault="00833430" w:rsidP="0083343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sz w:val="22"/>
              </w:rPr>
            </w:pPr>
            <w:r w:rsidRPr="006230B9">
              <w:rPr>
                <w:sz w:val="22"/>
              </w:rPr>
              <w:t xml:space="preserve"> $      25,000.00 </w:t>
            </w:r>
          </w:p>
        </w:tc>
      </w:tr>
      <w:tr w:rsidR="00833430" w:rsidRPr="006230B9" w:rsidTr="005E0B0E">
        <w:trPr>
          <w:trHeight w:val="308"/>
        </w:trPr>
        <w:tc>
          <w:tcPr>
            <w:cnfStyle w:val="001000000000" w:firstRow="0" w:lastRow="0" w:firstColumn="1" w:lastColumn="0" w:oddVBand="0" w:evenVBand="0" w:oddHBand="0" w:evenHBand="0" w:firstRowFirstColumn="0" w:firstRowLastColumn="0" w:lastRowFirstColumn="0" w:lastRowLastColumn="0"/>
            <w:tcW w:w="3500" w:type="dxa"/>
            <w:shd w:val="clear" w:color="auto" w:fill="auto"/>
            <w:noWrap/>
            <w:hideMark/>
          </w:tcPr>
          <w:p w:rsidR="00833430" w:rsidRPr="00CB5441" w:rsidRDefault="00833430" w:rsidP="00833430">
            <w:pPr>
              <w:spacing w:line="360" w:lineRule="auto"/>
              <w:ind w:firstLine="0"/>
              <w:jc w:val="both"/>
              <w:rPr>
                <w:color w:val="9999FF"/>
                <w:sz w:val="22"/>
              </w:rPr>
            </w:pPr>
            <w:r w:rsidRPr="000005CA">
              <w:rPr>
                <w:color w:val="002060"/>
                <w:sz w:val="22"/>
              </w:rPr>
              <w:t xml:space="preserve">Paul Allen </w:t>
            </w:r>
          </w:p>
        </w:tc>
        <w:tc>
          <w:tcPr>
            <w:tcW w:w="1536" w:type="dxa"/>
            <w:shd w:val="clear" w:color="auto" w:fill="auto"/>
            <w:noWrap/>
            <w:hideMark/>
          </w:tcPr>
          <w:p w:rsidR="00833430" w:rsidRPr="006230B9" w:rsidRDefault="00833430" w:rsidP="0083343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sz w:val="22"/>
              </w:rPr>
            </w:pPr>
            <w:r w:rsidRPr="006230B9">
              <w:rPr>
                <w:sz w:val="22"/>
              </w:rPr>
              <w:t xml:space="preserve"> </w:t>
            </w:r>
            <w:r w:rsidRPr="00CB5441">
              <w:rPr>
                <w:sz w:val="22"/>
              </w:rPr>
              <w:t>$      21,000.00</w:t>
            </w:r>
            <w:r w:rsidRPr="006230B9">
              <w:rPr>
                <w:sz w:val="22"/>
              </w:rPr>
              <w:t xml:space="preserve"> </w:t>
            </w:r>
          </w:p>
        </w:tc>
      </w:tr>
      <w:tr w:rsidR="00833430" w:rsidRPr="006230B9" w:rsidTr="005E0B0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500" w:type="dxa"/>
            <w:shd w:val="clear" w:color="auto" w:fill="auto"/>
            <w:noWrap/>
            <w:hideMark/>
          </w:tcPr>
          <w:p w:rsidR="00833430" w:rsidRPr="006230B9" w:rsidRDefault="00833430" w:rsidP="00833430">
            <w:pPr>
              <w:spacing w:line="360" w:lineRule="auto"/>
              <w:ind w:firstLine="0"/>
              <w:jc w:val="both"/>
              <w:rPr>
                <w:sz w:val="22"/>
              </w:rPr>
            </w:pPr>
            <w:r w:rsidRPr="006230B9">
              <w:rPr>
                <w:sz w:val="22"/>
              </w:rPr>
              <w:t xml:space="preserve">Emir Jaber </w:t>
            </w:r>
          </w:p>
        </w:tc>
        <w:tc>
          <w:tcPr>
            <w:tcW w:w="1536" w:type="dxa"/>
            <w:shd w:val="clear" w:color="auto" w:fill="auto"/>
            <w:noWrap/>
            <w:hideMark/>
          </w:tcPr>
          <w:p w:rsidR="00833430" w:rsidRPr="006230B9" w:rsidRDefault="00833430" w:rsidP="0083343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sz w:val="22"/>
              </w:rPr>
            </w:pPr>
            <w:r w:rsidRPr="006230B9">
              <w:rPr>
                <w:sz w:val="22"/>
              </w:rPr>
              <w:t xml:space="preserve"> $      15,000.00 </w:t>
            </w:r>
          </w:p>
        </w:tc>
      </w:tr>
      <w:tr w:rsidR="00833430" w:rsidRPr="006230B9" w:rsidTr="005E0B0E">
        <w:trPr>
          <w:trHeight w:val="308"/>
        </w:trPr>
        <w:tc>
          <w:tcPr>
            <w:cnfStyle w:val="001000000000" w:firstRow="0" w:lastRow="0" w:firstColumn="1" w:lastColumn="0" w:oddVBand="0" w:evenVBand="0" w:oddHBand="0" w:evenHBand="0" w:firstRowFirstColumn="0" w:firstRowLastColumn="0" w:lastRowFirstColumn="0" w:lastRowLastColumn="0"/>
            <w:tcW w:w="3500" w:type="dxa"/>
            <w:shd w:val="clear" w:color="auto" w:fill="auto"/>
            <w:noWrap/>
            <w:hideMark/>
          </w:tcPr>
          <w:p w:rsidR="00833430" w:rsidRPr="006230B9" w:rsidRDefault="00833430" w:rsidP="00833430">
            <w:pPr>
              <w:spacing w:line="360" w:lineRule="auto"/>
              <w:ind w:firstLine="0"/>
              <w:jc w:val="both"/>
              <w:rPr>
                <w:sz w:val="22"/>
              </w:rPr>
            </w:pPr>
            <w:r w:rsidRPr="006230B9">
              <w:rPr>
                <w:sz w:val="22"/>
              </w:rPr>
              <w:t xml:space="preserve">Jeque Zayed Bin Sultan Al Nahyan </w:t>
            </w:r>
          </w:p>
        </w:tc>
        <w:tc>
          <w:tcPr>
            <w:tcW w:w="1536" w:type="dxa"/>
            <w:shd w:val="clear" w:color="auto" w:fill="auto"/>
            <w:noWrap/>
            <w:hideMark/>
          </w:tcPr>
          <w:p w:rsidR="00833430" w:rsidRPr="006230B9" w:rsidRDefault="00833430" w:rsidP="0083343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sz w:val="22"/>
              </w:rPr>
            </w:pPr>
            <w:r w:rsidRPr="006230B9">
              <w:rPr>
                <w:sz w:val="22"/>
              </w:rPr>
              <w:t xml:space="preserve"> $      15,000.00 </w:t>
            </w:r>
          </w:p>
        </w:tc>
      </w:tr>
      <w:tr w:rsidR="00833430" w:rsidRPr="006230B9" w:rsidTr="005E0B0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500" w:type="dxa"/>
            <w:shd w:val="clear" w:color="auto" w:fill="auto"/>
            <w:noWrap/>
            <w:hideMark/>
          </w:tcPr>
          <w:p w:rsidR="00833430" w:rsidRPr="006230B9" w:rsidRDefault="00833430" w:rsidP="00833430">
            <w:pPr>
              <w:spacing w:line="360" w:lineRule="auto"/>
              <w:ind w:firstLine="0"/>
              <w:jc w:val="both"/>
              <w:rPr>
                <w:sz w:val="22"/>
              </w:rPr>
            </w:pPr>
            <w:r w:rsidRPr="006230B9">
              <w:rPr>
                <w:sz w:val="22"/>
              </w:rPr>
              <w:t xml:space="preserve">Kenneth R. Thomson </w:t>
            </w:r>
          </w:p>
        </w:tc>
        <w:tc>
          <w:tcPr>
            <w:tcW w:w="1536" w:type="dxa"/>
            <w:shd w:val="clear" w:color="auto" w:fill="auto"/>
            <w:noWrap/>
            <w:hideMark/>
          </w:tcPr>
          <w:p w:rsidR="00833430" w:rsidRPr="006230B9" w:rsidRDefault="00833430" w:rsidP="0083343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sz w:val="22"/>
              </w:rPr>
            </w:pPr>
            <w:r w:rsidRPr="006230B9">
              <w:rPr>
                <w:sz w:val="22"/>
              </w:rPr>
              <w:t xml:space="preserve"> $      14,400.00 </w:t>
            </w:r>
          </w:p>
        </w:tc>
      </w:tr>
      <w:tr w:rsidR="00833430" w:rsidRPr="006230B9" w:rsidTr="005E0B0E">
        <w:trPr>
          <w:trHeight w:val="308"/>
        </w:trPr>
        <w:tc>
          <w:tcPr>
            <w:cnfStyle w:val="001000000000" w:firstRow="0" w:lastRow="0" w:firstColumn="1" w:lastColumn="0" w:oddVBand="0" w:evenVBand="0" w:oddHBand="0" w:evenHBand="0" w:firstRowFirstColumn="0" w:firstRowLastColumn="0" w:lastRowFirstColumn="0" w:lastRowLastColumn="0"/>
            <w:tcW w:w="3500" w:type="dxa"/>
            <w:shd w:val="clear" w:color="auto" w:fill="auto"/>
            <w:noWrap/>
            <w:hideMark/>
          </w:tcPr>
          <w:p w:rsidR="00833430" w:rsidRPr="006230B9" w:rsidRDefault="00833430" w:rsidP="00833430">
            <w:pPr>
              <w:spacing w:line="360" w:lineRule="auto"/>
              <w:ind w:firstLine="0"/>
              <w:jc w:val="both"/>
              <w:rPr>
                <w:sz w:val="22"/>
              </w:rPr>
            </w:pPr>
            <w:r w:rsidRPr="006230B9">
              <w:rPr>
                <w:sz w:val="22"/>
              </w:rPr>
              <w:t>Forrest Edward Mars Sr. y Familia</w:t>
            </w:r>
          </w:p>
        </w:tc>
        <w:tc>
          <w:tcPr>
            <w:tcW w:w="1536" w:type="dxa"/>
            <w:shd w:val="clear" w:color="auto" w:fill="auto"/>
            <w:noWrap/>
            <w:hideMark/>
          </w:tcPr>
          <w:p w:rsidR="00833430" w:rsidRPr="006230B9" w:rsidRDefault="00833430" w:rsidP="0034651F">
            <w:pPr>
              <w:keepNext/>
              <w:spacing w:line="360" w:lineRule="auto"/>
              <w:ind w:firstLine="0"/>
              <w:jc w:val="both"/>
              <w:cnfStyle w:val="000000000000" w:firstRow="0" w:lastRow="0" w:firstColumn="0" w:lastColumn="0" w:oddVBand="0" w:evenVBand="0" w:oddHBand="0" w:evenHBand="0" w:firstRowFirstColumn="0" w:firstRowLastColumn="0" w:lastRowFirstColumn="0" w:lastRowLastColumn="0"/>
              <w:rPr>
                <w:sz w:val="22"/>
              </w:rPr>
            </w:pPr>
            <w:r w:rsidRPr="006230B9">
              <w:rPr>
                <w:sz w:val="22"/>
              </w:rPr>
              <w:t xml:space="preserve"> $      13,500.00 </w:t>
            </w:r>
          </w:p>
        </w:tc>
      </w:tr>
    </w:tbl>
    <w:p w:rsidR="004525EA" w:rsidRDefault="004525EA" w:rsidP="002F3D5A">
      <w:pPr>
        <w:spacing w:line="360" w:lineRule="auto"/>
        <w:ind w:firstLine="0"/>
        <w:rPr>
          <w:rFonts w:asciiTheme="majorHAnsi" w:eastAsiaTheme="majorEastAsia" w:hAnsiTheme="majorHAnsi" w:cstheme="majorBidi"/>
          <w:i/>
          <w:iCs/>
          <w:sz w:val="22"/>
        </w:rPr>
        <w:sectPr w:rsidR="004525EA" w:rsidSect="00D07242">
          <w:footnotePr>
            <w:pos w:val="beneathText"/>
          </w:footnotePr>
          <w:type w:val="continuous"/>
          <w:pgSz w:w="11906" w:h="16838" w:code="9"/>
          <w:pgMar w:top="1440" w:right="1440" w:bottom="1440" w:left="1440" w:header="720" w:footer="720" w:gutter="0"/>
          <w:cols w:num="2" w:space="720"/>
          <w:titlePg/>
          <w:docGrid w:linePitch="360"/>
        </w:sectPr>
      </w:pPr>
    </w:p>
    <w:p w:rsidR="004525EA" w:rsidRDefault="004525EA" w:rsidP="004525EA">
      <w:pPr>
        <w:spacing w:line="360" w:lineRule="auto"/>
        <w:ind w:firstLine="0"/>
        <w:rPr>
          <w:rFonts w:asciiTheme="majorHAnsi" w:eastAsiaTheme="majorEastAsia" w:hAnsiTheme="majorHAnsi" w:cstheme="majorBidi"/>
          <w:i/>
          <w:iCs/>
          <w:sz w:val="22"/>
        </w:rPr>
        <w:sectPr w:rsidR="004525EA" w:rsidSect="004525EA">
          <w:footnotePr>
            <w:pos w:val="beneathText"/>
          </w:footnotePr>
          <w:type w:val="continuous"/>
          <w:pgSz w:w="11906" w:h="16838" w:code="9"/>
          <w:pgMar w:top="1440" w:right="1440" w:bottom="1440" w:left="1440" w:header="720" w:footer="720" w:gutter="0"/>
          <w:cols w:space="720"/>
          <w:titlePg/>
          <w:docGrid w:linePitch="360"/>
        </w:sectPr>
      </w:pPr>
    </w:p>
    <w:p w:rsidR="00D07242" w:rsidRDefault="00D07242" w:rsidP="004525EA">
      <w:pPr>
        <w:spacing w:line="360" w:lineRule="auto"/>
        <w:ind w:firstLine="0"/>
        <w:rPr>
          <w:rFonts w:asciiTheme="majorHAnsi" w:eastAsiaTheme="majorEastAsia" w:hAnsiTheme="majorHAnsi" w:cstheme="majorBidi"/>
          <w:i/>
          <w:iCs/>
          <w:sz w:val="22"/>
        </w:rPr>
        <w:sectPr w:rsidR="00D07242" w:rsidSect="00D07242">
          <w:footnotePr>
            <w:pos w:val="beneathText"/>
          </w:footnotePr>
          <w:type w:val="continuous"/>
          <w:pgSz w:w="11906" w:h="16838" w:code="9"/>
          <w:pgMar w:top="1440" w:right="1440" w:bottom="1440" w:left="1440" w:header="720" w:footer="720" w:gutter="0"/>
          <w:cols w:num="2" w:space="720"/>
          <w:titlePg/>
          <w:docGrid w:linePitch="360"/>
        </w:sectPr>
      </w:pPr>
    </w:p>
    <w:p w:rsidR="00D07242" w:rsidRDefault="00D07242" w:rsidP="00D07242">
      <w:pPr>
        <w:spacing w:line="360" w:lineRule="auto"/>
        <w:ind w:firstLine="0"/>
        <w:jc w:val="both"/>
        <w:rPr>
          <w:sz w:val="22"/>
        </w:rPr>
      </w:pPr>
    </w:p>
    <w:p w:rsidR="00D07242" w:rsidRDefault="00D07242" w:rsidP="00D07242">
      <w:pPr>
        <w:spacing w:line="360" w:lineRule="auto"/>
        <w:ind w:firstLine="0"/>
        <w:jc w:val="both"/>
        <w:rPr>
          <w:sz w:val="22"/>
        </w:rPr>
      </w:pPr>
    </w:p>
    <w:p w:rsidR="004525EA" w:rsidRDefault="004525EA" w:rsidP="00D07242">
      <w:pPr>
        <w:spacing w:line="360" w:lineRule="auto"/>
        <w:ind w:firstLine="0"/>
        <w:jc w:val="both"/>
        <w:rPr>
          <w:sz w:val="22"/>
        </w:rPr>
        <w:sectPr w:rsidR="004525EA" w:rsidSect="00D07242">
          <w:footnotePr>
            <w:pos w:val="beneathText"/>
          </w:footnotePr>
          <w:type w:val="continuous"/>
          <w:pgSz w:w="11906" w:h="16838" w:code="9"/>
          <w:pgMar w:top="1440" w:right="1440" w:bottom="1440" w:left="1440" w:header="720" w:footer="720" w:gutter="0"/>
          <w:cols w:num="2" w:space="720"/>
          <w:titlePg/>
          <w:docGrid w:linePitch="360"/>
        </w:sectPr>
      </w:pPr>
    </w:p>
    <w:tbl>
      <w:tblPr>
        <w:tblStyle w:val="Tablanormal5"/>
        <w:tblpPr w:leftFromText="141" w:rightFromText="141" w:vertAnchor="text" w:horzAnchor="page" w:tblpX="787" w:tblpY="6789"/>
        <w:tblW w:w="5288" w:type="dxa"/>
        <w:tblLook w:val="04A0" w:firstRow="1" w:lastRow="0" w:firstColumn="1" w:lastColumn="0" w:noHBand="0" w:noVBand="1"/>
      </w:tblPr>
      <w:tblGrid>
        <w:gridCol w:w="3247"/>
        <w:gridCol w:w="2041"/>
      </w:tblGrid>
      <w:tr w:rsidR="00833430" w:rsidRPr="007D7CE9" w:rsidTr="00833430">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3247" w:type="dxa"/>
            <w:shd w:val="clear" w:color="auto" w:fill="auto"/>
            <w:noWrap/>
            <w:hideMark/>
          </w:tcPr>
          <w:p w:rsidR="00833430" w:rsidRPr="007D7CE9" w:rsidRDefault="00833430" w:rsidP="00833430">
            <w:pPr>
              <w:spacing w:line="360" w:lineRule="auto"/>
              <w:ind w:firstLine="0"/>
              <w:jc w:val="center"/>
              <w:rPr>
                <w:sz w:val="22"/>
              </w:rPr>
            </w:pPr>
            <w:r w:rsidRPr="007D7CE9">
              <w:rPr>
                <w:sz w:val="22"/>
              </w:rPr>
              <w:t>nombre</w:t>
            </w:r>
          </w:p>
        </w:tc>
        <w:tc>
          <w:tcPr>
            <w:tcW w:w="2041" w:type="dxa"/>
            <w:shd w:val="clear" w:color="auto" w:fill="auto"/>
            <w:noWrap/>
            <w:hideMark/>
          </w:tcPr>
          <w:p w:rsidR="00833430" w:rsidRPr="007D7CE9" w:rsidRDefault="00833430" w:rsidP="00833430">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sz w:val="22"/>
              </w:rPr>
            </w:pPr>
            <w:r w:rsidRPr="007D7CE9">
              <w:rPr>
                <w:sz w:val="22"/>
              </w:rPr>
              <w:t>2019</w:t>
            </w:r>
          </w:p>
        </w:tc>
      </w:tr>
      <w:tr w:rsidR="00833430" w:rsidRPr="007D7CE9" w:rsidTr="00833430">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47" w:type="dxa"/>
            <w:shd w:val="clear" w:color="auto" w:fill="auto"/>
            <w:noWrap/>
            <w:hideMark/>
          </w:tcPr>
          <w:p w:rsidR="00833430" w:rsidRPr="007D7CE9" w:rsidRDefault="00833430" w:rsidP="00833430">
            <w:pPr>
              <w:spacing w:line="360" w:lineRule="auto"/>
              <w:ind w:firstLine="0"/>
              <w:jc w:val="both"/>
              <w:rPr>
                <w:color w:val="002060"/>
                <w:sz w:val="22"/>
              </w:rPr>
            </w:pPr>
            <w:r w:rsidRPr="007D7CE9">
              <w:rPr>
                <w:color w:val="002060"/>
                <w:sz w:val="22"/>
              </w:rPr>
              <w:t xml:space="preserve">Jeff Bezos </w:t>
            </w:r>
          </w:p>
        </w:tc>
        <w:tc>
          <w:tcPr>
            <w:tcW w:w="2041" w:type="dxa"/>
            <w:shd w:val="clear" w:color="auto" w:fill="auto"/>
            <w:noWrap/>
            <w:hideMark/>
          </w:tcPr>
          <w:p w:rsidR="00833430" w:rsidRPr="007D7CE9" w:rsidRDefault="00833430" w:rsidP="0083343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sz w:val="22"/>
              </w:rPr>
            </w:pPr>
            <w:r w:rsidRPr="007D7CE9">
              <w:rPr>
                <w:sz w:val="22"/>
              </w:rPr>
              <w:t xml:space="preserve"> $     141,000.00 </w:t>
            </w:r>
          </w:p>
        </w:tc>
      </w:tr>
      <w:tr w:rsidR="00833430" w:rsidRPr="007D7CE9" w:rsidTr="00833430">
        <w:trPr>
          <w:trHeight w:val="314"/>
        </w:trPr>
        <w:tc>
          <w:tcPr>
            <w:cnfStyle w:val="001000000000" w:firstRow="0" w:lastRow="0" w:firstColumn="1" w:lastColumn="0" w:oddVBand="0" w:evenVBand="0" w:oddHBand="0" w:evenHBand="0" w:firstRowFirstColumn="0" w:firstRowLastColumn="0" w:lastRowFirstColumn="0" w:lastRowLastColumn="0"/>
            <w:tcW w:w="3247" w:type="dxa"/>
            <w:shd w:val="clear" w:color="auto" w:fill="auto"/>
            <w:noWrap/>
            <w:hideMark/>
          </w:tcPr>
          <w:p w:rsidR="00833430" w:rsidRPr="007D7CE9" w:rsidRDefault="00833430" w:rsidP="00833430">
            <w:pPr>
              <w:spacing w:line="360" w:lineRule="auto"/>
              <w:ind w:firstLine="0"/>
              <w:jc w:val="both"/>
              <w:rPr>
                <w:color w:val="002060"/>
                <w:sz w:val="22"/>
              </w:rPr>
            </w:pPr>
            <w:r w:rsidRPr="007D7CE9">
              <w:rPr>
                <w:color w:val="002060"/>
                <w:sz w:val="22"/>
              </w:rPr>
              <w:t xml:space="preserve">Bill Gates </w:t>
            </w:r>
          </w:p>
        </w:tc>
        <w:tc>
          <w:tcPr>
            <w:tcW w:w="2041" w:type="dxa"/>
            <w:shd w:val="clear" w:color="auto" w:fill="auto"/>
            <w:noWrap/>
            <w:hideMark/>
          </w:tcPr>
          <w:p w:rsidR="00833430" w:rsidRPr="007D7CE9" w:rsidRDefault="00833430" w:rsidP="0083343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sz w:val="22"/>
              </w:rPr>
            </w:pPr>
            <w:r w:rsidRPr="007D7CE9">
              <w:rPr>
                <w:sz w:val="22"/>
              </w:rPr>
              <w:t xml:space="preserve"> $        96,300.00 </w:t>
            </w:r>
          </w:p>
        </w:tc>
      </w:tr>
      <w:tr w:rsidR="00833430" w:rsidRPr="007D7CE9" w:rsidTr="00833430">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47" w:type="dxa"/>
            <w:shd w:val="clear" w:color="auto" w:fill="auto"/>
            <w:noWrap/>
            <w:hideMark/>
          </w:tcPr>
          <w:p w:rsidR="00833430" w:rsidRPr="006A528E" w:rsidRDefault="00833430" w:rsidP="00833430">
            <w:pPr>
              <w:spacing w:line="360" w:lineRule="auto"/>
              <w:ind w:firstLine="0"/>
              <w:jc w:val="both"/>
              <w:rPr>
                <w:sz w:val="22"/>
              </w:rPr>
            </w:pPr>
            <w:r w:rsidRPr="006A528E">
              <w:rPr>
                <w:sz w:val="22"/>
              </w:rPr>
              <w:t>Warren E. Buffett</w:t>
            </w:r>
          </w:p>
        </w:tc>
        <w:tc>
          <w:tcPr>
            <w:tcW w:w="2041" w:type="dxa"/>
            <w:shd w:val="clear" w:color="auto" w:fill="auto"/>
            <w:noWrap/>
            <w:hideMark/>
          </w:tcPr>
          <w:p w:rsidR="00833430" w:rsidRPr="007D7CE9" w:rsidRDefault="00833430" w:rsidP="0083343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sz w:val="22"/>
              </w:rPr>
            </w:pPr>
            <w:r w:rsidRPr="007D7CE9">
              <w:rPr>
                <w:sz w:val="22"/>
              </w:rPr>
              <w:t xml:space="preserve"> $        84,200.00 </w:t>
            </w:r>
          </w:p>
        </w:tc>
      </w:tr>
      <w:tr w:rsidR="00833430" w:rsidRPr="007D7CE9" w:rsidTr="00833430">
        <w:trPr>
          <w:trHeight w:val="314"/>
        </w:trPr>
        <w:tc>
          <w:tcPr>
            <w:cnfStyle w:val="001000000000" w:firstRow="0" w:lastRow="0" w:firstColumn="1" w:lastColumn="0" w:oddVBand="0" w:evenVBand="0" w:oddHBand="0" w:evenHBand="0" w:firstRowFirstColumn="0" w:firstRowLastColumn="0" w:lastRowFirstColumn="0" w:lastRowLastColumn="0"/>
            <w:tcW w:w="3247" w:type="dxa"/>
            <w:shd w:val="clear" w:color="auto" w:fill="auto"/>
            <w:noWrap/>
            <w:hideMark/>
          </w:tcPr>
          <w:p w:rsidR="00833430" w:rsidRPr="006A528E" w:rsidRDefault="00833430" w:rsidP="00833430">
            <w:pPr>
              <w:spacing w:line="360" w:lineRule="auto"/>
              <w:ind w:firstLine="0"/>
              <w:jc w:val="both"/>
              <w:rPr>
                <w:sz w:val="22"/>
              </w:rPr>
            </w:pPr>
            <w:r w:rsidRPr="006A528E">
              <w:rPr>
                <w:sz w:val="22"/>
              </w:rPr>
              <w:t xml:space="preserve">Bernard Arnault </w:t>
            </w:r>
          </w:p>
        </w:tc>
        <w:tc>
          <w:tcPr>
            <w:tcW w:w="2041" w:type="dxa"/>
            <w:shd w:val="clear" w:color="auto" w:fill="auto"/>
            <w:noWrap/>
            <w:hideMark/>
          </w:tcPr>
          <w:p w:rsidR="00833430" w:rsidRPr="007D7CE9" w:rsidRDefault="00833430" w:rsidP="0083343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sz w:val="22"/>
              </w:rPr>
            </w:pPr>
            <w:r w:rsidRPr="007D7CE9">
              <w:rPr>
                <w:sz w:val="22"/>
              </w:rPr>
              <w:t xml:space="preserve"> $        67,700.00 </w:t>
            </w:r>
          </w:p>
        </w:tc>
      </w:tr>
      <w:tr w:rsidR="00833430" w:rsidRPr="007D7CE9" w:rsidTr="00833430">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47" w:type="dxa"/>
            <w:shd w:val="clear" w:color="auto" w:fill="auto"/>
            <w:noWrap/>
            <w:hideMark/>
          </w:tcPr>
          <w:p w:rsidR="00833430" w:rsidRPr="007D7CE9" w:rsidRDefault="00833430" w:rsidP="00833430">
            <w:pPr>
              <w:spacing w:line="360" w:lineRule="auto"/>
              <w:ind w:firstLine="0"/>
              <w:jc w:val="both"/>
              <w:rPr>
                <w:color w:val="002060"/>
                <w:sz w:val="22"/>
              </w:rPr>
            </w:pPr>
            <w:r w:rsidRPr="007D7CE9">
              <w:rPr>
                <w:color w:val="002060"/>
                <w:sz w:val="22"/>
              </w:rPr>
              <w:t xml:space="preserve">Carlos Slim </w:t>
            </w:r>
          </w:p>
        </w:tc>
        <w:tc>
          <w:tcPr>
            <w:tcW w:w="2041" w:type="dxa"/>
            <w:shd w:val="clear" w:color="auto" w:fill="auto"/>
            <w:noWrap/>
            <w:hideMark/>
          </w:tcPr>
          <w:p w:rsidR="00833430" w:rsidRPr="007D7CE9" w:rsidRDefault="00833430" w:rsidP="0083343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sz w:val="22"/>
              </w:rPr>
            </w:pPr>
            <w:r w:rsidRPr="007D7CE9">
              <w:rPr>
                <w:sz w:val="22"/>
              </w:rPr>
              <w:t xml:space="preserve"> $        65,000.00 </w:t>
            </w:r>
          </w:p>
        </w:tc>
      </w:tr>
      <w:tr w:rsidR="00833430" w:rsidRPr="007D7CE9" w:rsidTr="00833430">
        <w:trPr>
          <w:trHeight w:val="314"/>
        </w:trPr>
        <w:tc>
          <w:tcPr>
            <w:cnfStyle w:val="001000000000" w:firstRow="0" w:lastRow="0" w:firstColumn="1" w:lastColumn="0" w:oddVBand="0" w:evenVBand="0" w:oddHBand="0" w:evenHBand="0" w:firstRowFirstColumn="0" w:firstRowLastColumn="0" w:lastRowFirstColumn="0" w:lastRowLastColumn="0"/>
            <w:tcW w:w="3247" w:type="dxa"/>
            <w:shd w:val="clear" w:color="auto" w:fill="auto"/>
            <w:noWrap/>
            <w:hideMark/>
          </w:tcPr>
          <w:p w:rsidR="00833430" w:rsidRPr="006A528E" w:rsidRDefault="00833430" w:rsidP="00833430">
            <w:pPr>
              <w:spacing w:line="360" w:lineRule="auto"/>
              <w:ind w:firstLine="0"/>
              <w:jc w:val="both"/>
              <w:rPr>
                <w:sz w:val="22"/>
              </w:rPr>
            </w:pPr>
            <w:r w:rsidRPr="006A528E">
              <w:rPr>
                <w:sz w:val="22"/>
              </w:rPr>
              <w:t xml:space="preserve">Amacio  Ortega </w:t>
            </w:r>
          </w:p>
        </w:tc>
        <w:tc>
          <w:tcPr>
            <w:tcW w:w="2041" w:type="dxa"/>
            <w:shd w:val="clear" w:color="auto" w:fill="auto"/>
            <w:noWrap/>
            <w:hideMark/>
          </w:tcPr>
          <w:p w:rsidR="00833430" w:rsidRPr="007D7CE9" w:rsidRDefault="00833430" w:rsidP="0083343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sz w:val="22"/>
              </w:rPr>
            </w:pPr>
            <w:r w:rsidRPr="007D7CE9">
              <w:rPr>
                <w:sz w:val="22"/>
              </w:rPr>
              <w:t xml:space="preserve"> $        60,300.00 </w:t>
            </w:r>
          </w:p>
        </w:tc>
      </w:tr>
      <w:tr w:rsidR="00833430" w:rsidRPr="007D7CE9" w:rsidTr="00833430">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47" w:type="dxa"/>
            <w:shd w:val="clear" w:color="auto" w:fill="auto"/>
            <w:noWrap/>
            <w:hideMark/>
          </w:tcPr>
          <w:p w:rsidR="00833430" w:rsidRPr="007D7CE9" w:rsidRDefault="00833430" w:rsidP="00833430">
            <w:pPr>
              <w:spacing w:line="360" w:lineRule="auto"/>
              <w:ind w:firstLine="0"/>
              <w:jc w:val="both"/>
              <w:rPr>
                <w:color w:val="002060"/>
                <w:sz w:val="22"/>
              </w:rPr>
            </w:pPr>
            <w:r w:rsidRPr="007D7CE9">
              <w:rPr>
                <w:color w:val="002060"/>
                <w:sz w:val="22"/>
              </w:rPr>
              <w:t xml:space="preserve">Lawrence J.  Ellison </w:t>
            </w:r>
          </w:p>
        </w:tc>
        <w:tc>
          <w:tcPr>
            <w:tcW w:w="2041" w:type="dxa"/>
            <w:shd w:val="clear" w:color="auto" w:fill="auto"/>
            <w:noWrap/>
            <w:hideMark/>
          </w:tcPr>
          <w:p w:rsidR="00833430" w:rsidRPr="007D7CE9" w:rsidRDefault="00833430" w:rsidP="0083343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sz w:val="22"/>
              </w:rPr>
            </w:pPr>
            <w:r w:rsidRPr="007D7CE9">
              <w:rPr>
                <w:sz w:val="22"/>
              </w:rPr>
              <w:t xml:space="preserve"> $        60,100.00 </w:t>
            </w:r>
          </w:p>
        </w:tc>
      </w:tr>
      <w:tr w:rsidR="00833430" w:rsidRPr="007D7CE9" w:rsidTr="00833430">
        <w:trPr>
          <w:trHeight w:val="314"/>
        </w:trPr>
        <w:tc>
          <w:tcPr>
            <w:cnfStyle w:val="001000000000" w:firstRow="0" w:lastRow="0" w:firstColumn="1" w:lastColumn="0" w:oddVBand="0" w:evenVBand="0" w:oddHBand="0" w:evenHBand="0" w:firstRowFirstColumn="0" w:firstRowLastColumn="0" w:lastRowFirstColumn="0" w:lastRowLastColumn="0"/>
            <w:tcW w:w="3247" w:type="dxa"/>
            <w:shd w:val="clear" w:color="auto" w:fill="auto"/>
            <w:noWrap/>
            <w:hideMark/>
          </w:tcPr>
          <w:p w:rsidR="00833430" w:rsidRPr="007D7CE9" w:rsidRDefault="00833430" w:rsidP="00833430">
            <w:pPr>
              <w:spacing w:line="360" w:lineRule="auto"/>
              <w:ind w:firstLine="0"/>
              <w:jc w:val="both"/>
              <w:rPr>
                <w:color w:val="002060"/>
                <w:sz w:val="22"/>
              </w:rPr>
            </w:pPr>
            <w:r w:rsidRPr="007D7CE9">
              <w:rPr>
                <w:color w:val="002060"/>
                <w:sz w:val="22"/>
              </w:rPr>
              <w:t xml:space="preserve">Mark Zuckerberg </w:t>
            </w:r>
          </w:p>
        </w:tc>
        <w:tc>
          <w:tcPr>
            <w:tcW w:w="2041" w:type="dxa"/>
            <w:shd w:val="clear" w:color="auto" w:fill="auto"/>
            <w:noWrap/>
            <w:hideMark/>
          </w:tcPr>
          <w:p w:rsidR="00833430" w:rsidRPr="007D7CE9" w:rsidRDefault="00833430" w:rsidP="0083343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sz w:val="22"/>
              </w:rPr>
            </w:pPr>
            <w:r w:rsidRPr="007D7CE9">
              <w:rPr>
                <w:sz w:val="22"/>
              </w:rPr>
              <w:t xml:space="preserve"> $        56,700.00 </w:t>
            </w:r>
          </w:p>
        </w:tc>
      </w:tr>
      <w:tr w:rsidR="00833430" w:rsidRPr="007D7CE9" w:rsidTr="00833430">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47" w:type="dxa"/>
            <w:shd w:val="clear" w:color="auto" w:fill="auto"/>
            <w:noWrap/>
            <w:hideMark/>
          </w:tcPr>
          <w:p w:rsidR="00833430" w:rsidRPr="007D7CE9" w:rsidRDefault="00833430" w:rsidP="00833430">
            <w:pPr>
              <w:spacing w:line="360" w:lineRule="auto"/>
              <w:ind w:firstLine="0"/>
              <w:jc w:val="both"/>
              <w:rPr>
                <w:color w:val="002060"/>
                <w:sz w:val="22"/>
              </w:rPr>
            </w:pPr>
            <w:r w:rsidRPr="007D7CE9">
              <w:rPr>
                <w:color w:val="002060"/>
                <w:sz w:val="22"/>
              </w:rPr>
              <w:t>Larry Page</w:t>
            </w:r>
          </w:p>
        </w:tc>
        <w:tc>
          <w:tcPr>
            <w:tcW w:w="2041" w:type="dxa"/>
            <w:shd w:val="clear" w:color="auto" w:fill="auto"/>
            <w:noWrap/>
            <w:hideMark/>
          </w:tcPr>
          <w:p w:rsidR="00833430" w:rsidRPr="007D7CE9" w:rsidRDefault="00833430" w:rsidP="0083343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sz w:val="22"/>
              </w:rPr>
            </w:pPr>
            <w:r w:rsidRPr="007D7CE9">
              <w:rPr>
                <w:sz w:val="22"/>
              </w:rPr>
              <w:t xml:space="preserve"> $        51,300.00 </w:t>
            </w:r>
          </w:p>
        </w:tc>
      </w:tr>
      <w:tr w:rsidR="00833430" w:rsidRPr="007D7CE9" w:rsidTr="00833430">
        <w:trPr>
          <w:trHeight w:val="314"/>
        </w:trPr>
        <w:tc>
          <w:tcPr>
            <w:cnfStyle w:val="001000000000" w:firstRow="0" w:lastRow="0" w:firstColumn="1" w:lastColumn="0" w:oddVBand="0" w:evenVBand="0" w:oddHBand="0" w:evenHBand="0" w:firstRowFirstColumn="0" w:firstRowLastColumn="0" w:lastRowFirstColumn="0" w:lastRowLastColumn="0"/>
            <w:tcW w:w="3247" w:type="dxa"/>
            <w:shd w:val="clear" w:color="auto" w:fill="auto"/>
            <w:noWrap/>
            <w:hideMark/>
          </w:tcPr>
          <w:p w:rsidR="00833430" w:rsidRPr="007D7CE9" w:rsidRDefault="00833430" w:rsidP="00833430">
            <w:pPr>
              <w:spacing w:line="360" w:lineRule="auto"/>
              <w:ind w:firstLine="0"/>
              <w:jc w:val="both"/>
              <w:rPr>
                <w:color w:val="002060"/>
                <w:sz w:val="22"/>
              </w:rPr>
            </w:pPr>
            <w:r w:rsidRPr="007D7CE9">
              <w:rPr>
                <w:color w:val="002060"/>
                <w:sz w:val="22"/>
              </w:rPr>
              <w:t xml:space="preserve">Sergey Brin </w:t>
            </w:r>
          </w:p>
        </w:tc>
        <w:tc>
          <w:tcPr>
            <w:tcW w:w="2041" w:type="dxa"/>
            <w:shd w:val="clear" w:color="auto" w:fill="auto"/>
            <w:noWrap/>
            <w:hideMark/>
          </w:tcPr>
          <w:p w:rsidR="00833430" w:rsidRPr="007D7CE9" w:rsidRDefault="00833430" w:rsidP="0083343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sz w:val="22"/>
              </w:rPr>
            </w:pPr>
            <w:r w:rsidRPr="007D7CE9">
              <w:rPr>
                <w:sz w:val="22"/>
              </w:rPr>
              <w:t xml:space="preserve"> $        50,000.00 </w:t>
            </w:r>
          </w:p>
        </w:tc>
      </w:tr>
      <w:tr w:rsidR="00833430" w:rsidRPr="007D7CE9" w:rsidTr="00833430">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47" w:type="dxa"/>
            <w:shd w:val="clear" w:color="auto" w:fill="auto"/>
            <w:noWrap/>
            <w:hideMark/>
          </w:tcPr>
          <w:p w:rsidR="00833430" w:rsidRPr="007D7CE9" w:rsidRDefault="00833430" w:rsidP="00833430">
            <w:pPr>
              <w:spacing w:line="360" w:lineRule="auto"/>
              <w:ind w:firstLine="0"/>
              <w:jc w:val="both"/>
              <w:rPr>
                <w:color w:val="002060"/>
                <w:sz w:val="22"/>
              </w:rPr>
            </w:pPr>
            <w:r w:rsidRPr="007D7CE9">
              <w:rPr>
                <w:color w:val="002060"/>
                <w:sz w:val="22"/>
              </w:rPr>
              <w:t>Steven A. Ballmer</w:t>
            </w:r>
          </w:p>
        </w:tc>
        <w:tc>
          <w:tcPr>
            <w:tcW w:w="2041" w:type="dxa"/>
            <w:shd w:val="clear" w:color="auto" w:fill="auto"/>
            <w:noWrap/>
            <w:hideMark/>
          </w:tcPr>
          <w:p w:rsidR="00833430" w:rsidRPr="007D7CE9" w:rsidRDefault="00833430" w:rsidP="003847F9">
            <w:pPr>
              <w:keepNext/>
              <w:spacing w:line="360" w:lineRule="auto"/>
              <w:ind w:firstLine="0"/>
              <w:jc w:val="both"/>
              <w:cnfStyle w:val="000000100000" w:firstRow="0" w:lastRow="0" w:firstColumn="0" w:lastColumn="0" w:oddVBand="0" w:evenVBand="0" w:oddHBand="1" w:evenHBand="0" w:firstRowFirstColumn="0" w:firstRowLastColumn="0" w:lastRowFirstColumn="0" w:lastRowLastColumn="0"/>
              <w:rPr>
                <w:sz w:val="22"/>
              </w:rPr>
            </w:pPr>
            <w:r w:rsidRPr="007D7CE9">
              <w:rPr>
                <w:sz w:val="22"/>
              </w:rPr>
              <w:t xml:space="preserve"> $        41,200.00 </w:t>
            </w:r>
          </w:p>
        </w:tc>
      </w:tr>
    </w:tbl>
    <w:p w:rsidR="00D07242" w:rsidRDefault="00D07242" w:rsidP="00D07242">
      <w:pPr>
        <w:spacing w:line="360" w:lineRule="auto"/>
        <w:ind w:firstLine="0"/>
        <w:jc w:val="both"/>
        <w:rPr>
          <w:sz w:val="22"/>
        </w:rPr>
      </w:pPr>
      <w:r>
        <w:rPr>
          <w:sz w:val="22"/>
        </w:rPr>
        <w:t>Como podemos observar en el año de 1999</w:t>
      </w:r>
      <w:r w:rsidR="007B7CBC">
        <w:rPr>
          <w:rStyle w:val="Refdenotaalpie"/>
          <w:sz w:val="22"/>
        </w:rPr>
        <w:footnoteReference w:id="9"/>
      </w:r>
      <w:r>
        <w:rPr>
          <w:sz w:val="22"/>
        </w:rPr>
        <w:t xml:space="preserve"> había una variación  entre la riqueza, entre negocios convencionales y no convencionales , sea como de las tienda Walmart de la familia Walton  y el caso de Microsoft de Bill Gates, en nuestra investigación copilamos aproximadamente 500 de los hombres, mujeres y familias  </w:t>
      </w:r>
      <w:r w:rsidR="00554F9B">
        <w:rPr>
          <w:sz w:val="22"/>
        </w:rPr>
        <w:t>más</w:t>
      </w:r>
      <w:r>
        <w:rPr>
          <w:sz w:val="22"/>
        </w:rPr>
        <w:t xml:space="preserve"> ricas del mundo, y si vemos detenidamente  en la tabla    </w:t>
      </w:r>
      <w:r w:rsidR="00554F9B">
        <w:rPr>
          <w:sz w:val="22"/>
        </w:rPr>
        <w:t>número</w:t>
      </w:r>
      <w:r>
        <w:rPr>
          <w:sz w:val="22"/>
        </w:rPr>
        <w:t xml:space="preserve"> uno vemos que la fortuna </w:t>
      </w:r>
      <w:r w:rsidR="00554F9B">
        <w:rPr>
          <w:sz w:val="22"/>
        </w:rPr>
        <w:t>está</w:t>
      </w:r>
      <w:r>
        <w:rPr>
          <w:sz w:val="22"/>
        </w:rPr>
        <w:t xml:space="preserve"> distribuida en  jeques magnates del petróleo, familias con inversiones en tiendas al por menor, inversionistas y solamente dos personas marcadas con azul con inversiones tecnológicas; ahora si observamos una tabla</w:t>
      </w:r>
      <w:r w:rsidR="007C44F0">
        <w:rPr>
          <w:rStyle w:val="Refdenotaalpie"/>
          <w:sz w:val="22"/>
        </w:rPr>
        <w:footnoteReference w:id="10"/>
      </w:r>
      <w:r>
        <w:rPr>
          <w:sz w:val="22"/>
        </w:rPr>
        <w:t xml:space="preserve"> del año en curso, y  nos damos cuenta que en el ramo los hombres </w:t>
      </w:r>
      <w:r w:rsidR="00554F9B">
        <w:rPr>
          <w:sz w:val="22"/>
        </w:rPr>
        <w:t>más</w:t>
      </w:r>
      <w:r>
        <w:rPr>
          <w:sz w:val="22"/>
        </w:rPr>
        <w:t xml:space="preserve"> ricos, están ahora  personas que invirtieron en el  sector tecnológico, nos hace cuestionar  ¿Qué </w:t>
      </w:r>
      <w:r>
        <w:rPr>
          <w:sz w:val="22"/>
        </w:rPr>
        <w:t xml:space="preserve">es lo que pasa con los millonarios del pasado? ¿dejo de dejar ingresos el petróleo? , la respuesta rápida a esas cuestiones es que el mercado no es un ser estático, es un ser cambiante , errático y caótico, lo mejor que podemos hacer en estos casos es  ir con las tendencias del momento  , por ejemplo estas personas vieron que el futuro tecnológico se acercaba , y en lugar de invertir  en cosas  que otros inversores dominaban decidieron </w:t>
      </w:r>
      <w:r w:rsidR="00554F9B">
        <w:rPr>
          <w:sz w:val="22"/>
        </w:rPr>
        <w:t>así</w:t>
      </w:r>
      <w:r>
        <w:rPr>
          <w:sz w:val="22"/>
        </w:rPr>
        <w:t xml:space="preserve"> crear  una  nueva forma de interacción , para unos nuevos clientes , es el caso de Jeff Bezos  que en 1994 funda Amazon , en esos años el internet se comenzaba a popularizar    y    poco a  poco comenzó    a surgir como tienda  de confianza en la que los usuarios podían comprar y vender cosas.</w:t>
      </w:r>
    </w:p>
    <w:p w:rsidR="00D07242" w:rsidRDefault="00D07242" w:rsidP="00D07242">
      <w:pPr>
        <w:spacing w:line="360" w:lineRule="auto"/>
        <w:ind w:firstLine="0"/>
        <w:jc w:val="both"/>
        <w:rPr>
          <w:sz w:val="22"/>
        </w:rPr>
      </w:pPr>
      <w:r>
        <w:rPr>
          <w:sz w:val="22"/>
        </w:rPr>
        <w:t xml:space="preserve">Si miramos nuestra tabla del lado izquierdo   ninguno de los magnates es dueño de petroleras, o minería salvo algunas excepciones, ¿entonces </w:t>
      </w:r>
      <w:r w:rsidR="00554F9B">
        <w:rPr>
          <w:sz w:val="22"/>
        </w:rPr>
        <w:t>qué</w:t>
      </w:r>
      <w:r>
        <w:rPr>
          <w:sz w:val="22"/>
        </w:rPr>
        <w:t xml:space="preserve"> es lo que pasa</w:t>
      </w:r>
      <w:r w:rsidR="00554F9B">
        <w:rPr>
          <w:sz w:val="22"/>
        </w:rPr>
        <w:t>?,</w:t>
      </w:r>
      <w:r>
        <w:rPr>
          <w:sz w:val="22"/>
        </w:rPr>
        <w:t xml:space="preserve"> bueno  estos negocios se vuelven </w:t>
      </w:r>
      <w:r w:rsidR="00554F9B">
        <w:rPr>
          <w:sz w:val="22"/>
        </w:rPr>
        <w:t>más</w:t>
      </w:r>
      <w:r>
        <w:rPr>
          <w:sz w:val="22"/>
        </w:rPr>
        <w:t xml:space="preserve"> rentables por la baja contratación de personal, es decir que sus costos  son menores a las de las empresas convencionales y </w:t>
      </w:r>
    </w:p>
    <w:p w:rsidR="00D07242" w:rsidRDefault="00D07242" w:rsidP="00D07242">
      <w:pPr>
        <w:spacing w:line="360" w:lineRule="auto"/>
        <w:ind w:firstLine="0"/>
        <w:jc w:val="both"/>
        <w:rPr>
          <w:sz w:val="22"/>
        </w:rPr>
        <w:sectPr w:rsidR="00D07242" w:rsidSect="00D07242">
          <w:footnotePr>
            <w:pos w:val="beneathText"/>
          </w:footnotePr>
          <w:type w:val="continuous"/>
          <w:pgSz w:w="11906" w:h="16838" w:code="9"/>
          <w:pgMar w:top="1440" w:right="1440" w:bottom="1440" w:left="1440" w:header="720" w:footer="720" w:gutter="0"/>
          <w:cols w:num="2" w:space="720"/>
          <w:titlePg/>
          <w:docGrid w:linePitch="360"/>
        </w:sectPr>
      </w:pPr>
      <w:r>
        <w:rPr>
          <w:sz w:val="22"/>
        </w:rPr>
        <w:t xml:space="preserve">por lo </w:t>
      </w:r>
      <w:r w:rsidR="00554F9B">
        <w:rPr>
          <w:sz w:val="22"/>
        </w:rPr>
        <w:t>tanto,</w:t>
      </w:r>
      <w:r>
        <w:rPr>
          <w:sz w:val="22"/>
        </w:rPr>
        <w:t xml:space="preserve"> generan </w:t>
      </w:r>
      <w:r w:rsidR="00554F9B">
        <w:rPr>
          <w:sz w:val="22"/>
        </w:rPr>
        <w:t>más</w:t>
      </w:r>
      <w:r>
        <w:rPr>
          <w:sz w:val="22"/>
        </w:rPr>
        <w:t xml:space="preserve"> ingresos.</w:t>
      </w:r>
    </w:p>
    <w:p w:rsidR="00D07242" w:rsidRDefault="00D07242" w:rsidP="00D07242">
      <w:pPr>
        <w:spacing w:line="360" w:lineRule="auto"/>
        <w:ind w:firstLine="0"/>
        <w:jc w:val="both"/>
      </w:pPr>
      <w:r>
        <w:rPr>
          <w:sz w:val="22"/>
        </w:rPr>
        <w:fldChar w:fldCharType="begin"/>
      </w:r>
      <w:r>
        <w:rPr>
          <w:sz w:val="22"/>
        </w:rPr>
        <w:instrText xml:space="preserve"> LINK </w:instrText>
      </w:r>
      <w:r w:rsidR="005E0B0E">
        <w:rPr>
          <w:sz w:val="22"/>
        </w:rPr>
        <w:instrText xml:space="preserve">Excel.Sheet.12 "C:\\Users\\usuario\\Desktop\\lista de hombre mas ricos del mundo .xlsx" Hoja1!F3C1:F17C25 </w:instrText>
      </w:r>
      <w:r>
        <w:rPr>
          <w:sz w:val="22"/>
        </w:rPr>
        <w:instrText xml:space="preserve">\a \f 5 \h  \* MERGEFORMAT </w:instrText>
      </w:r>
      <w:r>
        <w:rPr>
          <w:sz w:val="22"/>
        </w:rPr>
        <w:fldChar w:fldCharType="separate"/>
      </w:r>
    </w:p>
    <w:p w:rsidR="00D07242" w:rsidRDefault="00D07242" w:rsidP="00D07242">
      <w:pPr>
        <w:spacing w:line="360" w:lineRule="auto"/>
        <w:ind w:firstLine="0"/>
        <w:jc w:val="both"/>
        <w:rPr>
          <w:sz w:val="22"/>
        </w:rPr>
      </w:pPr>
      <w:r>
        <w:rPr>
          <w:sz w:val="22"/>
        </w:rPr>
        <w:fldChar w:fldCharType="end"/>
      </w:r>
    </w:p>
    <w:p w:rsidR="003847F9" w:rsidRDefault="003847F9" w:rsidP="003847F9">
      <w:pPr>
        <w:pStyle w:val="Descripcin"/>
        <w:framePr w:hSpace="141" w:wrap="around" w:vAnchor="text" w:hAnchor="page" w:x="6293" w:y="76"/>
      </w:pPr>
      <w:fldSimple w:instr=" SEQ Ilustración \* ARABIC ">
        <w:r w:rsidR="005E0B0E">
          <w:rPr>
            <w:noProof/>
          </w:rPr>
          <w:t>2</w:t>
        </w:r>
      </w:fldSimple>
      <w:r>
        <w:t xml:space="preserve">Tabla de los hombres </w:t>
      </w:r>
      <w:proofErr w:type="spellStart"/>
      <w:r>
        <w:t>mas</w:t>
      </w:r>
      <w:proofErr w:type="spellEnd"/>
      <w:r>
        <w:t xml:space="preserve"> ricos 2019 (miles de millones de </w:t>
      </w:r>
      <w:proofErr w:type="spellStart"/>
      <w:r>
        <w:t>dolares</w:t>
      </w:r>
      <w:proofErr w:type="spellEnd"/>
      <w:r>
        <w:t>)</w:t>
      </w:r>
    </w:p>
    <w:p w:rsidR="00D07242" w:rsidRDefault="00D07242" w:rsidP="00D07242">
      <w:pPr>
        <w:spacing w:line="360" w:lineRule="auto"/>
        <w:ind w:firstLine="0"/>
        <w:jc w:val="both"/>
        <w:rPr>
          <w:sz w:val="22"/>
        </w:rPr>
      </w:pPr>
    </w:p>
    <w:p w:rsidR="00D07242" w:rsidRDefault="00D07242" w:rsidP="00D07242">
      <w:pPr>
        <w:spacing w:line="360" w:lineRule="auto"/>
        <w:ind w:firstLine="0"/>
        <w:jc w:val="both"/>
        <w:rPr>
          <w:sz w:val="22"/>
        </w:rPr>
      </w:pPr>
    </w:p>
    <w:p w:rsidR="00D07242" w:rsidRDefault="00D07242" w:rsidP="00D07242">
      <w:pPr>
        <w:spacing w:line="360" w:lineRule="auto"/>
        <w:ind w:firstLine="0"/>
        <w:jc w:val="both"/>
        <w:rPr>
          <w:sz w:val="22"/>
        </w:rPr>
        <w:sectPr w:rsidR="00D07242" w:rsidSect="00D07242">
          <w:footnotePr>
            <w:pos w:val="beneathText"/>
          </w:footnotePr>
          <w:type w:val="continuous"/>
          <w:pgSz w:w="11906" w:h="16838" w:code="9"/>
          <w:pgMar w:top="1440" w:right="1440" w:bottom="1440" w:left="1440" w:header="720" w:footer="720" w:gutter="0"/>
          <w:cols w:num="2" w:space="720"/>
          <w:titlePg/>
          <w:docGrid w:linePitch="360"/>
        </w:sectPr>
      </w:pPr>
    </w:p>
    <w:p w:rsidR="00D07242" w:rsidRDefault="00D07242" w:rsidP="00D07242">
      <w:pPr>
        <w:spacing w:line="360" w:lineRule="auto"/>
        <w:ind w:firstLine="0"/>
        <w:jc w:val="both"/>
        <w:rPr>
          <w:sz w:val="22"/>
        </w:rPr>
      </w:pPr>
    </w:p>
    <w:p w:rsidR="00D07242" w:rsidRDefault="00D07242" w:rsidP="00D07242">
      <w:pPr>
        <w:spacing w:line="360" w:lineRule="auto"/>
        <w:ind w:firstLine="0"/>
        <w:jc w:val="both"/>
        <w:rPr>
          <w:sz w:val="22"/>
        </w:rPr>
      </w:pPr>
    </w:p>
    <w:p w:rsidR="00833430" w:rsidRDefault="00833430" w:rsidP="00D07242">
      <w:pPr>
        <w:spacing w:line="360" w:lineRule="auto"/>
        <w:ind w:firstLine="0"/>
        <w:jc w:val="both"/>
        <w:rPr>
          <w:sz w:val="22"/>
        </w:rPr>
      </w:pPr>
    </w:p>
    <w:p w:rsidR="00A33283" w:rsidRDefault="00A33283" w:rsidP="00D07242">
      <w:pPr>
        <w:spacing w:line="360" w:lineRule="auto"/>
        <w:ind w:firstLine="0"/>
        <w:jc w:val="both"/>
        <w:rPr>
          <w:sz w:val="22"/>
        </w:rPr>
      </w:pPr>
    </w:p>
    <w:p w:rsidR="002C4F03" w:rsidRDefault="002C4F03" w:rsidP="004A3C0D">
      <w:pPr>
        <w:spacing w:line="360" w:lineRule="auto"/>
        <w:ind w:firstLine="0"/>
        <w:jc w:val="both"/>
        <w:rPr>
          <w:sz w:val="22"/>
        </w:rPr>
        <w:sectPr w:rsidR="002C4F03" w:rsidSect="00D07242">
          <w:footnotePr>
            <w:pos w:val="beneathText"/>
          </w:footnotePr>
          <w:type w:val="continuous"/>
          <w:pgSz w:w="11906" w:h="16838" w:code="9"/>
          <w:pgMar w:top="1440" w:right="1440" w:bottom="1440" w:left="1440" w:header="720" w:footer="720" w:gutter="0"/>
          <w:cols w:num="2" w:space="720"/>
          <w:titlePg/>
          <w:docGrid w:linePitch="360"/>
          <w15:footnoteColumns w:val="1"/>
        </w:sectPr>
      </w:pPr>
    </w:p>
    <w:p w:rsidR="00833430" w:rsidRDefault="005E0B0E" w:rsidP="004A3C0D">
      <w:pPr>
        <w:spacing w:line="360" w:lineRule="auto"/>
        <w:ind w:firstLine="0"/>
        <w:jc w:val="both"/>
        <w:rPr>
          <w:sz w:val="22"/>
        </w:rPr>
      </w:pPr>
      <w:r>
        <w:rPr>
          <w:noProof/>
        </w:rPr>
        <mc:AlternateContent>
          <mc:Choice Requires="wps">
            <w:drawing>
              <wp:anchor distT="0" distB="0" distL="114300" distR="114300" simplePos="0" relativeHeight="251681792" behindDoc="1" locked="0" layoutInCell="1" allowOverlap="1" wp14:anchorId="47AB9EE8" wp14:editId="1DFC0938">
                <wp:simplePos x="0" y="0"/>
                <wp:positionH relativeFrom="column">
                  <wp:posOffset>367665</wp:posOffset>
                </wp:positionH>
                <wp:positionV relativeFrom="paragraph">
                  <wp:posOffset>7810500</wp:posOffset>
                </wp:positionV>
                <wp:extent cx="506285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5062855" cy="635"/>
                        </a:xfrm>
                        <a:prstGeom prst="rect">
                          <a:avLst/>
                        </a:prstGeom>
                        <a:solidFill>
                          <a:prstClr val="white"/>
                        </a:solidFill>
                        <a:ln>
                          <a:noFill/>
                        </a:ln>
                      </wps:spPr>
                      <wps:txbx>
                        <w:txbxContent>
                          <w:p w:rsidR="005E0B0E" w:rsidRPr="002B5ECE" w:rsidRDefault="005E0B0E" w:rsidP="005E0B0E">
                            <w:pPr>
                              <w:pStyle w:val="Descripcin"/>
                              <w:jc w:val="center"/>
                              <w:rPr>
                                <w:noProof/>
                                <w:color w:val="000000" w:themeColor="text1"/>
                                <w:sz w:val="24"/>
                                <w:szCs w:val="24"/>
                              </w:rPr>
                            </w:pPr>
                            <w:r w:rsidRPr="00E30D32">
                              <w:t>Evolución de la producción de combustibles líquidos en los Estados Unidos entre 1900 y 2035, EIA.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AB9EE8" id="_x0000_t202" coordsize="21600,21600" o:spt="202" path="m,l,21600r21600,l21600,xe">
                <v:stroke joinstyle="miter"/>
                <v:path gradientshapeok="t" o:connecttype="rect"/>
              </v:shapetype>
              <v:shape id="Cuadro de texto 7" o:spid="_x0000_s1026" type="#_x0000_t202" style="position:absolute;left:0;text-align:left;margin-left:28.95pt;margin-top:615pt;width:398.6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" stroked="f">
                <v:textbox style="mso-fit-shape-to-text:t" inset="0,0,0,0">
                  <w:txbxContent>
                    <w:p w:rsidR="005E0B0E" w:rsidRPr="002B5ECE" w:rsidRDefault="005E0B0E" w:rsidP="005E0B0E">
                      <w:pPr>
                        <w:pStyle w:val="Descripcin"/>
                        <w:jc w:val="center"/>
                        <w:rPr>
                          <w:noProof/>
                          <w:color w:val="000000" w:themeColor="text1"/>
                          <w:sz w:val="24"/>
                          <w:szCs w:val="24"/>
                        </w:rPr>
                      </w:pPr>
                      <w:r w:rsidRPr="00E30D32">
                        <w:t>Evolución de la producción de combustibles líquidos en los Estados Unidos entre 1900 y 2035, EIA.</w:t>
                      </w:r>
                    </w:p>
                  </w:txbxContent>
                </v:textbox>
                <w10:wrap type="tight"/>
              </v:shape>
            </w:pict>
          </mc:Fallback>
        </mc:AlternateContent>
      </w:r>
      <w:r w:rsidR="007C44F0" w:rsidRPr="004A3C0D">
        <w:rPr>
          <w:noProof/>
        </w:rPr>
        <w:drawing>
          <wp:anchor distT="0" distB="0" distL="114300" distR="114300" simplePos="0" relativeHeight="251660288" behindDoc="1" locked="0" layoutInCell="1" allowOverlap="1" wp14:anchorId="416A0091">
            <wp:simplePos x="0" y="0"/>
            <wp:positionH relativeFrom="margin">
              <wp:posOffset>367665</wp:posOffset>
            </wp:positionH>
            <wp:positionV relativeFrom="margin">
              <wp:posOffset>4830417</wp:posOffset>
            </wp:positionV>
            <wp:extent cx="5062855" cy="3405505"/>
            <wp:effectExtent l="0" t="0" r="4445" b="4445"/>
            <wp:wrapTight wrapText="bothSides">
              <wp:wrapPolygon edited="0">
                <wp:start x="0" y="0"/>
                <wp:lineTo x="0" y="21507"/>
                <wp:lineTo x="21538" y="21507"/>
                <wp:lineTo x="2153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2855" cy="3405505"/>
                    </a:xfrm>
                    <a:prstGeom prst="rect">
                      <a:avLst/>
                    </a:prstGeom>
                  </pic:spPr>
                </pic:pic>
              </a:graphicData>
            </a:graphic>
            <wp14:sizeRelH relativeFrom="margin">
              <wp14:pctWidth>0</wp14:pctWidth>
            </wp14:sizeRelH>
            <wp14:sizeRelV relativeFrom="margin">
              <wp14:pctHeight>0</wp14:pctHeight>
            </wp14:sizeRelV>
          </wp:anchor>
        </w:drawing>
      </w:r>
      <w:r w:rsidR="004525EA">
        <w:rPr>
          <w:sz w:val="22"/>
        </w:rPr>
        <w:t>En épocas de antaño allá por 19</w:t>
      </w:r>
      <w:r w:rsidR="00A90895">
        <w:rPr>
          <w:sz w:val="22"/>
        </w:rPr>
        <w:t>1</w:t>
      </w:r>
      <w:r w:rsidR="000250BB">
        <w:rPr>
          <w:sz w:val="22"/>
        </w:rPr>
        <w:t xml:space="preserve">0 </w:t>
      </w:r>
      <w:r w:rsidR="004525EA">
        <w:rPr>
          <w:sz w:val="22"/>
        </w:rPr>
        <w:t xml:space="preserve"> </w:t>
      </w:r>
      <w:r w:rsidR="000250BB">
        <w:rPr>
          <w:sz w:val="22"/>
        </w:rPr>
        <w:t xml:space="preserve"> se disputaba el puesto del </w:t>
      </w:r>
      <w:r w:rsidR="00C764D5">
        <w:rPr>
          <w:sz w:val="22"/>
        </w:rPr>
        <w:t>hombre más</w:t>
      </w:r>
      <w:r w:rsidR="000250BB">
        <w:rPr>
          <w:sz w:val="22"/>
        </w:rPr>
        <w:t xml:space="preserve"> rico del mundo </w:t>
      </w:r>
      <w:r w:rsidR="00E97DC4">
        <w:rPr>
          <w:sz w:val="22"/>
        </w:rPr>
        <w:t xml:space="preserve"> John D. Rockefeller  que movió durante décadas los hilos de la economía mundial con su compañía petrolera Standar Oil amasando una fortuna de unos </w:t>
      </w:r>
      <w:r w:rsidR="00A90895">
        <w:rPr>
          <w:sz w:val="22"/>
        </w:rPr>
        <w:t>340</w:t>
      </w:r>
      <w:r w:rsidR="00E97DC4">
        <w:rPr>
          <w:sz w:val="22"/>
        </w:rPr>
        <w:t xml:space="preserve">,000 </w:t>
      </w:r>
      <w:r w:rsidR="00A90895">
        <w:rPr>
          <w:sz w:val="22"/>
        </w:rPr>
        <w:t xml:space="preserve">mdd, en segundo lugar    Andrew Carnegie </w:t>
      </w:r>
      <w:r w:rsidR="007829EC">
        <w:rPr>
          <w:sz w:val="22"/>
        </w:rPr>
        <w:t xml:space="preserve"> con una fortuna valuada en 310,000 mmd propietario de la compañía metalúrgica  Carnegie Steel Company, seguido por  Cornelius Vanderbilt  </w:t>
      </w:r>
      <w:r w:rsidR="00AD3AC9">
        <w:rPr>
          <w:sz w:val="22"/>
        </w:rPr>
        <w:t xml:space="preserve">con una fortuna de </w:t>
      </w:r>
      <w:r w:rsidR="00554F9B">
        <w:rPr>
          <w:sz w:val="22"/>
        </w:rPr>
        <w:t>más</w:t>
      </w:r>
      <w:r w:rsidR="00AD3AC9">
        <w:rPr>
          <w:sz w:val="22"/>
        </w:rPr>
        <w:t xml:space="preserve"> de 100,000 mdd </w:t>
      </w:r>
      <w:r w:rsidR="00C764D5">
        <w:rPr>
          <w:sz w:val="22"/>
        </w:rPr>
        <w:t xml:space="preserve"> controlando el </w:t>
      </w:r>
      <w:r w:rsidR="00C764D5">
        <w:rPr>
          <w:i/>
          <w:sz w:val="22"/>
        </w:rPr>
        <w:t xml:space="preserve">monopolio </w:t>
      </w:r>
      <w:r w:rsidR="00C764D5">
        <w:rPr>
          <w:sz w:val="22"/>
        </w:rPr>
        <w:t xml:space="preserve"> de la industria ferrocarrilera;  ¿Cuál es la característica principal entonces? </w:t>
      </w:r>
      <w:r w:rsidR="00D45D17">
        <w:rPr>
          <w:sz w:val="22"/>
        </w:rPr>
        <w:t xml:space="preserve"> Bueno en estos periodos se empezaba a desarrollar la revolución industrial el auge </w:t>
      </w:r>
      <w:r w:rsidR="004A0AD1">
        <w:rPr>
          <w:sz w:val="22"/>
        </w:rPr>
        <w:t xml:space="preserve">tecnológico empujaba a la sociedad a consumir esos nuevos productos básicos para la vida </w:t>
      </w:r>
      <w:r w:rsidR="004A0AD1">
        <w:rPr>
          <w:i/>
          <w:sz w:val="22"/>
        </w:rPr>
        <w:t xml:space="preserve">moderna </w:t>
      </w:r>
      <w:r w:rsidR="00665F2D">
        <w:rPr>
          <w:i/>
          <w:sz w:val="22"/>
        </w:rPr>
        <w:t xml:space="preserve"> humana </w:t>
      </w:r>
      <w:r w:rsidR="00665F2D">
        <w:rPr>
          <w:sz w:val="22"/>
        </w:rPr>
        <w:t xml:space="preserve"> como es el caso de queroseno que Rockefeller producía </w:t>
      </w:r>
      <w:r w:rsidR="004A0AD1">
        <w:rPr>
          <w:sz w:val="22"/>
        </w:rPr>
        <w:t xml:space="preserve"> </w:t>
      </w:r>
      <w:r w:rsidR="00665F2D">
        <w:rPr>
          <w:sz w:val="22"/>
        </w:rPr>
        <w:t xml:space="preserve">para iluminar las viviendas; que mas tarde seria sustituido por la electricidad de Edison General Electric; los nuevos materiales de construcción para las viviendas  </w:t>
      </w:r>
      <w:r w:rsidR="00554F9B">
        <w:rPr>
          <w:sz w:val="22"/>
        </w:rPr>
        <w:t>introducción</w:t>
      </w:r>
      <w:r w:rsidR="004A3C0D">
        <w:rPr>
          <w:sz w:val="22"/>
        </w:rPr>
        <w:t xml:space="preserve"> acero para hacer construcciones </w:t>
      </w:r>
      <w:r w:rsidR="00554F9B">
        <w:rPr>
          <w:sz w:val="22"/>
        </w:rPr>
        <w:t>más</w:t>
      </w:r>
      <w:r w:rsidR="004A3C0D">
        <w:rPr>
          <w:sz w:val="22"/>
        </w:rPr>
        <w:t xml:space="preserve"> grandes como rascacielos , puentes, vías férreas  que proporcionaba Carnegie; </w:t>
      </w:r>
      <w:r w:rsidR="00833430" w:rsidRPr="000250BB">
        <w:rPr>
          <w:sz w:val="22"/>
        </w:rPr>
        <w:t>Pero ¿qué diferencia tiene la sociedad que consumía queroseno para iluminar sus casas en el pasado?  Y ¿qué diferencia tiene la sociedad del presente que busca las mejores ofertas para comprar un teléfono inteligente en línea?</w:t>
      </w:r>
      <w:r w:rsidR="004A3C0D">
        <w:rPr>
          <w:sz w:val="22"/>
        </w:rPr>
        <w:t xml:space="preserve"> La respuesta básica es que los magnates de la industria entran en el momento exacto cuando la sociedad empieza a tener este tipo de cambios de consumo, </w:t>
      </w:r>
      <w:r w:rsidR="00C54C6C">
        <w:rPr>
          <w:sz w:val="22"/>
        </w:rPr>
        <w:t xml:space="preserve">si observamos la </w:t>
      </w:r>
      <w:r>
        <w:rPr>
          <w:sz w:val="22"/>
        </w:rPr>
        <w:t xml:space="preserve">imagen </w:t>
      </w:r>
      <w:r w:rsidR="00C54C6C">
        <w:rPr>
          <w:sz w:val="22"/>
        </w:rPr>
        <w:t xml:space="preserve">  podemos contemplar esa tendencia.</w:t>
      </w:r>
    </w:p>
    <w:p w:rsidR="000250BB" w:rsidRPr="000250BB" w:rsidRDefault="000250BB" w:rsidP="00833430">
      <w:pPr>
        <w:spacing w:line="360" w:lineRule="auto"/>
        <w:jc w:val="both"/>
        <w:rPr>
          <w:sz w:val="22"/>
        </w:rPr>
      </w:pPr>
    </w:p>
    <w:p w:rsidR="00833430" w:rsidRDefault="00833430" w:rsidP="00833430">
      <w:pPr>
        <w:spacing w:line="360" w:lineRule="auto"/>
        <w:ind w:firstLine="0"/>
        <w:jc w:val="both"/>
        <w:rPr>
          <w:sz w:val="22"/>
        </w:rPr>
      </w:pPr>
      <w:bookmarkStart w:id="0" w:name="_GoBack"/>
    </w:p>
    <w:bookmarkEnd w:id="0"/>
    <w:p w:rsidR="00833430" w:rsidRDefault="00C54C6C" w:rsidP="00D07242">
      <w:pPr>
        <w:spacing w:line="360" w:lineRule="auto"/>
        <w:ind w:firstLine="0"/>
        <w:jc w:val="both"/>
        <w:rPr>
          <w:sz w:val="22"/>
        </w:rPr>
      </w:pPr>
      <w:r>
        <w:rPr>
          <w:sz w:val="22"/>
        </w:rPr>
        <w:lastRenderedPageBreak/>
        <w:t xml:space="preserve">Ahora si observamos una </w:t>
      </w:r>
      <w:r w:rsidR="00554F9B">
        <w:rPr>
          <w:sz w:val="22"/>
        </w:rPr>
        <w:t>gráfica</w:t>
      </w:r>
      <w:r>
        <w:rPr>
          <w:rStyle w:val="Refdenotaalpie"/>
          <w:sz w:val="22"/>
        </w:rPr>
        <w:footnoteReference w:id="11"/>
      </w:r>
      <w:r>
        <w:rPr>
          <w:sz w:val="22"/>
        </w:rPr>
        <w:t xml:space="preserve"> actual de los dispositivos móviles </w:t>
      </w:r>
      <w:r w:rsidR="00FD14A0">
        <w:rPr>
          <w:sz w:val="22"/>
        </w:rPr>
        <w:t xml:space="preserve"> comprados por el publico sigue el mismo patrón que siguió en su tiempo el petróleo, ¿Por qué? Pues por las necesidades nuevas que se generan en la sociedad, involucrando en este caso al comercio electrónico, pues acapara desde transacciones bancarias, ubicación de sitios, el desarrollo de aplicaciones, el </w:t>
      </w:r>
      <w:proofErr w:type="spellStart"/>
      <w:r w:rsidR="00FD14A0">
        <w:rPr>
          <w:i/>
          <w:sz w:val="22"/>
        </w:rPr>
        <w:t>ticketing</w:t>
      </w:r>
      <w:proofErr w:type="spellEnd"/>
      <w:r w:rsidR="00FD14A0">
        <w:rPr>
          <w:i/>
          <w:sz w:val="22"/>
        </w:rPr>
        <w:t xml:space="preserve"> </w:t>
      </w:r>
      <w:r w:rsidR="00FD14A0">
        <w:rPr>
          <w:sz w:val="22"/>
        </w:rPr>
        <w:t xml:space="preserve"> entre otros, entonces </w:t>
      </w:r>
      <w:proofErr w:type="gramStart"/>
      <w:r w:rsidR="00FD14A0">
        <w:rPr>
          <w:sz w:val="22"/>
        </w:rPr>
        <w:t xml:space="preserve">las </w:t>
      </w:r>
      <w:r w:rsidR="00FD14A0">
        <w:rPr>
          <w:i/>
          <w:sz w:val="22"/>
        </w:rPr>
        <w:t>variabilidad</w:t>
      </w:r>
      <w:proofErr w:type="gramEnd"/>
      <w:r w:rsidR="00FD14A0">
        <w:rPr>
          <w:i/>
          <w:sz w:val="22"/>
        </w:rPr>
        <w:t xml:space="preserve"> de uso </w:t>
      </w:r>
      <w:r w:rsidR="00FD14A0">
        <w:rPr>
          <w:sz w:val="22"/>
        </w:rPr>
        <w:t xml:space="preserve"> que nos ofrecen estos productos </w:t>
      </w:r>
      <w:r w:rsidR="000F0341">
        <w:rPr>
          <w:sz w:val="22"/>
        </w:rPr>
        <w:t xml:space="preserve">y el bajo costo en su adquisición </w:t>
      </w:r>
      <w:r w:rsidR="00FD14A0">
        <w:rPr>
          <w:sz w:val="22"/>
        </w:rPr>
        <w:t xml:space="preserve"> </w:t>
      </w:r>
      <w:r w:rsidR="000F0341">
        <w:rPr>
          <w:sz w:val="22"/>
        </w:rPr>
        <w:t xml:space="preserve"> hace que se detono en su accesibilidad. </w:t>
      </w:r>
    </w:p>
    <w:p w:rsidR="00833430" w:rsidRDefault="00833430" w:rsidP="00D07242">
      <w:pPr>
        <w:spacing w:line="360" w:lineRule="auto"/>
        <w:ind w:firstLine="0"/>
        <w:jc w:val="both"/>
        <w:rPr>
          <w:sz w:val="22"/>
        </w:rPr>
      </w:pPr>
    </w:p>
    <w:p w:rsidR="00BB261D" w:rsidRDefault="00990B80" w:rsidP="00D07242">
      <w:pPr>
        <w:spacing w:line="360" w:lineRule="auto"/>
        <w:ind w:firstLine="0"/>
        <w:jc w:val="both"/>
        <w:rPr>
          <w:sz w:val="22"/>
        </w:rPr>
      </w:pPr>
      <w:r>
        <w:rPr>
          <w:noProof/>
        </w:rPr>
        <mc:AlternateContent>
          <mc:Choice Requires="wps">
            <w:drawing>
              <wp:anchor distT="0" distB="0" distL="114300" distR="114300" simplePos="0" relativeHeight="251679744" behindDoc="0" locked="0" layoutInCell="1" allowOverlap="1" wp14:anchorId="51B8BA41" wp14:editId="36CE28B4">
                <wp:simplePos x="0" y="0"/>
                <wp:positionH relativeFrom="column">
                  <wp:posOffset>27940</wp:posOffset>
                </wp:positionH>
                <wp:positionV relativeFrom="paragraph">
                  <wp:posOffset>3681095</wp:posOffset>
                </wp:positionV>
                <wp:extent cx="5731510"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990B80" w:rsidRPr="00A53BEB" w:rsidRDefault="003847F9" w:rsidP="003847F9">
                            <w:pPr>
                              <w:pStyle w:val="Descripcin"/>
                              <w:jc w:val="center"/>
                              <w:rPr>
                                <w:noProof/>
                                <w:color w:val="000000" w:themeColor="text1"/>
                                <w:sz w:val="28"/>
                                <w:szCs w:val="24"/>
                              </w:rPr>
                            </w:pPr>
                            <w:r>
                              <w:rPr>
                                <w:noProof/>
                                <w:sz w:val="28"/>
                              </w:rPr>
                              <w:t>Grafica propia Datos de Banco Mundial (</w:t>
                            </w:r>
                            <w:r w:rsidR="00990B80" w:rsidRPr="00E67E34">
                              <w:t>Unión Internacional de Telecomunicaciones, Informe sobre el Desarrollo Mundial de las Telecomunicaciones/TIC y base de datos</w:t>
                            </w:r>
                            <w:r>
                              <w:t>)</w:t>
                            </w:r>
                            <w:r w:rsidR="00990B80" w:rsidRPr="00E67E34">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8BA41" id="Cuadro de texto 1" o:spid="_x0000_s1027" type="#_x0000_t202" style="position:absolute;left:0;text-align:left;margin-left:2.2pt;margin-top:289.85pt;width:451.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" stroked="f">
                <v:textbox style="mso-fit-shape-to-text:t" inset="0,0,0,0">
                  <w:txbxContent>
                    <w:p w:rsidR="00990B80" w:rsidRPr="00A53BEB" w:rsidRDefault="003847F9" w:rsidP="003847F9">
                      <w:pPr>
                        <w:pStyle w:val="Descripcin"/>
                        <w:jc w:val="center"/>
                        <w:rPr>
                          <w:noProof/>
                          <w:color w:val="000000" w:themeColor="text1"/>
                          <w:sz w:val="28"/>
                          <w:szCs w:val="24"/>
                        </w:rPr>
                      </w:pPr>
                      <w:r>
                        <w:rPr>
                          <w:noProof/>
                          <w:sz w:val="28"/>
                        </w:rPr>
                        <w:t>Grafica propia Datos de Banco Mundial (</w:t>
                      </w:r>
                      <w:r w:rsidR="00990B80" w:rsidRPr="00E67E34">
                        <w:t>Unión Internacional de Telecomunicaciones, Informe sobre el Desarrollo Mundial de las Telecomunicaciones/TIC y base de datos</w:t>
                      </w:r>
                      <w:r>
                        <w:t>)</w:t>
                      </w:r>
                      <w:r w:rsidR="00990B80" w:rsidRPr="00E67E34">
                        <w:t>.</w:t>
                      </w:r>
                    </w:p>
                  </w:txbxContent>
                </v:textbox>
                <w10:wrap type="square"/>
              </v:shape>
            </w:pict>
          </mc:Fallback>
        </mc:AlternateContent>
      </w:r>
      <w:r w:rsidR="00FD14A0" w:rsidRPr="000250BB">
        <w:rPr>
          <w:noProof/>
          <w:sz w:val="28"/>
        </w:rPr>
        <w:drawing>
          <wp:anchor distT="0" distB="0" distL="114300" distR="114300" simplePos="0" relativeHeight="251659264" behindDoc="0" locked="0" layoutInCell="1" allowOverlap="1" wp14:anchorId="5B8FEA2C" wp14:editId="3B1783EF">
            <wp:simplePos x="0" y="0"/>
            <wp:positionH relativeFrom="margin">
              <wp:posOffset>27949</wp:posOffset>
            </wp:positionH>
            <wp:positionV relativeFrom="margin">
              <wp:posOffset>1819749</wp:posOffset>
            </wp:positionV>
            <wp:extent cx="5731510" cy="3250565"/>
            <wp:effectExtent l="0" t="0" r="2540" b="6985"/>
            <wp:wrapSquare wrapText="bothSides"/>
            <wp:docPr id="3" name="Gráfico 3">
              <a:extLst xmlns:a="http://schemas.openxmlformats.org/drawingml/2006/main">
                <a:ext uri="{FF2B5EF4-FFF2-40B4-BE49-F238E27FC236}">
                  <a16:creationId xmlns:a16="http://schemas.microsoft.com/office/drawing/2014/main" id="{0BD89E69-CE9B-4F1D-B699-723CF23C26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A33283" w:rsidRDefault="00A33283" w:rsidP="00D07242">
      <w:pPr>
        <w:spacing w:line="360" w:lineRule="auto"/>
        <w:ind w:firstLine="0"/>
        <w:jc w:val="both"/>
        <w:rPr>
          <w:sz w:val="22"/>
        </w:rPr>
      </w:pPr>
    </w:p>
    <w:p w:rsidR="00A2037D" w:rsidRDefault="00A2037D" w:rsidP="00D07242">
      <w:pPr>
        <w:spacing w:line="360" w:lineRule="auto"/>
        <w:ind w:firstLine="0"/>
        <w:jc w:val="both"/>
        <w:rPr>
          <w:sz w:val="22"/>
        </w:rPr>
      </w:pPr>
    </w:p>
    <w:p w:rsidR="00A2037D" w:rsidRDefault="00A2037D" w:rsidP="00D07242">
      <w:pPr>
        <w:spacing w:line="360" w:lineRule="auto"/>
        <w:ind w:firstLine="0"/>
        <w:jc w:val="both"/>
        <w:rPr>
          <w:sz w:val="22"/>
        </w:rPr>
      </w:pPr>
    </w:p>
    <w:p w:rsidR="00A2037D" w:rsidRDefault="00A2037D" w:rsidP="00D07242">
      <w:pPr>
        <w:spacing w:line="360" w:lineRule="auto"/>
        <w:ind w:firstLine="0"/>
        <w:jc w:val="both"/>
        <w:rPr>
          <w:sz w:val="22"/>
        </w:rPr>
      </w:pPr>
    </w:p>
    <w:p w:rsidR="00A2037D" w:rsidRDefault="00A2037D" w:rsidP="00D07242">
      <w:pPr>
        <w:spacing w:line="360" w:lineRule="auto"/>
        <w:ind w:firstLine="0"/>
        <w:jc w:val="both"/>
        <w:rPr>
          <w:sz w:val="22"/>
        </w:rPr>
      </w:pPr>
    </w:p>
    <w:p w:rsidR="00A2037D" w:rsidRDefault="00A2037D" w:rsidP="00D07242">
      <w:pPr>
        <w:spacing w:line="360" w:lineRule="auto"/>
        <w:ind w:firstLine="0"/>
        <w:jc w:val="both"/>
        <w:rPr>
          <w:sz w:val="22"/>
        </w:rPr>
      </w:pPr>
    </w:p>
    <w:p w:rsidR="00A2037D" w:rsidRDefault="00A2037D" w:rsidP="00D07242">
      <w:pPr>
        <w:spacing w:line="360" w:lineRule="auto"/>
        <w:ind w:firstLine="0"/>
        <w:jc w:val="both"/>
        <w:rPr>
          <w:sz w:val="22"/>
        </w:rPr>
      </w:pPr>
    </w:p>
    <w:p w:rsidR="002F3D5A" w:rsidRDefault="002F3D5A" w:rsidP="00D07242">
      <w:pPr>
        <w:spacing w:line="360" w:lineRule="auto"/>
        <w:ind w:firstLine="0"/>
        <w:jc w:val="both"/>
        <w:rPr>
          <w:sz w:val="22"/>
        </w:rPr>
      </w:pPr>
    </w:p>
    <w:p w:rsidR="005E0B0E" w:rsidRDefault="005E0B0E" w:rsidP="00D07242">
      <w:pPr>
        <w:spacing w:line="360" w:lineRule="auto"/>
        <w:ind w:firstLine="0"/>
        <w:jc w:val="both"/>
        <w:rPr>
          <w:sz w:val="22"/>
        </w:rPr>
      </w:pPr>
    </w:p>
    <w:p w:rsidR="00A2037D" w:rsidRPr="005E0B0E" w:rsidRDefault="002F3D5A" w:rsidP="00D07242">
      <w:pPr>
        <w:spacing w:line="360" w:lineRule="auto"/>
        <w:ind w:firstLine="0"/>
        <w:jc w:val="both"/>
        <w:rPr>
          <w:rFonts w:asciiTheme="majorHAnsi" w:hAnsiTheme="majorHAnsi" w:cstheme="majorHAnsi"/>
          <w:b/>
          <w:sz w:val="28"/>
        </w:rPr>
      </w:pPr>
      <w:r w:rsidRPr="002F3D5A">
        <w:rPr>
          <w:rFonts w:asciiTheme="majorHAnsi" w:hAnsiTheme="majorHAnsi" w:cstheme="majorHAnsi"/>
          <w:b/>
          <w:sz w:val="28"/>
        </w:rPr>
        <w:lastRenderedPageBreak/>
        <w:t>Conclusión sobre Impacto social del comercio electrónico</w:t>
      </w:r>
    </w:p>
    <w:p w:rsidR="00A2037D" w:rsidRPr="00A2037D" w:rsidRDefault="00A2037D" w:rsidP="00A2037D">
      <w:pPr>
        <w:spacing w:line="360" w:lineRule="auto"/>
        <w:ind w:firstLine="0"/>
        <w:jc w:val="both"/>
        <w:rPr>
          <w:sz w:val="22"/>
        </w:rPr>
      </w:pPr>
    </w:p>
    <w:p w:rsidR="00A2037D" w:rsidRPr="00A2037D" w:rsidRDefault="00A2037D" w:rsidP="00A2037D">
      <w:pPr>
        <w:spacing w:line="360" w:lineRule="auto"/>
        <w:ind w:firstLine="0"/>
        <w:jc w:val="both"/>
        <w:rPr>
          <w:sz w:val="22"/>
        </w:rPr>
      </w:pPr>
      <w:r w:rsidRPr="00A2037D">
        <w:rPr>
          <w:sz w:val="22"/>
        </w:rPr>
        <w:t xml:space="preserve">La sociedad posmoderna considera a sus miembros primordialmente en calidad de consumidores, no de productores. Esa diferencia es esencial. La vida organizada en torno al rol del productor tiende a estar regulada normativamente. Todo lo que se encuentra por encima de ese límite es un lujo, y desear el lujo es pecado. La idea de lujo no tiene demasiado sentido, ya que el punto es convertir el lujo de hoy en la necesidad de mañana, y reducir al mínimo la distancia entre hoy y mañana. Como no hay normas para convertir </w:t>
      </w:r>
      <w:proofErr w:type="gramStart"/>
      <w:r w:rsidRPr="00A2037D">
        <w:rPr>
          <w:sz w:val="22"/>
        </w:rPr>
        <w:t>alguno deseos</w:t>
      </w:r>
      <w:proofErr w:type="gramEnd"/>
      <w:r w:rsidRPr="00A2037D">
        <w:rPr>
          <w:sz w:val="22"/>
        </w:rPr>
        <w:t xml:space="preserve"> en necesidades y quitar legitimidad a otros deseos, convirtiéndolos en “falsas necesidades”, no hay referencias para medir el estándar de “conformidad”. </w:t>
      </w:r>
      <w:sdt>
        <w:sdtPr>
          <w:rPr>
            <w:sz w:val="22"/>
          </w:rPr>
          <w:id w:val="-1102260535"/>
          <w:citation/>
        </w:sdtPr>
        <w:sdtEndPr/>
        <w:sdtContent>
          <w:r w:rsidR="003847F9">
            <w:rPr>
              <w:sz w:val="22"/>
            </w:rPr>
            <w:fldChar w:fldCharType="begin"/>
          </w:r>
          <w:r w:rsidR="003847F9">
            <w:rPr>
              <w:sz w:val="22"/>
              <w:lang w:val="es-MX"/>
            </w:rPr>
            <w:instrText xml:space="preserve"> CITATION Bau05 \l 2058 </w:instrText>
          </w:r>
          <w:r w:rsidR="003847F9">
            <w:rPr>
              <w:sz w:val="22"/>
            </w:rPr>
            <w:fldChar w:fldCharType="separate"/>
          </w:r>
          <w:r w:rsidR="003847F9" w:rsidRPr="003847F9">
            <w:rPr>
              <w:noProof/>
              <w:sz w:val="22"/>
              <w:lang w:val="es-MX"/>
            </w:rPr>
            <w:t>(Bauman, 2005)</w:t>
          </w:r>
          <w:r w:rsidR="003847F9">
            <w:rPr>
              <w:sz w:val="22"/>
            </w:rPr>
            <w:fldChar w:fldCharType="end"/>
          </w:r>
        </w:sdtContent>
      </w:sdt>
    </w:p>
    <w:p w:rsidR="00A2037D" w:rsidRPr="00A2037D" w:rsidRDefault="00A2037D" w:rsidP="00A2037D">
      <w:pPr>
        <w:spacing w:line="360" w:lineRule="auto"/>
        <w:ind w:firstLine="0"/>
        <w:jc w:val="both"/>
        <w:rPr>
          <w:sz w:val="22"/>
        </w:rPr>
      </w:pPr>
      <w:r w:rsidRPr="00A2037D">
        <w:rPr>
          <w:sz w:val="22"/>
        </w:rPr>
        <w:t xml:space="preserve">La sociedad ha cambiado poco a poco de lo solido a lo liquido, ha dejado de ser una sociedad fuerte a ser una sociedad fácil, la llegada de diferentes tecnologías y mercados hacen que el capitalismo a emigrado hacia otros intereses, el mundo se ha convertido en un mundo materialista y facilista, en el cual el dinero y el placer se sumergen como único objetivo en la humanidad. </w:t>
      </w:r>
    </w:p>
    <w:p w:rsidR="00A2037D" w:rsidRPr="00A2037D" w:rsidRDefault="00A2037D" w:rsidP="00A2037D">
      <w:pPr>
        <w:spacing w:line="360" w:lineRule="auto"/>
        <w:ind w:firstLine="0"/>
        <w:jc w:val="both"/>
        <w:rPr>
          <w:sz w:val="22"/>
        </w:rPr>
      </w:pPr>
      <w:r w:rsidRPr="00A2037D">
        <w:rPr>
          <w:sz w:val="22"/>
        </w:rPr>
        <w:t xml:space="preserve">Bauman, habla sobre el hombre y como está inmerso en una sociedad consumista, que cada vez más busca satisfacción y más rápido, dada las condiciones de expiración de los productos ofertados, y no necesariamente productos alimenticios. Tales son los casos de las colecciones de la moda, lo último en tecnología, que hoy lo es y mañana dejara de serlo. Esa necesidad por las compras tiene como causa la búsqueda desesperada de pertenencia al grupo que guía los rumbos de la sociedad capitalista consumista. </w:t>
      </w:r>
    </w:p>
    <w:p w:rsidR="00A2037D" w:rsidRPr="00A2037D" w:rsidRDefault="00A2037D" w:rsidP="00A2037D">
      <w:pPr>
        <w:spacing w:line="360" w:lineRule="auto"/>
        <w:ind w:firstLine="0"/>
        <w:jc w:val="both"/>
        <w:rPr>
          <w:sz w:val="22"/>
        </w:rPr>
      </w:pPr>
      <w:r w:rsidRPr="00A2037D">
        <w:rPr>
          <w:sz w:val="22"/>
        </w:rPr>
        <w:t xml:space="preserve">Con la popularidad que estos sitios han conseguido, han aparecido incontables tipos de transacciones, como los bancos virtuales, publicidad en sitios web y la creación de un nuevo tipo de moneda (Bitcoin). En cuanto una innovación es creada, la sociedad intenta adaptarse a estos nuevos inventos, creando y desarrollando procesos virtuales que puedan ayudar a facilitar el invento original o en este caso los sitios web de comercio electrónico. La sociedad siempre encontrara una manera de adaptarse a lo innovador. </w:t>
      </w:r>
    </w:p>
    <w:p w:rsidR="00A2037D" w:rsidRPr="00A2037D" w:rsidRDefault="00A2037D" w:rsidP="00A2037D">
      <w:pPr>
        <w:spacing w:line="360" w:lineRule="auto"/>
        <w:ind w:firstLine="0"/>
        <w:jc w:val="both"/>
        <w:rPr>
          <w:sz w:val="22"/>
        </w:rPr>
      </w:pPr>
      <w:r w:rsidRPr="00A2037D">
        <w:rPr>
          <w:sz w:val="22"/>
        </w:rPr>
        <w:t>Es cierto que el e-</w:t>
      </w:r>
      <w:proofErr w:type="spellStart"/>
      <w:r w:rsidRPr="00A2037D">
        <w:rPr>
          <w:sz w:val="22"/>
        </w:rPr>
        <w:t>commerce</w:t>
      </w:r>
      <w:proofErr w:type="spellEnd"/>
      <w:r w:rsidRPr="00A2037D">
        <w:rPr>
          <w:sz w:val="22"/>
        </w:rPr>
        <w:t xml:space="preserve"> marca una imparable tendencia a ir en aumento propulsando por el perfil del cliente que demanda información instantánea y abundante sobre las características y atributos de los productos  y lo  que quiere en tiempo real, mientras </w:t>
      </w:r>
      <w:proofErr w:type="gramStart"/>
      <w:r w:rsidRPr="00A2037D">
        <w:rPr>
          <w:sz w:val="22"/>
        </w:rPr>
        <w:t>trabaja,  está</w:t>
      </w:r>
      <w:proofErr w:type="gramEnd"/>
      <w:r w:rsidRPr="00A2037D">
        <w:rPr>
          <w:sz w:val="22"/>
        </w:rPr>
        <w:t xml:space="preserve"> en casa o disfruta su ocio. El consumidor actual compra y (alquila) desde casa cada vez con mayor frecuencia y cada vez con mayor frecuencia demanda una satisfacción instantánea, inmediata y virtual.</w:t>
      </w:r>
    </w:p>
    <w:p w:rsidR="005A70B8" w:rsidRDefault="00A2037D" w:rsidP="00D07242">
      <w:pPr>
        <w:spacing w:line="360" w:lineRule="auto"/>
        <w:ind w:firstLine="0"/>
        <w:jc w:val="both"/>
        <w:rPr>
          <w:sz w:val="22"/>
        </w:rPr>
      </w:pPr>
      <w:r w:rsidRPr="00A2037D">
        <w:rPr>
          <w:sz w:val="22"/>
        </w:rPr>
        <w:t xml:space="preserve">La sociedad posmoderna considera a sus miembros primordialmente en calidad de consumidores, no de productores. Esa diferencia es esencial. La vida organizada en torno al rol del productor tiende a estar regulada normativamente. Todo lo que se encuentra por encima de ese límite es un lujo, y desear el lujo es pecado. La idea de lujo no tiene demasiado sentido, ya que el punto es convertir el lujo de hoy en la necesidad de mañana, y reducir al mínimo la distancia entre hoy y mañana. Como no hay normas para convertir </w:t>
      </w:r>
      <w:proofErr w:type="gramStart"/>
      <w:r w:rsidRPr="00A2037D">
        <w:rPr>
          <w:sz w:val="22"/>
        </w:rPr>
        <w:t>alguno deseos</w:t>
      </w:r>
      <w:proofErr w:type="gramEnd"/>
      <w:r w:rsidRPr="00A2037D">
        <w:rPr>
          <w:sz w:val="22"/>
        </w:rPr>
        <w:t xml:space="preserve"> en necesidades y quitar legitimidad a otros deseos, convirtiéndolos en “falsas necesidades”, no hay referencias para medir el estándar de “conformidad”. </w:t>
      </w:r>
    </w:p>
    <w:p w:rsidR="005E0B0E" w:rsidRPr="005E0B0E" w:rsidRDefault="005E0B0E" w:rsidP="00D07242">
      <w:pPr>
        <w:spacing w:line="360" w:lineRule="auto"/>
        <w:ind w:firstLine="0"/>
        <w:jc w:val="both"/>
        <w:rPr>
          <w:b/>
          <w:sz w:val="28"/>
        </w:rPr>
      </w:pPr>
      <w:r w:rsidRPr="005E0B0E">
        <w:rPr>
          <w:b/>
          <w:sz w:val="28"/>
        </w:rPr>
        <w:lastRenderedPageBreak/>
        <w:t>Propuestas</w:t>
      </w:r>
    </w:p>
    <w:p w:rsidR="00FA3120" w:rsidRDefault="00FA3120" w:rsidP="00D07242">
      <w:pPr>
        <w:spacing w:line="360" w:lineRule="auto"/>
        <w:ind w:firstLine="0"/>
        <w:jc w:val="both"/>
        <w:rPr>
          <w:sz w:val="22"/>
        </w:rPr>
      </w:pPr>
    </w:p>
    <w:p w:rsidR="00351D40" w:rsidRDefault="00351D40" w:rsidP="00D07242">
      <w:pPr>
        <w:spacing w:line="360" w:lineRule="auto"/>
        <w:ind w:firstLine="0"/>
        <w:jc w:val="both"/>
        <w:rPr>
          <w:sz w:val="22"/>
        </w:rPr>
      </w:pPr>
    </w:p>
    <w:p w:rsidR="00EA2CDE" w:rsidRDefault="00E44C3D" w:rsidP="00EA2CDE">
      <w:pPr>
        <w:pStyle w:val="Prrafodelista"/>
        <w:numPr>
          <w:ilvl w:val="0"/>
          <w:numId w:val="14"/>
        </w:numPr>
        <w:spacing w:line="360" w:lineRule="auto"/>
        <w:jc w:val="both"/>
        <w:rPr>
          <w:sz w:val="22"/>
        </w:rPr>
      </w:pPr>
      <w:r>
        <w:rPr>
          <w:sz w:val="22"/>
        </w:rPr>
        <w:t xml:space="preserve">Este tipo de asuntos se deben de tratar cuidadosamente  pues en este tipo contexto se puede generar monopolios que son muy difíciles de desvanecer </w:t>
      </w:r>
      <w:proofErr w:type="spellStart"/>
      <w:r>
        <w:rPr>
          <w:sz w:val="22"/>
        </w:rPr>
        <w:t>asi</w:t>
      </w:r>
      <w:proofErr w:type="spellEnd"/>
      <w:r>
        <w:rPr>
          <w:sz w:val="22"/>
        </w:rPr>
        <w:t xml:space="preserve"> como paso con la compañía Estándar </w:t>
      </w:r>
      <w:proofErr w:type="spellStart"/>
      <w:r>
        <w:rPr>
          <w:sz w:val="22"/>
        </w:rPr>
        <w:t>Oil</w:t>
      </w:r>
      <w:proofErr w:type="spellEnd"/>
      <w:r>
        <w:rPr>
          <w:sz w:val="22"/>
        </w:rPr>
        <w:t xml:space="preserve"> de </w:t>
      </w:r>
      <w:proofErr w:type="spellStart"/>
      <w:r>
        <w:rPr>
          <w:sz w:val="22"/>
        </w:rPr>
        <w:t>Jonh</w:t>
      </w:r>
      <w:proofErr w:type="spellEnd"/>
      <w:r>
        <w:rPr>
          <w:sz w:val="22"/>
        </w:rPr>
        <w:t xml:space="preserve"> D. Rockefeller</w:t>
      </w:r>
      <w:r w:rsidR="00EA2CDE">
        <w:rPr>
          <w:sz w:val="22"/>
        </w:rPr>
        <w:t xml:space="preserve">. </w:t>
      </w:r>
    </w:p>
    <w:p w:rsidR="00EA2CDE" w:rsidRDefault="00EA2CDE" w:rsidP="00EA2CDE">
      <w:pPr>
        <w:pStyle w:val="Prrafodelista"/>
        <w:numPr>
          <w:ilvl w:val="0"/>
          <w:numId w:val="14"/>
        </w:numPr>
        <w:spacing w:line="360" w:lineRule="auto"/>
        <w:jc w:val="both"/>
        <w:rPr>
          <w:sz w:val="22"/>
        </w:rPr>
      </w:pPr>
      <w:r>
        <w:rPr>
          <w:sz w:val="22"/>
        </w:rPr>
        <w:t xml:space="preserve">La implementación de nuevas tecnólogas en el mercado </w:t>
      </w:r>
      <w:r w:rsidR="00CE028D">
        <w:rPr>
          <w:sz w:val="22"/>
        </w:rPr>
        <w:t>es un proceso de generación de riqueza, quien posee dicho control de los medios puede controla una parte del mercado, por eso es una obligación del Gobierno regular dichas interacciones.</w:t>
      </w:r>
    </w:p>
    <w:p w:rsidR="00CE028D" w:rsidRPr="00EA2CDE" w:rsidRDefault="00CE028D" w:rsidP="00EA2CDE">
      <w:pPr>
        <w:pStyle w:val="Prrafodelista"/>
        <w:numPr>
          <w:ilvl w:val="0"/>
          <w:numId w:val="14"/>
        </w:numPr>
        <w:spacing w:line="360" w:lineRule="auto"/>
        <w:jc w:val="both"/>
        <w:rPr>
          <w:sz w:val="22"/>
        </w:rPr>
      </w:pPr>
      <w:r>
        <w:rPr>
          <w:sz w:val="22"/>
        </w:rPr>
        <w:t xml:space="preserve">El Gobierno debería de tener una regulación con las  redes de mercado electrónico, pues </w:t>
      </w:r>
      <w:r w:rsidR="00624B52">
        <w:rPr>
          <w:sz w:val="22"/>
        </w:rPr>
        <w:t xml:space="preserve"> muchas de ellas no protegen lo sufriente al usuario.</w:t>
      </w:r>
    </w:p>
    <w:sdt>
      <w:sdtPr>
        <w:id w:val="-1672483626"/>
        <w:docPartObj>
          <w:docPartGallery w:val="Bibliographies"/>
          <w:docPartUnique/>
        </w:docPartObj>
      </w:sdtPr>
      <w:sdtEndPr>
        <w:rPr>
          <w:rFonts w:asciiTheme="minorHAnsi" w:eastAsiaTheme="minorEastAsia" w:hAnsiTheme="minorHAnsi" w:cstheme="minorBidi"/>
          <w:b w:val="0"/>
          <w:bCs w:val="0"/>
        </w:rPr>
      </w:sdtEndPr>
      <w:sdtContent>
        <w:p w:rsidR="005E0B0E" w:rsidRDefault="005E0B0E">
          <w:pPr>
            <w:pStyle w:val="Ttulo1"/>
          </w:pPr>
          <w:r>
            <w:t>Bibliografía</w:t>
          </w:r>
        </w:p>
        <w:sdt>
          <w:sdtPr>
            <w:id w:val="111145805"/>
            <w:bibliography/>
          </w:sdtPr>
          <w:sdtContent>
            <w:p w:rsidR="005E0B0E" w:rsidRDefault="005E0B0E" w:rsidP="005E0B0E">
              <w:pPr>
                <w:pStyle w:val="Bibliografa"/>
                <w:rPr>
                  <w:noProof/>
                </w:rPr>
              </w:pPr>
              <w:r>
                <w:fldChar w:fldCharType="begin"/>
              </w:r>
              <w:r>
                <w:instrText>BIBLIOGRAPHY</w:instrText>
              </w:r>
              <w:r>
                <w:fldChar w:fldCharType="separate"/>
              </w:r>
              <w:r>
                <w:rPr>
                  <w:noProof/>
                </w:rPr>
                <w:t xml:space="preserve">Bauman, Z. (2005). </w:t>
              </w:r>
              <w:r>
                <w:rPr>
                  <w:i/>
                  <w:iCs/>
                  <w:noProof/>
                </w:rPr>
                <w:t>Modernidad Liquida .</w:t>
              </w:r>
              <w:r>
                <w:rPr>
                  <w:noProof/>
                </w:rPr>
                <w:t xml:space="preserve"> Argentina : Fondo de Cultura Economico .</w:t>
              </w:r>
            </w:p>
            <w:p w:rsidR="005E0B0E" w:rsidRDefault="005E0B0E" w:rsidP="005E0B0E">
              <w:pPr>
                <w:pStyle w:val="Bibliografa"/>
                <w:rPr>
                  <w:noProof/>
                </w:rPr>
              </w:pPr>
              <w:r>
                <w:rPr>
                  <w:noProof/>
                </w:rPr>
                <w:t xml:space="preserve">Marx, K. (1867.). </w:t>
              </w:r>
              <w:r>
                <w:rPr>
                  <w:i/>
                  <w:iCs/>
                  <w:noProof/>
                </w:rPr>
                <w:t>Das Kapital.</w:t>
              </w:r>
              <w:r>
                <w:rPr>
                  <w:noProof/>
                </w:rPr>
                <w:t xml:space="preserve"> Londres: LibroDot.</w:t>
              </w:r>
            </w:p>
            <w:p w:rsidR="005E0B0E" w:rsidRDefault="005E0B0E" w:rsidP="005E0B0E">
              <w:pPr>
                <w:pStyle w:val="Bibliografa"/>
                <w:rPr>
                  <w:noProof/>
                </w:rPr>
              </w:pPr>
              <w:r>
                <w:rPr>
                  <w:noProof/>
                </w:rPr>
                <w:t xml:space="preserve">Picazo Vala, Sergio Ramirez Goni , Prisila Nathali Luna Reyes, Luis Felipe. (2013). Comercio electrónico y emprendimiento: un análisis aplicando la teoría del comportamiento planeado. </w:t>
              </w:r>
              <w:r>
                <w:rPr>
                  <w:i/>
                  <w:iCs/>
                  <w:noProof/>
                </w:rPr>
                <w:t>RECAI. Revista de estudios en contaduría, administración e informática</w:t>
              </w:r>
              <w:r>
                <w:rPr>
                  <w:noProof/>
                </w:rPr>
                <w:t>.</w:t>
              </w:r>
            </w:p>
            <w:p w:rsidR="005E0B0E" w:rsidRDefault="005E0B0E" w:rsidP="005E0B0E">
              <w:pPr>
                <w:pStyle w:val="Bibliografa"/>
                <w:rPr>
                  <w:noProof/>
                </w:rPr>
              </w:pPr>
              <w:r>
                <w:rPr>
                  <w:noProof/>
                </w:rPr>
                <w:t xml:space="preserve">Say, J. –B. (1803). </w:t>
              </w:r>
              <w:r>
                <w:rPr>
                  <w:i/>
                  <w:iCs/>
                  <w:noProof/>
                </w:rPr>
                <w:t>Traité d'économie politique, ou simple exposition de la manière dont se forment, se distribuent, et se composent les richesses.</w:t>
              </w:r>
              <w:r>
                <w:rPr>
                  <w:noProof/>
                </w:rPr>
                <w:t xml:space="preserve"> Paris : Fondo de Cultura economico.</w:t>
              </w:r>
            </w:p>
            <w:p w:rsidR="005E0B0E" w:rsidRDefault="005E0B0E" w:rsidP="005E0B0E">
              <w:pPr>
                <w:pStyle w:val="Bibliografa"/>
                <w:rPr>
                  <w:noProof/>
                </w:rPr>
              </w:pPr>
              <w:r>
                <w:rPr>
                  <w:noProof/>
                </w:rPr>
                <w:t xml:space="preserve">Smith, A. (1776). </w:t>
              </w:r>
              <w:r>
                <w:rPr>
                  <w:i/>
                  <w:iCs/>
                  <w:noProof/>
                </w:rPr>
                <w:t>An Inquiry into the Nature and Causes of the Wealth of Nations.</w:t>
              </w:r>
              <w:r>
                <w:rPr>
                  <w:noProof/>
                </w:rPr>
                <w:t xml:space="preserve"> Glasgow: Titivillus.</w:t>
              </w:r>
            </w:p>
            <w:p w:rsidR="005E0B0E" w:rsidRDefault="005E0B0E" w:rsidP="005E0B0E">
              <w:r>
                <w:rPr>
                  <w:b/>
                  <w:bCs/>
                </w:rPr>
                <w:fldChar w:fldCharType="end"/>
              </w:r>
            </w:p>
          </w:sdtContent>
        </w:sdt>
      </w:sdtContent>
    </w:sdt>
    <w:p w:rsidR="005E0B0E" w:rsidRPr="005E0B0E" w:rsidRDefault="005E0B0E" w:rsidP="00D07242">
      <w:pPr>
        <w:spacing w:line="360" w:lineRule="auto"/>
        <w:ind w:firstLine="0"/>
        <w:jc w:val="both"/>
        <w:rPr>
          <w:b/>
          <w:sz w:val="28"/>
        </w:rPr>
      </w:pPr>
    </w:p>
    <w:p w:rsidR="005A70B8" w:rsidRDefault="005A70B8" w:rsidP="00D07242">
      <w:pPr>
        <w:spacing w:line="360" w:lineRule="auto"/>
        <w:ind w:firstLine="0"/>
        <w:jc w:val="both"/>
        <w:rPr>
          <w:sz w:val="22"/>
        </w:rPr>
      </w:pPr>
    </w:p>
    <w:p w:rsidR="002C4F03" w:rsidRDefault="002C4F03" w:rsidP="00D07242">
      <w:pPr>
        <w:spacing w:line="360" w:lineRule="auto"/>
        <w:ind w:firstLine="0"/>
        <w:jc w:val="both"/>
        <w:rPr>
          <w:sz w:val="22"/>
        </w:rPr>
        <w:sectPr w:rsidR="002C4F03" w:rsidSect="002C4F03">
          <w:footnotePr>
            <w:pos w:val="beneathText"/>
          </w:footnotePr>
          <w:type w:val="continuous"/>
          <w:pgSz w:w="11906" w:h="16838" w:code="9"/>
          <w:pgMar w:top="1440" w:right="1440" w:bottom="1440" w:left="1440" w:header="720" w:footer="720" w:gutter="0"/>
          <w:cols w:space="720"/>
          <w:titlePg/>
          <w:docGrid w:linePitch="360"/>
          <w15:footnoteColumns w:val="1"/>
        </w:sectPr>
      </w:pPr>
    </w:p>
    <w:p w:rsidR="00967B06" w:rsidRDefault="00967B06" w:rsidP="00D07242">
      <w:pPr>
        <w:spacing w:line="360" w:lineRule="auto"/>
        <w:ind w:firstLine="0"/>
        <w:jc w:val="both"/>
        <w:rPr>
          <w:sz w:val="22"/>
        </w:rPr>
      </w:pPr>
    </w:p>
    <w:p w:rsidR="00967B06" w:rsidRDefault="00967B06" w:rsidP="00D07242">
      <w:pPr>
        <w:spacing w:line="360" w:lineRule="auto"/>
        <w:ind w:firstLine="0"/>
        <w:jc w:val="both"/>
        <w:rPr>
          <w:sz w:val="22"/>
        </w:rPr>
      </w:pPr>
    </w:p>
    <w:p w:rsidR="00D07242" w:rsidRDefault="00D07242" w:rsidP="00D07242">
      <w:pPr>
        <w:spacing w:line="360" w:lineRule="auto"/>
        <w:ind w:firstLine="0"/>
        <w:jc w:val="both"/>
        <w:rPr>
          <w:sz w:val="22"/>
        </w:rPr>
      </w:pPr>
    </w:p>
    <w:p w:rsidR="00D07242" w:rsidRPr="0008492A" w:rsidRDefault="00D07242" w:rsidP="00850CB2">
      <w:pPr>
        <w:ind w:firstLine="0"/>
        <w:jc w:val="both"/>
        <w:rPr>
          <w:sz w:val="32"/>
          <w:vertAlign w:val="superscript"/>
        </w:rPr>
      </w:pPr>
    </w:p>
    <w:p w:rsidR="00C14051" w:rsidRPr="0008492A" w:rsidRDefault="00C14051" w:rsidP="00850CB2">
      <w:pPr>
        <w:ind w:firstLine="0"/>
        <w:jc w:val="both"/>
        <w:rPr>
          <w:sz w:val="32"/>
          <w:vertAlign w:val="superscript"/>
        </w:rPr>
      </w:pPr>
    </w:p>
    <w:sectPr w:rsidR="00C14051" w:rsidRPr="0008492A" w:rsidSect="00D07242">
      <w:footnotePr>
        <w:pos w:val="beneathText"/>
      </w:footnotePr>
      <w:type w:val="continuous"/>
      <w:pgSz w:w="11906" w:h="16838" w:code="9"/>
      <w:pgMar w:top="1440" w:right="1440" w:bottom="1440" w:left="1440" w:header="720" w:footer="720" w:gutter="0"/>
      <w:cols w:num="2"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665" w:rsidRDefault="00EE6665">
      <w:pPr>
        <w:spacing w:line="240" w:lineRule="auto"/>
      </w:pPr>
      <w:r>
        <w:separator/>
      </w:r>
    </w:p>
    <w:p w:rsidR="00EE6665" w:rsidRDefault="00EE6665"/>
  </w:endnote>
  <w:endnote w:type="continuationSeparator" w:id="0">
    <w:p w:rsidR="00EE6665" w:rsidRDefault="00EE6665">
      <w:pPr>
        <w:spacing w:line="240" w:lineRule="auto"/>
      </w:pPr>
      <w:r>
        <w:continuationSeparator/>
      </w:r>
    </w:p>
    <w:p w:rsidR="00EE6665" w:rsidRDefault="00EE66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665" w:rsidRDefault="00EE6665">
      <w:pPr>
        <w:spacing w:line="240" w:lineRule="auto"/>
      </w:pPr>
      <w:r>
        <w:separator/>
      </w:r>
    </w:p>
    <w:p w:rsidR="00EE6665" w:rsidRDefault="00EE6665"/>
  </w:footnote>
  <w:footnote w:type="continuationSeparator" w:id="0">
    <w:p w:rsidR="00EE6665" w:rsidRDefault="00EE6665">
      <w:pPr>
        <w:spacing w:line="240" w:lineRule="auto"/>
      </w:pPr>
      <w:r>
        <w:continuationSeparator/>
      </w:r>
    </w:p>
    <w:p w:rsidR="00EE6665" w:rsidRDefault="00EE6665"/>
  </w:footnote>
  <w:footnote w:id="1">
    <w:p w:rsidR="000B5AA0" w:rsidRPr="000D4658" w:rsidRDefault="000B5AA0">
      <w:pPr>
        <w:pStyle w:val="Textonotapie"/>
        <w:rPr>
          <w:lang w:val="es-MX"/>
        </w:rPr>
      </w:pPr>
      <w:r>
        <w:rPr>
          <w:rStyle w:val="Refdenotaalpie"/>
        </w:rPr>
        <w:footnoteRef/>
      </w:r>
      <w:r>
        <w:t xml:space="preserve"> </w:t>
      </w:r>
      <w:r>
        <w:rPr>
          <w:lang w:val="es-MX"/>
        </w:rPr>
        <w:t xml:space="preserve">Estudiante de la Licenciatura en Economía por parte de la Facultad de Estudios Superiores Aragón (UNAM).  </w:t>
      </w:r>
    </w:p>
  </w:footnote>
  <w:footnote w:id="2">
    <w:p w:rsidR="000B5AA0" w:rsidRPr="000D4658" w:rsidRDefault="000B5AA0">
      <w:pPr>
        <w:pStyle w:val="Textonotapie"/>
        <w:rPr>
          <w:lang w:val="es-MX"/>
        </w:rPr>
      </w:pPr>
      <w:r>
        <w:rPr>
          <w:rStyle w:val="Refdenotaalpie"/>
        </w:rPr>
        <w:footnoteRef/>
      </w:r>
      <w:r>
        <w:t xml:space="preserve"> </w:t>
      </w:r>
      <w:r>
        <w:rPr>
          <w:lang w:val="es-MX"/>
        </w:rPr>
        <w:t xml:space="preserve">Estudiante de la Licenciatura en Sociología  por parte de la Facultad de Estudios Superiores Aragón (UNAM).  </w:t>
      </w:r>
    </w:p>
  </w:footnote>
  <w:footnote w:id="3">
    <w:p w:rsidR="000B5AA0" w:rsidRPr="00191D09" w:rsidRDefault="000B5AA0">
      <w:pPr>
        <w:pStyle w:val="Textonotapie"/>
        <w:rPr>
          <w:lang w:val="es-MX"/>
        </w:rPr>
      </w:pPr>
      <w:r>
        <w:rPr>
          <w:rStyle w:val="Refdenotaalpie"/>
        </w:rPr>
        <w:footnoteRef/>
      </w:r>
      <w:r>
        <w:t xml:space="preserve"> </w:t>
      </w:r>
      <w:r w:rsidRPr="00191D09">
        <w:t>Forbes es una revista especializada en el mundo de los negocios y las finanzas, publicada en Estados Unidos. Fundada en 1917 por B. C. Forbes</w:t>
      </w:r>
    </w:p>
  </w:footnote>
  <w:footnote w:id="4">
    <w:p w:rsidR="000B5AA0" w:rsidRPr="00AF1C02" w:rsidRDefault="000B5AA0">
      <w:pPr>
        <w:pStyle w:val="Textonotapie"/>
        <w:rPr>
          <w:lang w:val="es-MX"/>
        </w:rPr>
      </w:pPr>
      <w:r>
        <w:rPr>
          <w:rStyle w:val="Refdenotaalpie"/>
        </w:rPr>
        <w:footnoteRef/>
      </w:r>
      <w:r>
        <w:t xml:space="preserve"> </w:t>
      </w:r>
      <w:r w:rsidRPr="00AF1C02">
        <w:t>Comercio electrónico e intercambio electrónico de datos. Experiencias en la empresa coruñesa</w:t>
      </w:r>
      <w:r>
        <w:t xml:space="preserve">, </w:t>
      </w:r>
      <w:r w:rsidRPr="00AF1C02">
        <w:t>Sánchez, Carlos Piñeiro</w:t>
      </w:r>
      <w:r>
        <w:t xml:space="preserve">, </w:t>
      </w:r>
      <w:r w:rsidRPr="00AF1C02">
        <w:t>2001</w:t>
      </w:r>
    </w:p>
  </w:footnote>
  <w:footnote w:id="5">
    <w:p w:rsidR="000B5AA0" w:rsidRPr="00333306" w:rsidRDefault="000B5AA0">
      <w:pPr>
        <w:pStyle w:val="Textonotapie"/>
        <w:rPr>
          <w:lang w:val="es-MX"/>
        </w:rPr>
      </w:pPr>
      <w:r>
        <w:rPr>
          <w:rStyle w:val="Refdenotaalpie"/>
        </w:rPr>
        <w:footnoteRef/>
      </w:r>
      <w:r>
        <w:t xml:space="preserve"> </w:t>
      </w:r>
      <w:r>
        <w:rPr>
          <w:lang w:val="es-MX"/>
        </w:rPr>
        <w:t xml:space="preserve">El comercio electrónico y principios económicos-comerciales; biblioteca jurídica virtual del instituto de investigaciones jurídicas de la </w:t>
      </w:r>
      <w:proofErr w:type="spellStart"/>
      <w:r>
        <w:rPr>
          <w:lang w:val="es-MX"/>
        </w:rPr>
        <w:t>unam</w:t>
      </w:r>
      <w:proofErr w:type="spellEnd"/>
    </w:p>
  </w:footnote>
  <w:footnote w:id="6">
    <w:p w:rsidR="000B5AA0" w:rsidRPr="00AF1C02" w:rsidRDefault="000B5AA0">
      <w:pPr>
        <w:pStyle w:val="Textonotapie"/>
        <w:rPr>
          <w:lang w:val="es-MX"/>
        </w:rPr>
      </w:pPr>
      <w:r>
        <w:rPr>
          <w:rStyle w:val="Refdenotaalpie"/>
        </w:rPr>
        <w:footnoteRef/>
      </w:r>
      <w:r>
        <w:t xml:space="preserve"> </w:t>
      </w:r>
      <w:r w:rsidR="0041606E" w:rsidRPr="0041606E">
        <w:t>son todos aquellos recursos, herramientas y programas que se utilizan para procesar, administrar y compartir la información mediante diversos soportes tecnológicos</w:t>
      </w:r>
      <w:r w:rsidR="0041606E">
        <w:t>.</w:t>
      </w:r>
    </w:p>
  </w:footnote>
  <w:footnote w:id="7">
    <w:p w:rsidR="000B5AA0" w:rsidRPr="001A1101" w:rsidRDefault="000B5AA0" w:rsidP="000B5AA0">
      <w:pPr>
        <w:pStyle w:val="Textonotapie"/>
        <w:rPr>
          <w:lang w:val="es-MX"/>
        </w:rPr>
      </w:pPr>
      <w:r>
        <w:rPr>
          <w:rStyle w:val="Refdenotaalpie"/>
        </w:rPr>
        <w:footnoteRef/>
      </w:r>
      <w:r>
        <w:t xml:space="preserve"> </w:t>
      </w:r>
      <w:r w:rsidRPr="001A1101">
        <w:rPr>
          <w:rFonts w:asciiTheme="majorHAnsi" w:hAnsiTheme="majorHAnsi" w:cstheme="majorHAnsi"/>
          <w:color w:val="000000"/>
          <w:sz w:val="20"/>
          <w:szCs w:val="18"/>
        </w:rPr>
        <w:t>BASES PARA LA CREACIÓN DE UNA METODOLOGÍA DE ADOPCIÓN DE COMERCIO ELECTRÓNICO.  </w:t>
      </w:r>
      <w:r w:rsidRPr="001A1101">
        <w:rPr>
          <w:rFonts w:asciiTheme="majorHAnsi" w:hAnsiTheme="majorHAnsi" w:cstheme="majorHAnsi"/>
          <w:i/>
          <w:iCs/>
          <w:color w:val="000000"/>
          <w:sz w:val="20"/>
          <w:szCs w:val="18"/>
        </w:rPr>
        <w:t xml:space="preserve">Revista Facultad de Ingeniería - Universidad de </w:t>
      </w:r>
      <w:proofErr w:type="gramStart"/>
      <w:r w:rsidRPr="001A1101">
        <w:rPr>
          <w:rFonts w:asciiTheme="majorHAnsi" w:hAnsiTheme="majorHAnsi" w:cstheme="majorHAnsi"/>
          <w:i/>
          <w:iCs/>
          <w:color w:val="000000"/>
          <w:sz w:val="20"/>
          <w:szCs w:val="18"/>
        </w:rPr>
        <w:t>Tarapacá</w:t>
      </w:r>
      <w:r w:rsidRPr="001A1101">
        <w:rPr>
          <w:rFonts w:asciiTheme="majorHAnsi" w:hAnsiTheme="majorHAnsi" w:cstheme="majorHAnsi"/>
          <w:color w:val="000000"/>
          <w:sz w:val="20"/>
          <w:szCs w:val="18"/>
        </w:rPr>
        <w:t> ,</w:t>
      </w:r>
      <w:proofErr w:type="gramEnd"/>
      <w:r w:rsidRPr="001A1101">
        <w:rPr>
          <w:rFonts w:asciiTheme="majorHAnsi" w:hAnsiTheme="majorHAnsi" w:cstheme="majorHAnsi"/>
          <w:color w:val="000000"/>
          <w:sz w:val="20"/>
          <w:szCs w:val="18"/>
        </w:rPr>
        <w:t xml:space="preserve"> 49-63</w:t>
      </w:r>
    </w:p>
    <w:p w:rsidR="000B5AA0" w:rsidRPr="000B5AA0" w:rsidRDefault="000B5AA0">
      <w:pPr>
        <w:pStyle w:val="Textonotapie"/>
        <w:rPr>
          <w:lang w:val="es-MX"/>
        </w:rPr>
      </w:pPr>
    </w:p>
  </w:footnote>
  <w:footnote w:id="8">
    <w:p w:rsidR="000B5AA0" w:rsidRDefault="000B5AA0" w:rsidP="004525EA">
      <w:pPr>
        <w:pStyle w:val="Textonotapie"/>
        <w:rPr>
          <w:rStyle w:val="Hipervnculo"/>
          <w:i/>
          <w:color w:val="auto"/>
          <w:u w:val="none"/>
        </w:rPr>
      </w:pPr>
      <w:r>
        <w:rPr>
          <w:rStyle w:val="Refdenotaalpie"/>
        </w:rPr>
        <w:footnoteRef/>
      </w:r>
      <w:r>
        <w:t xml:space="preserve"> </w:t>
      </w:r>
      <w:hyperlink r:id="rId1" w:anchor=".XSa1yOtKi00" w:history="1">
        <w:r w:rsidRPr="00A33283">
          <w:rPr>
            <w:rStyle w:val="Hipervnculo"/>
            <w:color w:val="auto"/>
            <w:u w:val="none"/>
          </w:rPr>
          <w:t>Revista</w:t>
        </w:r>
      </w:hyperlink>
      <w:r w:rsidRPr="00A33283">
        <w:rPr>
          <w:rStyle w:val="Hipervnculo"/>
          <w:color w:val="auto"/>
          <w:u w:val="none"/>
        </w:rPr>
        <w:t xml:space="preserve"> </w:t>
      </w:r>
      <w:r w:rsidR="0041606E" w:rsidRPr="00A33283">
        <w:rPr>
          <w:rStyle w:val="Hipervnculo"/>
          <w:color w:val="auto"/>
          <w:u w:val="none"/>
        </w:rPr>
        <w:t>Fashions</w:t>
      </w:r>
      <w:r w:rsidRPr="00A33283">
        <w:rPr>
          <w:rStyle w:val="Hipervnculo"/>
          <w:color w:val="auto"/>
          <w:u w:val="none"/>
        </w:rPr>
        <w:t xml:space="preserve"> Network</w:t>
      </w:r>
      <w:r w:rsidRPr="00A33283">
        <w:rPr>
          <w:rStyle w:val="Hipervnculo"/>
          <w:color w:val="auto"/>
        </w:rPr>
        <w:t xml:space="preserve"> </w:t>
      </w:r>
      <w:r w:rsidRPr="00A33283">
        <w:rPr>
          <w:rStyle w:val="Hipervnculo"/>
          <w:i/>
          <w:color w:val="auto"/>
          <w:u w:val="none"/>
        </w:rPr>
        <w:t>LVMH al alza en 2017 gracias al éxito de Louis Vuitton</w:t>
      </w:r>
    </w:p>
    <w:p w:rsidR="000B5AA0" w:rsidRPr="00BA21CA" w:rsidRDefault="000B5AA0" w:rsidP="004525EA">
      <w:pPr>
        <w:pStyle w:val="Textonotapie"/>
        <w:rPr>
          <w:lang w:val="es-MX"/>
        </w:rPr>
      </w:pPr>
      <w:r>
        <w:rPr>
          <w:lang w:val="es-MX"/>
        </w:rPr>
        <w:t>29 de enero 2018</w:t>
      </w:r>
    </w:p>
    <w:p w:rsidR="000B5AA0" w:rsidRPr="0038255A" w:rsidRDefault="000B5AA0" w:rsidP="004525EA">
      <w:pPr>
        <w:pStyle w:val="Textonotapie"/>
        <w:rPr>
          <w:lang w:val="es-MX"/>
        </w:rPr>
      </w:pPr>
    </w:p>
    <w:p w:rsidR="000B5AA0" w:rsidRPr="004525EA" w:rsidRDefault="000B5AA0">
      <w:pPr>
        <w:pStyle w:val="Textonotapie"/>
        <w:rPr>
          <w:lang w:val="es-MX"/>
        </w:rPr>
      </w:pPr>
    </w:p>
  </w:footnote>
  <w:footnote w:id="9">
    <w:p w:rsidR="000B5AA0" w:rsidRPr="007B7CBC" w:rsidRDefault="000B5AA0" w:rsidP="007C44F0">
      <w:pPr>
        <w:pStyle w:val="Textonotapie"/>
        <w:rPr>
          <w:lang w:val="es-MX"/>
        </w:rPr>
      </w:pPr>
      <w:r>
        <w:rPr>
          <w:rStyle w:val="Refdenotaalpie"/>
        </w:rPr>
        <w:footnoteRef/>
      </w:r>
      <w:r>
        <w:t xml:space="preserve"> </w:t>
      </w:r>
      <w:r>
        <w:rPr>
          <w:lang w:val="es-MX"/>
        </w:rPr>
        <w:t xml:space="preserve">Revistas el Dinero colaboración con Forbes </w:t>
      </w:r>
      <w:r w:rsidRPr="007C44F0">
        <w:rPr>
          <w:lang w:val="es-MX"/>
        </w:rPr>
        <w:t xml:space="preserve"> | </w:t>
      </w:r>
      <w:r>
        <w:rPr>
          <w:lang w:val="es-MX"/>
        </w:rPr>
        <w:t xml:space="preserve">2oo millonarios </w:t>
      </w:r>
      <w:r w:rsidRPr="007C44F0">
        <w:rPr>
          <w:lang w:val="es-MX"/>
        </w:rPr>
        <w:t>7/2/1999</w:t>
      </w:r>
    </w:p>
  </w:footnote>
  <w:footnote w:id="10">
    <w:p w:rsidR="000B5AA0" w:rsidRPr="00554F9B" w:rsidRDefault="000B5AA0">
      <w:pPr>
        <w:pStyle w:val="Textonotapie"/>
        <w:rPr>
          <w:lang w:val="es-MX"/>
        </w:rPr>
      </w:pPr>
      <w:r>
        <w:rPr>
          <w:rStyle w:val="Refdenotaalpie"/>
        </w:rPr>
        <w:footnoteRef/>
      </w:r>
      <w:r>
        <w:t xml:space="preserve"> Forbes 2019 </w:t>
      </w:r>
      <w:proofErr w:type="spellStart"/>
      <w:r>
        <w:rPr>
          <w:i/>
        </w:rPr>
        <w:t>The</w:t>
      </w:r>
      <w:proofErr w:type="spellEnd"/>
      <w:r>
        <w:rPr>
          <w:i/>
        </w:rPr>
        <w:t xml:space="preserve"> </w:t>
      </w:r>
      <w:proofErr w:type="spellStart"/>
      <w:r>
        <w:rPr>
          <w:i/>
        </w:rPr>
        <w:t>richest</w:t>
      </w:r>
      <w:proofErr w:type="spellEnd"/>
      <w:r>
        <w:rPr>
          <w:i/>
        </w:rPr>
        <w:t xml:space="preserve"> </w:t>
      </w:r>
      <w:proofErr w:type="spellStart"/>
      <w:r>
        <w:rPr>
          <w:i/>
        </w:rPr>
        <w:t>people</w:t>
      </w:r>
      <w:proofErr w:type="spellEnd"/>
      <w:r>
        <w:rPr>
          <w:i/>
        </w:rPr>
        <w:t xml:space="preserve"> in the </w:t>
      </w:r>
      <w:proofErr w:type="gramStart"/>
      <w:r>
        <w:rPr>
          <w:i/>
        </w:rPr>
        <w:t xml:space="preserve">world </w:t>
      </w:r>
      <w:r>
        <w:t>;</w:t>
      </w:r>
      <w:proofErr w:type="gramEnd"/>
      <w:r>
        <w:t xml:space="preserve"> agrgado a la base de datos propia  de los hombre mas ricos del mundo 1999-2019 </w:t>
      </w:r>
    </w:p>
  </w:footnote>
  <w:footnote w:id="11">
    <w:p w:rsidR="000B5AA0" w:rsidRPr="00AA37B0" w:rsidRDefault="000B5AA0">
      <w:pPr>
        <w:pStyle w:val="Textonotapie"/>
        <w:rPr>
          <w:lang w:val="es-MX"/>
        </w:rPr>
      </w:pPr>
      <w:r>
        <w:rPr>
          <w:rStyle w:val="Refdenotaalpie"/>
        </w:rPr>
        <w:footnoteRef/>
      </w:r>
      <w:r>
        <w:t xml:space="preserve"> </w:t>
      </w:r>
      <w:r>
        <w:rPr>
          <w:lang w:val="es-MX"/>
        </w:rPr>
        <w:t xml:space="preserve">Datos copilados Banco Mundial </w:t>
      </w:r>
      <w:r>
        <w:rPr>
          <w:i/>
        </w:rPr>
        <w:t xml:space="preserve"> </w:t>
      </w:r>
      <w:proofErr w:type="spellStart"/>
      <w:r>
        <w:rPr>
          <w:i/>
        </w:rPr>
        <w:t>numero</w:t>
      </w:r>
      <w:proofErr w:type="spellEnd"/>
      <w:r>
        <w:rPr>
          <w:i/>
        </w:rPr>
        <w:t xml:space="preserve"> de usuarios con telefonía móvil miles de millones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AA0" w:rsidRDefault="000B5AA0">
    <w:pPr>
      <w:pStyle w:val="Encabezado"/>
    </w:pPr>
  </w:p>
  <w:p w:rsidR="000B5AA0" w:rsidRDefault="000B5AA0">
    <w:pPr>
      <w:pStyle w:val="Encabezado"/>
    </w:pPr>
  </w:p>
  <w:p w:rsidR="000B5AA0" w:rsidRDefault="000B5AA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Tabla de diseño de encabezado"/>
    </w:tblPr>
    <w:tblGrid>
      <w:gridCol w:w="7984"/>
      <w:gridCol w:w="1042"/>
    </w:tblGrid>
    <w:tr w:rsidR="000B5AA0">
      <w:tc>
        <w:tcPr>
          <w:tcW w:w="8280" w:type="dxa"/>
        </w:tcPr>
        <w:p w:rsidR="000B5AA0" w:rsidRPr="009F0414" w:rsidRDefault="000B5AA0" w:rsidP="00504F88">
          <w:pPr>
            <w:pStyle w:val="Encabezado"/>
          </w:pPr>
        </w:p>
      </w:tc>
      <w:tc>
        <w:tcPr>
          <w:tcW w:w="1080" w:type="dxa"/>
        </w:tcPr>
        <w:p w:rsidR="000B5AA0" w:rsidRDefault="000B5AA0">
          <w:pPr>
            <w:pStyle w:val="Encabezado"/>
            <w:jc w:val="right"/>
          </w:pPr>
        </w:p>
      </w:tc>
    </w:tr>
  </w:tbl>
  <w:p w:rsidR="000B5AA0" w:rsidRDefault="000B5AA0"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EDF03CA"/>
    <w:multiLevelType w:val="hybridMultilevel"/>
    <w:tmpl w:val="0A606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D8C7B55"/>
    <w:multiLevelType w:val="hybridMultilevel"/>
    <w:tmpl w:val="1E9EE6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A2A6AE5"/>
    <w:multiLevelType w:val="hybridMultilevel"/>
    <w:tmpl w:val="2D0A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F3"/>
    <w:rsid w:val="000005CA"/>
    <w:rsid w:val="00004746"/>
    <w:rsid w:val="00006BBA"/>
    <w:rsid w:val="0001010E"/>
    <w:rsid w:val="00020CDD"/>
    <w:rsid w:val="000217F5"/>
    <w:rsid w:val="000250BB"/>
    <w:rsid w:val="00026F49"/>
    <w:rsid w:val="00035F0A"/>
    <w:rsid w:val="00070722"/>
    <w:rsid w:val="0008492A"/>
    <w:rsid w:val="00084E6B"/>
    <w:rsid w:val="00097169"/>
    <w:rsid w:val="000B0D81"/>
    <w:rsid w:val="000B5AA0"/>
    <w:rsid w:val="000C2552"/>
    <w:rsid w:val="000C3325"/>
    <w:rsid w:val="000C67F8"/>
    <w:rsid w:val="000D1AA7"/>
    <w:rsid w:val="000D1F95"/>
    <w:rsid w:val="000D2CD2"/>
    <w:rsid w:val="000D4658"/>
    <w:rsid w:val="000E7DB7"/>
    <w:rsid w:val="000F0341"/>
    <w:rsid w:val="000F3EF7"/>
    <w:rsid w:val="00114BFA"/>
    <w:rsid w:val="001177BF"/>
    <w:rsid w:val="00140BC9"/>
    <w:rsid w:val="00143B92"/>
    <w:rsid w:val="0014758B"/>
    <w:rsid w:val="0015485A"/>
    <w:rsid w:val="001602E3"/>
    <w:rsid w:val="00160C0C"/>
    <w:rsid w:val="00165118"/>
    <w:rsid w:val="001662E9"/>
    <w:rsid w:val="001664A2"/>
    <w:rsid w:val="00170521"/>
    <w:rsid w:val="00173F83"/>
    <w:rsid w:val="001757B3"/>
    <w:rsid w:val="00181C1D"/>
    <w:rsid w:val="00182B27"/>
    <w:rsid w:val="00183ECF"/>
    <w:rsid w:val="001911B5"/>
    <w:rsid w:val="00191D09"/>
    <w:rsid w:val="001B301D"/>
    <w:rsid w:val="001B4848"/>
    <w:rsid w:val="001C3F87"/>
    <w:rsid w:val="001C4A59"/>
    <w:rsid w:val="001C5A22"/>
    <w:rsid w:val="001D11E2"/>
    <w:rsid w:val="001E11AA"/>
    <w:rsid w:val="001F0D95"/>
    <w:rsid w:val="001F1CF3"/>
    <w:rsid w:val="001F447A"/>
    <w:rsid w:val="001F7399"/>
    <w:rsid w:val="002112FC"/>
    <w:rsid w:val="00211ACB"/>
    <w:rsid w:val="00212319"/>
    <w:rsid w:val="00225BE3"/>
    <w:rsid w:val="0022635E"/>
    <w:rsid w:val="002328AA"/>
    <w:rsid w:val="00247B31"/>
    <w:rsid w:val="00260D8F"/>
    <w:rsid w:val="00264BC3"/>
    <w:rsid w:val="00274E0A"/>
    <w:rsid w:val="00276172"/>
    <w:rsid w:val="00284A7F"/>
    <w:rsid w:val="002852F5"/>
    <w:rsid w:val="00286CA8"/>
    <w:rsid w:val="00293254"/>
    <w:rsid w:val="002A7399"/>
    <w:rsid w:val="002B6153"/>
    <w:rsid w:val="002B69A3"/>
    <w:rsid w:val="002C4025"/>
    <w:rsid w:val="002C4F03"/>
    <w:rsid w:val="002C627C"/>
    <w:rsid w:val="002D0047"/>
    <w:rsid w:val="002F20AB"/>
    <w:rsid w:val="002F3D5A"/>
    <w:rsid w:val="00307586"/>
    <w:rsid w:val="00317BA6"/>
    <w:rsid w:val="00327700"/>
    <w:rsid w:val="003318C8"/>
    <w:rsid w:val="00333306"/>
    <w:rsid w:val="00334284"/>
    <w:rsid w:val="00336906"/>
    <w:rsid w:val="00345333"/>
    <w:rsid w:val="0034651F"/>
    <w:rsid w:val="00351D40"/>
    <w:rsid w:val="0035251C"/>
    <w:rsid w:val="00364E07"/>
    <w:rsid w:val="00365D2E"/>
    <w:rsid w:val="00366A23"/>
    <w:rsid w:val="00367478"/>
    <w:rsid w:val="0038255A"/>
    <w:rsid w:val="003847F9"/>
    <w:rsid w:val="003965D7"/>
    <w:rsid w:val="003A06C6"/>
    <w:rsid w:val="003A6FA4"/>
    <w:rsid w:val="003C0070"/>
    <w:rsid w:val="003D13DD"/>
    <w:rsid w:val="003E36B1"/>
    <w:rsid w:val="003E4162"/>
    <w:rsid w:val="003F7CBD"/>
    <w:rsid w:val="00401236"/>
    <w:rsid w:val="004056E4"/>
    <w:rsid w:val="004079CD"/>
    <w:rsid w:val="00412F53"/>
    <w:rsid w:val="0041606E"/>
    <w:rsid w:val="00431D02"/>
    <w:rsid w:val="00432815"/>
    <w:rsid w:val="0044535C"/>
    <w:rsid w:val="00450841"/>
    <w:rsid w:val="004525EA"/>
    <w:rsid w:val="004568E0"/>
    <w:rsid w:val="00481CF8"/>
    <w:rsid w:val="00487863"/>
    <w:rsid w:val="00492C2D"/>
    <w:rsid w:val="004A06BA"/>
    <w:rsid w:val="004A095E"/>
    <w:rsid w:val="004A0AD1"/>
    <w:rsid w:val="004A3C0D"/>
    <w:rsid w:val="004A3D87"/>
    <w:rsid w:val="004A456A"/>
    <w:rsid w:val="004B18A9"/>
    <w:rsid w:val="004D4F8C"/>
    <w:rsid w:val="004D6B86"/>
    <w:rsid w:val="004E4689"/>
    <w:rsid w:val="004E5E9F"/>
    <w:rsid w:val="00501F5A"/>
    <w:rsid w:val="00504F88"/>
    <w:rsid w:val="005132E9"/>
    <w:rsid w:val="005211EF"/>
    <w:rsid w:val="0055242C"/>
    <w:rsid w:val="00552E13"/>
    <w:rsid w:val="00554F9B"/>
    <w:rsid w:val="00557413"/>
    <w:rsid w:val="00577046"/>
    <w:rsid w:val="0059393B"/>
    <w:rsid w:val="00595412"/>
    <w:rsid w:val="005A0B53"/>
    <w:rsid w:val="005A70B8"/>
    <w:rsid w:val="005B68EA"/>
    <w:rsid w:val="005C4B30"/>
    <w:rsid w:val="005C5305"/>
    <w:rsid w:val="005C65B0"/>
    <w:rsid w:val="005D0615"/>
    <w:rsid w:val="005D42E6"/>
    <w:rsid w:val="005E0B0E"/>
    <w:rsid w:val="005F751F"/>
    <w:rsid w:val="0061747E"/>
    <w:rsid w:val="00620ED8"/>
    <w:rsid w:val="006230B9"/>
    <w:rsid w:val="00624B52"/>
    <w:rsid w:val="006328C9"/>
    <w:rsid w:val="00641876"/>
    <w:rsid w:val="0064496B"/>
    <w:rsid w:val="00645290"/>
    <w:rsid w:val="0065195D"/>
    <w:rsid w:val="00660C11"/>
    <w:rsid w:val="00665F2D"/>
    <w:rsid w:val="0066762F"/>
    <w:rsid w:val="00673145"/>
    <w:rsid w:val="00676E14"/>
    <w:rsid w:val="006A528E"/>
    <w:rsid w:val="006A7B59"/>
    <w:rsid w:val="006B015B"/>
    <w:rsid w:val="006B5FA5"/>
    <w:rsid w:val="006C162F"/>
    <w:rsid w:val="006D7EE9"/>
    <w:rsid w:val="006F3485"/>
    <w:rsid w:val="00716CB2"/>
    <w:rsid w:val="007244DE"/>
    <w:rsid w:val="007435DB"/>
    <w:rsid w:val="007611C2"/>
    <w:rsid w:val="00776B6A"/>
    <w:rsid w:val="00777717"/>
    <w:rsid w:val="007829EC"/>
    <w:rsid w:val="0078309C"/>
    <w:rsid w:val="007860A3"/>
    <w:rsid w:val="007A7022"/>
    <w:rsid w:val="007B7066"/>
    <w:rsid w:val="007B7CBC"/>
    <w:rsid w:val="007C44F0"/>
    <w:rsid w:val="007C4FB7"/>
    <w:rsid w:val="007C7FBF"/>
    <w:rsid w:val="007D7526"/>
    <w:rsid w:val="007D7CE9"/>
    <w:rsid w:val="007F36A8"/>
    <w:rsid w:val="008010BD"/>
    <w:rsid w:val="00802DC2"/>
    <w:rsid w:val="0080738C"/>
    <w:rsid w:val="0081390C"/>
    <w:rsid w:val="00816831"/>
    <w:rsid w:val="00816D71"/>
    <w:rsid w:val="00833430"/>
    <w:rsid w:val="0083733E"/>
    <w:rsid w:val="00837D67"/>
    <w:rsid w:val="00850CB2"/>
    <w:rsid w:val="008542EF"/>
    <w:rsid w:val="008643DC"/>
    <w:rsid w:val="008747E8"/>
    <w:rsid w:val="0089375B"/>
    <w:rsid w:val="008A2A83"/>
    <w:rsid w:val="008B4D24"/>
    <w:rsid w:val="008C7342"/>
    <w:rsid w:val="008D2CF3"/>
    <w:rsid w:val="00902441"/>
    <w:rsid w:val="00910F0E"/>
    <w:rsid w:val="00914B14"/>
    <w:rsid w:val="00920FAD"/>
    <w:rsid w:val="00932884"/>
    <w:rsid w:val="00945AB9"/>
    <w:rsid w:val="00950641"/>
    <w:rsid w:val="00950C1D"/>
    <w:rsid w:val="00951228"/>
    <w:rsid w:val="009612BB"/>
    <w:rsid w:val="00961AE5"/>
    <w:rsid w:val="0096490D"/>
    <w:rsid w:val="00967B06"/>
    <w:rsid w:val="009776B4"/>
    <w:rsid w:val="00990B80"/>
    <w:rsid w:val="009A2C38"/>
    <w:rsid w:val="009A4F6C"/>
    <w:rsid w:val="009A5B78"/>
    <w:rsid w:val="009A648B"/>
    <w:rsid w:val="009B4335"/>
    <w:rsid w:val="009C610B"/>
    <w:rsid w:val="009F0414"/>
    <w:rsid w:val="009F0A1C"/>
    <w:rsid w:val="00A02E4A"/>
    <w:rsid w:val="00A14ED3"/>
    <w:rsid w:val="00A2037D"/>
    <w:rsid w:val="00A22493"/>
    <w:rsid w:val="00A270E8"/>
    <w:rsid w:val="00A33283"/>
    <w:rsid w:val="00A4757D"/>
    <w:rsid w:val="00A6690B"/>
    <w:rsid w:val="00A729DA"/>
    <w:rsid w:val="00A77F6B"/>
    <w:rsid w:val="00A81BB2"/>
    <w:rsid w:val="00A90895"/>
    <w:rsid w:val="00A943AE"/>
    <w:rsid w:val="00AA1A78"/>
    <w:rsid w:val="00AA37B0"/>
    <w:rsid w:val="00AA3CE5"/>
    <w:rsid w:val="00AA48BC"/>
    <w:rsid w:val="00AA55BF"/>
    <w:rsid w:val="00AA5C05"/>
    <w:rsid w:val="00AB50B3"/>
    <w:rsid w:val="00AC3044"/>
    <w:rsid w:val="00AC567B"/>
    <w:rsid w:val="00AD3AC9"/>
    <w:rsid w:val="00AE3E2D"/>
    <w:rsid w:val="00AF1C02"/>
    <w:rsid w:val="00B03291"/>
    <w:rsid w:val="00B3185F"/>
    <w:rsid w:val="00B57775"/>
    <w:rsid w:val="00B60FBD"/>
    <w:rsid w:val="00B65F10"/>
    <w:rsid w:val="00B9495C"/>
    <w:rsid w:val="00BA21CA"/>
    <w:rsid w:val="00BB261D"/>
    <w:rsid w:val="00BC7141"/>
    <w:rsid w:val="00BD27D6"/>
    <w:rsid w:val="00BE694E"/>
    <w:rsid w:val="00BE7601"/>
    <w:rsid w:val="00C04E8F"/>
    <w:rsid w:val="00C14051"/>
    <w:rsid w:val="00C3438C"/>
    <w:rsid w:val="00C40822"/>
    <w:rsid w:val="00C40E1E"/>
    <w:rsid w:val="00C46D71"/>
    <w:rsid w:val="00C50C5D"/>
    <w:rsid w:val="00C54C6C"/>
    <w:rsid w:val="00C5686B"/>
    <w:rsid w:val="00C6050F"/>
    <w:rsid w:val="00C6732A"/>
    <w:rsid w:val="00C74024"/>
    <w:rsid w:val="00C764D5"/>
    <w:rsid w:val="00C773B5"/>
    <w:rsid w:val="00C77C03"/>
    <w:rsid w:val="00C80F79"/>
    <w:rsid w:val="00C83B15"/>
    <w:rsid w:val="00C90320"/>
    <w:rsid w:val="00C925C8"/>
    <w:rsid w:val="00CB5441"/>
    <w:rsid w:val="00CB7F84"/>
    <w:rsid w:val="00CC4468"/>
    <w:rsid w:val="00CE028D"/>
    <w:rsid w:val="00CE19FB"/>
    <w:rsid w:val="00CE46C8"/>
    <w:rsid w:val="00CF04C9"/>
    <w:rsid w:val="00CF138E"/>
    <w:rsid w:val="00CF1B55"/>
    <w:rsid w:val="00D0456F"/>
    <w:rsid w:val="00D07242"/>
    <w:rsid w:val="00D12F4B"/>
    <w:rsid w:val="00D13883"/>
    <w:rsid w:val="00D45D17"/>
    <w:rsid w:val="00D5521D"/>
    <w:rsid w:val="00D61428"/>
    <w:rsid w:val="00D7203B"/>
    <w:rsid w:val="00D74013"/>
    <w:rsid w:val="00D77A61"/>
    <w:rsid w:val="00D9117A"/>
    <w:rsid w:val="00D93BA9"/>
    <w:rsid w:val="00DA33D3"/>
    <w:rsid w:val="00DA43A7"/>
    <w:rsid w:val="00DB13AD"/>
    <w:rsid w:val="00DB2E59"/>
    <w:rsid w:val="00DB358F"/>
    <w:rsid w:val="00DC44F1"/>
    <w:rsid w:val="00DD69E0"/>
    <w:rsid w:val="00DF6D26"/>
    <w:rsid w:val="00E23E15"/>
    <w:rsid w:val="00E2660D"/>
    <w:rsid w:val="00E44C3D"/>
    <w:rsid w:val="00E451D7"/>
    <w:rsid w:val="00E7305D"/>
    <w:rsid w:val="00E77B62"/>
    <w:rsid w:val="00E86322"/>
    <w:rsid w:val="00E97DC4"/>
    <w:rsid w:val="00EA2CDE"/>
    <w:rsid w:val="00EA780C"/>
    <w:rsid w:val="00EB0473"/>
    <w:rsid w:val="00EB69D3"/>
    <w:rsid w:val="00EB6DA4"/>
    <w:rsid w:val="00EC3ABF"/>
    <w:rsid w:val="00EE2058"/>
    <w:rsid w:val="00EE60FD"/>
    <w:rsid w:val="00EE6665"/>
    <w:rsid w:val="00EF6A73"/>
    <w:rsid w:val="00F100F3"/>
    <w:rsid w:val="00F27F5C"/>
    <w:rsid w:val="00F30B89"/>
    <w:rsid w:val="00F31D66"/>
    <w:rsid w:val="00F363EC"/>
    <w:rsid w:val="00F413AC"/>
    <w:rsid w:val="00F72F87"/>
    <w:rsid w:val="00F84760"/>
    <w:rsid w:val="00F86369"/>
    <w:rsid w:val="00F9358F"/>
    <w:rsid w:val="00FA0D44"/>
    <w:rsid w:val="00FA3120"/>
    <w:rsid w:val="00FB038C"/>
    <w:rsid w:val="00FC2C92"/>
    <w:rsid w:val="00FD14A0"/>
    <w:rsid w:val="00FE3FE3"/>
    <w:rsid w:val="00FE725C"/>
    <w:rsid w:val="00FF0DC7"/>
    <w:rsid w:val="00FF3361"/>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3F2A41"/>
  <w15:chartTrackingRefBased/>
  <w15:docId w15:val="{18001F77-0B55-4896-9DA7-5DA188D8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9"/>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ipervnculo">
    <w:name w:val="Hyperlink"/>
    <w:basedOn w:val="Fuentedeprrafopredeter"/>
    <w:uiPriority w:val="99"/>
    <w:unhideWhenUsed/>
    <w:rsid w:val="00181C1D"/>
    <w:rPr>
      <w:color w:val="0000FF"/>
      <w:u w:val="single"/>
    </w:rPr>
  </w:style>
  <w:style w:type="table" w:styleId="Tablanormal5">
    <w:name w:val="Plain Table 5"/>
    <w:basedOn w:val="Tablanormal"/>
    <w:uiPriority w:val="45"/>
    <w:rsid w:val="007777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7D7CE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1">
    <w:name w:val="Grid Table 1 Light Accent 1"/>
    <w:basedOn w:val="Tablanormal"/>
    <w:uiPriority w:val="46"/>
    <w:rsid w:val="007D7CE9"/>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7D7CE9"/>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ipervnculovisitado">
    <w:name w:val="FollowedHyperlink"/>
    <w:basedOn w:val="Fuentedeprrafopredeter"/>
    <w:uiPriority w:val="99"/>
    <w:semiHidden/>
    <w:unhideWhenUsed/>
    <w:rsid w:val="00A33283"/>
    <w:rPr>
      <w:color w:val="6C6C6C" w:themeColor="followedHyperlink"/>
      <w:u w:val="single"/>
    </w:rPr>
  </w:style>
  <w:style w:type="character" w:styleId="Mencinsinresolver">
    <w:name w:val="Unresolved Mention"/>
    <w:basedOn w:val="Fuentedeprrafopredeter"/>
    <w:uiPriority w:val="99"/>
    <w:semiHidden/>
    <w:unhideWhenUsed/>
    <w:rsid w:val="00327700"/>
    <w:rPr>
      <w:color w:val="605E5C"/>
      <w:shd w:val="clear" w:color="auto" w:fill="E1DFDD"/>
    </w:rPr>
  </w:style>
  <w:style w:type="character" w:customStyle="1" w:styleId="reference-text">
    <w:name w:val="reference-text"/>
    <w:basedOn w:val="Fuentedeprrafopredeter"/>
    <w:rsid w:val="0003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092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20775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9142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986018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599880">
      <w:bodyDiv w:val="1"/>
      <w:marLeft w:val="0"/>
      <w:marRight w:val="0"/>
      <w:marTop w:val="0"/>
      <w:marBottom w:val="0"/>
      <w:divBdr>
        <w:top w:val="none" w:sz="0" w:space="0" w:color="auto"/>
        <w:left w:val="none" w:sz="0" w:space="0" w:color="auto"/>
        <w:bottom w:val="none" w:sz="0" w:space="0" w:color="auto"/>
        <w:right w:val="none" w:sz="0" w:space="0" w:color="auto"/>
      </w:divBdr>
    </w:div>
    <w:div w:id="39716964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5385175">
      <w:bodyDiv w:val="1"/>
      <w:marLeft w:val="0"/>
      <w:marRight w:val="0"/>
      <w:marTop w:val="0"/>
      <w:marBottom w:val="0"/>
      <w:divBdr>
        <w:top w:val="none" w:sz="0" w:space="0" w:color="auto"/>
        <w:left w:val="none" w:sz="0" w:space="0" w:color="auto"/>
        <w:bottom w:val="none" w:sz="0" w:space="0" w:color="auto"/>
        <w:right w:val="none" w:sz="0" w:space="0" w:color="auto"/>
      </w:divBdr>
    </w:div>
    <w:div w:id="53196459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296318">
      <w:bodyDiv w:val="1"/>
      <w:marLeft w:val="0"/>
      <w:marRight w:val="0"/>
      <w:marTop w:val="0"/>
      <w:marBottom w:val="0"/>
      <w:divBdr>
        <w:top w:val="none" w:sz="0" w:space="0" w:color="auto"/>
        <w:left w:val="none" w:sz="0" w:space="0" w:color="auto"/>
        <w:bottom w:val="none" w:sz="0" w:space="0" w:color="auto"/>
        <w:right w:val="none" w:sz="0" w:space="0" w:color="auto"/>
      </w:divBdr>
    </w:div>
    <w:div w:id="110488753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490082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92486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1021095">
      <w:bodyDiv w:val="1"/>
      <w:marLeft w:val="0"/>
      <w:marRight w:val="0"/>
      <w:marTop w:val="0"/>
      <w:marBottom w:val="0"/>
      <w:divBdr>
        <w:top w:val="none" w:sz="0" w:space="0" w:color="auto"/>
        <w:left w:val="none" w:sz="0" w:space="0" w:color="auto"/>
        <w:bottom w:val="none" w:sz="0" w:space="0" w:color="auto"/>
        <w:right w:val="none" w:sz="0" w:space="0" w:color="auto"/>
      </w:divBdr>
    </w:div>
    <w:div w:id="148277331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85895">
      <w:bodyDiv w:val="1"/>
      <w:marLeft w:val="0"/>
      <w:marRight w:val="0"/>
      <w:marTop w:val="0"/>
      <w:marBottom w:val="0"/>
      <w:divBdr>
        <w:top w:val="none" w:sz="0" w:space="0" w:color="auto"/>
        <w:left w:val="none" w:sz="0" w:space="0" w:color="auto"/>
        <w:bottom w:val="none" w:sz="0" w:space="0" w:color="auto"/>
        <w:right w:val="none" w:sz="0" w:space="0" w:color="auto"/>
      </w:divBdr>
    </w:div>
    <w:div w:id="152201377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5162515">
      <w:bodyDiv w:val="1"/>
      <w:marLeft w:val="0"/>
      <w:marRight w:val="0"/>
      <w:marTop w:val="0"/>
      <w:marBottom w:val="0"/>
      <w:divBdr>
        <w:top w:val="none" w:sz="0" w:space="0" w:color="auto"/>
        <w:left w:val="none" w:sz="0" w:space="0" w:color="auto"/>
        <w:bottom w:val="none" w:sz="0" w:space="0" w:color="auto"/>
        <w:right w:val="none" w:sz="0" w:space="0" w:color="auto"/>
      </w:divBdr>
    </w:div>
    <w:div w:id="1709260733">
      <w:bodyDiv w:val="1"/>
      <w:marLeft w:val="0"/>
      <w:marRight w:val="0"/>
      <w:marTop w:val="0"/>
      <w:marBottom w:val="0"/>
      <w:divBdr>
        <w:top w:val="none" w:sz="0" w:space="0" w:color="auto"/>
        <w:left w:val="none" w:sz="0" w:space="0" w:color="auto"/>
        <w:bottom w:val="none" w:sz="0" w:space="0" w:color="auto"/>
        <w:right w:val="none" w:sz="0" w:space="0" w:color="auto"/>
      </w:divBdr>
    </w:div>
    <w:div w:id="1721397333">
      <w:bodyDiv w:val="1"/>
      <w:marLeft w:val="0"/>
      <w:marRight w:val="0"/>
      <w:marTop w:val="0"/>
      <w:marBottom w:val="0"/>
      <w:divBdr>
        <w:top w:val="none" w:sz="0" w:space="0" w:color="auto"/>
        <w:left w:val="none" w:sz="0" w:space="0" w:color="auto"/>
        <w:bottom w:val="none" w:sz="0" w:space="0" w:color="auto"/>
        <w:right w:val="none" w:sz="0" w:space="0" w:color="auto"/>
      </w:divBdr>
    </w:div>
    <w:div w:id="174398547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mx.fashionnetwork.com/news/LVMH-al-alza-en-2017-gracias-al-exito-de-Louis-Vuitton,94154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Documento%20de%20estilo%20APA.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usuario\Downloads\API_IT.NET.USER.ZS_DS2_es_excel_v2_46698.xls"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usuario\Downloads\API_IT.NET.SECR.P6_DS2_es_excel_v2_54748.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Grafica</a:t>
            </a:r>
            <a:r>
              <a:rPr lang="en-US" baseline="0">
                <a:latin typeface="Times New Roman" panose="02020603050405020304" pitchFamily="18" charset="0"/>
                <a:cs typeface="Times New Roman" panose="02020603050405020304" pitchFamily="18" charset="0"/>
              </a:rPr>
              <a:t> I : Datos historicos de u</a:t>
            </a:r>
            <a:r>
              <a:rPr lang="en-US">
                <a:latin typeface="Times New Roman" panose="02020603050405020304" pitchFamily="18" charset="0"/>
                <a:cs typeface="Times New Roman" panose="02020603050405020304" pitchFamily="18" charset="0"/>
              </a:rPr>
              <a:t>suarios de Internet periodo 1990-2017</a:t>
            </a:r>
            <a:r>
              <a:rPr lang="en-US" baseline="0">
                <a:latin typeface="Times New Roman" panose="02020603050405020304" pitchFamily="18" charset="0"/>
                <a:cs typeface="Times New Roman" panose="02020603050405020304" pitchFamily="18" charset="0"/>
              </a:rPr>
              <a:t> ( miles de millones de personas) </a:t>
            </a:r>
            <a:r>
              <a:rPr lang="en-US">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areaChart>
        <c:grouping val="standard"/>
        <c:varyColors val="0"/>
        <c:ser>
          <c:idx val="0"/>
          <c:order val="0"/>
          <c:tx>
            <c:v>usuarios </c:v>
          </c:tx>
          <c:spPr>
            <a:solidFill>
              <a:srgbClr val="4D5083"/>
            </a:solidFill>
            <a:ln>
              <a:noFill/>
            </a:ln>
            <a:effectLst/>
          </c:spPr>
          <c:cat>
            <c:strRef>
              <c:f>[API_IT.NET.USER.ZS_DS2_es_excel_v2_46698.xls]Data!$AI$4:$BK$4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strCache>
            </c:strRef>
          </c:cat>
          <c:val>
            <c:numRef>
              <c:f>[API_IT.NET.USER.ZS_DS2_es_excel_v2_46698.xls]Data!$AI$269:$BJ$269</c:f>
              <c:numCache>
                <c:formatCode>General</c:formatCode>
                <c:ptCount val="28"/>
                <c:pt idx="0">
                  <c:v>6.7986931216504551</c:v>
                </c:pt>
                <c:pt idx="1">
                  <c:v>13.760545622208662</c:v>
                </c:pt>
                <c:pt idx="2">
                  <c:v>24.687516228842149</c:v>
                </c:pt>
                <c:pt idx="3">
                  <c:v>37.046009696460061</c:v>
                </c:pt>
                <c:pt idx="4">
                  <c:v>74.547208125180362</c:v>
                </c:pt>
                <c:pt idx="5">
                  <c:v>158.36009712059462</c:v>
                </c:pt>
                <c:pt idx="6">
                  <c:v>300.09288510972016</c:v>
                </c:pt>
                <c:pt idx="7">
                  <c:v>526.98823438941338</c:v>
                </c:pt>
                <c:pt idx="8">
                  <c:v>862.1721853089382</c:v>
                </c:pt>
                <c:pt idx="9">
                  <c:v>1334.541478447421</c:v>
                </c:pt>
                <c:pt idx="10">
                  <c:v>1983.3371606365149</c:v>
                </c:pt>
                <c:pt idx="11">
                  <c:v>2460.2653157847958</c:v>
                </c:pt>
                <c:pt idx="12">
                  <c:v>3197.4540490514873</c:v>
                </c:pt>
                <c:pt idx="13">
                  <c:v>3687.0761403585966</c:v>
                </c:pt>
                <c:pt idx="14">
                  <c:v>4312.4067684044339</c:v>
                </c:pt>
                <c:pt idx="15">
                  <c:v>4857.6358106543148</c:v>
                </c:pt>
                <c:pt idx="16">
                  <c:v>5430.3382429669209</c:v>
                </c:pt>
                <c:pt idx="17">
                  <c:v>6147.159343803477</c:v>
                </c:pt>
                <c:pt idx="18">
                  <c:v>6800.3756317240113</c:v>
                </c:pt>
                <c:pt idx="19">
                  <c:v>7456.1832628247739</c:v>
                </c:pt>
                <c:pt idx="20">
                  <c:v>8236.1863327480769</c:v>
                </c:pt>
                <c:pt idx="21">
                  <c:v>9019.7960005424029</c:v>
                </c:pt>
                <c:pt idx="22">
                  <c:v>9650.1011212131125</c:v>
                </c:pt>
                <c:pt idx="23">
                  <c:v>10265.373183804571</c:v>
                </c:pt>
                <c:pt idx="24">
                  <c:v>10924.984334004301</c:v>
                </c:pt>
                <c:pt idx="25">
                  <c:v>11738.217608208892</c:v>
                </c:pt>
                <c:pt idx="26">
                  <c:v>12496.617658044201</c:v>
                </c:pt>
                <c:pt idx="27">
                  <c:v>13310.233423423389</c:v>
                </c:pt>
              </c:numCache>
            </c:numRef>
          </c:val>
          <c:extLst>
            <c:ext xmlns:c16="http://schemas.microsoft.com/office/drawing/2014/chart" uri="{C3380CC4-5D6E-409C-BE32-E72D297353CC}">
              <c16:uniqueId val="{00000000-ED31-4315-81CA-8A5E3ADF65A0}"/>
            </c:ext>
          </c:extLst>
        </c:ser>
        <c:dLbls>
          <c:showLegendKey val="0"/>
          <c:showVal val="0"/>
          <c:showCatName val="0"/>
          <c:showSerName val="0"/>
          <c:showPercent val="0"/>
          <c:showBubbleSize val="0"/>
        </c:dLbls>
        <c:axId val="2135833360"/>
        <c:axId val="2126494224"/>
      </c:areaChart>
      <c:catAx>
        <c:axId val="213583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26494224"/>
        <c:crosses val="autoZero"/>
        <c:auto val="1"/>
        <c:lblAlgn val="ctr"/>
        <c:lblOffset val="100"/>
        <c:noMultiLvlLbl val="0"/>
      </c:catAx>
      <c:valAx>
        <c:axId val="2126494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35833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Grafica II: Numero de usuarios suscritos a   telefonia Mobil perido</a:t>
            </a:r>
            <a:r>
              <a:rPr lang="en-US" baseline="0">
                <a:latin typeface="Times New Roman" panose="02020603050405020304" pitchFamily="18" charset="0"/>
                <a:cs typeface="Times New Roman" panose="02020603050405020304" pitchFamily="18" charset="0"/>
              </a:rPr>
              <a:t> 2010-2018 (por cada 100 personas )</a:t>
            </a:r>
            <a:r>
              <a:rPr lang="en-US">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areaChart>
        <c:grouping val="standard"/>
        <c:varyColors val="0"/>
        <c:ser>
          <c:idx val="0"/>
          <c:order val="0"/>
          <c:tx>
            <c:v>Usuarios </c:v>
          </c:tx>
          <c:spPr>
            <a:solidFill>
              <a:srgbClr val="4D5083"/>
            </a:solidFill>
            <a:ln>
              <a:noFill/>
            </a:ln>
            <a:effectLst/>
          </c:spPr>
          <c:cat>
            <c:strRef>
              <c:f>[API_IT.NET.SECR.P6_DS2_es_excel_v2_54748.xls]Data!$BC$4:$BK$4</c:f>
              <c:strCache>
                <c:ptCount val="9"/>
                <c:pt idx="0">
                  <c:v>2010</c:v>
                </c:pt>
                <c:pt idx="1">
                  <c:v>2011</c:v>
                </c:pt>
                <c:pt idx="2">
                  <c:v>2012</c:v>
                </c:pt>
                <c:pt idx="3">
                  <c:v>2013</c:v>
                </c:pt>
                <c:pt idx="4">
                  <c:v>2014</c:v>
                </c:pt>
                <c:pt idx="5">
                  <c:v>2015</c:v>
                </c:pt>
                <c:pt idx="6">
                  <c:v>2016</c:v>
                </c:pt>
                <c:pt idx="7">
                  <c:v>2017</c:v>
                </c:pt>
                <c:pt idx="8">
                  <c:v>2018</c:v>
                </c:pt>
              </c:strCache>
            </c:strRef>
          </c:cat>
          <c:val>
            <c:numRef>
              <c:f>[API_IT.NET.SECR.P6_DS2_es_excel_v2_54748.xls]Data!$BC$269:$BK$269</c:f>
              <c:numCache>
                <c:formatCode>General</c:formatCode>
                <c:ptCount val="9"/>
                <c:pt idx="0">
                  <c:v>63431.667195087299</c:v>
                </c:pt>
                <c:pt idx="1">
                  <c:v>91350.564399620373</c:v>
                </c:pt>
                <c:pt idx="2">
                  <c:v>131250.66978140039</c:v>
                </c:pt>
                <c:pt idx="3">
                  <c:v>159384.07031766511</c:v>
                </c:pt>
                <c:pt idx="4">
                  <c:v>197793.54265602242</c:v>
                </c:pt>
                <c:pt idx="5">
                  <c:v>265039.1924183637</c:v>
                </c:pt>
                <c:pt idx="6">
                  <c:v>547453.5683072079</c:v>
                </c:pt>
                <c:pt idx="7">
                  <c:v>1753574.0387451467</c:v>
                </c:pt>
                <c:pt idx="8">
                  <c:v>2511713.9033296215</c:v>
                </c:pt>
              </c:numCache>
            </c:numRef>
          </c:val>
          <c:extLst>
            <c:ext xmlns:c16="http://schemas.microsoft.com/office/drawing/2014/chart" uri="{C3380CC4-5D6E-409C-BE32-E72D297353CC}">
              <c16:uniqueId val="{00000000-3FA3-4219-88CC-660177EEE2C5}"/>
            </c:ext>
          </c:extLst>
        </c:ser>
        <c:dLbls>
          <c:showLegendKey val="0"/>
          <c:showVal val="0"/>
          <c:showCatName val="0"/>
          <c:showSerName val="0"/>
          <c:showPercent val="0"/>
          <c:showBubbleSize val="0"/>
        </c:dLbls>
        <c:axId val="1954572544"/>
        <c:axId val="1956187792"/>
      </c:areaChart>
      <c:catAx>
        <c:axId val="195457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56187792"/>
        <c:crosses val="autoZero"/>
        <c:auto val="1"/>
        <c:lblAlgn val="ctr"/>
        <c:lblOffset val="100"/>
        <c:noMultiLvlLbl val="0"/>
      </c:catAx>
      <c:valAx>
        <c:axId val="1956187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54572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Ada76</b:Tag>
    <b:SourceType>Book</b:SourceType>
    <b:Guid>{E068AF34-25E6-4E4A-92AF-D348C24B737C}</b:Guid>
    <b:Author>
      <b:Author>
        <b:NameList>
          <b:Person>
            <b:Last>Smith</b:Last>
            <b:First>Adam</b:First>
          </b:Person>
        </b:NameList>
      </b:Author>
    </b:Author>
    <b:Title>An Inquiry into the Nature and Causes of the Wealth of Nations</b:Title>
    <b:Year>1776</b:Year>
    <b:City>Glasgow</b:City>
    <b:Publisher>Titivillus</b:Publisher>
    <b:RefOrder>3</b:RefOrder>
  </b:Source>
  <b:Source>
    <b:Tag>Pic13</b:Tag>
    <b:SourceType>JournalArticle</b:SourceType>
    <b:Guid>{66A132BB-9B97-452F-B658-91AD62213F8F}</b:Guid>
    <b:Title>Comercio electrónico y emprendimiento: un análisis aplicando la teoría del comportamiento planeado</b:Title>
    <b:Year>2013</b:Year>
    <b:JournalName>RECAI. Revista de estudios en contaduría, administración e informática</b:JournalName>
    <b:Author>
      <b:Author>
        <b:Corporate>Picazo Vala, Sergio Ramirez Goni , Prisila Nathali Luna Reyes, Luis Felipe</b:Corporate>
      </b:Author>
    </b:Author>
    <b:RefOrder>4</b:RefOrder>
  </b:Source>
  <b:Source>
    <b:Tag>Kar67</b:Tag>
    <b:SourceType>Book</b:SourceType>
    <b:Guid>{BA164BD4-6709-4AAD-8CAC-D1D72CE4C273}</b:Guid>
    <b:Title>Das Kapital</b:Title>
    <b:Year>1867.</b:Year>
    <b:Author>
      <b:Author>
        <b:NameList>
          <b:Person>
            <b:Last>Marx</b:Last>
            <b:First>Karl</b:First>
          </b:Person>
        </b:NameList>
      </b:Author>
    </b:Author>
    <b:City>Londres</b:City>
    <b:Publisher>LibroDot</b:Publisher>
    <b:RefOrder>2</b:RefOrder>
  </b:Source>
  <b:Source>
    <b:Tag>Tra</b:Tag>
    <b:SourceType>Book</b:SourceType>
    <b:Guid>{4D50123F-6938-47BF-A764-A4AE69C416E7}</b:Guid>
    <b:Title>Traité d'économie politique, ou simple exposition de la manière dont se forment, se distribuent, et se composent les richesses</b:Title>
    <b:Year>1803</b:Year>
    <b:Author>
      <b:Author>
        <b:NameList>
          <b:Person>
            <b:Last>Say</b:Last>
            <b:First>Jean</b:First>
            <b:Middle>– Baptiste</b:Middle>
          </b:Person>
        </b:NameList>
      </b:Author>
    </b:Author>
    <b:Publisher>Fondo de Cultura economico</b:Publisher>
    <b:City>Paris </b:City>
    <b:RefOrder>1</b:RefOrder>
  </b:Source>
  <b:Source>
    <b:Tag>Bau05</b:Tag>
    <b:SourceType>Book</b:SourceType>
    <b:Guid>{3481A889-B065-4177-BA72-6AEA0177BE33}</b:Guid>
    <b:Author>
      <b:Author>
        <b:NameList>
          <b:Person>
            <b:Last>Bauman</b:Last>
            <b:First>Zygmunt</b:First>
          </b:Person>
        </b:NameList>
      </b:Author>
    </b:Author>
    <b:Title>Modernidad Liquida </b:Title>
    <b:Year>2005</b:Year>
    <b:City>Argentina </b:City>
    <b:Publisher>Fondo de Cultura Economico </b:Publisher>
    <b:RefOrder>5</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6DF89F6D-6D59-4E80-9FE6-1B5481993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1287</TotalTime>
  <Pages>16</Pages>
  <Words>5380</Words>
  <Characters>29596</Characters>
  <Application>Microsoft Office Word</Application>
  <DocSecurity>0</DocSecurity>
  <Lines>246</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lazcano</dc:creator>
  <cp:keywords/>
  <dc:description/>
  <cp:lastModifiedBy>fernando lazcano</cp:lastModifiedBy>
  <cp:revision>9</cp:revision>
  <cp:lastPrinted>2019-07-02T20:12:00Z</cp:lastPrinted>
  <dcterms:created xsi:type="dcterms:W3CDTF">2019-07-15T00:28:00Z</dcterms:created>
  <dcterms:modified xsi:type="dcterms:W3CDTF">2019-07-15T23:36:00Z</dcterms:modified>
</cp:coreProperties>
</file>