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TechFive - 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235"/>
        <w:gridCol w:w="1020"/>
        <w:gridCol w:w="4725"/>
        <w:gridCol w:w="1635"/>
        <w:tblGridChange w:id="0">
          <w:tblGrid>
            <w:gridCol w:w="2235"/>
            <w:gridCol w:w="1020"/>
            <w:gridCol w:w="4725"/>
            <w:gridCol w:w="163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allan.messias@aluno.faculdadeimpacta.com.br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11-94973-8346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Leitão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fernando.leitao@aluno.faculdadeimpacta.com.br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11-98136-4175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 Bonifacio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thais.alves@aluno.faculdadeimpacta.com.br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11-99494-5994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Associação Tatuapé de Tiro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100.0" w:type="pct"/>
        <w:tblLayout w:type="fixed"/>
        <w:tblLook w:val="0600"/>
      </w:tblPr>
      <w:tblGrid>
        <w:gridCol w:w="1920"/>
        <w:gridCol w:w="7719"/>
        <w:tblGridChange w:id="0">
          <w:tblGrid>
            <w:gridCol w:w="1920"/>
            <w:gridCol w:w="7719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14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IPSC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after="16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ano de 1.976 foi criada 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International Practical Shooting Confederation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(IPSC) - Confederação Internacional de Tiro Prático, na Conferência Internacional de pistolas de combate, na Columbia - Missouri, com o objetivo de promover, manter, melhorar e evoluir o Esporte do Tiro.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 CR(Certificado de Registro) é um documento emitido pelo Exército, através da SFPC – Serviço de Fiscalização de produtos controlados, e é regido pelo SIGMA, Sistema de Gerenciamento Militar de Armas. A concessão de CR para o exercício das atividades de Caçador, Atirador Desportivo e Colecionador de armas é de competência da Região Militar onde a pessoa física ou jurídica é domiciliada.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SFPC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 de Fiscalização de Produtos Controlados / Órgão do Exército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GRU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Guia de Recolhimento da União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Colecionador, Atirador e Caçador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Capacidade 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Capacidade técnica comprovada por instrutor de armamento e tiro registrado pela Polícia Federal.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Capacidade Psicológica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Atestado de aptidão psicológica emitida por psicólogo credenciado junto a Policia Federal.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Glossário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 w:val="1"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64C02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rs7DwUYyc1R1iI6FSHCAYBNutA==">AMUW2mXdWJyW9o44Yr7wGtdwdwRAc8/B7GqBEeL4fqtRjuYPytCdwkNifIHxqYvNu2EOZgC8JnWDPtBLDRUrQtuXTWyS/vR13cWnVhCBtjPX49kCG4FgJkG0jc59rMw4S0gBUBJgBjpL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2019-10-07T12:39:00Z</dcterms:created>
</cp:coreProperties>
</file>