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tbl>
      <w:tblPr>
        <w:tblW w:w="9026" w:type="dxa"/>
        <w:jc w:val="start"/>
        <w:tblInd w:w="0" w:type="dxa"/>
        <w:tblLayout w:type="fixed"/>
        <w:tblCellMar>
          <w:top w:w="80" w:type="dxa"/>
          <w:start w:w="0" w:type="dxa"/>
          <w:bottom w:w="80" w:type="dxa"/>
          <w:end w:w="120" w:type="dxa"/>
        </w:tblCellMar>
      </w:tblPr>
      <w:tblGrid>
        <w:gridCol w:w="1600"/>
        <w:gridCol w:w="7426"/>
      </w:tblGrid>
      <w:tr>
        <w:trPr/>
        <w:tc>
          <w:tcPr>
            <w:tcW w:w="1600" w:type="dxa"/>
            <w:tcBorders/>
            <w:vAlign w:val="center"/>
          </w:tcPr>
          <w:p>
            <w:pPr>
              <w:pStyle w:val="Normal"/>
              <w:jc w:val="center"/>
              <w:rPr/>
            </w:pPr>
            <w:r>
              <w:rPr/>
              <w:drawing>
                <wp:inline distT="0" distB="0" distL="0" distR="0">
                  <wp:extent cx="762000" cy="628650"/>
                  <wp:effectExtent l="0" t="0" r="0" b="0"/>
                  <wp:docPr id="1" name="Image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Image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62000" cy="62865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7426" w:type="dxa"/>
            <w:tcBorders/>
            <w:tcMar>
              <w:start w:w="120" w:type="dxa"/>
              <w:end w:w="0" w:type="dxa"/>
            </w:tcMar>
            <w:vAlign w:val="cente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5C99"/>
                <w:sz w:val="22"/>
                <w:szCs w:val="22"/>
              </w:rPr>
              <w:t>Pontifícia Universidade Católica de Minas Gerais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1F5C99"/>
                <w:sz w:val="22"/>
                <w:szCs w:val="22"/>
              </w:rPr>
              <w:t>Instituto de Ciências Exatas e Informática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Mentoria de Carreira - PDI</w:t>
            </w:r>
          </w:p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2"/>
                <w:szCs w:val="22"/>
              </w:rPr>
              <w:t>Matheus Barros e Walisson Ferreira</w:t>
            </w:r>
          </w:p>
        </w:tc>
      </w:tr>
    </w:tbl>
    <w:p>
      <w:pPr>
        <w:pStyle w:val="Normal"/>
        <w:spacing w:before="16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8"/>
          <w:szCs w:val="28"/>
        </w:rPr>
        <w:t>1. Meu objetivo profissional (com base em “Meu Perfil Profissional em 2030”):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Em 2030, desejo estar trabalhando para uma empresa estrangeira  na área de infraestrutura, performance improvement ou segurança da informação. Tenho interesse em </w:t>
      </w:r>
      <w:r>
        <w:rPr>
          <w:rFonts w:eastAsia="Arial" w:cs="Arial"/>
          <w:sz w:val="22"/>
          <w:szCs w:val="22"/>
        </w:rPr>
        <w:t>trabalhar</w:t>
      </w:r>
      <w:r>
        <w:rPr>
          <w:rFonts w:eastAsia="Arial" w:cs="Arial"/>
          <w:sz w:val="22"/>
          <w:szCs w:val="22"/>
        </w:rPr>
        <w:t xml:space="preserve"> em </w:t>
      </w:r>
      <w:r>
        <w:rPr>
          <w:rFonts w:eastAsia="Arial" w:cs="Arial"/>
          <w:sz w:val="22"/>
          <w:szCs w:val="22"/>
        </w:rPr>
        <w:t>empresas</w:t>
      </w:r>
      <w:r>
        <w:rPr>
          <w:rFonts w:eastAsia="Arial" w:cs="Arial"/>
          <w:sz w:val="22"/>
          <w:szCs w:val="22"/>
        </w:rPr>
        <w:t xml:space="preserve"> que valorizem qualidade técnica, autonomia e propósito. Além do crescimento profissional, busco um estilo de vida equilibrado, com tempo para família, comunidade e </w:t>
      </w:r>
      <w:r>
        <w:rPr>
          <w:rFonts w:eastAsia="Arial" w:cs="Arial"/>
          <w:sz w:val="22"/>
          <w:szCs w:val="22"/>
        </w:rPr>
        <w:t>para realizar meus hobbies também</w:t>
      </w:r>
    </w:p>
    <w:p>
      <w:pPr>
        <w:pStyle w:val="Normal"/>
        <w:pBdr>
          <w:bottom w:val="single" w:sz="2" w:space="1" w:color="CCCCCC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8"/>
          <w:szCs w:val="28"/>
        </w:rPr>
        <w:t>2. Minhas forças atuais:</w:t>
      </w:r>
    </w:p>
    <w:p>
      <w:pPr>
        <w:pStyle w:val="ListParagraph"/>
        <w:numPr>
          <w:ilvl w:val="0"/>
          <w:numId w:val="3"/>
        </w:numPr>
        <w:spacing w:before="40" w:after="40"/>
        <w:rPr/>
      </w:pPr>
      <w:r>
        <w:rPr>
          <w:rFonts w:eastAsia="Arial" w:cs="Arial"/>
          <w:sz w:val="22"/>
          <w:szCs w:val="22"/>
        </w:rPr>
        <w:t>Conhecimento em Linux e servidores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Conhecimento </w:t>
      </w:r>
      <w:r>
        <w:rPr>
          <w:rFonts w:eastAsia="Arial" w:cs="Arial"/>
          <w:sz w:val="22"/>
          <w:szCs w:val="22"/>
        </w:rPr>
        <w:t xml:space="preserve">(básico) </w:t>
      </w:r>
      <w:r>
        <w:rPr>
          <w:rFonts w:eastAsia="Arial" w:cs="Arial"/>
          <w:sz w:val="22"/>
          <w:szCs w:val="22"/>
        </w:rPr>
        <w:t>de Kubernetes e Docker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Pensamento analítico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Curiosidade e </w:t>
      </w:r>
      <w:r>
        <w:rPr>
          <w:rFonts w:eastAsia="Arial" w:cs="Arial"/>
          <w:sz w:val="22"/>
          <w:szCs w:val="22"/>
        </w:rPr>
        <w:t xml:space="preserve">vontade de </w:t>
      </w:r>
      <w:r>
        <w:rPr>
          <w:rFonts w:eastAsia="Arial" w:cs="Arial"/>
          <w:sz w:val="22"/>
          <w:szCs w:val="22"/>
        </w:rPr>
        <w:t>aprendizado contínuo</w:t>
      </w:r>
    </w:p>
    <w:p>
      <w:pPr>
        <w:pStyle w:val="Normal"/>
        <w:pBdr>
          <w:bottom w:val="single" w:sz="2" w:space="1" w:color="CCCCCC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8"/>
          <w:szCs w:val="28"/>
        </w:rPr>
        <w:t>3. O que preciso desenvolver: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Computação de Nuvem</w:t>
      </w:r>
      <w:r>
        <w:rPr>
          <w:rFonts w:eastAsia="Arial" w:cs="Arial"/>
          <w:sz w:val="22"/>
          <w:szCs w:val="22"/>
        </w:rPr>
        <w:t xml:space="preserve"> e Infraestrutura como Código (IaC)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Uso eficiente de IA no desenvolvimento de software (sem dependência excessiva)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>Comunicação mais clara e profissional</w:t>
      </w:r>
    </w:p>
    <w:p>
      <w:pPr>
        <w:pStyle w:val="ListParagraph"/>
        <w:numPr>
          <w:ilvl w:val="0"/>
          <w:numId w:val="1"/>
        </w:numPr>
        <w:spacing w:before="40" w:after="40"/>
        <w:rPr/>
      </w:pPr>
      <w:r>
        <w:rPr>
          <w:rFonts w:eastAsia="Arial" w:cs="Arial"/>
          <w:sz w:val="22"/>
          <w:szCs w:val="22"/>
        </w:rPr>
        <w:t xml:space="preserve">Fundamentos de </w:t>
      </w:r>
      <w:r>
        <w:rPr>
          <w:rFonts w:eastAsia="Arial" w:cs="Arial"/>
          <w:sz w:val="22"/>
          <w:szCs w:val="22"/>
        </w:rPr>
        <w:t>segurança de informação</w:t>
      </w:r>
    </w:p>
    <w:p>
      <w:pPr>
        <w:pStyle w:val="Normal"/>
        <w:pBdr>
          <w:bottom w:val="single" w:sz="2" w:space="1" w:color="CCCCCC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8"/>
          <w:szCs w:val="28"/>
        </w:rPr>
        <w:t>4. Metas SMARTs</w:t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4.1 Curto prazo (até 6 meses):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Concluir um curso de Cloud Computing </w:t>
      </w:r>
      <w:r>
        <w:rPr>
          <w:rFonts w:eastAsia="Arial" w:cs="Arial"/>
          <w:sz w:val="22"/>
          <w:szCs w:val="22"/>
        </w:rPr>
        <w:t>e Linux</w:t>
      </w:r>
      <w:r>
        <w:rPr>
          <w:rFonts w:eastAsia="Arial" w:cs="Arial"/>
          <w:sz w:val="22"/>
          <w:szCs w:val="22"/>
        </w:rPr>
        <w:t xml:space="preserve">, praticar com projetos pessoais, </w:t>
      </w:r>
      <w:r>
        <w:rPr>
          <w:rFonts w:eastAsia="Arial" w:cs="Arial"/>
          <w:sz w:val="22"/>
          <w:szCs w:val="22"/>
        </w:rPr>
        <w:t>contribuir em projetos open source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4.1.1. SMART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 (Específica:)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Concluir um curso introdutório de Cloud Computing </w:t>
            </w:r>
            <w:r>
              <w:rPr>
                <w:rFonts w:eastAsia="Arial" w:cs="Arial"/>
                <w:sz w:val="20"/>
                <w:szCs w:val="20"/>
              </w:rPr>
              <w:t>ou Linux</w:t>
            </w:r>
            <w:r>
              <w:rPr>
                <w:rFonts w:eastAsia="Arial" w:cs="Arial"/>
                <w:sz w:val="20"/>
                <w:szCs w:val="20"/>
              </w:rPr>
              <w:t xml:space="preserve"> e </w:t>
            </w:r>
            <w:r>
              <w:rPr>
                <w:rFonts w:eastAsia="Arial" w:cs="Arial"/>
                <w:sz w:val="20"/>
                <w:szCs w:val="20"/>
              </w:rPr>
              <w:t>contribuir</w:t>
            </w:r>
            <w:r>
              <w:rPr>
                <w:rFonts w:eastAsia="Arial" w:cs="Arial"/>
                <w:sz w:val="20"/>
                <w:szCs w:val="20"/>
              </w:rPr>
              <w:t xml:space="preserve"> 1 projeto </w:t>
            </w:r>
            <w:r>
              <w:rPr>
                <w:rFonts w:eastAsia="Arial" w:cs="Arial"/>
                <w:sz w:val="20"/>
                <w:szCs w:val="20"/>
              </w:rPr>
              <w:t xml:space="preserve">open source </w:t>
            </w:r>
            <w:r>
              <w:rPr>
                <w:rFonts w:eastAsia="Arial" w:cs="Arial"/>
                <w:sz w:val="20"/>
                <w:szCs w:val="20"/>
              </w:rPr>
              <w:t>no GitHub.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 (Mensurável)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Curso concluído + 1 projeto </w:t>
            </w:r>
            <w:r>
              <w:rPr>
                <w:rFonts w:eastAsia="Arial" w:cs="Arial"/>
                <w:sz w:val="20"/>
                <w:szCs w:val="20"/>
              </w:rPr>
              <w:t>contribuido</w:t>
            </w:r>
            <w:r>
              <w:rPr>
                <w:rFonts w:eastAsia="Arial" w:cs="Arial"/>
                <w:sz w:val="20"/>
                <w:szCs w:val="20"/>
              </w:rPr>
              <w:t xml:space="preserve"> + mínimo 4h de estudo por semana.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(Atingível)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Sim. Com os conhecimentos já existentes em Linux, Docker e Kubernetes, o progresso para </w:t>
            </w:r>
            <w:r>
              <w:rPr>
                <w:rFonts w:eastAsia="Arial" w:cs="Arial"/>
                <w:sz w:val="20"/>
                <w:szCs w:val="20"/>
              </w:rPr>
              <w:t xml:space="preserve">certificação </w:t>
            </w:r>
            <w:r>
              <w:rPr>
                <w:rFonts w:eastAsia="Arial" w:cs="Arial"/>
                <w:sz w:val="20"/>
                <w:szCs w:val="20"/>
              </w:rPr>
              <w:t xml:space="preserve">cloud </w:t>
            </w:r>
            <w:r>
              <w:rPr>
                <w:rFonts w:eastAsia="Arial" w:cs="Arial"/>
                <w:sz w:val="20"/>
                <w:szCs w:val="20"/>
              </w:rPr>
              <w:t>e linux é</w:t>
            </w:r>
            <w:r>
              <w:rPr>
                <w:rFonts w:eastAsia="Arial" w:cs="Arial"/>
                <w:sz w:val="20"/>
                <w:szCs w:val="20"/>
              </w:rPr>
              <w:t xml:space="preserve"> viável em 6 meses.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 (Relevante)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Cloud computing é uma das áreas de maior crescimento no mercado e </w:t>
            </w:r>
            <w:r>
              <w:rPr>
                <w:rFonts w:eastAsia="Arial" w:cs="Arial"/>
                <w:sz w:val="20"/>
                <w:szCs w:val="20"/>
              </w:rPr>
              <w:t xml:space="preserve">ajuda a </w:t>
            </w:r>
            <w:r>
              <w:rPr>
                <w:rFonts w:eastAsia="Arial" w:cs="Arial"/>
                <w:sz w:val="20"/>
                <w:szCs w:val="20"/>
              </w:rPr>
              <w:t>trabalhar com empresas estrangeiras.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 (Temporal)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Até novembro de 2026.</w:t>
            </w:r>
          </w:p>
        </w:tc>
      </w:tr>
    </w:tbl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4.1.2. Passos para atingir essa meta: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99"/>
        <w:gridCol w:w="6226"/>
        <w:gridCol w:w="2001"/>
      </w:tblGrid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Ação concreta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Escolher e iniciar curso de Cloud Computing (ex: AWS Cloud Practitioner no Udemy ou A Cloud Guru)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 semana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Estudar 4h por semana, com foco em prática (labs e exercícios)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Contínuo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Configurar ambiente local com Docker e simular deploys em nuvem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1 mês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Criar projeto de infraestrutura pessoal (ex: deploy de app com CI/CD)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3–4 meses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Publicar projeto no GitHub com documentação clara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 meses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4.2 Prazo Médio (até 2 anos):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I</w:t>
      </w:r>
      <w:r>
        <w:rPr>
          <w:rFonts w:eastAsia="Arial" w:cs="Arial"/>
          <w:sz w:val="22"/>
          <w:szCs w:val="22"/>
        </w:rPr>
        <w:t xml:space="preserve">niciar atuação em projetos reais de cloud/infraestrutura, seja por estágio, freela ou contribuição open source, até o final de 2027 </w:t>
      </w:r>
      <w:r>
        <w:rPr>
          <w:rFonts w:eastAsia="Arial" w:cs="Arial"/>
          <w:sz w:val="22"/>
          <w:szCs w:val="22"/>
        </w:rPr>
        <w:t>e certificados google cloud e afins</w:t>
      </w:r>
      <w:r>
        <w:rPr>
          <w:rFonts w:eastAsia="Arial" w:cs="Arial"/>
          <w:sz w:val="22"/>
          <w:szCs w:val="22"/>
        </w:rPr>
        <w:t>.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4.2.1. SMART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 (Específica:)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Certificaçõe</w:t>
            </w:r>
            <w:r>
              <w:rPr>
                <w:rFonts w:eastAsia="Arial" w:cs="Arial"/>
                <w:sz w:val="20"/>
                <w:szCs w:val="20"/>
              </w:rPr>
              <w:t>s</w:t>
            </w:r>
            <w:r>
              <w:rPr>
                <w:rFonts w:eastAsia="Arial" w:cs="Arial"/>
                <w:sz w:val="20"/>
                <w:szCs w:val="20"/>
              </w:rPr>
              <w:t xml:space="preserve"> + A</w:t>
            </w:r>
            <w:r>
              <w:rPr>
                <w:rFonts w:eastAsia="Arial" w:cs="Arial"/>
                <w:sz w:val="20"/>
                <w:szCs w:val="20"/>
              </w:rPr>
              <w:t>plicar os conhecimentos em um projeto ou estágio real.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 (Mensurável)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Certificaçõ</w:t>
            </w:r>
            <w:r>
              <w:rPr>
                <w:rFonts w:eastAsia="Arial" w:cs="Arial"/>
                <w:sz w:val="20"/>
                <w:szCs w:val="20"/>
              </w:rPr>
              <w:t>es</w:t>
            </w:r>
            <w:r>
              <w:rPr>
                <w:rFonts w:eastAsia="Arial" w:cs="Arial"/>
                <w:sz w:val="20"/>
                <w:szCs w:val="20"/>
              </w:rPr>
              <w:t xml:space="preserve"> emitida</w:t>
            </w:r>
            <w:r>
              <w:rPr>
                <w:rFonts w:eastAsia="Arial" w:cs="Arial"/>
                <w:sz w:val="20"/>
                <w:szCs w:val="20"/>
              </w:rPr>
              <w:t>s</w:t>
            </w:r>
            <w:r>
              <w:rPr>
                <w:rFonts w:eastAsia="Arial" w:cs="Arial"/>
                <w:sz w:val="20"/>
                <w:szCs w:val="20"/>
              </w:rPr>
              <w:t xml:space="preserve"> + participação comprovada em 1 projeto ou estágio de infraestrutura/cloud.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(Atingível)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Sim. A</w:t>
            </w:r>
            <w:r>
              <w:rPr>
                <w:rFonts w:eastAsia="Arial" w:cs="Arial"/>
                <w:sz w:val="20"/>
                <w:szCs w:val="20"/>
              </w:rPr>
              <w:t>s</w:t>
            </w:r>
            <w:r>
              <w:rPr>
                <w:rFonts w:eastAsia="Arial" w:cs="Arial"/>
                <w:sz w:val="20"/>
                <w:szCs w:val="20"/>
              </w:rPr>
              <w:t xml:space="preserve"> certificaçõe</w:t>
            </w:r>
            <w:r>
              <w:rPr>
                <w:rFonts w:eastAsia="Arial" w:cs="Arial"/>
                <w:sz w:val="20"/>
                <w:szCs w:val="20"/>
              </w:rPr>
              <w:t>s</w:t>
            </w: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seriam um</w:t>
            </w:r>
            <w:r>
              <w:rPr>
                <w:rFonts w:eastAsia="Arial" w:cs="Arial"/>
                <w:sz w:val="20"/>
                <w:szCs w:val="20"/>
              </w:rPr>
              <w:t xml:space="preserve"> nível entry-level e acessível a estudantes 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 (Relevante)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Certificações em cloud são exigidas por empresas estrangeiras e aumentam significativamente as chances de contratação internacional.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 (Temporal)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Até dezembro de 2027.</w:t>
            </w:r>
          </w:p>
        </w:tc>
      </w:tr>
    </w:tbl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4.2.2. Passos para atingir essa meta: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99"/>
        <w:gridCol w:w="6226"/>
        <w:gridCol w:w="2001"/>
      </w:tblGrid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Ação concreta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Concluir o curso de Cloud Computing e realizar simulados para a certificação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6–9 meses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Agendar e realizar o exame AWS Cloud Practitioner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9–12 meses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Buscar estágio ou oportunidade freelancer na área de infraestrutura/cloud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 partir do 2º ano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Participar de projetos open source relacionados a DevOps/Cloud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Contínuo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Aprender inglês técnico para comunicação com equipes internacionais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Contínuo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4"/>
          <w:szCs w:val="24"/>
        </w:rPr>
        <w:t>4.3 Longo prazo (até 4 anos):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Conquistar uma posição de trabalho em empresa estrangeira (remota ou presencial) na área de infraestrutura, segurança da informação ou performance, com certificação avançada em cloud e sólida experiência prática, até o final do curso em 2029/2030.</w:t>
      </w:r>
    </w:p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4.3.1. SMART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2199"/>
        <w:gridCol w:w="6827"/>
      </w:tblGrid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S (Específica:)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Ser contratado por uma empresa estrangeira (remota ou presencial) na área de infraestrutura, cloud ou segurança, com ao menos 1 certificação avançada.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M (Mensurável)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Contrato de trabalho assinado + certificação avançada + portfólio público com projetos relevantes.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A (Atingível)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Sim. Com 4 anos de estudos, certificações e experiências práticas acumuladas, a meta é ambiciosa mas </w:t>
            </w:r>
            <w:r>
              <w:rPr>
                <w:rFonts w:eastAsia="Arial" w:cs="Arial"/>
                <w:sz w:val="20"/>
                <w:szCs w:val="20"/>
              </w:rPr>
              <w:t>possível</w:t>
            </w:r>
            <w:r>
              <w:rPr>
                <w:rFonts w:eastAsia="Arial" w:cs="Arial"/>
                <w:sz w:val="20"/>
                <w:szCs w:val="20"/>
              </w:rPr>
              <w:t>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R (Relevante)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Trabalhar </w:t>
            </w:r>
            <w:r>
              <w:rPr>
                <w:rFonts w:eastAsia="Arial" w:cs="Arial"/>
                <w:sz w:val="20"/>
                <w:szCs w:val="20"/>
              </w:rPr>
              <w:t xml:space="preserve"> </w:t>
            </w:r>
            <w:r>
              <w:rPr>
                <w:rFonts w:eastAsia="Arial" w:cs="Arial"/>
                <w:sz w:val="20"/>
                <w:szCs w:val="20"/>
              </w:rPr>
              <w:t>par</w:t>
            </w:r>
            <w:r>
              <w:rPr>
                <w:rFonts w:eastAsia="Arial" w:cs="Arial"/>
                <w:sz w:val="20"/>
                <w:szCs w:val="20"/>
              </w:rPr>
              <w:t xml:space="preserve">a empresa estrangeira é o </w:t>
            </w:r>
            <w:r>
              <w:rPr>
                <w:rFonts w:eastAsia="Arial" w:cs="Arial"/>
                <w:sz w:val="20"/>
                <w:szCs w:val="20"/>
              </w:rPr>
              <w:t xml:space="preserve">meu </w:t>
            </w:r>
            <w:r>
              <w:rPr>
                <w:rFonts w:eastAsia="Arial" w:cs="Arial"/>
                <w:sz w:val="20"/>
                <w:szCs w:val="20"/>
              </w:rPr>
              <w:t xml:space="preserve">objetivo profissional e garante o estilo de vida </w:t>
            </w:r>
            <w:r>
              <w:rPr>
                <w:rFonts w:eastAsia="Arial" w:cs="Arial"/>
                <w:sz w:val="20"/>
                <w:szCs w:val="20"/>
              </w:rPr>
              <w:t>que quero</w:t>
            </w:r>
            <w:r>
              <w:rPr>
                <w:rFonts w:eastAsia="Arial" w:cs="Arial"/>
                <w:sz w:val="20"/>
                <w:szCs w:val="20"/>
              </w:rPr>
              <w:t xml:space="preserve">: qualidade de vida </w:t>
            </w:r>
            <w:r>
              <w:rPr>
                <w:rFonts w:eastAsia="Arial" w:cs="Arial"/>
                <w:sz w:val="20"/>
                <w:szCs w:val="20"/>
              </w:rPr>
              <w:t xml:space="preserve">e </w:t>
            </w:r>
            <w:r>
              <w:rPr>
                <w:rFonts w:eastAsia="Arial" w:cs="Arial"/>
                <w:sz w:val="20"/>
                <w:szCs w:val="20"/>
              </w:rPr>
              <w:t>autonomia.</w:t>
            </w:r>
          </w:p>
        </w:tc>
      </w:tr>
      <w:tr>
        <w:trPr/>
        <w:tc>
          <w:tcPr>
            <w:tcW w:w="21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D5E8F0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T (Temporal)</w:t>
            </w:r>
          </w:p>
        </w:tc>
        <w:tc>
          <w:tcPr>
            <w:tcW w:w="6827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Até 2030 (conclusão do curso).</w:t>
            </w:r>
          </w:p>
        </w:tc>
      </w:tr>
    </w:tbl>
    <w:p>
      <w:pPr>
        <w:pStyle w:val="Normal"/>
        <w:spacing w:before="120" w:after="60"/>
        <w:rPr/>
      </w:pPr>
      <w:r>
        <w:rPr>
          <w:rFonts w:eastAsia="Arial" w:cs="Arial"/>
          <w:b/>
          <w:bCs/>
          <w:color w:val="1F5C99"/>
          <w:sz w:val="22"/>
          <w:szCs w:val="22"/>
        </w:rPr>
        <w:t>4.3.2. Passos para atingir essa meta: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799"/>
        <w:gridCol w:w="6226"/>
        <w:gridCol w:w="2001"/>
      </w:tblGrid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Etapa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Ação concreta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Prazo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1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Obter certificação avançada em cloud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2–3 anos</w:t>
            </w:r>
          </w:p>
        </w:tc>
      </w:tr>
      <w:tr>
        <w:trPr>
          <w:trHeight w:val="397" w:hRule="atLeast"/>
        </w:trPr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2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Estudar fundamentos de Cybersecurity e obter certificação básica 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 anos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3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Construir portfólio público no GitHub com projetos de infraestrutura e segurança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Contínuo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4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Praticar inglês para entrevistas técnicas e comunicação profissional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Contínuo</w:t>
            </w:r>
          </w:p>
        </w:tc>
      </w:tr>
      <w:tr>
        <w:trPr/>
        <w:tc>
          <w:tcPr>
            <w:tcW w:w="799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jc w:val="center"/>
              <w:rPr/>
            </w:pPr>
            <w:r>
              <w:rPr>
                <w:rFonts w:eastAsia="Arial" w:cs="Arial"/>
                <w:b/>
                <w:bCs/>
                <w:sz w:val="20"/>
                <w:szCs w:val="20"/>
              </w:rPr>
              <w:t>5</w:t>
            </w:r>
          </w:p>
        </w:tc>
        <w:tc>
          <w:tcPr>
            <w:tcW w:w="6226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Candidatar-se a vagas remotas em empresas estrangeiras via LinkedIn, Glassdoor ou plataformas internacionais</w:t>
            </w:r>
          </w:p>
        </w:tc>
        <w:tc>
          <w:tcPr>
            <w:tcW w:w="2001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3–4 anos</w:t>
            </w:r>
          </w:p>
        </w:tc>
      </w:tr>
    </w:tbl>
    <w:p>
      <w:pPr>
        <w:pStyle w:val="Normal"/>
        <w:spacing w:before="200" w:after="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8"/>
          <w:szCs w:val="28"/>
        </w:rPr>
        <w:t>6. Primeiras ações práticas (ainda neste mês):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>Pesquisar e selecionar um curso de Cloud Computing gratuito ou acessível. Criar ou organizar o perfil no GitHub para começar a documentar projetos. Definir um cronograma semanal fixo de estudos (mínimo 4h/semana).</w:t>
      </w:r>
    </w:p>
    <w:p>
      <w:pPr>
        <w:pStyle w:val="Normal"/>
        <w:pBdr>
          <w:bottom w:val="single" w:sz="2" w:space="1" w:color="CCCCCC"/>
        </w:pBdr>
        <w:spacing w:before="80" w:after="8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8"/>
          <w:szCs w:val="28"/>
        </w:rPr>
        <w:t>7. Possíveis ameaças e como vou lidar com elas:</w:t>
      </w:r>
    </w:p>
    <w:tbl>
      <w:tblPr>
        <w:tblW w:w="9026" w:type="dxa"/>
        <w:jc w:val="start"/>
        <w:tblInd w:w="0" w:type="dxa"/>
        <w:tblLayout w:type="fixed"/>
        <w:tblCellMar>
          <w:top w:w="80" w:type="dxa"/>
          <w:start w:w="120" w:type="dxa"/>
          <w:bottom w:w="80" w:type="dxa"/>
          <w:end w:w="120" w:type="dxa"/>
        </w:tblCellMar>
      </w:tblPr>
      <w:tblGrid>
        <w:gridCol w:w="4513"/>
        <w:gridCol w:w="4513"/>
      </w:tblGrid>
      <w:tr>
        <w:trPr/>
        <w:tc>
          <w:tcPr>
            <w:tcW w:w="451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Ameaças</w:t>
            </w:r>
          </w:p>
        </w:tc>
        <w:tc>
          <w:tcPr>
            <w:tcW w:w="451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2E75B6" w:val="clear"/>
          </w:tcPr>
          <w:p>
            <w:pPr>
              <w:pStyle w:val="Normal"/>
              <w:rPr/>
            </w:pPr>
            <w:r>
              <w:rPr>
                <w:rFonts w:eastAsia="Arial" w:cs="Arial"/>
                <w:b/>
                <w:bCs/>
                <w:color w:val="FFFFFF"/>
                <w:sz w:val="20"/>
                <w:szCs w:val="20"/>
              </w:rPr>
              <w:t>Mitigação</w:t>
            </w:r>
          </w:p>
        </w:tc>
      </w:tr>
      <w:tr>
        <w:trPr/>
        <w:tc>
          <w:tcPr>
            <w:tcW w:w="451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Dificuldade de conciliar carga horária da faculdade com estudos complementares</w:t>
            </w:r>
          </w:p>
        </w:tc>
        <w:tc>
          <w:tcPr>
            <w:tcW w:w="451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Reservar horários fixos semanais e usar técnicas de gestão de tempo</w:t>
            </w:r>
          </w:p>
        </w:tc>
      </w:tr>
      <w:tr>
        <w:trPr/>
        <w:tc>
          <w:tcPr>
            <w:tcW w:w="451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Dependência excessiva de ferramentas de IA, reduzindo o aprendizado real</w:t>
            </w:r>
          </w:p>
        </w:tc>
        <w:tc>
          <w:tcPr>
            <w:tcW w:w="451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FFFFF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 xml:space="preserve">Usar IA apenas como suporte, priorizando resolver problemas de forma independente antes de consultar </w:t>
            </w:r>
            <w:r>
              <w:rPr>
                <w:rFonts w:eastAsia="Arial" w:cs="Arial"/>
                <w:sz w:val="20"/>
                <w:szCs w:val="20"/>
              </w:rPr>
              <w:t>e usando-a como ferramenta de aprendizado</w:t>
            </w:r>
          </w:p>
        </w:tc>
      </w:tr>
      <w:tr>
        <w:trPr/>
        <w:tc>
          <w:tcPr>
            <w:tcW w:w="451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Falta de fluência em inglês dificultando acesso a vagas internacionais</w:t>
            </w:r>
          </w:p>
        </w:tc>
        <w:tc>
          <w:tcPr>
            <w:tcW w:w="4513" w:type="dxa"/>
            <w:tcBorders>
              <w:top w:val="single" w:sz="4" w:space="0" w:color="BBBBBB"/>
              <w:start w:val="single" w:sz="4" w:space="0" w:color="BBBBBB"/>
              <w:bottom w:val="single" w:sz="4" w:space="0" w:color="BBBBBB"/>
              <w:end w:val="single" w:sz="4" w:space="0" w:color="BBBBBB"/>
            </w:tcBorders>
            <w:shd w:fill="F2F7FC" w:val="clear"/>
          </w:tcPr>
          <w:p>
            <w:pPr>
              <w:pStyle w:val="Normal"/>
              <w:rPr/>
            </w:pPr>
            <w:r>
              <w:rPr>
                <w:rFonts w:eastAsia="Arial" w:cs="Arial"/>
                <w:sz w:val="20"/>
                <w:szCs w:val="20"/>
              </w:rPr>
              <w:t>Incorporar prática de inglês técnico na rotina semanal</w:t>
            </w:r>
          </w:p>
        </w:tc>
      </w:tr>
    </w:tbl>
    <w:p>
      <w:pPr>
        <w:pStyle w:val="Normal"/>
        <w:spacing w:before="160" w:after="0"/>
        <w:rPr/>
      </w:pPr>
      <w:r>
        <w:rPr/>
      </w:r>
    </w:p>
    <w:p>
      <w:pPr>
        <w:pStyle w:val="Normal"/>
        <w:spacing w:before="240" w:after="120"/>
        <w:rPr/>
      </w:pPr>
      <w:r>
        <w:rPr>
          <w:rFonts w:eastAsia="Arial" w:cs="Arial"/>
          <w:b/>
          <w:bCs/>
          <w:color w:val="1F5C99"/>
          <w:sz w:val="28"/>
          <w:szCs w:val="28"/>
        </w:rPr>
        <w:t>8. Como vou acompanhar meu processo:</w:t>
      </w:r>
    </w:p>
    <w:p>
      <w:pPr>
        <w:pStyle w:val="Normal"/>
        <w:spacing w:before="60" w:after="60"/>
        <w:rPr/>
      </w:pPr>
      <w:r>
        <w:rPr>
          <w:rFonts w:eastAsia="Arial" w:cs="Arial"/>
          <w:sz w:val="22"/>
          <w:szCs w:val="22"/>
        </w:rPr>
        <w:t xml:space="preserve">Revisarei este plano a cada semestre, verificando quais metas foram </w:t>
      </w:r>
      <w:r>
        <w:rPr>
          <w:rFonts w:eastAsia="Arial" w:cs="Arial"/>
          <w:sz w:val="22"/>
          <w:szCs w:val="22"/>
        </w:rPr>
        <w:t>atingidas</w:t>
      </w:r>
      <w:r>
        <w:rPr>
          <w:rFonts w:eastAsia="Arial" w:cs="Arial"/>
          <w:sz w:val="22"/>
          <w:szCs w:val="22"/>
        </w:rPr>
        <w:t>, quais precisam ser ajustadas e quais novas oportunidades surgiram. Usarei o GitHub como registro de evolução técnica e manterei um diário de aprendizado simples para reflexão periódica.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1"/>
    <w:lvlOverride w:ilvl="0">
      <w:startOverride w:val="1"/>
    </w:lvlOverride>
  </w:num>
</w:numbering>
</file>

<file path=word/settings.xml><?xml version="1.0" encoding="utf-8"?>
<w:settings xmlns:w="http://schemas.openxmlformats.org/wordprocessingml/2006/main">
  <w:zoom w:percent="99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Arial" w:cs="Arial"/>
        <w:sz w:val="22"/>
        <w:szCs w:val="22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Heading1">
    <w:name w:val="heading 1"/>
    <w:basedOn w:val="Heading"/>
    <w:qFormat/>
    <w:pPr/>
    <w:rPr>
      <w:color w:val="2E74B5"/>
      <w:sz w:val="32"/>
      <w:szCs w:val="32"/>
    </w:rPr>
  </w:style>
  <w:style w:type="paragraph" w:styleId="Heading2">
    <w:name w:val="heading 2"/>
    <w:basedOn w:val="Heading"/>
    <w:qFormat/>
    <w:pPr/>
    <w:rPr>
      <w:color w:val="2E74B5"/>
      <w:sz w:val="26"/>
      <w:szCs w:val="26"/>
    </w:rPr>
  </w:style>
  <w:style w:type="paragraph" w:styleId="Heading3">
    <w:name w:val="heading 3"/>
    <w:basedOn w:val="Heading"/>
    <w:qFormat/>
    <w:pPr/>
    <w:rPr>
      <w:color w:val="1F4D78"/>
      <w:sz w:val="24"/>
      <w:szCs w:val="24"/>
    </w:rPr>
  </w:style>
  <w:style w:type="paragraph" w:styleId="Heading4">
    <w:name w:val="heading 4"/>
    <w:basedOn w:val="Heading"/>
    <w:qFormat/>
    <w:pPr/>
    <w:rPr>
      <w:i/>
      <w:iCs/>
      <w:color w:val="2E74B5"/>
    </w:rPr>
  </w:style>
  <w:style w:type="paragraph" w:styleId="Heading5">
    <w:name w:val="heading 5"/>
    <w:basedOn w:val="Heading"/>
    <w:qFormat/>
    <w:pPr/>
    <w:rPr>
      <w:color w:val="2E74B5"/>
    </w:rPr>
  </w:style>
  <w:style w:type="paragraph" w:styleId="Heading6">
    <w:name w:val="heading 6"/>
    <w:basedOn w:val="Heading"/>
    <w:qFormat/>
    <w:pPr/>
    <w:rPr>
      <w:color w:val="1F4D78"/>
    </w:rPr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Characters">
    <w:name w:val="Footnote Characters"/>
    <w:uiPriority w:val="99"/>
    <w:semiHidden/>
    <w:unhideWhenUsed/>
    <w:qFormat/>
    <w:rPr>
      <w:vertAlign w:val="superscript"/>
    </w:rPr>
  </w:style>
  <w:style w:type="character" w:styleId="FootnoteReference">
    <w:name w:val="footnote reference"/>
    <w:rPr>
      <w:vertAlign w:val="superscript"/>
    </w:rPr>
  </w:style>
  <w:style w:type="character" w:styleId="FootnoteTextChar">
    <w:name w:val="Footnote Text Char"/>
    <w:link w:val="FootnoteText"/>
    <w:uiPriority w:val="99"/>
    <w:semiHidden/>
    <w:unhideWhenUsed/>
    <w:qFormat/>
    <w:rPr>
      <w:sz w:val="20"/>
      <w:szCs w:val="20"/>
    </w:rPr>
  </w:style>
  <w:style w:type="character" w:styleId="EndnoteCharacters">
    <w:name w:val="Endnote Characters"/>
    <w:uiPriority w:val="99"/>
    <w:semiHidden/>
    <w:unhideWhenUsed/>
    <w:qFormat/>
    <w:rPr>
      <w:vertAlign w:val="superscript"/>
    </w:rPr>
  </w:style>
  <w:style w:type="character" w:styleId="EndnoteReference">
    <w:name w:val="endnote reference"/>
    <w:rPr>
      <w:vertAlign w:val="superscript"/>
    </w:rPr>
  </w:style>
  <w:style w:type="character" w:styleId="EndnoteTextChar">
    <w:name w:val="Endnote Text Char"/>
    <w:link w:val="EndnoteText"/>
    <w:uiPriority w:val="99"/>
    <w:semiHidden/>
    <w:unhideWhenUsed/>
    <w:qFormat/>
    <w:rPr>
      <w:sz w:val="20"/>
      <w:szCs w:val="20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Heading"/>
    <w:qFormat/>
    <w:pPr/>
    <w:rPr>
      <w:sz w:val="56"/>
      <w:szCs w:val="56"/>
    </w:rPr>
  </w:style>
  <w:style w:type="paragraph" w:styleId="StrongEmphasis">
    <w:name w:val="Strong Emphasis"/>
    <w:qFormat/>
    <w:pPr>
      <w:widowControl/>
      <w:bidi w:val="0"/>
      <w:spacing w:before="0" w:after="0"/>
      <w:jc w:val="start"/>
    </w:pPr>
    <w:rPr>
      <w:rFonts w:ascii="Arial" w:hAnsi="Arial" w:eastAsia="Arial" w:cs="Arial"/>
      <w:b/>
      <w:bCs/>
      <w:color w:val="auto"/>
      <w:kern w:val="0"/>
      <w:sz w:val="22"/>
      <w:szCs w:val="22"/>
      <w:lang w:val="en-US" w:eastAsia="zh-CN" w:bidi="hi-IN"/>
    </w:rPr>
  </w:style>
  <w:style w:type="paragraph" w:styleId="ListParagraph">
    <w:name w:val="List Paragraph"/>
    <w:qFormat/>
    <w:pPr>
      <w:widowControl/>
      <w:bidi w:val="0"/>
      <w:spacing w:before="0" w:after="0"/>
      <w:jc w:val="start"/>
    </w:pPr>
    <w:rPr>
      <w:rFonts w:ascii="Arial" w:hAnsi="Arial" w:eastAsia="Arial" w:cs="Arial"/>
      <w:color w:val="auto"/>
      <w:kern w:val="0"/>
      <w:sz w:val="22"/>
      <w:szCs w:val="22"/>
      <w:lang w:val="en-US" w:eastAsia="zh-CN" w:bidi="hi-IN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lineRule="auto" w:line="240" w:before="0" w:after="0"/>
    </w:pPr>
    <w:rPr>
      <w:sz w:val="20"/>
      <w:szCs w:val="20"/>
    </w:rPr>
  </w:style>
  <w:style w:type="paragraph" w:styleId="TableContents">
    <w:name w:val="Table Contents"/>
    <w:basedOn w:val="Normal"/>
    <w:qFormat/>
    <w:pPr>
      <w:widowControl w:val="false"/>
      <w:suppressLineNumbers/>
    </w:pPr>
    <w:rPr/>
  </w:style>
  <w:style w:type="paragraph" w:styleId="TableHeading">
    <w:name w:val="Table Heading"/>
    <w:basedOn w:val="TableContents"/>
    <w:qFormat/>
    <w:pPr>
      <w:suppressLineNumbers/>
      <w:jc w:val="center"/>
    </w:pPr>
    <w:rPr>
      <w:b/>
      <w:bCs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</TotalTime>
  <Application>LibreOffice/26.2.3.2$Linux_X86_64 LibreOffice_project/620$Build-2</Application>
  <AppVersion>15.0000</AppVersion>
  <Pages>3</Pages>
  <Words>883</Words>
  <Characters>4953</Characters>
  <CharactersWithSpaces>5701</CharactersWithSpaces>
  <Paragraphs>127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2026-05-27T18:47:32Z</dcterms:created>
  <dc:creator>Un-named</dc:creator>
  <dc:description/>
  <dc:language>en-US</dc:language>
  <cp:lastModifiedBy/>
  <dcterms:modified xsi:type="dcterms:W3CDTF">2026-05-27T16:11:46Z</dcterms:modified>
  <cp:revision>2</cp:revision>
  <dc:subject/>
  <dc:title/>
</cp:coreProperties>
</file>