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3D487" w14:textId="77777777" w:rsidR="00405EFD" w:rsidRDefault="00000000">
      <w:pPr>
        <w:jc w:val="center"/>
      </w:pPr>
      <w:r>
        <w:rPr>
          <w:b/>
          <w:color w:val="1A3A5C"/>
          <w:sz w:val="36"/>
        </w:rPr>
        <w:t>CENÁRIO DE ATAQUE - DEV TECH SOLUTIONS</w:t>
      </w:r>
    </w:p>
    <w:p w14:paraId="458D373A" w14:textId="29101C87" w:rsidR="00405EFD" w:rsidRDefault="00000000">
      <w:pPr>
        <w:jc w:val="center"/>
      </w:pPr>
      <w:r>
        <w:rPr>
          <w:color w:val="666666"/>
          <w:sz w:val="26"/>
        </w:rPr>
        <w:t>Análise de Causa Raiz</w:t>
      </w:r>
    </w:p>
    <w:p w14:paraId="558C9365" w14:textId="77777777" w:rsidR="00405EFD" w:rsidRDefault="00000000">
      <w:pPr>
        <w:jc w:val="center"/>
      </w:pPr>
      <w:r>
        <w:rPr>
          <w:color w:val="999999"/>
          <w:sz w:val="18"/>
        </w:rPr>
        <w:t>Curso de SOC - Resposta a Incidentes | Instrutor: Fernando Costa</w:t>
      </w:r>
    </w:p>
    <w:p w14:paraId="0CFF760B" w14:textId="77777777" w:rsidR="00405EFD" w:rsidRDefault="00405EFD"/>
    <w:p w14:paraId="3F602A23" w14:textId="77777777" w:rsidR="00405EFD" w:rsidRDefault="00000000">
      <w:pPr>
        <w:pStyle w:val="Ttulo2"/>
      </w:pPr>
      <w:r>
        <w:rPr>
          <w:color w:val="1A3A5C"/>
        </w:rPr>
        <w:t>1. SOBRE A EMPRESA</w:t>
      </w:r>
    </w:p>
    <w:p w14:paraId="673D45A6" w14:textId="77777777" w:rsidR="00405EFD" w:rsidRDefault="00000000">
      <w:pPr>
        <w:spacing w:after="120"/>
      </w:pPr>
      <w:r>
        <w:t>A DevTech Solutions é uma empresa de tecnologia de médio porte, com 450 funcionários, que desenvolve software de gestão financeira para grandes clientes. Seus produtos principais são quatro sistemas: FinCore, PayFlow, LedgerPro e AuditX. O código-fonte desses produtos é o ativo mais valioso da empresa.</w:t>
      </w:r>
    </w:p>
    <w:p w14:paraId="38B8C378" w14:textId="77777777" w:rsidR="00AC1FE8" w:rsidRDefault="00AC1FE8">
      <w:pPr>
        <w:spacing w:after="120"/>
      </w:pPr>
    </w:p>
    <w:p w14:paraId="34A5CF57" w14:textId="77777777" w:rsidR="00405EFD" w:rsidRDefault="00000000">
      <w:pPr>
        <w:pStyle w:val="Ttulo2"/>
      </w:pPr>
      <w:r>
        <w:rPr>
          <w:color w:val="1A3A5C"/>
        </w:rPr>
        <w:t>2. CRONOLOGIA DO ATAQUE</w:t>
      </w:r>
    </w:p>
    <w:p w14:paraId="581014DF" w14:textId="77777777" w:rsidR="00405EFD" w:rsidRDefault="00000000">
      <w:pPr>
        <w:spacing w:after="120"/>
      </w:pPr>
      <w:r>
        <w:rPr>
          <w:i/>
          <w:color w:val="666666"/>
          <w:sz w:val="20"/>
        </w:rPr>
        <w:t>Todas as datas e horários em horário de Brasília (BRT = UTC-3).</w:t>
      </w:r>
    </w:p>
    <w:p w14:paraId="7BFD87CC" w14:textId="77777777" w:rsidR="00405EFD" w:rsidRDefault="00405EFD"/>
    <w:p w14:paraId="484FA6AD" w14:textId="77777777" w:rsidR="00405EFD" w:rsidRDefault="00000000">
      <w:pPr>
        <w:spacing w:after="120"/>
      </w:pPr>
      <w:r>
        <w:rPr>
          <w:b/>
          <w:color w:val="1A3A5C"/>
          <w:sz w:val="24"/>
        </w:rPr>
        <w:t>Dia 1 (segunda-feira, 19/06/2026 — Manhã)</w:t>
      </w:r>
    </w:p>
    <w:p w14:paraId="32BA2792" w14:textId="77777777" w:rsidR="00405EFD" w:rsidRDefault="00000000">
      <w:pPr>
        <w:pStyle w:val="Commarcadores"/>
        <w:spacing w:after="60"/>
      </w:pPr>
      <w:r>
        <w:rPr>
          <w:b/>
        </w:rPr>
        <w:t xml:space="preserve">08:45 — </w:t>
      </w:r>
      <w:r>
        <w:t>O desenvolvedor sênior João Silva recebe um e-mail que parece ser do departamento de RH, com o assunto "Atualização de Dados de Benefícios - Prazo até sexta-feira". O e-mail contém um link para um portal onde ele deve confirmar seus dados para o reajuste anual.</w:t>
      </w:r>
    </w:p>
    <w:p w14:paraId="2A8CD505" w14:textId="77777777" w:rsidR="00405EFD" w:rsidRDefault="00000000">
      <w:pPr>
        <w:pStyle w:val="Commarcadores"/>
        <w:spacing w:after="60"/>
      </w:pPr>
      <w:r>
        <w:rPr>
          <w:b/>
        </w:rPr>
        <w:t xml:space="preserve">09:10 — </w:t>
      </w:r>
      <w:r>
        <w:t>João clica no link e é direcionado a uma página idêntica ao portal interno de RH. Ele insere seu nome de usuário (joao.silva) e senha da rede corporativa. A página exibe uma mensagem de "Dados atualizados com sucesso" e o redireciona para o site real da empresa.</w:t>
      </w:r>
    </w:p>
    <w:p w14:paraId="77D4F781" w14:textId="77777777" w:rsidR="00405EFD" w:rsidRDefault="00405EFD"/>
    <w:p w14:paraId="40281623" w14:textId="77777777" w:rsidR="00405EFD" w:rsidRDefault="00000000">
      <w:pPr>
        <w:spacing w:after="120"/>
      </w:pPr>
      <w:r>
        <w:rPr>
          <w:b/>
          <w:color w:val="1A3A5C"/>
          <w:sz w:val="24"/>
        </w:rPr>
        <w:t>Dia 1 (segunda-feira, 19/06/2026 — Noite)</w:t>
      </w:r>
    </w:p>
    <w:p w14:paraId="5CE6035F" w14:textId="77777777" w:rsidR="00405EFD" w:rsidRDefault="00000000">
      <w:pPr>
        <w:pStyle w:val="Commarcadores"/>
        <w:spacing w:after="60"/>
      </w:pPr>
      <w:r>
        <w:rPr>
          <w:b/>
        </w:rPr>
        <w:t xml:space="preserve">20:45 — </w:t>
      </w:r>
      <w:r>
        <w:t>Um login na VPN corporativa é registrado com as credenciais de joao.silva, a partir do IP 185.220.101.34 (Alemanha). João mora em São Paulo e não estava viajando. A VPN NÃO exige MFA (segundo fator de autenticação).</w:t>
      </w:r>
    </w:p>
    <w:p w14:paraId="7F1C385D" w14:textId="77777777" w:rsidR="00405EFD" w:rsidRDefault="00000000">
      <w:pPr>
        <w:pStyle w:val="Commarcadores"/>
        <w:spacing w:after="60"/>
      </w:pPr>
      <w:r>
        <w:rPr>
          <w:b/>
        </w:rPr>
        <w:t xml:space="preserve">21:00 às 23:30 — </w:t>
      </w:r>
      <w:r>
        <w:t>O atacante, agora dentro da rede interna, realiza as seguintes ações:</w:t>
      </w:r>
    </w:p>
    <w:p w14:paraId="78AB345A" w14:textId="77777777" w:rsidR="00405EFD" w:rsidRDefault="00000000">
      <w:pPr>
        <w:pStyle w:val="Commarcadores"/>
        <w:spacing w:after="60"/>
      </w:pPr>
      <w:r>
        <w:t>Enumera a rede usando comandos net view e ping sweeps</w:t>
      </w:r>
    </w:p>
    <w:p w14:paraId="5B04688A" w14:textId="77777777" w:rsidR="00405EFD" w:rsidRDefault="00000000">
      <w:pPr>
        <w:pStyle w:val="Commarcadores"/>
        <w:spacing w:after="60"/>
      </w:pPr>
      <w:r>
        <w:t>Identifica o servidor GitLab interno (gitlab.devtech.local / 192.168.10.50)</w:t>
      </w:r>
    </w:p>
    <w:p w14:paraId="532B5C1C" w14:textId="77777777" w:rsidR="00405EFD" w:rsidRDefault="00000000">
      <w:pPr>
        <w:pStyle w:val="Commarcadores"/>
        <w:spacing w:after="60"/>
      </w:pPr>
      <w:r>
        <w:t>Usa RDP para se conectar ao servidor GitLab com as mesmas credenciais de joao.silva (que também tinha acesso de administrador ao servidor por fazer parte do time de DevOps)</w:t>
      </w:r>
    </w:p>
    <w:p w14:paraId="4179802E" w14:textId="77777777" w:rsidR="00405EFD" w:rsidRDefault="00000000">
      <w:pPr>
        <w:pStyle w:val="Commarcadores"/>
        <w:spacing w:after="60"/>
      </w:pPr>
      <w:r>
        <w:rPr>
          <w:b/>
        </w:rPr>
        <w:t xml:space="preserve">23:45 às 01:30 — </w:t>
      </w:r>
      <w:r>
        <w:t>Do servidor GitLab, o atacante:</w:t>
      </w:r>
    </w:p>
    <w:p w14:paraId="6D372EAA" w14:textId="77777777" w:rsidR="00405EFD" w:rsidRDefault="00000000">
      <w:pPr>
        <w:pStyle w:val="Commarcadores"/>
        <w:spacing w:after="60"/>
      </w:pPr>
      <w:r>
        <w:t>Clona 4 repositórios: FinCore, PayFlow, LedgerPro, AuditX</w:t>
      </w:r>
    </w:p>
    <w:p w14:paraId="7906144F" w14:textId="77777777" w:rsidR="00405EFD" w:rsidRDefault="00000000">
      <w:pPr>
        <w:pStyle w:val="Commarcadores"/>
        <w:spacing w:after="60"/>
      </w:pPr>
      <w:r>
        <w:t>Compacta os repositórios em um arquivo .tar.gz</w:t>
      </w:r>
    </w:p>
    <w:p w14:paraId="794611E8" w14:textId="77777777" w:rsidR="00405EFD" w:rsidRDefault="00000000">
      <w:pPr>
        <w:pStyle w:val="Commarcadores"/>
        <w:spacing w:after="60"/>
      </w:pPr>
      <w:r>
        <w:t>Instala uma ferramenta de transferência SFTP (não identificada pela investigação inicial)</w:t>
      </w:r>
    </w:p>
    <w:p w14:paraId="1029F130" w14:textId="77777777" w:rsidR="00405EFD" w:rsidRDefault="00000000">
      <w:pPr>
        <w:pStyle w:val="Commarcadores"/>
        <w:spacing w:after="60"/>
      </w:pPr>
      <w:r>
        <w:lastRenderedPageBreak/>
        <w:t>Transfere o arquivo compactado para o IP 91.240.118.45 (Rússia) via SFTP, porta 22</w:t>
      </w:r>
    </w:p>
    <w:p w14:paraId="34167450" w14:textId="77777777" w:rsidR="00405EFD" w:rsidRDefault="00405EFD"/>
    <w:p w14:paraId="5C78EB8A" w14:textId="77777777" w:rsidR="00405EFD" w:rsidRDefault="00000000">
      <w:pPr>
        <w:spacing w:after="120"/>
      </w:pPr>
      <w:r>
        <w:rPr>
          <w:b/>
          <w:color w:val="1A3A5C"/>
          <w:sz w:val="24"/>
        </w:rPr>
        <w:t>Dia 2 a Dia 5 (terça a sexta-feira)</w:t>
      </w:r>
    </w:p>
    <w:p w14:paraId="25F0FC1B" w14:textId="77777777" w:rsidR="00405EFD" w:rsidRDefault="00000000">
      <w:pPr>
        <w:spacing w:after="120"/>
      </w:pPr>
      <w:r>
        <w:t>O atacante não realiza mais atividades detectáveis. O acesso persiste, mas fica latente. Não há alertas ou monitoramento que detectem a presença do atacante na rede durante este período.</w:t>
      </w:r>
    </w:p>
    <w:p w14:paraId="29044BA9" w14:textId="77777777" w:rsidR="00405EFD" w:rsidRDefault="00405EFD"/>
    <w:p w14:paraId="24D7608C" w14:textId="77777777" w:rsidR="00405EFD" w:rsidRDefault="00000000">
      <w:pPr>
        <w:spacing w:after="120"/>
      </w:pPr>
      <w:r>
        <w:rPr>
          <w:b/>
          <w:color w:val="1A3A5C"/>
          <w:sz w:val="24"/>
        </w:rPr>
        <w:t>Dia 5 (sexta-feira, 23/06/2026)</w:t>
      </w:r>
    </w:p>
    <w:p w14:paraId="759F9FA4" w14:textId="77777777" w:rsidR="00405EFD" w:rsidRDefault="00000000">
      <w:pPr>
        <w:pStyle w:val="Commarcadores"/>
        <w:spacing w:after="60"/>
      </w:pPr>
      <w:r>
        <w:rPr>
          <w:b/>
        </w:rPr>
        <w:t xml:space="preserve">14:30 — </w:t>
      </w:r>
      <w:r>
        <w:t>O EDR no servidor GitLab detecta a instalação da ferramenta de exfiltração e gera um alerta crítico. O N1 recebe o alerta e escala para o N2. A investigação começa.</w:t>
      </w:r>
    </w:p>
    <w:p w14:paraId="71F456AA" w14:textId="77777777" w:rsidR="00AC1FE8" w:rsidRDefault="00AC1FE8" w:rsidP="00AC1FE8">
      <w:pPr>
        <w:pStyle w:val="Commarcadores"/>
        <w:numPr>
          <w:ilvl w:val="0"/>
          <w:numId w:val="0"/>
        </w:numPr>
        <w:spacing w:after="60"/>
        <w:ind w:left="360"/>
      </w:pPr>
    </w:p>
    <w:p w14:paraId="5C1E8D53" w14:textId="77777777" w:rsidR="00AC1FE8" w:rsidRDefault="00AC1FE8" w:rsidP="00AC1FE8">
      <w:pPr>
        <w:pStyle w:val="Commarcadores"/>
        <w:numPr>
          <w:ilvl w:val="0"/>
          <w:numId w:val="0"/>
        </w:numPr>
        <w:spacing w:after="60"/>
        <w:ind w:left="360"/>
      </w:pPr>
    </w:p>
    <w:p w14:paraId="1E4C0686" w14:textId="77777777" w:rsidR="00AC1FE8" w:rsidRDefault="00AC1FE8" w:rsidP="00AC1FE8">
      <w:pPr>
        <w:pStyle w:val="Commarcadores"/>
        <w:numPr>
          <w:ilvl w:val="0"/>
          <w:numId w:val="0"/>
        </w:numPr>
        <w:spacing w:after="60"/>
        <w:ind w:left="360"/>
      </w:pPr>
    </w:p>
    <w:p w14:paraId="07BC4D0B" w14:textId="77777777" w:rsidR="00405EFD" w:rsidRDefault="00000000">
      <w:pPr>
        <w:pStyle w:val="Ttulo2"/>
        <w:rPr>
          <w:color w:val="1A3A5C"/>
        </w:rPr>
      </w:pPr>
      <w:r>
        <w:rPr>
          <w:color w:val="1A3A5C"/>
        </w:rPr>
        <w:t>3. O QUE A INVESTIGAÇÃO INICIAL DESCOBRIU</w:t>
      </w:r>
    </w:p>
    <w:p w14:paraId="2EEC1EE9" w14:textId="77777777" w:rsidR="00AC1FE8" w:rsidRPr="00AC1FE8" w:rsidRDefault="00AC1FE8" w:rsidP="00AC1FE8"/>
    <w:p w14:paraId="5DE45937" w14:textId="77777777" w:rsidR="00405EFD" w:rsidRDefault="00000000">
      <w:pPr>
        <w:pStyle w:val="Commarcadores"/>
        <w:spacing w:after="60"/>
      </w:pPr>
      <w:r>
        <w:t>O e-mail de phishing foi enviado de um domínio similar ao da empresa (rh-devtech.com em vez de devtech.com.br), caracterizando typosquatting.</w:t>
      </w:r>
    </w:p>
    <w:p w14:paraId="1C3F71FE" w14:textId="77777777" w:rsidR="00405EFD" w:rsidRDefault="00000000">
      <w:pPr>
        <w:pStyle w:val="Commarcadores"/>
        <w:spacing w:after="60"/>
      </w:pPr>
      <w:r>
        <w:t>A página falsa de coleta de credenciais estava hospedada em um domínio não identificado. O registro do domínio expirou antes que a investigação pudesse analisá-lo.</w:t>
      </w:r>
    </w:p>
    <w:p w14:paraId="4904DD0A" w14:textId="77777777" w:rsidR="00405EFD" w:rsidRDefault="00000000">
      <w:pPr>
        <w:pStyle w:val="Commarcadores"/>
        <w:spacing w:after="60"/>
      </w:pPr>
      <w:r>
        <w:t>As credenciais de João Silva foram usadas para: (a) acessar a VPN corporativa sem MFA, e (b) acessar o servidor GitLab via RDP com privilégios de administrador.</w:t>
      </w:r>
    </w:p>
    <w:p w14:paraId="5AA09236" w14:textId="77777777" w:rsidR="00405EFD" w:rsidRDefault="00000000">
      <w:pPr>
        <w:pStyle w:val="Commarcadores"/>
        <w:spacing w:after="60"/>
      </w:pPr>
      <w:r>
        <w:t>O servidor GitLab NÃO tinha segmentação de rede: estava acessível de qualquer estação de trabalho via RDP, sem restrições de firewall interno.</w:t>
      </w:r>
    </w:p>
    <w:p w14:paraId="5D1609B1" w14:textId="77777777" w:rsidR="00405EFD" w:rsidRDefault="00000000">
      <w:pPr>
        <w:pStyle w:val="Commarcadores"/>
        <w:spacing w:after="60"/>
      </w:pPr>
      <w:r>
        <w:t>Não há registro de outros servidores acessados, mas a investigação ainda não foi concluída. O time de segurança continua analisando logs.</w:t>
      </w:r>
    </w:p>
    <w:p w14:paraId="317EB09B" w14:textId="77777777" w:rsidR="00405EFD" w:rsidRDefault="00000000">
      <w:pPr>
        <w:pStyle w:val="Commarcadores"/>
        <w:spacing w:after="60"/>
      </w:pPr>
      <w:r>
        <w:t>O IP de exfiltração (91.240.118.45) é conhecido em bases de threat intelligence como associado a grupos de espionagem industrial.</w:t>
      </w:r>
    </w:p>
    <w:p w14:paraId="6449F3F6" w14:textId="77777777" w:rsidR="00405EFD" w:rsidRDefault="00000000">
      <w:pPr>
        <w:pStyle w:val="Commarcadores"/>
        <w:spacing w:after="60"/>
      </w:pPr>
      <w:r>
        <w:t>João Silva não tinha treinamento de conscientização de segurança há mais de 18 meses. O último treinamento obrigatório de phishing foi em janeiro do ano anterior.</w:t>
      </w:r>
    </w:p>
    <w:p w14:paraId="0421136A" w14:textId="77777777" w:rsidR="00405EFD" w:rsidRDefault="00000000">
      <w:pPr>
        <w:pStyle w:val="Commarcadores"/>
        <w:spacing w:after="60"/>
      </w:pPr>
      <w:r>
        <w:t>O projeto de implementação de MFA para VPN estava no backlog há 12 meses, sem patrocinador e sem previsão de implementação.</w:t>
      </w:r>
    </w:p>
    <w:p w14:paraId="03F28455" w14:textId="77777777" w:rsidR="00405EFD" w:rsidRDefault="00000000">
      <w:pPr>
        <w:pStyle w:val="Commarcadores"/>
        <w:spacing w:after="60"/>
      </w:pPr>
      <w:r>
        <w:t>O projeto de segmentação de rede para servidores críticos (incluindo o GitLab) estava no backlog há 24 meses.</w:t>
      </w:r>
    </w:p>
    <w:p w14:paraId="09CB548C" w14:textId="77777777" w:rsidR="00405EFD" w:rsidRDefault="00000000">
      <w:pPr>
        <w:pStyle w:val="Commarcadores"/>
        <w:spacing w:after="60"/>
      </w:pPr>
      <w:r>
        <w:t>Nunca houve um report formal de risco apresentado à diretoria sobre os riscos de acesso remoto sem MFA e de falta de segmentação de rede para servidores com propriedade intelectual.</w:t>
      </w:r>
    </w:p>
    <w:p w14:paraId="4B48052F" w14:textId="77777777" w:rsidR="00AC1FE8" w:rsidRDefault="00AC1FE8">
      <w:pPr>
        <w:pStyle w:val="Ttulo2"/>
        <w:rPr>
          <w:color w:val="1A3A5C"/>
        </w:rPr>
      </w:pPr>
    </w:p>
    <w:p w14:paraId="58774404" w14:textId="1B20902E" w:rsidR="00405EFD" w:rsidRDefault="00000000">
      <w:pPr>
        <w:pStyle w:val="Ttulo2"/>
      </w:pPr>
      <w:r>
        <w:rPr>
          <w:color w:val="1A3A5C"/>
        </w:rPr>
        <w:t>4. PERGUNTAS A RESPONDER</w:t>
      </w:r>
    </w:p>
    <w:p w14:paraId="72794064" w14:textId="77777777" w:rsidR="00405EFD" w:rsidRDefault="00000000">
      <w:pPr>
        <w:spacing w:after="120"/>
      </w:pPr>
      <w:r>
        <w:t>Use o Modelo Diamante e o método dos 5 Porquês para responder às seguintes perguntas:</w:t>
      </w:r>
    </w:p>
    <w:p w14:paraId="30A82E98" w14:textId="77777777" w:rsidR="00405EFD" w:rsidRDefault="00405EFD"/>
    <w:p w14:paraId="3F105735" w14:textId="77777777" w:rsidR="00405EFD" w:rsidRDefault="00000000">
      <w:pPr>
        <w:spacing w:after="80"/>
      </w:pPr>
      <w:r>
        <w:rPr>
          <w:b/>
        </w:rPr>
        <w:t xml:space="preserve">1. </w:t>
      </w:r>
      <w:r>
        <w:t>Quem foi o adversário? (ou o que podemos inferir sobre ele)</w:t>
      </w:r>
    </w:p>
    <w:p w14:paraId="70EE6BDC" w14:textId="77777777" w:rsidR="00405EFD" w:rsidRDefault="00000000">
      <w:pPr>
        <w:spacing w:after="80"/>
      </w:pPr>
      <w:r>
        <w:rPr>
          <w:b/>
        </w:rPr>
        <w:t xml:space="preserve">2. </w:t>
      </w:r>
      <w:r>
        <w:t>Qual foi a capacidade usada? (ferramentas, técnicas, procedimentos)</w:t>
      </w:r>
    </w:p>
    <w:p w14:paraId="05ACCE70" w14:textId="77777777" w:rsidR="00405EFD" w:rsidRDefault="00000000">
      <w:pPr>
        <w:spacing w:after="80"/>
      </w:pPr>
      <w:r>
        <w:rPr>
          <w:b/>
        </w:rPr>
        <w:t xml:space="preserve">3. </w:t>
      </w:r>
      <w:r>
        <w:t>Qual infraestrutura foi usada pelo atacante?</w:t>
      </w:r>
    </w:p>
    <w:p w14:paraId="5178475F" w14:textId="77777777" w:rsidR="00405EFD" w:rsidRDefault="00000000">
      <w:pPr>
        <w:spacing w:after="80"/>
      </w:pPr>
      <w:r>
        <w:rPr>
          <w:b/>
        </w:rPr>
        <w:t xml:space="preserve">4. </w:t>
      </w:r>
      <w:r>
        <w:t>Quem foi a vítima? (sistemas, pessoas, dados)</w:t>
      </w:r>
    </w:p>
    <w:p w14:paraId="0E56F98E" w14:textId="77777777" w:rsidR="00405EFD" w:rsidRDefault="00000000">
      <w:pPr>
        <w:spacing w:after="80"/>
      </w:pPr>
      <w:r>
        <w:rPr>
          <w:b/>
        </w:rPr>
        <w:t xml:space="preserve">5. </w:t>
      </w:r>
      <w:r>
        <w:t>Por que o ataque foi bem-sucedido? (causa imediata)</w:t>
      </w:r>
    </w:p>
    <w:p w14:paraId="39B08198" w14:textId="77777777" w:rsidR="00405EFD" w:rsidRDefault="00000000">
      <w:pPr>
        <w:spacing w:after="80"/>
      </w:pPr>
      <w:r>
        <w:rPr>
          <w:b/>
        </w:rPr>
        <w:t xml:space="preserve">6. </w:t>
      </w:r>
      <w:r>
        <w:t>Qual é a causa raiz organizacional que permitiu este ataque?</w:t>
      </w:r>
    </w:p>
    <w:p w14:paraId="43688939" w14:textId="77777777" w:rsidR="00405EFD" w:rsidRDefault="00405EFD"/>
    <w:p w14:paraId="1C6523DB" w14:textId="77777777" w:rsidR="00405EFD" w:rsidRDefault="00000000">
      <w:pPr>
        <w:jc w:val="center"/>
      </w:pPr>
      <w:r>
        <w:rPr>
          <w:color w:val="999999"/>
          <w:sz w:val="18"/>
        </w:rPr>
        <w:t>— FIM DO DOCUMENTO —</w:t>
      </w:r>
    </w:p>
    <w:p w14:paraId="6F1D3B5C" w14:textId="77777777" w:rsidR="00405EFD" w:rsidRDefault="00000000">
      <w:pPr>
        <w:jc w:val="center"/>
      </w:pPr>
      <w:r>
        <w:rPr>
          <w:color w:val="999999"/>
          <w:sz w:val="16"/>
        </w:rPr>
        <w:t>Curso de SOC - Resposta a Incidentes | Aula 2.4 | Instrutor: Fernando Costa</w:t>
      </w:r>
    </w:p>
    <w:sectPr w:rsidR="00405EFD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4094781">
    <w:abstractNumId w:val="8"/>
  </w:num>
  <w:num w:numId="2" w16cid:durableId="396829199">
    <w:abstractNumId w:val="6"/>
  </w:num>
  <w:num w:numId="3" w16cid:durableId="536040169">
    <w:abstractNumId w:val="5"/>
  </w:num>
  <w:num w:numId="4" w16cid:durableId="458182905">
    <w:abstractNumId w:val="4"/>
  </w:num>
  <w:num w:numId="5" w16cid:durableId="1956790638">
    <w:abstractNumId w:val="7"/>
  </w:num>
  <w:num w:numId="6" w16cid:durableId="2033457449">
    <w:abstractNumId w:val="3"/>
  </w:num>
  <w:num w:numId="7" w16cid:durableId="274101864">
    <w:abstractNumId w:val="2"/>
  </w:num>
  <w:num w:numId="8" w16cid:durableId="1660159940">
    <w:abstractNumId w:val="1"/>
  </w:num>
  <w:num w:numId="9" w16cid:durableId="576286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5EFD"/>
    <w:rsid w:val="0060036B"/>
    <w:rsid w:val="00AA1D8D"/>
    <w:rsid w:val="00AC1FE8"/>
    <w:rsid w:val="00B47730"/>
    <w:rsid w:val="00CB0664"/>
    <w:rsid w:val="00ED79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98C89E"/>
  <w14:defaultImageDpi w14:val="300"/>
  <w15:docId w15:val="{5A08947B-4D5B-4B77-8BC3-229759C7C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718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 Luis de Oliveira Costa</cp:lastModifiedBy>
  <cp:revision>3</cp:revision>
  <dcterms:created xsi:type="dcterms:W3CDTF">2013-12-23T23:15:00Z</dcterms:created>
  <dcterms:modified xsi:type="dcterms:W3CDTF">2026-07-10T19:17:00Z</dcterms:modified>
  <cp:category/>
</cp:coreProperties>
</file>