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6"/>
        </w:rPr>
        <w:t>PLAYBOOK PB-003: RESPOSTA A BRUTE FORCE E CONTA COMPROMETIDA</w:t>
      </w:r>
    </w:p>
    <w:p/>
    <w:p>
      <w:pPr>
        <w:pStyle w:val="Heading2"/>
      </w:pPr>
      <w:r>
        <w:rPr>
          <w:color w:val="1A3A5C"/>
        </w:rPr>
        <w:t>METADADOS</w:t>
      </w:r>
    </w:p>
    <w:p>
      <w:pPr>
        <w:spacing w:after="40"/>
      </w:pPr>
      <w:r>
        <w:rPr>
          <w:b/>
        </w:rPr>
        <w:t xml:space="preserve">ID: </w:t>
      </w:r>
      <w:r>
        <w:t>PB-003</w:t>
      </w:r>
    </w:p>
    <w:p>
      <w:pPr>
        <w:spacing w:after="40"/>
      </w:pPr>
      <w:r>
        <w:rPr>
          <w:b/>
        </w:rPr>
        <w:t xml:space="preserve">Nome: </w:t>
      </w:r>
      <w:r>
        <w:t>Resposta a Brute Force e Conta Comprometida</w:t>
      </w:r>
    </w:p>
    <w:p>
      <w:pPr>
        <w:spacing w:after="40"/>
      </w:pPr>
      <w:r>
        <w:rPr>
          <w:b/>
        </w:rPr>
        <w:t xml:space="preserve">Severidade padrao: </w:t>
      </w:r>
      <w:r>
        <w:t>P2 (sobe para P1 se ataque bem-sucedido)</w:t>
      </w:r>
    </w:p>
    <w:p>
      <w:pPr>
        <w:spacing w:after="40"/>
      </w:pPr>
      <w:r>
        <w:rPr>
          <w:b/>
        </w:rPr>
        <w:t xml:space="preserve">Gatilhos: </w:t>
      </w:r>
      <w:r>
        <w:t>Alerta SIEM, notificacao IdP, alerta de login impossivel</w:t>
      </w:r>
    </w:p>
    <w:p>
      <w:pPr>
        <w:spacing w:after="120"/>
      </w:pPr>
      <w:r>
        <w:rPr>
          <w:b w:val="0"/>
          <w:sz w:val="22"/>
        </w:rPr>
        <w:t>Cenarios cobertos: Brute force tradicional, Password spraying, Credential stuffing, Conta ja comprometida.</w:t>
      </w:r>
    </w:p>
    <w:p/>
    <w:p>
      <w:pPr>
        <w:spacing w:after="120"/>
      </w:pPr>
      <w:r>
        <w:rPr>
          <w:b/>
          <w:color w:val="1A3A5C"/>
          <w:sz w:val="24"/>
        </w:rPr>
        <w:t>FASE 1 - DETECCAO E TRIAGEM (4 passos)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Ferramenta / Runbook</w:t>
            </w:r>
          </w:p>
        </w:tc>
      </w:tr>
      <w:tr>
        <w:tc>
          <w:tcPr>
            <w:tcW w:type="dxa" w:w="3135"/>
          </w:tcPr>
          <w:p>
            <w:r>
              <w:t>1.1</w:t>
            </w:r>
          </w:p>
        </w:tc>
        <w:tc>
          <w:tcPr>
            <w:tcW w:type="dxa" w:w="3135"/>
          </w:tcPr>
          <w:p>
            <w:r>
              <w:t>Registrar ticket (usuario, IP, quantidade, horario)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1.2</w:t>
            </w:r>
          </w:p>
        </w:tc>
        <w:tc>
          <w:tcPr>
            <w:tcW w:type="dxa" w:w="3135"/>
          </w:tcPr>
          <w:p>
            <w:r>
              <w:t>Classificar severidade: tentativas sem sucesso = P3, sucesso = P1/P2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1.3</w:t>
            </w:r>
          </w:p>
        </w:tc>
        <w:tc>
          <w:tcPr>
            <w:tcW w:type="dxa" w:w="3135"/>
          </w:tcPr>
          <w:p>
            <w:r>
              <w:t>Verificar se IP e conhecido (VPN, escritorio, residencia)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1.4</w:t>
            </w:r>
          </w:p>
        </w:tc>
        <w:tc>
          <w:tcPr>
            <w:tcW w:type="dxa" w:w="3135"/>
          </w:tcPr>
          <w:p>
            <w:r>
              <w:t>Determinar tipo de ataque (spraying, brute force, stuffing)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</w:tbl>
    <w:p/>
    <w:p>
      <w:pPr>
        <w:spacing w:after="120"/>
      </w:pPr>
      <w:r>
        <w:rPr>
          <w:b/>
          <w:color w:val="1A3A5C"/>
          <w:sz w:val="24"/>
        </w:rPr>
        <w:t>FASE 2 - ANALISE (5 passos)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Ferramenta / Runbook</w:t>
            </w:r>
          </w:p>
        </w:tc>
      </w:tr>
      <w:tr>
        <w:tc>
          <w:tcPr>
            <w:tcW w:type="dxa" w:w="3135"/>
          </w:tcPr>
          <w:p>
            <w:r>
              <w:t>2.1</w:t>
            </w:r>
          </w:p>
        </w:tc>
        <w:tc>
          <w:tcPr>
            <w:tcW w:type="dxa" w:w="3135"/>
          </w:tcPr>
          <w:p>
            <w:r>
              <w:t>Verificar se houve login bem-sucedido apos falhas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2.2</w:t>
            </w:r>
          </w:p>
        </w:tc>
        <w:tc>
          <w:tcPr>
            <w:tcW w:type="dxa" w:w="3135"/>
          </w:tcPr>
          <w:p>
            <w:r>
              <w:t>Se houve sucesso, verificar atividades pos-login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2.3</w:t>
            </w:r>
          </w:p>
        </w:tc>
        <w:tc>
          <w:tcPr>
            <w:tcW w:type="dxa" w:w="3135"/>
          </w:tcPr>
          <w:p>
            <w:r>
              <w:t>Verificar se MFA estava habilitado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2.4</w:t>
            </w:r>
          </w:p>
        </w:tc>
        <w:tc>
          <w:tcPr>
            <w:tcW w:type="dxa" w:w="3135"/>
          </w:tcPr>
          <w:p>
            <w:r>
              <w:t>Verificar outras contas com padrao similar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2.5</w:t>
            </w:r>
          </w:p>
        </w:tc>
        <w:tc>
          <w:tcPr>
            <w:tcW w:type="dxa" w:w="3135"/>
          </w:tcPr>
          <w:p>
            <w:r>
              <w:t>Se houve sucesso, verificar regras de inbox e apps OAuth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</w:tbl>
    <w:p/>
    <w:p>
      <w:pPr>
        <w:spacing w:after="120"/>
      </w:pPr>
      <w:r>
        <w:rPr>
          <w:b/>
          <w:color w:val="1A3A5C"/>
          <w:sz w:val="24"/>
        </w:rPr>
        <w:t>FASE 3 - CONTENCAO (5 passos - ORDEM IMPORTA)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Ferramenta / Runbook</w:t>
            </w:r>
          </w:p>
        </w:tc>
      </w:tr>
      <w:tr>
        <w:tc>
          <w:tcPr>
            <w:tcW w:type="dxa" w:w="3135"/>
          </w:tcPr>
          <w:p>
            <w:r>
              <w:t>3.1</w:t>
            </w:r>
          </w:p>
        </w:tc>
        <w:tc>
          <w:tcPr>
            <w:tcW w:type="dxa" w:w="3135"/>
          </w:tcPr>
          <w:p>
            <w:r>
              <w:t>Desabilitar conta IMEDIATAMENTE</w:t>
            </w:r>
          </w:p>
        </w:tc>
        <w:tc>
          <w:tcPr>
            <w:tcW w:type="dxa" w:w="3135"/>
          </w:tcPr>
          <w:p>
            <w:r>
              <w:t>RB-001</w:t>
            </w:r>
          </w:p>
        </w:tc>
      </w:tr>
      <w:tr>
        <w:tc>
          <w:tcPr>
            <w:tcW w:type="dxa" w:w="3135"/>
          </w:tcPr>
          <w:p>
            <w:r>
              <w:t>3.2</w:t>
            </w:r>
          </w:p>
        </w:tc>
        <w:tc>
          <w:tcPr>
            <w:tcW w:type="dxa" w:w="3135"/>
          </w:tcPr>
          <w:p>
            <w:r>
              <w:t>Forcar reset de senha</w:t>
            </w:r>
          </w:p>
        </w:tc>
        <w:tc>
          <w:tcPr>
            <w:tcW w:type="dxa" w:w="3135"/>
          </w:tcPr>
          <w:p>
            <w:r>
              <w:t>RB-002</w:t>
            </w:r>
          </w:p>
        </w:tc>
      </w:tr>
      <w:tr>
        <w:tc>
          <w:tcPr>
            <w:tcW w:type="dxa" w:w="3135"/>
          </w:tcPr>
          <w:p>
            <w:r>
              <w:t>3.3</w:t>
            </w:r>
          </w:p>
        </w:tc>
        <w:tc>
          <w:tcPr>
            <w:tcW w:type="dxa" w:w="3135"/>
          </w:tcPr>
          <w:p>
            <w:r>
              <w:t>Invalidar todas as sessoes ativas</w:t>
            </w:r>
          </w:p>
        </w:tc>
        <w:tc>
          <w:tcPr>
            <w:tcW w:type="dxa" w:w="3135"/>
          </w:tcPr>
          <w:p>
            <w:r>
              <w:t>RB-005</w:t>
            </w:r>
          </w:p>
        </w:tc>
      </w:tr>
      <w:tr>
        <w:tc>
          <w:tcPr>
            <w:tcW w:type="dxa" w:w="3135"/>
          </w:tcPr>
          <w:p>
            <w:r>
              <w:t>3.4</w:t>
            </w:r>
          </w:p>
        </w:tc>
        <w:tc>
          <w:tcPr>
            <w:tcW w:type="dxa" w:w="3135"/>
          </w:tcPr>
          <w:p>
            <w:r>
              <w:t>Revogar tokens OAuth e refresh tokens</w:t>
            </w:r>
          </w:p>
        </w:tc>
        <w:tc>
          <w:tcPr>
            <w:tcW w:type="dxa" w:w="3135"/>
          </w:tcPr>
          <w:p>
            <w:r>
              <w:t>RB-005</w:t>
            </w:r>
          </w:p>
        </w:tc>
      </w:tr>
      <w:tr>
        <w:tc>
          <w:tcPr>
            <w:tcW w:type="dxa" w:w="3135"/>
          </w:tcPr>
          <w:p>
            <w:r>
              <w:t>3.5</w:t>
            </w:r>
          </w:p>
        </w:tc>
        <w:tc>
          <w:tcPr>
            <w:tcW w:type="dxa" w:w="3135"/>
          </w:tcPr>
          <w:p>
            <w:r>
              <w:t>Bloquear IP de origem no firewall</w:t>
            </w:r>
          </w:p>
        </w:tc>
        <w:tc>
          <w:tcPr>
            <w:tcW w:type="dxa" w:w="3135"/>
          </w:tcPr>
          <w:p>
            <w:r>
              <w:t>RB-003</w:t>
            </w:r>
          </w:p>
        </w:tc>
      </w:tr>
    </w:tbl>
    <w:p/>
    <w:p>
      <w:pPr>
        <w:spacing w:after="120"/>
      </w:pPr>
      <w:r>
        <w:rPr>
          <w:b/>
          <w:color w:val="1A3A5C"/>
          <w:sz w:val="24"/>
        </w:rPr>
        <w:t>FASE 4 - ERRADICACAO (3 passos)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Ferramenta / Runbook</w:t>
            </w:r>
          </w:p>
        </w:tc>
      </w:tr>
      <w:tr>
        <w:tc>
          <w:tcPr>
            <w:tcW w:type="dxa" w:w="3135"/>
          </w:tcPr>
          <w:p>
            <w:r>
              <w:t>4.1</w:t>
            </w:r>
          </w:p>
        </w:tc>
        <w:tc>
          <w:tcPr>
            <w:tcW w:type="dxa" w:w="3135"/>
          </w:tcPr>
          <w:p>
            <w:r>
              <w:t>Remover aplicacoes OAuth registradas pelo atacante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4.2</w:t>
            </w:r>
          </w:p>
        </w:tc>
        <w:tc>
          <w:tcPr>
            <w:tcW w:type="dxa" w:w="3135"/>
          </w:tcPr>
          <w:p>
            <w:r>
              <w:t>Remover regras de inbox e redirecionamentos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4.3</w:t>
            </w:r>
          </w:p>
        </w:tc>
        <w:tc>
          <w:tcPr>
            <w:tcW w:type="dxa" w:w="3135"/>
          </w:tcPr>
          <w:p>
            <w:r>
              <w:t>Erradicar artefatos em outros sistemas acessados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</w:tbl>
    <w:p/>
    <w:p>
      <w:pPr>
        <w:spacing w:after="120"/>
      </w:pPr>
      <w:r>
        <w:rPr>
          <w:b/>
          <w:color w:val="1A3A5C"/>
          <w:sz w:val="24"/>
        </w:rPr>
        <w:t>FASE 5 - RECUPERACAO (3 passos)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Ferramenta / Runbook</w:t>
            </w:r>
          </w:p>
        </w:tc>
      </w:tr>
      <w:tr>
        <w:tc>
          <w:tcPr>
            <w:tcW w:type="dxa" w:w="3135"/>
          </w:tcPr>
          <w:p>
            <w:r>
              <w:t>5.1</w:t>
            </w:r>
          </w:p>
        </w:tc>
        <w:tc>
          <w:tcPr>
            <w:tcW w:type="dxa" w:w="3135"/>
          </w:tcPr>
          <w:p>
            <w:r>
              <w:t>Implementar MFA para a conta afetada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5.2</w:t>
            </w:r>
          </w:p>
        </w:tc>
        <w:tc>
          <w:tcPr>
            <w:tcW w:type="dxa" w:w="3135"/>
          </w:tcPr>
          <w:p>
            <w:r>
              <w:t>Reabilitar conta com senha forte + MFA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5.3</w:t>
            </w:r>
          </w:p>
        </w:tc>
        <w:tc>
          <w:tcPr>
            <w:tcW w:type="dxa" w:w="3135"/>
          </w:tcPr>
          <w:p>
            <w:r>
              <w:t>Comunicar ao usuario (template COM-004)</w:t>
            </w:r>
          </w:p>
        </w:tc>
        <w:tc>
          <w:tcPr>
            <w:tcW w:type="dxa" w:w="3135"/>
          </w:tcPr>
          <w:p>
            <w:r>
              <w:t>COM-004</w:t>
            </w:r>
          </w:p>
        </w:tc>
      </w:tr>
    </w:tbl>
    <w:p/>
    <w:p>
      <w:pPr>
        <w:pStyle w:val="Heading2"/>
      </w:pPr>
      <w:r>
        <w:rPr>
          <w:color w:val="1A3A5C"/>
        </w:rPr>
        <w:t>CRITERIOS DE ESCALONAMENTO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Para quem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Tempo</w:t>
            </w:r>
          </w:p>
        </w:tc>
      </w:tr>
      <w:tr>
        <w:tc>
          <w:tcPr>
            <w:tcW w:type="dxa" w:w="3135"/>
          </w:tcPr>
          <w:p>
            <w:r>
              <w:t>Login bem-sucedido confirmado</w:t>
            </w:r>
          </w:p>
        </w:tc>
        <w:tc>
          <w:tcPr>
            <w:tcW w:type="dxa" w:w="3135"/>
          </w:tcPr>
          <w:p>
            <w:r>
              <w:t>N2 + IC</w:t>
            </w:r>
          </w:p>
        </w:tc>
        <w:tc>
          <w:tcPr>
            <w:tcW w:type="dxa" w:w="3135"/>
          </w:tcPr>
          <w:p>
            <w:r>
              <w:t>Imediato</w:t>
            </w:r>
          </w:p>
        </w:tc>
      </w:tr>
      <w:tr>
        <w:tc>
          <w:tcPr>
            <w:tcW w:type="dxa" w:w="3135"/>
          </w:tcPr>
          <w:p>
            <w:r>
              <w:t>Conta de admin ou C-level</w:t>
            </w:r>
          </w:p>
        </w:tc>
        <w:tc>
          <w:tcPr>
            <w:tcW w:type="dxa" w:w="3135"/>
          </w:tcPr>
          <w:p>
            <w:r>
              <w:t>IC</w:t>
            </w:r>
          </w:p>
        </w:tc>
        <w:tc>
          <w:tcPr>
            <w:tcW w:type="dxa" w:w="3135"/>
          </w:tcPr>
          <w:p>
            <w:r>
              <w:t>Imediato</w:t>
            </w:r>
          </w:p>
        </w:tc>
      </w:tr>
      <w:tr>
        <w:tc>
          <w:tcPr>
            <w:tcW w:type="dxa" w:w="3135"/>
          </w:tcPr>
          <w:p>
            <w:r>
              <w:t>Multiplas contas com login suspeito</w:t>
            </w:r>
          </w:p>
        </w:tc>
        <w:tc>
          <w:tcPr>
            <w:tcW w:type="dxa" w:w="3135"/>
          </w:tcPr>
          <w:p>
            <w:r>
              <w:t>N3 + IC</w:t>
            </w:r>
          </w:p>
        </w:tc>
        <w:tc>
          <w:tcPr>
            <w:tcW w:type="dxa" w:w="3135"/>
          </w:tcPr>
          <w:p>
            <w:r>
              <w:t>Imediato</w:t>
            </w:r>
          </w:p>
        </w:tc>
      </w:tr>
      <w:tr>
        <w:tc>
          <w:tcPr>
            <w:tcW w:type="dxa" w:w="3135"/>
          </w:tcPr>
          <w:p>
            <w:r>
              <w:t>Ataque distribuido (multiplos IPs)</w:t>
            </w:r>
          </w:p>
        </w:tc>
        <w:tc>
          <w:tcPr>
            <w:tcW w:type="dxa" w:w="3135"/>
          </w:tcPr>
          <w:p>
            <w:r>
              <w:t>N2</w:t>
            </w:r>
          </w:p>
        </w:tc>
        <w:tc>
          <w:tcPr>
            <w:tcW w:type="dxa" w:w="3135"/>
          </w:tcPr>
          <w:p>
            <w:r>
              <w:t>30 min</w:t>
            </w:r>
          </w:p>
        </w:tc>
      </w:tr>
      <w:tr>
        <w:tc>
          <w:tcPr>
            <w:tcW w:type="dxa" w:w="3135"/>
          </w:tcPr>
          <w:p>
            <w:r>
              <w:t>Movimento lateral pos-login</w:t>
            </w:r>
          </w:p>
        </w:tc>
        <w:tc>
          <w:tcPr>
            <w:tcW w:type="dxa" w:w="3135"/>
          </w:tcPr>
          <w:p>
            <w:r>
              <w:t>N3 + IC</w:t>
            </w:r>
          </w:p>
        </w:tc>
        <w:tc>
          <w:tcPr>
            <w:tcW w:type="dxa" w:w="3135"/>
          </w:tcPr>
          <w:p>
            <w:r>
              <w:t>Imediato</w:t>
            </w:r>
          </w:p>
        </w:tc>
      </w:tr>
    </w:tbl>
    <w:p/>
    <w:p/>
    <w:p>
      <w:pPr>
        <w:jc w:val="center"/>
      </w:pPr>
      <w:r>
        <w:rPr>
          <w:color w:val="999999"/>
          <w:sz w:val="16"/>
        </w:rPr>
        <w:t>Curso de SOC - Resposta a Incidentes | Aula 5.2 | PB-003 Brute Force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