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18A" w:rsidRDefault="00D8680A" w:rsidP="00D8680A">
      <w:pPr>
        <w:jc w:val="center"/>
        <w:rPr>
          <w:b/>
          <w:u w:val="single"/>
        </w:rPr>
      </w:pPr>
      <w:r w:rsidRPr="00D8680A">
        <w:rPr>
          <w:b/>
          <w:u w:val="single"/>
        </w:rPr>
        <w:t>Séparation</w:t>
      </w:r>
      <w:r w:rsidR="00C8362B" w:rsidRPr="00D8680A">
        <w:rPr>
          <w:b/>
          <w:u w:val="single"/>
        </w:rPr>
        <w:t xml:space="preserve"> des so</w:t>
      </w:r>
      <w:r w:rsidRPr="00D8680A">
        <w:rPr>
          <w:b/>
          <w:u w:val="single"/>
        </w:rPr>
        <w:t>u</w:t>
      </w:r>
      <w:r w:rsidR="00C8362B" w:rsidRPr="00D8680A">
        <w:rPr>
          <w:b/>
          <w:u w:val="single"/>
        </w:rPr>
        <w:t>rce</w:t>
      </w:r>
      <w:r w:rsidRPr="00D8680A">
        <w:rPr>
          <w:b/>
          <w:u w:val="single"/>
        </w:rPr>
        <w:t>s</w:t>
      </w:r>
    </w:p>
    <w:p w:rsidR="00D8680A" w:rsidRDefault="00D8680A" w:rsidP="00D8680A">
      <w:pPr>
        <w:jc w:val="both"/>
      </w:pPr>
      <w:r>
        <w:t>A étudier / rechercher :</w:t>
      </w:r>
    </w:p>
    <w:p w:rsidR="00D8680A" w:rsidRDefault="00D8680A" w:rsidP="00D8680A">
      <w:pPr>
        <w:pStyle w:val="Paragraphedeliste"/>
        <w:numPr>
          <w:ilvl w:val="0"/>
          <w:numId w:val="1"/>
        </w:numPr>
        <w:jc w:val="both"/>
      </w:pPr>
      <w:r>
        <w:t>Généralité</w:t>
      </w:r>
    </w:p>
    <w:p w:rsidR="00D8680A" w:rsidRDefault="00D8680A" w:rsidP="00D8680A">
      <w:pPr>
        <w:pStyle w:val="Paragraphedeliste"/>
        <w:numPr>
          <w:ilvl w:val="0"/>
          <w:numId w:val="1"/>
        </w:numPr>
        <w:jc w:val="both"/>
      </w:pPr>
      <w:r>
        <w:t xml:space="preserve">Quelles familles </w:t>
      </w:r>
    </w:p>
    <w:p w:rsidR="00C45873" w:rsidRDefault="00C45873" w:rsidP="00C45873">
      <w:pPr>
        <w:jc w:val="both"/>
      </w:pPr>
    </w:p>
    <w:p w:rsidR="00D8680A" w:rsidRPr="000E328D" w:rsidRDefault="009223D6" w:rsidP="00C45873">
      <w:pPr>
        <w:pStyle w:val="Sous-titre"/>
      </w:pPr>
      <w:r>
        <w:t>Problématique</w:t>
      </w:r>
    </w:p>
    <w:p w:rsidR="000E328D" w:rsidRDefault="000E328D" w:rsidP="00D8680A">
      <w:pPr>
        <w:pBdr>
          <w:bottom w:val="single" w:sz="6" w:space="1" w:color="auto"/>
        </w:pBdr>
        <w:jc w:val="both"/>
      </w:pPr>
      <w:r>
        <w:t xml:space="preserve">On reçoit un mélange des sources, comment trouver </w:t>
      </w:r>
      <w:r w:rsidR="00814EA9">
        <w:t>quels</w:t>
      </w:r>
      <w:r>
        <w:t xml:space="preserve"> éléments ont produit c</w:t>
      </w:r>
      <w:r w:rsidR="00814EA9">
        <w:t>haque</w:t>
      </w:r>
      <w:r>
        <w:t xml:space="preserve"> </w:t>
      </w:r>
      <w:r w:rsidR="00814EA9">
        <w:t>source</w:t>
      </w:r>
      <w:r>
        <w:t> ? Dans notre cas, on a une dans le plan hologramme des motifs d’interférences provenaient des différences objets dans la scène.</w:t>
      </w:r>
      <w:r w:rsidR="00C45873">
        <w:t xml:space="preserve"> On veut faire la </w:t>
      </w:r>
      <w:r w:rsidR="000B4818">
        <w:t>séparation</w:t>
      </w:r>
      <w:r w:rsidR="00C45873">
        <w:t xml:space="preserve"> des sources monochromatiques.</w:t>
      </w:r>
    </w:p>
    <w:p w:rsidR="00E53241" w:rsidRDefault="00E53241" w:rsidP="00D8680A">
      <w:pPr>
        <w:jc w:val="both"/>
      </w:pPr>
    </w:p>
    <w:p w:rsidR="00C45873" w:rsidRDefault="00C45873" w:rsidP="00C45873">
      <w:pPr>
        <w:pStyle w:val="Sous-titre"/>
      </w:pPr>
      <w:r>
        <w:t>Séparation des sources</w:t>
      </w:r>
    </w:p>
    <w:p w:rsidR="009223D6" w:rsidRDefault="009223D6" w:rsidP="00D8680A">
      <w:pPr>
        <w:jc w:val="both"/>
        <w:rPr>
          <w:b/>
        </w:rPr>
      </w:pPr>
      <w:r>
        <w:rPr>
          <w:b/>
        </w:rPr>
        <w:t>Introduction</w:t>
      </w:r>
    </w:p>
    <w:p w:rsidR="009223D6" w:rsidRDefault="00A20084" w:rsidP="00D8680A">
      <w:pPr>
        <w:jc w:val="both"/>
      </w:pPr>
      <w:r>
        <w:t>Depuis la référence [6]</w:t>
      </w:r>
      <w:r w:rsidR="00362F45">
        <w:t>,</w:t>
      </w:r>
      <w:r>
        <w:t xml:space="preserve"> la s</w:t>
      </w:r>
      <w:r w:rsidR="009223D6">
        <w:t>éparation des sources est l’art d’estimer des signaux « sources », supposés indépendants, à partir de l’observation d’un ou plusieurs « mélanges » de ces sources.</w:t>
      </w:r>
    </w:p>
    <w:p w:rsidR="009223D6" w:rsidRDefault="009223D6" w:rsidP="00D8680A">
      <w:pPr>
        <w:jc w:val="both"/>
      </w:pPr>
      <w:r>
        <w:t>Modèle adoptée :</w:t>
      </w:r>
    </w:p>
    <w:p w:rsidR="009223D6" w:rsidRDefault="009223D6" w:rsidP="009223D6">
      <w:pPr>
        <w:pStyle w:val="Paragraphedeliste"/>
        <w:numPr>
          <w:ilvl w:val="0"/>
          <w:numId w:val="1"/>
        </w:numPr>
        <w:jc w:val="both"/>
      </w:pPr>
      <w:r>
        <w:t>Problème :</w:t>
      </w:r>
    </w:p>
    <w:p w:rsidR="009223D6" w:rsidRDefault="009223D6" w:rsidP="009223D6">
      <w:pPr>
        <w:pStyle w:val="Paragraphedeliste"/>
        <w:numPr>
          <w:ilvl w:val="1"/>
          <w:numId w:val="1"/>
        </w:numPr>
        <w:jc w:val="both"/>
      </w:pPr>
      <w:r>
        <w:t>M mélanges (observations)</w:t>
      </w:r>
    </w:p>
    <w:p w:rsidR="009223D6" w:rsidRDefault="009223D6" w:rsidP="009223D6">
      <w:pPr>
        <w:pStyle w:val="Paragraphedeliste"/>
        <w:numPr>
          <w:ilvl w:val="1"/>
          <w:numId w:val="1"/>
        </w:numPr>
        <w:jc w:val="both"/>
      </w:pPr>
      <w:r>
        <w:t xml:space="preserve">K sources (inconnues) </w:t>
      </w:r>
    </w:p>
    <w:p w:rsidR="009223D6" w:rsidRDefault="009223D6" w:rsidP="009223D6">
      <w:pPr>
        <w:pStyle w:val="Paragraphedeliste"/>
        <w:numPr>
          <w:ilvl w:val="1"/>
          <w:numId w:val="1"/>
        </w:numPr>
        <w:jc w:val="both"/>
      </w:pPr>
      <w:r>
        <w:t>X = AS</w:t>
      </w:r>
    </w:p>
    <w:p w:rsidR="001043B7" w:rsidRDefault="001043B7" w:rsidP="009223D6">
      <w:pPr>
        <w:pStyle w:val="Paragraphedeliste"/>
        <w:numPr>
          <w:ilvl w:val="1"/>
          <w:numId w:val="1"/>
        </w:numPr>
        <w:jc w:val="both"/>
      </w:pPr>
      <w:r>
        <w:t>A est la matrix de mélange</w:t>
      </w:r>
    </w:p>
    <w:p w:rsidR="001043B7" w:rsidRPr="009223D6" w:rsidRDefault="001043B7" w:rsidP="001043B7">
      <w:pPr>
        <w:jc w:val="both"/>
      </w:pPr>
      <w:r>
        <w:t>Depuis la référence [5] :</w:t>
      </w:r>
    </w:p>
    <w:p w:rsidR="000E328D" w:rsidRDefault="001043B7" w:rsidP="00D8680A">
      <w:pPr>
        <w:jc w:val="both"/>
      </w:pPr>
      <w:r>
        <w:rPr>
          <w:b/>
        </w:rPr>
        <w:t>Trois modèles principaux</w:t>
      </w:r>
      <w:r w:rsidR="000E328D">
        <w:t> :</w:t>
      </w:r>
    </w:p>
    <w:p w:rsidR="000E328D" w:rsidRDefault="000E328D" w:rsidP="000E328D">
      <w:pPr>
        <w:pStyle w:val="Paragraphedeliste"/>
        <w:numPr>
          <w:ilvl w:val="0"/>
          <w:numId w:val="2"/>
        </w:numPr>
        <w:jc w:val="both"/>
      </w:pPr>
      <w:r>
        <w:t xml:space="preserve">Les mélanges </w:t>
      </w:r>
      <w:r w:rsidRPr="00814EA9">
        <w:rPr>
          <w:i/>
        </w:rPr>
        <w:t>instantanés</w:t>
      </w:r>
    </w:p>
    <w:p w:rsidR="000E328D" w:rsidRDefault="000E328D" w:rsidP="000E328D">
      <w:pPr>
        <w:pStyle w:val="Paragraphedeliste"/>
        <w:numPr>
          <w:ilvl w:val="0"/>
          <w:numId w:val="2"/>
        </w:numPr>
        <w:jc w:val="both"/>
      </w:pPr>
      <w:r>
        <w:t xml:space="preserve">Les mélanges </w:t>
      </w:r>
      <w:r w:rsidRPr="00814EA9">
        <w:rPr>
          <w:i/>
        </w:rPr>
        <w:t>convolutifs</w:t>
      </w:r>
    </w:p>
    <w:p w:rsidR="000E328D" w:rsidRDefault="000E328D" w:rsidP="000E328D">
      <w:pPr>
        <w:pStyle w:val="Paragraphedeliste"/>
        <w:numPr>
          <w:ilvl w:val="0"/>
          <w:numId w:val="2"/>
        </w:numPr>
        <w:jc w:val="both"/>
      </w:pPr>
      <w:r>
        <w:t xml:space="preserve">Cas particuliers des mélanges convolutifs : les mélanges </w:t>
      </w:r>
      <w:proofErr w:type="spellStart"/>
      <w:r w:rsidRPr="00814EA9">
        <w:rPr>
          <w:i/>
        </w:rPr>
        <w:t>anéchoïques</w:t>
      </w:r>
      <w:proofErr w:type="spellEnd"/>
    </w:p>
    <w:p w:rsidR="000E328D" w:rsidRPr="001043B7" w:rsidRDefault="00814EA9" w:rsidP="00D8680A">
      <w:pPr>
        <w:jc w:val="both"/>
        <w:rPr>
          <w:b/>
        </w:rPr>
      </w:pPr>
      <w:r w:rsidRPr="001043B7">
        <w:rPr>
          <w:b/>
        </w:rPr>
        <w:t>Trois situations :</w:t>
      </w:r>
    </w:p>
    <w:p w:rsidR="00814EA9" w:rsidRDefault="00814EA9" w:rsidP="00814EA9">
      <w:pPr>
        <w:pStyle w:val="Paragraphedeliste"/>
        <w:numPr>
          <w:ilvl w:val="0"/>
          <w:numId w:val="3"/>
        </w:numPr>
        <w:jc w:val="both"/>
      </w:pPr>
      <w:r>
        <w:t xml:space="preserve">Mélange </w:t>
      </w:r>
      <w:proofErr w:type="spellStart"/>
      <w:r w:rsidRPr="00814EA9">
        <w:rPr>
          <w:i/>
        </w:rPr>
        <w:t>sur-déterminé</w:t>
      </w:r>
      <w:proofErr w:type="spellEnd"/>
      <w:r>
        <w:t> </w:t>
      </w:r>
      <w:r w:rsidR="005D081E">
        <w:t>: on a plus d’observations que de sources </w:t>
      </w:r>
      <w:r w:rsidR="009223D6">
        <w:t>: M &gt; K</w:t>
      </w:r>
      <w:r w:rsidR="005D081E">
        <w:t xml:space="preserve"> </w:t>
      </w:r>
    </w:p>
    <w:p w:rsidR="00814EA9" w:rsidRDefault="00814EA9" w:rsidP="00814EA9">
      <w:pPr>
        <w:pStyle w:val="Paragraphedeliste"/>
        <w:numPr>
          <w:ilvl w:val="0"/>
          <w:numId w:val="3"/>
        </w:numPr>
        <w:jc w:val="both"/>
      </w:pPr>
      <w:r>
        <w:t xml:space="preserve">Mélange </w:t>
      </w:r>
      <w:r w:rsidRPr="00814EA9">
        <w:rPr>
          <w:i/>
        </w:rPr>
        <w:t>déterminé</w:t>
      </w:r>
      <w:r w:rsidR="005D081E">
        <w:rPr>
          <w:i/>
        </w:rPr>
        <w:t> :</w:t>
      </w:r>
      <w:r>
        <w:t> </w:t>
      </w:r>
      <w:r w:rsidR="005D081E">
        <w:t>on a autant d’observations que des sources </w:t>
      </w:r>
      <w:r w:rsidR="009223D6">
        <w:t>: M = K</w:t>
      </w:r>
    </w:p>
    <w:p w:rsidR="006B7656" w:rsidRDefault="00814EA9" w:rsidP="001043B7">
      <w:pPr>
        <w:pStyle w:val="Paragraphedeliste"/>
        <w:numPr>
          <w:ilvl w:val="0"/>
          <w:numId w:val="3"/>
        </w:numPr>
        <w:jc w:val="both"/>
      </w:pPr>
      <w:r>
        <w:t xml:space="preserve">Mélange </w:t>
      </w:r>
      <w:r w:rsidRPr="00814EA9">
        <w:rPr>
          <w:i/>
        </w:rPr>
        <w:t>sous-déterminé</w:t>
      </w:r>
      <w:r>
        <w:t> : on a moins d’observations que de sources</w:t>
      </w:r>
      <w:r w:rsidR="009223D6">
        <w:t> : M &lt; K</w:t>
      </w:r>
    </w:p>
    <w:p w:rsidR="006B7656" w:rsidRDefault="006B7656" w:rsidP="00A13D17">
      <w:pPr>
        <w:jc w:val="both"/>
      </w:pPr>
      <w:r w:rsidRPr="001043B7">
        <w:rPr>
          <w:b/>
        </w:rPr>
        <w:t>Différents classes de problèmes</w:t>
      </w:r>
      <w:r>
        <w:t> :</w:t>
      </w:r>
    </w:p>
    <w:p w:rsidR="006B7656" w:rsidRPr="001043B7" w:rsidRDefault="006B7656" w:rsidP="00A13D17">
      <w:pPr>
        <w:pStyle w:val="Paragraphedeliste"/>
        <w:numPr>
          <w:ilvl w:val="0"/>
          <w:numId w:val="4"/>
        </w:numPr>
        <w:jc w:val="both"/>
      </w:pPr>
      <w:r w:rsidRPr="00A13D17">
        <w:rPr>
          <w:u w:val="single"/>
        </w:rPr>
        <w:t>Séparation non aveugle de sources</w:t>
      </w:r>
      <w:r>
        <w:t xml:space="preserve"> (</w:t>
      </w:r>
      <w:proofErr w:type="spellStart"/>
      <w:r>
        <w:rPr>
          <w:i/>
        </w:rPr>
        <w:t>blindness</w:t>
      </w:r>
      <w:proofErr w:type="spellEnd"/>
      <w:r>
        <w:t xml:space="preserve">) : on connait le système de mélange </w:t>
      </w:r>
      <w:r>
        <w:rPr>
          <w:i/>
        </w:rPr>
        <w:t xml:space="preserve">A, </w:t>
      </w:r>
      <w:r w:rsidR="00A13D17">
        <w:t>donc on veut</w:t>
      </w:r>
      <w:r>
        <w:t xml:space="preserve"> estimer les sources </w:t>
      </w:r>
      <w:r>
        <w:rPr>
          <w:i/>
        </w:rPr>
        <w:t xml:space="preserve">S </w:t>
      </w:r>
      <w:r>
        <w:t xml:space="preserve">à partir de </w:t>
      </w:r>
      <w:r>
        <w:rPr>
          <w:i/>
        </w:rPr>
        <w:t xml:space="preserve">X </w:t>
      </w:r>
      <w:r>
        <w:t xml:space="preserve">et </w:t>
      </w:r>
      <w:r>
        <w:rPr>
          <w:i/>
        </w:rPr>
        <w:t>A</w:t>
      </w:r>
    </w:p>
    <w:p w:rsidR="001043B7" w:rsidRDefault="001043B7" w:rsidP="001043B7">
      <w:pPr>
        <w:pStyle w:val="Paragraphedeliste"/>
        <w:numPr>
          <w:ilvl w:val="1"/>
          <w:numId w:val="4"/>
        </w:numPr>
        <w:jc w:val="both"/>
      </w:pPr>
      <w:r>
        <w:t>Instantané</w:t>
      </w:r>
    </w:p>
    <w:p w:rsidR="00E17FEB" w:rsidRDefault="00E17FEB" w:rsidP="00E17FEB">
      <w:pPr>
        <w:pStyle w:val="Paragraphedeliste"/>
        <w:numPr>
          <w:ilvl w:val="2"/>
          <w:numId w:val="4"/>
        </w:numPr>
        <w:jc w:val="both"/>
      </w:pPr>
      <w:r>
        <w:t>(sur-)-déterminé</w:t>
      </w:r>
    </w:p>
    <w:p w:rsidR="00E17FEB" w:rsidRDefault="00E17FEB" w:rsidP="00E17FEB">
      <w:pPr>
        <w:pStyle w:val="Paragraphedeliste"/>
        <w:numPr>
          <w:ilvl w:val="2"/>
          <w:numId w:val="4"/>
        </w:numPr>
        <w:jc w:val="both"/>
      </w:pPr>
      <w:r>
        <w:t>sous-déterminé</w:t>
      </w:r>
    </w:p>
    <w:p w:rsidR="001043B7" w:rsidRDefault="001043B7" w:rsidP="001043B7">
      <w:pPr>
        <w:pStyle w:val="Paragraphedeliste"/>
        <w:numPr>
          <w:ilvl w:val="1"/>
          <w:numId w:val="4"/>
        </w:numPr>
        <w:jc w:val="both"/>
      </w:pPr>
      <w:r>
        <w:t>Convolutif</w:t>
      </w:r>
    </w:p>
    <w:p w:rsidR="00E17FEB" w:rsidRDefault="00E17FEB" w:rsidP="00E17FEB">
      <w:pPr>
        <w:pStyle w:val="Paragraphedeliste"/>
        <w:numPr>
          <w:ilvl w:val="2"/>
          <w:numId w:val="4"/>
        </w:numPr>
        <w:jc w:val="both"/>
      </w:pPr>
      <w:r>
        <w:t>(sur-)-déterminé</w:t>
      </w:r>
    </w:p>
    <w:p w:rsidR="00E17FEB" w:rsidRPr="00B741B3" w:rsidRDefault="00E17FEB" w:rsidP="00E17FEB">
      <w:pPr>
        <w:pStyle w:val="Paragraphedeliste"/>
        <w:numPr>
          <w:ilvl w:val="2"/>
          <w:numId w:val="4"/>
        </w:numPr>
        <w:jc w:val="both"/>
      </w:pPr>
      <w:r>
        <w:t>sous-déterminé</w:t>
      </w:r>
    </w:p>
    <w:p w:rsidR="00B741B3" w:rsidRPr="006B7656" w:rsidRDefault="00B741B3" w:rsidP="00B741B3">
      <w:pPr>
        <w:pStyle w:val="Paragraphedeliste"/>
        <w:jc w:val="both"/>
      </w:pPr>
    </w:p>
    <w:p w:rsidR="00A13D17" w:rsidRPr="001043B7" w:rsidRDefault="006B7656" w:rsidP="00A13D17">
      <w:pPr>
        <w:pStyle w:val="Paragraphedeliste"/>
        <w:numPr>
          <w:ilvl w:val="0"/>
          <w:numId w:val="4"/>
        </w:numPr>
        <w:jc w:val="both"/>
      </w:pPr>
      <w:r w:rsidRPr="00A13D17">
        <w:rPr>
          <w:u w:val="single"/>
        </w:rPr>
        <w:t>Séparation aveugle de sources</w:t>
      </w:r>
      <w:r>
        <w:t xml:space="preserve"> (</w:t>
      </w:r>
      <w:proofErr w:type="spellStart"/>
      <w:r>
        <w:rPr>
          <w:i/>
        </w:rPr>
        <w:t>blind</w:t>
      </w:r>
      <w:proofErr w:type="spellEnd"/>
      <w:r w:rsidR="005D081E">
        <w:rPr>
          <w:i/>
        </w:rPr>
        <w:t xml:space="preserve"> source </w:t>
      </w:r>
      <w:proofErr w:type="spellStart"/>
      <w:r w:rsidR="005D081E">
        <w:rPr>
          <w:i/>
        </w:rPr>
        <w:t>separation</w:t>
      </w:r>
      <w:proofErr w:type="spellEnd"/>
      <w:r>
        <w:t>) : on ne connait pas le système de mélange</w:t>
      </w:r>
      <w:r w:rsidR="00A13D17">
        <w:t>, donc on veut</w:t>
      </w:r>
      <w:r>
        <w:t xml:space="preserve"> estimer les sources </w:t>
      </w:r>
      <w:r>
        <w:rPr>
          <w:i/>
        </w:rPr>
        <w:t xml:space="preserve">S </w:t>
      </w:r>
      <w:r>
        <w:t xml:space="preserve">et le système de mélange </w:t>
      </w:r>
      <w:r>
        <w:rPr>
          <w:i/>
        </w:rPr>
        <w:t xml:space="preserve">A </w:t>
      </w:r>
      <w:r>
        <w:t xml:space="preserve">à partir de </w:t>
      </w:r>
      <w:r>
        <w:rPr>
          <w:i/>
        </w:rPr>
        <w:t>X</w:t>
      </w:r>
    </w:p>
    <w:p w:rsidR="001043B7" w:rsidRDefault="001043B7" w:rsidP="001043B7">
      <w:pPr>
        <w:pStyle w:val="Paragraphedeliste"/>
        <w:numPr>
          <w:ilvl w:val="1"/>
          <w:numId w:val="4"/>
        </w:numPr>
        <w:jc w:val="both"/>
      </w:pPr>
      <w:r>
        <w:t>Instantané</w:t>
      </w:r>
    </w:p>
    <w:p w:rsidR="00E17FEB" w:rsidRDefault="00E17FEB" w:rsidP="00E17FEB">
      <w:pPr>
        <w:pStyle w:val="Paragraphedeliste"/>
        <w:numPr>
          <w:ilvl w:val="2"/>
          <w:numId w:val="4"/>
        </w:numPr>
        <w:jc w:val="both"/>
      </w:pPr>
      <w:r>
        <w:t>(sur-)-déterminé</w:t>
      </w:r>
    </w:p>
    <w:p w:rsidR="00E17FEB" w:rsidRDefault="00E17FEB" w:rsidP="00E17FEB">
      <w:pPr>
        <w:pStyle w:val="Paragraphedeliste"/>
        <w:numPr>
          <w:ilvl w:val="2"/>
          <w:numId w:val="4"/>
        </w:numPr>
        <w:jc w:val="both"/>
      </w:pPr>
      <w:r>
        <w:t>sous-déterminé</w:t>
      </w:r>
    </w:p>
    <w:p w:rsidR="001043B7" w:rsidRDefault="001043B7" w:rsidP="001043B7">
      <w:pPr>
        <w:pStyle w:val="Paragraphedeliste"/>
        <w:numPr>
          <w:ilvl w:val="1"/>
          <w:numId w:val="4"/>
        </w:numPr>
        <w:jc w:val="both"/>
      </w:pPr>
      <w:r>
        <w:t>Convolutif</w:t>
      </w:r>
    </w:p>
    <w:p w:rsidR="00E17FEB" w:rsidRDefault="00E17FEB" w:rsidP="00E17FEB">
      <w:pPr>
        <w:pStyle w:val="Paragraphedeliste"/>
        <w:numPr>
          <w:ilvl w:val="2"/>
          <w:numId w:val="4"/>
        </w:numPr>
        <w:jc w:val="both"/>
      </w:pPr>
      <w:r>
        <w:t>(sur-)-déterminé</w:t>
      </w:r>
    </w:p>
    <w:p w:rsidR="00E17FEB" w:rsidRPr="00A13D17" w:rsidRDefault="00E17FEB" w:rsidP="00E17FEB">
      <w:pPr>
        <w:pStyle w:val="Paragraphedeliste"/>
        <w:numPr>
          <w:ilvl w:val="2"/>
          <w:numId w:val="4"/>
        </w:numPr>
        <w:jc w:val="both"/>
      </w:pPr>
      <w:r>
        <w:t>sous-déterminé</w:t>
      </w:r>
    </w:p>
    <w:p w:rsidR="00A13D17" w:rsidRDefault="00A13D17" w:rsidP="00A13D17">
      <w:pPr>
        <w:jc w:val="both"/>
        <w:rPr>
          <w:b/>
        </w:rPr>
      </w:pPr>
      <w:r>
        <w:rPr>
          <w:b/>
        </w:rPr>
        <w:t xml:space="preserve">Mélanges instantanés </w:t>
      </w:r>
      <w:proofErr w:type="spellStart"/>
      <w:r>
        <w:rPr>
          <w:b/>
        </w:rPr>
        <w:t>sur-déterminé</w:t>
      </w:r>
      <w:proofErr w:type="spellEnd"/>
    </w:p>
    <w:p w:rsidR="00B741B3" w:rsidRPr="00B741B3" w:rsidRDefault="00A13D17" w:rsidP="00B741B3">
      <w:pPr>
        <w:pStyle w:val="Paragraphedeliste"/>
        <w:numPr>
          <w:ilvl w:val="0"/>
          <w:numId w:val="5"/>
        </w:numPr>
        <w:jc w:val="both"/>
        <w:rPr>
          <w:u w:val="single"/>
        </w:rPr>
      </w:pPr>
      <w:r w:rsidRPr="00B741B3">
        <w:rPr>
          <w:u w:val="single"/>
        </w:rPr>
        <w:t>Mélange non aveugles</w:t>
      </w:r>
    </w:p>
    <w:p w:rsidR="00B741B3" w:rsidRPr="00B741B3" w:rsidRDefault="00E17FEB" w:rsidP="00E17FEB">
      <w:pPr>
        <w:jc w:val="both"/>
      </w:pPr>
      <w:r>
        <w:t>Solution simple :</w:t>
      </w:r>
      <w:r>
        <w:rPr>
          <w:noProof/>
          <w:lang w:eastAsia="fr-FR"/>
        </w:rPr>
        <w:drawing>
          <wp:inline distT="0" distB="0" distL="0" distR="0" wp14:anchorId="2EFDD85B" wp14:editId="5B61DB59">
            <wp:extent cx="646390" cy="190979"/>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623" cy="196957"/>
                    </a:xfrm>
                    <a:prstGeom prst="rect">
                      <a:avLst/>
                    </a:prstGeom>
                  </pic:spPr>
                </pic:pic>
              </a:graphicData>
            </a:graphic>
          </wp:inline>
        </w:drawing>
      </w:r>
    </w:p>
    <w:p w:rsidR="00B741B3" w:rsidRPr="00B741B3" w:rsidRDefault="00B741B3" w:rsidP="00B741B3">
      <w:pPr>
        <w:pStyle w:val="Paragraphedeliste"/>
        <w:numPr>
          <w:ilvl w:val="0"/>
          <w:numId w:val="5"/>
        </w:numPr>
        <w:jc w:val="both"/>
        <w:rPr>
          <w:u w:val="single"/>
        </w:rPr>
      </w:pPr>
      <w:r w:rsidRPr="00B741B3">
        <w:rPr>
          <w:u w:val="single"/>
        </w:rPr>
        <w:t>M</w:t>
      </w:r>
      <w:r>
        <w:rPr>
          <w:u w:val="single"/>
        </w:rPr>
        <w:t>élange aveugle </w:t>
      </w:r>
      <w:r>
        <w:t>: ICA (</w:t>
      </w:r>
      <w:r>
        <w:rPr>
          <w:i/>
        </w:rPr>
        <w:t xml:space="preserve">Independent Component </w:t>
      </w:r>
      <w:proofErr w:type="spellStart"/>
      <w:r>
        <w:rPr>
          <w:i/>
        </w:rPr>
        <w:t>Analysis</w:t>
      </w:r>
      <w:proofErr w:type="spellEnd"/>
      <w:r>
        <w:t>)</w:t>
      </w:r>
    </w:p>
    <w:p w:rsidR="00724955" w:rsidRDefault="00B741B3" w:rsidP="0028395A">
      <w:pPr>
        <w:jc w:val="both"/>
      </w:pPr>
      <w:r>
        <w:rPr>
          <w:i/>
        </w:rPr>
        <w:t xml:space="preserve">ICA </w:t>
      </w:r>
      <w:proofErr w:type="spellStart"/>
      <w:r>
        <w:t>is</w:t>
      </w:r>
      <w:proofErr w:type="spellEnd"/>
      <w:r>
        <w:t xml:space="preserve"> a </w:t>
      </w:r>
      <w:proofErr w:type="spellStart"/>
      <w:r>
        <w:t>computio</w:t>
      </w:r>
      <w:r w:rsidR="00B2783A">
        <w:t>nal</w:t>
      </w:r>
      <w:proofErr w:type="spellEnd"/>
      <w:r w:rsidR="00B2783A">
        <w:t xml:space="preserve"> </w:t>
      </w:r>
      <w:proofErr w:type="spellStart"/>
      <w:r w:rsidR="00B2783A">
        <w:t>method</w:t>
      </w:r>
      <w:proofErr w:type="spellEnd"/>
      <w:r w:rsidR="00B2783A">
        <w:t xml:space="preserve"> for </w:t>
      </w:r>
      <w:proofErr w:type="spellStart"/>
      <w:r w:rsidR="00B2783A">
        <w:t>separating</w:t>
      </w:r>
      <w:proofErr w:type="spellEnd"/>
      <w:r w:rsidR="00B2783A">
        <w:t xml:space="preserve"> </w:t>
      </w:r>
      <w:proofErr w:type="gramStart"/>
      <w:r w:rsidR="00B2783A">
        <w:t>a</w:t>
      </w:r>
      <w:proofErr w:type="gramEnd"/>
      <w:r w:rsidR="00B2783A">
        <w:t xml:space="preserve"> </w:t>
      </w:r>
      <w:proofErr w:type="spellStart"/>
      <w:r w:rsidR="00B2783A">
        <w:t>multivariate</w:t>
      </w:r>
      <w:proofErr w:type="spellEnd"/>
      <w:r w:rsidR="00B2783A">
        <w:t xml:space="preserve"> signal </w:t>
      </w:r>
      <w:proofErr w:type="spellStart"/>
      <w:r w:rsidR="00B2783A">
        <w:t>into</w:t>
      </w:r>
      <w:proofErr w:type="spellEnd"/>
      <w:r w:rsidR="00B2783A">
        <w:t xml:space="preserve"> additive </w:t>
      </w:r>
      <w:proofErr w:type="spellStart"/>
      <w:r w:rsidR="00B2783A">
        <w:t>subcomponents</w:t>
      </w:r>
      <w:proofErr w:type="spellEnd"/>
      <w:r w:rsidR="00B2783A">
        <w:t>.</w:t>
      </w:r>
      <w:r w:rsidR="0028395A">
        <w:t xml:space="preserve"> </w:t>
      </w:r>
      <w:r w:rsidR="00724955">
        <w:t xml:space="preserve">Hypothèse fondamentale de l’ICA : au plus une </w:t>
      </w:r>
      <w:r w:rsidR="00A24A3F">
        <w:t>source</w:t>
      </w:r>
      <w:r w:rsidR="00724955">
        <w:t xml:space="preserve"> est gaussienne !</w:t>
      </w:r>
    </w:p>
    <w:p w:rsidR="00B741B3" w:rsidRDefault="00B741B3" w:rsidP="00B741B3">
      <w:pPr>
        <w:jc w:val="both"/>
        <w:rPr>
          <w:b/>
        </w:rPr>
      </w:pPr>
      <w:r>
        <w:rPr>
          <w:b/>
        </w:rPr>
        <w:t>Mélange instantanés sous-déterminé</w:t>
      </w:r>
    </w:p>
    <w:p w:rsidR="00B741B3" w:rsidRDefault="0028395A" w:rsidP="0028395A">
      <w:pPr>
        <w:pStyle w:val="Paragraphedeliste"/>
        <w:numPr>
          <w:ilvl w:val="0"/>
          <w:numId w:val="1"/>
        </w:numPr>
        <w:jc w:val="both"/>
      </w:pPr>
      <w:r>
        <w:t>Parcimonie et séparation de sources</w:t>
      </w:r>
    </w:p>
    <w:p w:rsidR="0028395A" w:rsidRDefault="0028395A" w:rsidP="0028395A">
      <w:pPr>
        <w:pStyle w:val="Paragraphedeliste"/>
        <w:numPr>
          <w:ilvl w:val="0"/>
          <w:numId w:val="1"/>
        </w:numPr>
        <w:jc w:val="both"/>
      </w:pPr>
      <w:r>
        <w:t>Masquage temps-fréquence</w:t>
      </w:r>
    </w:p>
    <w:p w:rsidR="0028395A" w:rsidRDefault="0028395A" w:rsidP="0028395A">
      <w:pPr>
        <w:pStyle w:val="Paragraphedeliste"/>
        <w:numPr>
          <w:ilvl w:val="1"/>
          <w:numId w:val="1"/>
        </w:numPr>
        <w:jc w:val="both"/>
      </w:pPr>
      <w:r>
        <w:t>Représenter la probabilité des échantillons d’un signal et des coefficients MDCT. Une bonne transformée permet de concentrer l’information dans quelques coefficients. Exemples : Fourier, Gabor, Ondelettes, etc. ;</w:t>
      </w:r>
    </w:p>
    <w:p w:rsidR="0028395A" w:rsidRPr="00E12603" w:rsidRDefault="0028395A" w:rsidP="0028395A">
      <w:pPr>
        <w:pStyle w:val="Paragraphedeliste"/>
        <w:numPr>
          <w:ilvl w:val="0"/>
          <w:numId w:val="1"/>
        </w:numPr>
        <w:jc w:val="both"/>
      </w:pPr>
      <w:r>
        <w:t xml:space="preserve">Approche type Basis </w:t>
      </w:r>
      <w:proofErr w:type="spellStart"/>
      <w:r>
        <w:t>Pursuit</w:t>
      </w:r>
      <w:proofErr w:type="spellEnd"/>
    </w:p>
    <w:p w:rsidR="00B741B3" w:rsidRPr="00DD1993" w:rsidRDefault="00B741B3" w:rsidP="00B741B3">
      <w:pPr>
        <w:jc w:val="both"/>
      </w:pPr>
      <w:r>
        <w:rPr>
          <w:b/>
        </w:rPr>
        <w:t>M</w:t>
      </w:r>
      <w:r w:rsidR="00DD1993">
        <w:rPr>
          <w:b/>
        </w:rPr>
        <w:t xml:space="preserve">élange convolutifs non aveugle : </w:t>
      </w:r>
      <w:r w:rsidR="00DD1993">
        <w:t>pas assez débrouillé</w:t>
      </w:r>
    </w:p>
    <w:p w:rsidR="00C45873" w:rsidRDefault="00DD1993" w:rsidP="00C45873">
      <w:pPr>
        <w:pBdr>
          <w:bottom w:val="single" w:sz="4" w:space="1" w:color="auto"/>
        </w:pBdr>
        <w:jc w:val="both"/>
      </w:pPr>
      <w:r>
        <w:t>Observation</w:t>
      </w:r>
      <w:r w:rsidR="0028395A">
        <w:t> : cette référence [5] n’a été profondément étudié une fois que il y avait nécessité de comprendre bien la théorie avant. Donc, il faut encore bien étudier la théorie !</w:t>
      </w:r>
    </w:p>
    <w:p w:rsidR="006E7B5A" w:rsidRDefault="006E7B5A" w:rsidP="00C45873">
      <w:pPr>
        <w:pBdr>
          <w:bottom w:val="single" w:sz="4" w:space="1" w:color="auto"/>
        </w:pBdr>
        <w:jc w:val="both"/>
      </w:pPr>
    </w:p>
    <w:p w:rsidR="006E7B5A" w:rsidRPr="006E7B5A" w:rsidRDefault="006E7B5A" w:rsidP="006E7B5A">
      <w:pPr>
        <w:pStyle w:val="Sous-titre"/>
      </w:pPr>
      <w:r>
        <w:t>Séparation des sources audio</w:t>
      </w:r>
    </w:p>
    <w:p w:rsidR="00BA0AB5" w:rsidRDefault="00BA0AB5" w:rsidP="00BA0AB5">
      <w:pPr>
        <w:jc w:val="both"/>
      </w:pPr>
      <w:r>
        <w:t>Depuis la référence [6] :</w:t>
      </w:r>
    </w:p>
    <w:p w:rsidR="00BA0AB5" w:rsidRPr="00BA0AB5" w:rsidRDefault="00BA0AB5" w:rsidP="00BA0AB5">
      <w:pPr>
        <w:jc w:val="both"/>
        <w:rPr>
          <w:b/>
        </w:rPr>
      </w:pPr>
      <w:r>
        <w:rPr>
          <w:b/>
        </w:rPr>
        <w:t>Mélanges linéaires instantanés</w:t>
      </w:r>
    </w:p>
    <w:p w:rsidR="00E43BDE" w:rsidRDefault="00E43BDE" w:rsidP="00BA0AB5">
      <w:pPr>
        <w:jc w:val="both"/>
      </w:pPr>
    </w:p>
    <w:p w:rsidR="00E43BDE" w:rsidRDefault="00BA0AB5" w:rsidP="00BA0AB5">
      <w:pPr>
        <w:jc w:val="both"/>
      </w:pPr>
      <w:r>
        <w:t>…</w:t>
      </w:r>
    </w:p>
    <w:p w:rsidR="00E43BDE" w:rsidRDefault="00BA0AB5" w:rsidP="00BA0AB5">
      <w:pPr>
        <w:jc w:val="both"/>
        <w:rPr>
          <w:b/>
        </w:rPr>
      </w:pPr>
      <w:r>
        <w:rPr>
          <w:b/>
        </w:rPr>
        <w:t>Mélanges convolutifs</w:t>
      </w:r>
    </w:p>
    <w:p w:rsidR="00BA0AB5" w:rsidRPr="00BA0AB5" w:rsidRDefault="00BA0AB5" w:rsidP="00BA0AB5">
      <w:pPr>
        <w:pStyle w:val="Paragraphedeliste"/>
        <w:numPr>
          <w:ilvl w:val="0"/>
          <w:numId w:val="1"/>
        </w:numPr>
        <w:jc w:val="both"/>
        <w:rPr>
          <w:b/>
        </w:rPr>
      </w:pPr>
      <w:r>
        <w:t>Analyse en composants indépendants</w:t>
      </w:r>
    </w:p>
    <w:p w:rsidR="00E43BDE" w:rsidRDefault="00E43BDE" w:rsidP="00C45873">
      <w:pPr>
        <w:pBdr>
          <w:bottom w:val="single" w:sz="4" w:space="1" w:color="auto"/>
        </w:pBdr>
        <w:jc w:val="both"/>
      </w:pPr>
    </w:p>
    <w:p w:rsidR="00E43BDE" w:rsidRDefault="00E43BDE" w:rsidP="00C45873">
      <w:pPr>
        <w:pBdr>
          <w:bottom w:val="single" w:sz="4" w:space="1" w:color="auto"/>
        </w:pBdr>
        <w:jc w:val="both"/>
      </w:pPr>
    </w:p>
    <w:p w:rsidR="00C45873" w:rsidRDefault="00F22239" w:rsidP="00C45873">
      <w:pPr>
        <w:pStyle w:val="Sous-titre"/>
      </w:pPr>
      <w:r>
        <w:t>Séparation</w:t>
      </w:r>
      <w:r w:rsidR="00C45873">
        <w:t xml:space="preserve"> Aveugle des Sources (SAS)</w:t>
      </w:r>
    </w:p>
    <w:p w:rsidR="00C45873" w:rsidRDefault="00C45873" w:rsidP="00BB0B9C">
      <w:pPr>
        <w:jc w:val="both"/>
      </w:pPr>
      <w:r>
        <w:lastRenderedPageBreak/>
        <w:t>Depuis la référence [7], l</w:t>
      </w:r>
      <w:r w:rsidRPr="00C45873">
        <w:t>a séparation aveugle de source (SAS)</w:t>
      </w:r>
      <w:r w:rsidR="000A2CC7">
        <w:t xml:space="preserve"> consiste à estimer un jeu de N</w:t>
      </w:r>
      <w:r w:rsidRPr="00C45873">
        <w:t xml:space="preserve"> sources inconnues à partir d'un jeu de P observations.</w:t>
      </w:r>
    </w:p>
    <w:p w:rsidR="000A2CC7" w:rsidRDefault="000A2CC7" w:rsidP="00BB0B9C">
      <w:pPr>
        <w:jc w:val="both"/>
      </w:pPr>
      <w:r>
        <w:t>La nature des mélanges est (catégories) : linéaire ou non-linéaire.</w:t>
      </w:r>
    </w:p>
    <w:p w:rsidR="000A2CC7" w:rsidRDefault="000A2CC7" w:rsidP="00BB0B9C">
      <w:pPr>
        <w:jc w:val="both"/>
      </w:pPr>
      <w:r>
        <w:t xml:space="preserve">Détermination des mélanges : correspond à la différence entre le nombre de sources et d’observations. Déterminé, </w:t>
      </w:r>
      <w:proofErr w:type="spellStart"/>
      <w:r>
        <w:t>sur-déterminé</w:t>
      </w:r>
      <w:proofErr w:type="spellEnd"/>
      <w:r>
        <w:t xml:space="preserve"> ou sous-déterminé (cas plus difficile à résoudre).</w:t>
      </w:r>
    </w:p>
    <w:p w:rsidR="000A2CC7" w:rsidRDefault="000A2CC7" w:rsidP="000A2CC7">
      <w:pPr>
        <w:jc w:val="both"/>
      </w:pPr>
    </w:p>
    <w:p w:rsidR="000A2CC7" w:rsidRDefault="000A2CC7" w:rsidP="000A2CC7">
      <w:pPr>
        <w:jc w:val="both"/>
        <w:rPr>
          <w:rStyle w:val="Sous-titreCar"/>
        </w:rPr>
      </w:pPr>
      <w:r>
        <w:rPr>
          <w:rStyle w:val="Sous-titreCar"/>
        </w:rPr>
        <w:t>L</w:t>
      </w:r>
      <w:r w:rsidR="00C45873" w:rsidRPr="000A2CC7">
        <w:rPr>
          <w:rStyle w:val="Sous-titreCar"/>
        </w:rPr>
        <w:t>es familles des méthodes pour la SAS</w:t>
      </w:r>
    </w:p>
    <w:p w:rsidR="000A2CC7" w:rsidRDefault="000A2CC7" w:rsidP="000A2CC7">
      <w:pPr>
        <w:jc w:val="both"/>
      </w:pPr>
      <w:r w:rsidRPr="000A2CC7">
        <w:t>Afin d'effectuer la séparation, chaque méthode nécessite des hypothèses et des critères comme l'indépendance des sources, la parcimonie, etc. La SAS peut donc être découpée en plusieurs familles dont</w:t>
      </w:r>
      <w:r w:rsidR="005A582B">
        <w:t xml:space="preserve"> (depuis la référence [7])</w:t>
      </w:r>
      <w:r w:rsidRPr="000A2CC7">
        <w:t xml:space="preserve"> :</w:t>
      </w:r>
    </w:p>
    <w:p w:rsidR="003F613E" w:rsidRPr="003F613E" w:rsidRDefault="000A2CC7" w:rsidP="003F613E">
      <w:pPr>
        <w:pStyle w:val="Paragraphedeliste"/>
        <w:numPr>
          <w:ilvl w:val="0"/>
          <w:numId w:val="13"/>
        </w:numPr>
        <w:jc w:val="both"/>
      </w:pPr>
      <w:r w:rsidRPr="003F613E">
        <w:rPr>
          <w:b/>
        </w:rPr>
        <w:t>L'Analyse en composantes indépendantes</w:t>
      </w:r>
      <w:r w:rsidR="00433F91" w:rsidRPr="003F613E">
        <w:rPr>
          <w:b/>
        </w:rPr>
        <w:t xml:space="preserve"> (ICA)</w:t>
      </w:r>
    </w:p>
    <w:p w:rsidR="003F613E" w:rsidRPr="003F613E" w:rsidRDefault="000A2CC7" w:rsidP="003F613E">
      <w:pPr>
        <w:pStyle w:val="Paragraphedeliste"/>
        <w:numPr>
          <w:ilvl w:val="0"/>
          <w:numId w:val="13"/>
        </w:numPr>
        <w:jc w:val="both"/>
      </w:pPr>
      <w:r w:rsidRPr="003F613E">
        <w:rPr>
          <w:b/>
        </w:rPr>
        <w:t>L'analyse en composantes parcimonieuses</w:t>
      </w:r>
      <w:r w:rsidR="00433F91" w:rsidRPr="003F613E">
        <w:rPr>
          <w:b/>
        </w:rPr>
        <w:t xml:space="preserve"> (SCA)</w:t>
      </w:r>
    </w:p>
    <w:p w:rsidR="00C45873" w:rsidRPr="003F613E" w:rsidRDefault="000A2CC7" w:rsidP="003F613E">
      <w:pPr>
        <w:pStyle w:val="Paragraphedeliste"/>
        <w:numPr>
          <w:ilvl w:val="0"/>
          <w:numId w:val="13"/>
        </w:numPr>
        <w:jc w:val="both"/>
      </w:pPr>
      <w:r w:rsidRPr="003F613E">
        <w:rPr>
          <w:b/>
        </w:rPr>
        <w:t>La factorisation en matrices non-négatives</w:t>
      </w:r>
      <w:r w:rsidR="00433F91" w:rsidRPr="003F613E">
        <w:rPr>
          <w:b/>
        </w:rPr>
        <w:t xml:space="preserve"> (NFM)</w:t>
      </w:r>
    </w:p>
    <w:p w:rsidR="003F613E" w:rsidRDefault="003F613E" w:rsidP="003F613E">
      <w:pPr>
        <w:jc w:val="both"/>
      </w:pPr>
      <w:r>
        <w:t>Depuis la référence [8], on a plus des approches</w:t>
      </w:r>
      <w:r w:rsidR="005A582B">
        <w:t> / méthodes</w:t>
      </w:r>
      <w:r>
        <w:t> :</w:t>
      </w:r>
    </w:p>
    <w:p w:rsidR="003F613E" w:rsidRPr="003F613E" w:rsidRDefault="003F613E" w:rsidP="003F613E">
      <w:pPr>
        <w:pStyle w:val="Paragraphedeliste"/>
        <w:numPr>
          <w:ilvl w:val="0"/>
          <w:numId w:val="14"/>
        </w:numPr>
        <w:jc w:val="both"/>
        <w:rPr>
          <w:b/>
        </w:rPr>
      </w:pPr>
      <w:r w:rsidRPr="003F613E">
        <w:rPr>
          <w:b/>
        </w:rPr>
        <w:t xml:space="preserve">Principal components </w:t>
      </w:r>
      <w:proofErr w:type="spellStart"/>
      <w:r w:rsidRPr="003F613E">
        <w:rPr>
          <w:b/>
        </w:rPr>
        <w:t>analysis</w:t>
      </w:r>
      <w:proofErr w:type="spellEnd"/>
      <w:r>
        <w:rPr>
          <w:b/>
        </w:rPr>
        <w:t xml:space="preserve"> (PCA)</w:t>
      </w:r>
    </w:p>
    <w:p w:rsidR="003F613E" w:rsidRPr="005A582B" w:rsidRDefault="003F613E" w:rsidP="003F613E">
      <w:pPr>
        <w:pStyle w:val="Paragraphedeliste"/>
        <w:numPr>
          <w:ilvl w:val="0"/>
          <w:numId w:val="14"/>
        </w:numPr>
        <w:jc w:val="both"/>
        <w:rPr>
          <w:b/>
        </w:rPr>
      </w:pPr>
      <w:proofErr w:type="spellStart"/>
      <w:r w:rsidRPr="005A582B">
        <w:rPr>
          <w:b/>
        </w:rPr>
        <w:t>Singular</w:t>
      </w:r>
      <w:proofErr w:type="spellEnd"/>
      <w:r w:rsidRPr="005A582B">
        <w:rPr>
          <w:b/>
        </w:rPr>
        <w:t xml:space="preserve"> value </w:t>
      </w:r>
      <w:proofErr w:type="spellStart"/>
      <w:r w:rsidRPr="005A582B">
        <w:rPr>
          <w:b/>
        </w:rPr>
        <w:t>decomposition</w:t>
      </w:r>
      <w:proofErr w:type="spellEnd"/>
      <w:r w:rsidR="005A582B">
        <w:rPr>
          <w:b/>
        </w:rPr>
        <w:t xml:space="preserve"> (SVD)</w:t>
      </w:r>
    </w:p>
    <w:p w:rsidR="003F613E" w:rsidRPr="003F613E" w:rsidRDefault="003F613E" w:rsidP="003F613E">
      <w:pPr>
        <w:pStyle w:val="Paragraphedeliste"/>
        <w:numPr>
          <w:ilvl w:val="0"/>
          <w:numId w:val="14"/>
        </w:numPr>
        <w:jc w:val="both"/>
        <w:rPr>
          <w:b/>
        </w:rPr>
      </w:pPr>
      <w:r w:rsidRPr="003F613E">
        <w:rPr>
          <w:b/>
        </w:rPr>
        <w:t xml:space="preserve">Independent component </w:t>
      </w:r>
      <w:proofErr w:type="spellStart"/>
      <w:r w:rsidRPr="003F613E">
        <w:rPr>
          <w:b/>
        </w:rPr>
        <w:t>analysis</w:t>
      </w:r>
      <w:proofErr w:type="spellEnd"/>
      <w:r>
        <w:rPr>
          <w:b/>
        </w:rPr>
        <w:t xml:space="preserve"> (ICA)</w:t>
      </w:r>
    </w:p>
    <w:p w:rsidR="003F613E" w:rsidRPr="005A582B" w:rsidRDefault="003F613E" w:rsidP="003F613E">
      <w:pPr>
        <w:pStyle w:val="Paragraphedeliste"/>
        <w:numPr>
          <w:ilvl w:val="0"/>
          <w:numId w:val="14"/>
        </w:numPr>
        <w:jc w:val="both"/>
        <w:rPr>
          <w:b/>
        </w:rPr>
      </w:pPr>
      <w:proofErr w:type="spellStart"/>
      <w:r w:rsidRPr="005A582B">
        <w:rPr>
          <w:b/>
        </w:rPr>
        <w:t>Dependent</w:t>
      </w:r>
      <w:proofErr w:type="spellEnd"/>
      <w:r w:rsidRPr="005A582B">
        <w:rPr>
          <w:b/>
        </w:rPr>
        <w:t xml:space="preserve"> component </w:t>
      </w:r>
      <w:proofErr w:type="spellStart"/>
      <w:r w:rsidRPr="005A582B">
        <w:rPr>
          <w:b/>
        </w:rPr>
        <w:t>analysis</w:t>
      </w:r>
      <w:proofErr w:type="spellEnd"/>
      <w:r w:rsidR="005A582B" w:rsidRPr="005A582B">
        <w:rPr>
          <w:b/>
        </w:rPr>
        <w:t xml:space="preserve"> (DCA)</w:t>
      </w:r>
    </w:p>
    <w:p w:rsidR="003F613E" w:rsidRPr="005A582B" w:rsidRDefault="003F613E" w:rsidP="003F613E">
      <w:pPr>
        <w:pStyle w:val="Paragraphedeliste"/>
        <w:numPr>
          <w:ilvl w:val="0"/>
          <w:numId w:val="14"/>
        </w:numPr>
        <w:jc w:val="both"/>
        <w:rPr>
          <w:b/>
        </w:rPr>
      </w:pPr>
      <w:r w:rsidRPr="005A582B">
        <w:rPr>
          <w:b/>
        </w:rPr>
        <w:t>Non-</w:t>
      </w:r>
      <w:proofErr w:type="spellStart"/>
      <w:r w:rsidRPr="005A582B">
        <w:rPr>
          <w:b/>
        </w:rPr>
        <w:t>negative</w:t>
      </w:r>
      <w:proofErr w:type="spellEnd"/>
      <w:r w:rsidRPr="005A582B">
        <w:rPr>
          <w:b/>
        </w:rPr>
        <w:t xml:space="preserve"> matrix </w:t>
      </w:r>
      <w:proofErr w:type="spellStart"/>
      <w:r w:rsidRPr="005A582B">
        <w:rPr>
          <w:b/>
        </w:rPr>
        <w:t>factorization</w:t>
      </w:r>
      <w:proofErr w:type="spellEnd"/>
      <w:r w:rsidR="00454111">
        <w:rPr>
          <w:b/>
        </w:rPr>
        <w:t xml:space="preserve"> (N</w:t>
      </w:r>
      <w:r w:rsidR="00BB0B9C">
        <w:rPr>
          <w:b/>
        </w:rPr>
        <w:t>MF</w:t>
      </w:r>
      <w:r w:rsidR="00454111">
        <w:rPr>
          <w:b/>
        </w:rPr>
        <w:t>)</w:t>
      </w:r>
    </w:p>
    <w:p w:rsidR="003F613E" w:rsidRDefault="003F613E" w:rsidP="003F613E">
      <w:pPr>
        <w:pStyle w:val="Paragraphedeliste"/>
        <w:numPr>
          <w:ilvl w:val="0"/>
          <w:numId w:val="14"/>
        </w:numPr>
        <w:jc w:val="both"/>
      </w:pPr>
      <w:proofErr w:type="spellStart"/>
      <w:r>
        <w:t>Low-complexity</w:t>
      </w:r>
      <w:proofErr w:type="spellEnd"/>
      <w:r>
        <w:t xml:space="preserve"> </w:t>
      </w:r>
      <w:proofErr w:type="spellStart"/>
      <w:r>
        <w:t>coding</w:t>
      </w:r>
      <w:proofErr w:type="spellEnd"/>
      <w:r>
        <w:t xml:space="preserve"> and </w:t>
      </w:r>
      <w:proofErr w:type="spellStart"/>
      <w:r>
        <w:t>decoding</w:t>
      </w:r>
      <w:proofErr w:type="spellEnd"/>
    </w:p>
    <w:p w:rsidR="003F613E" w:rsidRPr="005A582B" w:rsidRDefault="003F613E" w:rsidP="003F613E">
      <w:pPr>
        <w:pStyle w:val="Paragraphedeliste"/>
        <w:numPr>
          <w:ilvl w:val="0"/>
          <w:numId w:val="14"/>
        </w:numPr>
        <w:jc w:val="both"/>
        <w:rPr>
          <w:b/>
        </w:rPr>
      </w:pPr>
      <w:proofErr w:type="spellStart"/>
      <w:r w:rsidRPr="005A582B">
        <w:rPr>
          <w:b/>
        </w:rPr>
        <w:t>Stationary</w:t>
      </w:r>
      <w:proofErr w:type="spellEnd"/>
      <w:r w:rsidRPr="005A582B">
        <w:rPr>
          <w:b/>
        </w:rPr>
        <w:t xml:space="preserve"> </w:t>
      </w:r>
      <w:proofErr w:type="spellStart"/>
      <w:r w:rsidRPr="005A582B">
        <w:rPr>
          <w:b/>
        </w:rPr>
        <w:t>subspace</w:t>
      </w:r>
      <w:proofErr w:type="spellEnd"/>
      <w:r w:rsidRPr="005A582B">
        <w:rPr>
          <w:b/>
        </w:rPr>
        <w:t xml:space="preserve"> </w:t>
      </w:r>
      <w:proofErr w:type="spellStart"/>
      <w:r w:rsidRPr="005A582B">
        <w:rPr>
          <w:b/>
        </w:rPr>
        <w:t>analysis</w:t>
      </w:r>
      <w:proofErr w:type="spellEnd"/>
      <w:r w:rsidR="005A582B" w:rsidRPr="005A582B">
        <w:rPr>
          <w:b/>
        </w:rPr>
        <w:t xml:space="preserve"> (SSA)</w:t>
      </w:r>
    </w:p>
    <w:p w:rsidR="003F613E" w:rsidRPr="00454111" w:rsidRDefault="003F613E" w:rsidP="003F613E">
      <w:pPr>
        <w:pStyle w:val="Paragraphedeliste"/>
        <w:numPr>
          <w:ilvl w:val="0"/>
          <w:numId w:val="14"/>
        </w:numPr>
        <w:jc w:val="both"/>
        <w:rPr>
          <w:b/>
        </w:rPr>
      </w:pPr>
      <w:r w:rsidRPr="00454111">
        <w:rPr>
          <w:b/>
        </w:rPr>
        <w:t>Common spatial pattern</w:t>
      </w:r>
      <w:r w:rsidR="005A582B" w:rsidRPr="00454111">
        <w:rPr>
          <w:b/>
        </w:rPr>
        <w:t xml:space="preserve"> (CSP)</w:t>
      </w:r>
    </w:p>
    <w:p w:rsidR="004B53CC" w:rsidRDefault="004B53CC" w:rsidP="00B741B3">
      <w:pPr>
        <w:pBdr>
          <w:bottom w:val="single" w:sz="6" w:space="1" w:color="auto"/>
        </w:pBdr>
        <w:jc w:val="both"/>
      </w:pPr>
    </w:p>
    <w:p w:rsidR="007B520A" w:rsidRDefault="007B520A" w:rsidP="007B520A">
      <w:pPr>
        <w:pStyle w:val="Sous-titre"/>
      </w:pPr>
      <w:r>
        <w:t>Séparation Aveugle des Sources</w:t>
      </w:r>
      <w:r w:rsidR="00E57BE9">
        <w:t xml:space="preserve"> (SAS)</w:t>
      </w:r>
    </w:p>
    <w:p w:rsidR="007B520A" w:rsidRDefault="007B520A" w:rsidP="00B741B3">
      <w:pPr>
        <w:jc w:val="both"/>
      </w:pPr>
      <w:r>
        <w:t>L’objective de la thèse [9] est déterminer la composition (contenu) des images hyper spectrales en utilisant la Séparation Aveugle des Sources (SAS), où les champs d’applications étudiés ont été la télédétection (identifier la composition des images en matériaux) et l’astrophysique (identifier des différents étoiles présents sur les images).</w:t>
      </w:r>
      <w:r w:rsidR="000B0660">
        <w:t xml:space="preserve"> </w:t>
      </w:r>
    </w:p>
    <w:p w:rsidR="000B0660" w:rsidRDefault="000B0660" w:rsidP="00B741B3">
      <w:pPr>
        <w:jc w:val="both"/>
      </w:pPr>
      <w:r>
        <w:t xml:space="preserve">En télédétection le modelé intéressé est linéaire quadratique invariant </w:t>
      </w:r>
      <w:proofErr w:type="spellStart"/>
      <w:r>
        <w:t>spectralement</w:t>
      </w:r>
      <w:proofErr w:type="spellEnd"/>
      <w:r>
        <w:t xml:space="preserve"> et en astrophysique est plutôt linéaire mais variant </w:t>
      </w:r>
      <w:proofErr w:type="spellStart"/>
      <w:r>
        <w:t>spectralement</w:t>
      </w:r>
      <w:proofErr w:type="spellEnd"/>
      <w:r>
        <w:t>.</w:t>
      </w:r>
    </w:p>
    <w:p w:rsidR="00315A86" w:rsidRDefault="00315A86" w:rsidP="00315A86">
      <w:pPr>
        <w:jc w:val="both"/>
      </w:pPr>
      <w:r>
        <w:t xml:space="preserve">Depuis la thèse [9], le but des méthodes SAS est « de retrouver les signaux sources </w:t>
      </w:r>
      <w:proofErr w:type="spellStart"/>
      <w:r>
        <w:t>sj</w:t>
      </w:r>
      <w:proofErr w:type="spellEnd"/>
      <w:r>
        <w:t xml:space="preserve"> sans, ou avec très peu, d’informations a priori sur les sources ou la fonction de mélange f, d’où le terme "aveugle" ».</w:t>
      </w:r>
    </w:p>
    <w:p w:rsidR="0019169A" w:rsidRDefault="0019169A" w:rsidP="0019169A">
      <w:pPr>
        <w:pStyle w:val="Sous-titre"/>
      </w:pPr>
    </w:p>
    <w:p w:rsidR="0019169A" w:rsidRDefault="0019169A" w:rsidP="0019169A">
      <w:pPr>
        <w:pStyle w:val="Sous-titre"/>
      </w:pPr>
      <w:r>
        <w:t>Type de mélanges usuels</w:t>
      </w:r>
    </w:p>
    <w:p w:rsidR="0011468D" w:rsidRPr="0011468D" w:rsidRDefault="0011468D" w:rsidP="00B741B3">
      <w:pPr>
        <w:jc w:val="both"/>
      </w:pPr>
      <w:r>
        <w:t>En utilisant la référence [9], on a comme type de mélanges usuels :</w:t>
      </w:r>
    </w:p>
    <w:p w:rsidR="0089037F" w:rsidRPr="0019169A" w:rsidRDefault="0089037F" w:rsidP="0089037F">
      <w:pPr>
        <w:pStyle w:val="Paragraphedeliste"/>
        <w:numPr>
          <w:ilvl w:val="0"/>
          <w:numId w:val="6"/>
        </w:numPr>
        <w:jc w:val="both"/>
        <w:rPr>
          <w:b/>
        </w:rPr>
      </w:pPr>
      <w:r w:rsidRPr="0019169A">
        <w:rPr>
          <w:b/>
        </w:rPr>
        <w:t>Mélange linéaires</w:t>
      </w:r>
    </w:p>
    <w:p w:rsidR="00714AE2" w:rsidRDefault="00DD34D2" w:rsidP="00714AE2">
      <w:pPr>
        <w:pStyle w:val="Paragraphedeliste"/>
        <w:numPr>
          <w:ilvl w:val="1"/>
          <w:numId w:val="6"/>
        </w:numPr>
        <w:jc w:val="both"/>
      </w:pPr>
      <w:r w:rsidRPr="00A70902">
        <w:rPr>
          <w:i/>
        </w:rPr>
        <w:t>Mélange linéaire i</w:t>
      </w:r>
      <w:r w:rsidR="0089037F" w:rsidRPr="00A70902">
        <w:rPr>
          <w:i/>
        </w:rPr>
        <w:t>nstantané</w:t>
      </w:r>
      <w:r w:rsidR="0019169A">
        <w:t> : le mélange le plus simple et le plus répandu dans la littérature. Les observations s’écrivent comme une combinaison linéaire des sources</w:t>
      </w:r>
      <w:r w:rsidR="00714AE2">
        <w:t xml:space="preserve">. </w:t>
      </w:r>
      <w:r w:rsidR="00714AE2">
        <w:lastRenderedPageBreak/>
        <w:t>On dit « instantané » car un échantillon n de l’observation xi dépend uniquement des sources à ce même échantillon.</w:t>
      </w:r>
    </w:p>
    <w:p w:rsidR="004E091C" w:rsidRDefault="004E091C" w:rsidP="004E091C">
      <w:pPr>
        <w:ind w:left="1416"/>
        <w:jc w:val="both"/>
      </w:pPr>
      <w:r>
        <w:t>[</w:t>
      </w:r>
      <w:r w:rsidR="00B66512">
        <w:t>Modèle</w:t>
      </w:r>
      <w:r>
        <w:t xml:space="preserve"> appliqué à l’astrophysique]</w:t>
      </w:r>
    </w:p>
    <w:p w:rsidR="008D3C94" w:rsidRDefault="008D3C94" w:rsidP="004E091C">
      <w:pPr>
        <w:ind w:left="1416"/>
        <w:jc w:val="both"/>
      </w:pPr>
      <w:r>
        <w:t>Modèle de mélange le plus répondu pour modéliser les mélanges dans les pixels.</w:t>
      </w:r>
    </w:p>
    <w:p w:rsidR="00A70902" w:rsidRDefault="00A70902" w:rsidP="00A70902">
      <w:pPr>
        <w:pStyle w:val="Paragraphedeliste"/>
        <w:ind w:left="1440"/>
        <w:jc w:val="both"/>
      </w:pPr>
    </w:p>
    <w:p w:rsidR="001112C4" w:rsidRDefault="00DD34D2" w:rsidP="00A70902">
      <w:pPr>
        <w:pStyle w:val="Paragraphedeliste"/>
        <w:numPr>
          <w:ilvl w:val="1"/>
          <w:numId w:val="6"/>
        </w:numPr>
        <w:spacing w:after="0"/>
        <w:jc w:val="both"/>
      </w:pPr>
      <w:r w:rsidRPr="00714AE2">
        <w:rPr>
          <w:i/>
        </w:rPr>
        <w:t xml:space="preserve">Mélange à </w:t>
      </w:r>
      <w:r w:rsidR="0089037F" w:rsidRPr="00714AE2">
        <w:rPr>
          <w:i/>
        </w:rPr>
        <w:t>retard</w:t>
      </w:r>
      <w:r w:rsidRPr="00714AE2">
        <w:rPr>
          <w:i/>
        </w:rPr>
        <w:t xml:space="preserve"> (« </w:t>
      </w:r>
      <w:proofErr w:type="spellStart"/>
      <w:r w:rsidRPr="00714AE2">
        <w:rPr>
          <w:i/>
        </w:rPr>
        <w:t>anéchoïques</w:t>
      </w:r>
      <w:proofErr w:type="spellEnd"/>
      <w:r w:rsidRPr="00714AE2">
        <w:rPr>
          <w:i/>
        </w:rPr>
        <w:t> »)</w:t>
      </w:r>
      <w:r w:rsidR="00714AE2">
        <w:rPr>
          <w:i/>
        </w:rPr>
        <w:t> </w:t>
      </w:r>
      <w:r w:rsidR="00714AE2">
        <w:t>: les mélanges linéaires à retard sont quant à eux une généralisation du cas précèdent. Les observations s’écrivent comme une combinaison des sources à des échantillons décalés.</w:t>
      </w:r>
    </w:p>
    <w:p w:rsidR="00A70902" w:rsidRDefault="00A70902" w:rsidP="00A70902">
      <w:pPr>
        <w:spacing w:after="0"/>
        <w:jc w:val="both"/>
      </w:pPr>
    </w:p>
    <w:p w:rsidR="0089037F" w:rsidRPr="001112C4" w:rsidRDefault="00DD34D2" w:rsidP="0089037F">
      <w:pPr>
        <w:pStyle w:val="Paragraphedeliste"/>
        <w:numPr>
          <w:ilvl w:val="1"/>
          <w:numId w:val="6"/>
        </w:numPr>
        <w:jc w:val="both"/>
        <w:rPr>
          <w:i/>
        </w:rPr>
      </w:pPr>
      <w:r w:rsidRPr="001112C4">
        <w:rPr>
          <w:i/>
        </w:rPr>
        <w:t xml:space="preserve">Mélange </w:t>
      </w:r>
      <w:proofErr w:type="spellStart"/>
      <w:r w:rsidRPr="001112C4">
        <w:rPr>
          <w:i/>
        </w:rPr>
        <w:t>c</w:t>
      </w:r>
      <w:r w:rsidR="0089037F" w:rsidRPr="001112C4">
        <w:rPr>
          <w:i/>
        </w:rPr>
        <w:t>onvolutif</w:t>
      </w:r>
      <w:proofErr w:type="spellEnd"/>
      <w:r w:rsidR="001112C4">
        <w:rPr>
          <w:i/>
        </w:rPr>
        <w:t> </w:t>
      </w:r>
      <w:r w:rsidR="001112C4">
        <w:t xml:space="preserve">: une observation s’écrit comme une somme des sources </w:t>
      </w:r>
      <w:proofErr w:type="spellStart"/>
      <w:r w:rsidR="001112C4">
        <w:t>convoluées</w:t>
      </w:r>
      <w:proofErr w:type="spellEnd"/>
      <w:r w:rsidR="001112C4">
        <w:t xml:space="preserve"> chacune par un filtre qui lui est propre.</w:t>
      </w:r>
    </w:p>
    <w:p w:rsidR="00A70902" w:rsidRPr="00A70902" w:rsidRDefault="00A70902" w:rsidP="00A70902">
      <w:pPr>
        <w:jc w:val="both"/>
      </w:pPr>
      <w:r>
        <w:t>Le modèle linaire ne suffit pas pour décrire les données dans certaines applications réelles. Donc, on est dans autre type de modèles :</w:t>
      </w:r>
    </w:p>
    <w:p w:rsidR="0089037F" w:rsidRPr="0019169A" w:rsidRDefault="0089037F" w:rsidP="0089037F">
      <w:pPr>
        <w:pStyle w:val="Paragraphedeliste"/>
        <w:numPr>
          <w:ilvl w:val="0"/>
          <w:numId w:val="6"/>
        </w:numPr>
        <w:jc w:val="both"/>
        <w:rPr>
          <w:b/>
        </w:rPr>
      </w:pPr>
      <w:r w:rsidRPr="0019169A">
        <w:rPr>
          <w:b/>
        </w:rPr>
        <w:t>Mélange non-linéaires</w:t>
      </w:r>
    </w:p>
    <w:p w:rsidR="00561603" w:rsidRPr="00561603" w:rsidRDefault="00DD34D2" w:rsidP="00561603">
      <w:pPr>
        <w:pStyle w:val="Paragraphedeliste"/>
        <w:numPr>
          <w:ilvl w:val="1"/>
          <w:numId w:val="6"/>
        </w:numPr>
        <w:jc w:val="both"/>
      </w:pPr>
      <w:r w:rsidRPr="00561603">
        <w:rPr>
          <w:i/>
        </w:rPr>
        <w:t>Mélange p</w:t>
      </w:r>
      <w:r w:rsidR="0089037F" w:rsidRPr="00561603">
        <w:rPr>
          <w:i/>
        </w:rPr>
        <w:t>ost-linéaire</w:t>
      </w:r>
      <w:r w:rsidR="00561603" w:rsidRPr="00561603">
        <w:rPr>
          <w:i/>
        </w:rPr>
        <w:t> </w:t>
      </w:r>
      <w:r w:rsidR="00561603">
        <w:t>: Les sources subissent d’abord un mélange linéaire avant de subir la non linéarité d’une fonction gi, et ce pour chaque observation xi. Cette modèle a été étudiée par plusieurs auteurs dans la littérature.</w:t>
      </w:r>
    </w:p>
    <w:p w:rsidR="00561603" w:rsidRDefault="00561603" w:rsidP="00561603">
      <w:pPr>
        <w:pStyle w:val="Paragraphedeliste"/>
        <w:ind w:left="1440"/>
        <w:jc w:val="both"/>
      </w:pPr>
    </w:p>
    <w:p w:rsidR="00B66512" w:rsidRPr="004B53CC" w:rsidRDefault="00DD34D2" w:rsidP="004B53CC">
      <w:pPr>
        <w:pStyle w:val="Paragraphedeliste"/>
        <w:numPr>
          <w:ilvl w:val="1"/>
          <w:numId w:val="6"/>
        </w:numPr>
        <w:jc w:val="both"/>
        <w:rPr>
          <w:i/>
        </w:rPr>
      </w:pPr>
      <w:r w:rsidRPr="004E091C">
        <w:rPr>
          <w:i/>
        </w:rPr>
        <w:t>Mélange linéaire q</w:t>
      </w:r>
      <w:r w:rsidR="0089037F" w:rsidRPr="004E091C">
        <w:rPr>
          <w:i/>
        </w:rPr>
        <w:t>uadratique</w:t>
      </w:r>
      <w:r w:rsidR="00F97F27">
        <w:rPr>
          <w:i/>
        </w:rPr>
        <w:t> </w:t>
      </w:r>
      <w:r w:rsidR="00F97F27">
        <w:t>: Le cas plus étudié en littérature est celui de deux sources et cette modèle est aussi appelée modèle bilinéaire.</w:t>
      </w:r>
    </w:p>
    <w:p w:rsidR="00B66512" w:rsidRDefault="00B66512" w:rsidP="00F97F27">
      <w:pPr>
        <w:ind w:left="1080" w:firstLine="336"/>
        <w:jc w:val="both"/>
      </w:pPr>
      <w:r>
        <w:t>[Modèle appliqué à la télédétection]</w:t>
      </w:r>
    </w:p>
    <w:p w:rsidR="00BE0BC8" w:rsidRDefault="00BE0BC8" w:rsidP="00F97F27">
      <w:pPr>
        <w:ind w:left="1080" w:firstLine="336"/>
        <w:jc w:val="both"/>
      </w:pPr>
    </w:p>
    <w:p w:rsidR="00F97F27" w:rsidRDefault="00BE0BC8" w:rsidP="00BE0BC8">
      <w:pPr>
        <w:pStyle w:val="Sous-titre"/>
      </w:pPr>
      <w:r>
        <w:t>Situations des mélanges </w:t>
      </w:r>
    </w:p>
    <w:p w:rsidR="00BE0BC8" w:rsidRPr="00BE0BC8" w:rsidRDefault="00BE0BC8" w:rsidP="00BE0BC8">
      <w:r>
        <w:t>Le problème de SAS peut se retrouve dans les situations suivantes :</w:t>
      </w:r>
    </w:p>
    <w:p w:rsidR="004B53CC" w:rsidRPr="004B53CC" w:rsidRDefault="00BE0BC8" w:rsidP="004B53CC">
      <w:pPr>
        <w:pStyle w:val="Paragraphedeliste"/>
        <w:numPr>
          <w:ilvl w:val="0"/>
          <w:numId w:val="12"/>
        </w:numPr>
        <w:rPr>
          <w:b/>
        </w:rPr>
      </w:pPr>
      <w:r w:rsidRPr="004B53CC">
        <w:rPr>
          <w:b/>
        </w:rPr>
        <w:t>Mélange déterminé</w:t>
      </w:r>
    </w:p>
    <w:p w:rsidR="004B53CC" w:rsidRDefault="00BE0BC8" w:rsidP="004B53CC">
      <w:pPr>
        <w:pStyle w:val="Paragraphedeliste"/>
        <w:numPr>
          <w:ilvl w:val="0"/>
          <w:numId w:val="12"/>
        </w:numPr>
      </w:pPr>
      <w:r w:rsidRPr="004B53CC">
        <w:rPr>
          <w:b/>
        </w:rPr>
        <w:t xml:space="preserve">Mélange </w:t>
      </w:r>
      <w:proofErr w:type="spellStart"/>
      <w:r w:rsidRPr="004B53CC">
        <w:rPr>
          <w:b/>
        </w:rPr>
        <w:t>sur-déterminé</w:t>
      </w:r>
      <w:proofErr w:type="spellEnd"/>
      <w:r w:rsidRPr="004B53CC">
        <w:t> </w:t>
      </w:r>
      <w:r>
        <w:t>: plus d’observations que de sources</w:t>
      </w:r>
    </w:p>
    <w:p w:rsidR="003724C4" w:rsidRDefault="00BE0BC8" w:rsidP="004E3933">
      <w:pPr>
        <w:pStyle w:val="Paragraphedeliste"/>
        <w:numPr>
          <w:ilvl w:val="0"/>
          <w:numId w:val="12"/>
        </w:numPr>
      </w:pPr>
      <w:r w:rsidRPr="004B53CC">
        <w:rPr>
          <w:b/>
        </w:rPr>
        <w:t>Mélange sous-déterminé</w:t>
      </w:r>
      <w:r>
        <w:t> : plus de signaux inconnus que de donnés</w:t>
      </w:r>
    </w:p>
    <w:p w:rsidR="004E3933" w:rsidRPr="00BE0BC8" w:rsidRDefault="004E3933" w:rsidP="004E3933"/>
    <w:p w:rsidR="004E2AA0" w:rsidRDefault="004E2AA0" w:rsidP="004E2AA0">
      <w:pPr>
        <w:pStyle w:val="Sous-titre"/>
      </w:pPr>
      <w:r>
        <w:t>Panorama des différents méthodes de SAS existants</w:t>
      </w:r>
    </w:p>
    <w:p w:rsidR="004E2AA0" w:rsidRDefault="004E2AA0" w:rsidP="004E2AA0">
      <w:pPr>
        <w:jc w:val="both"/>
      </w:pPr>
      <w:r>
        <w:t xml:space="preserve">La thèse [9] présente les méthodes </w:t>
      </w:r>
      <w:r w:rsidR="00315A86">
        <w:t xml:space="preserve">plus répandues </w:t>
      </w:r>
      <w:r>
        <w:t>conforme le type de mélange.</w:t>
      </w:r>
      <w:r w:rsidR="004B53CC">
        <w:t xml:space="preserve"> La même référence cite autres littératures pour trouver plus d’informations sur les méthodes de SAS en général (page 7).</w:t>
      </w:r>
    </w:p>
    <w:p w:rsidR="004B53CC" w:rsidRDefault="004B53CC" w:rsidP="004E2AA0">
      <w:pPr>
        <w:jc w:val="both"/>
      </w:pPr>
      <w:r>
        <w:t>Les méthodes présentés ensuite sont des métho</w:t>
      </w:r>
      <w:r w:rsidR="00E320D0">
        <w:t>des pour les modèles associés aux</w:t>
      </w:r>
      <w:r>
        <w:t xml:space="preserve"> </w:t>
      </w:r>
      <w:r w:rsidR="00E320D0">
        <w:t>mélanges</w:t>
      </w:r>
      <w:r>
        <w:t xml:space="preserve"> dans les applications en </w:t>
      </w:r>
      <w:r w:rsidR="00E320D0">
        <w:t>télédétection et en astrophysique</w:t>
      </w:r>
      <w:r>
        <w:t xml:space="preserve">, par forcement en holographie, car comme cité en [10, 11], les hologrammes sont plutôt </w:t>
      </w:r>
      <w:r w:rsidR="00E320D0">
        <w:t>considérés</w:t>
      </w:r>
      <w:r>
        <w:t xml:space="preserve"> comme des </w:t>
      </w:r>
      <w:r w:rsidR="00E320D0">
        <w:t>mélanges</w:t>
      </w:r>
      <w:r>
        <w:t xml:space="preserve"> convolutifs.</w:t>
      </w:r>
    </w:p>
    <w:p w:rsidR="004E3933" w:rsidRDefault="004E3933" w:rsidP="004E2AA0">
      <w:pPr>
        <w:jc w:val="both"/>
      </w:pPr>
    </w:p>
    <w:p w:rsidR="004E3933" w:rsidRPr="004E2AA0" w:rsidRDefault="004E3933" w:rsidP="004E3933">
      <w:pPr>
        <w:pStyle w:val="Sous-titre"/>
      </w:pPr>
      <w:r>
        <w:t>Méthodes pour les mélanges linéaires instantanés</w:t>
      </w:r>
    </w:p>
    <w:p w:rsidR="00122FDE" w:rsidRDefault="0089037F" w:rsidP="004F4141">
      <w:pPr>
        <w:pStyle w:val="Paragraphedeliste"/>
        <w:numPr>
          <w:ilvl w:val="0"/>
          <w:numId w:val="7"/>
        </w:numPr>
        <w:jc w:val="both"/>
      </w:pPr>
      <w:r w:rsidRPr="00122FDE">
        <w:rPr>
          <w:b/>
        </w:rPr>
        <w:t>Méthodes basées sur l’ICA</w:t>
      </w:r>
      <w:r>
        <w:t> : cette famille des méthodes exploitent l’indépendante statistique des signaux sources entre eux</w:t>
      </w:r>
      <w:r w:rsidR="004E3933">
        <w:t>.</w:t>
      </w:r>
      <w:bookmarkStart w:id="0" w:name="_GoBack"/>
      <w:bookmarkEnd w:id="0"/>
    </w:p>
    <w:p w:rsidR="004E3933" w:rsidRDefault="004E3933" w:rsidP="00FB209C">
      <w:pPr>
        <w:ind w:left="708"/>
        <w:jc w:val="both"/>
      </w:pPr>
      <w:r>
        <w:lastRenderedPageBreak/>
        <w:t>ICA (</w:t>
      </w:r>
      <w:r>
        <w:rPr>
          <w:i/>
        </w:rPr>
        <w:t xml:space="preserve">Independent Component </w:t>
      </w:r>
      <w:proofErr w:type="spellStart"/>
      <w:r>
        <w:rPr>
          <w:i/>
        </w:rPr>
        <w:t>Analysis</w:t>
      </w:r>
      <w:proofErr w:type="spellEnd"/>
      <w:r>
        <w:t xml:space="preserve">) ou Analyse en Composantes Indépendants. </w:t>
      </w:r>
      <w:r w:rsidR="00FB209C">
        <w:t>La méthode basée sur l’ICA peut être divisé dans les classes suivantes :</w:t>
      </w:r>
    </w:p>
    <w:p w:rsidR="00FB209C" w:rsidRDefault="0089037F" w:rsidP="004B578D">
      <w:pPr>
        <w:pStyle w:val="Paragraphedeliste"/>
        <w:numPr>
          <w:ilvl w:val="1"/>
          <w:numId w:val="7"/>
        </w:numPr>
        <w:jc w:val="both"/>
      </w:pPr>
      <w:r w:rsidRPr="00122FDE">
        <w:rPr>
          <w:b/>
        </w:rPr>
        <w:t xml:space="preserve">Méthodes basées sur la non </w:t>
      </w:r>
      <w:proofErr w:type="spellStart"/>
      <w:r w:rsidRPr="00122FDE">
        <w:rPr>
          <w:b/>
        </w:rPr>
        <w:t>gaussianité</w:t>
      </w:r>
      <w:proofErr w:type="spellEnd"/>
      <w:r w:rsidR="00122FDE">
        <w:t xml:space="preserve"> : </w:t>
      </w:r>
      <w:r w:rsidR="004B578D">
        <w:t xml:space="preserve">il s’agissent des méthodes </w:t>
      </w:r>
      <w:r w:rsidR="00122FDE">
        <w:t>plus utilisé</w:t>
      </w:r>
      <w:r w:rsidR="004B578D">
        <w:t xml:space="preserve">s dans la littérature, elles exploitent les statistiques d’ordre supérieur à deux, et sont donc dites méthodes statistiques d’ordre supérieur. </w:t>
      </w:r>
      <w:r w:rsidR="00122FDE">
        <w:t>Les approches proposées plus répandues</w:t>
      </w:r>
      <w:r w:rsidR="004B578D">
        <w:t xml:space="preserve"> sont</w:t>
      </w:r>
      <w:r w:rsidR="00122FDE">
        <w:t> :</w:t>
      </w:r>
    </w:p>
    <w:p w:rsidR="00122FDE" w:rsidRPr="00122FDE" w:rsidRDefault="00122FDE" w:rsidP="00FB209C">
      <w:pPr>
        <w:pStyle w:val="Paragraphedeliste"/>
        <w:numPr>
          <w:ilvl w:val="2"/>
          <w:numId w:val="7"/>
        </w:numPr>
        <w:jc w:val="both"/>
      </w:pPr>
      <w:r w:rsidRPr="00FB209C">
        <w:rPr>
          <w:i/>
        </w:rPr>
        <w:t>Maximation de la non-</w:t>
      </w:r>
      <w:proofErr w:type="spellStart"/>
      <w:r w:rsidRPr="00FB209C">
        <w:rPr>
          <w:i/>
        </w:rPr>
        <w:t>gaussianité</w:t>
      </w:r>
      <w:proofErr w:type="spellEnd"/>
      <w:r w:rsidRPr="00FB209C">
        <w:rPr>
          <w:i/>
        </w:rPr>
        <w:t> </w:t>
      </w:r>
      <w:r>
        <w:t xml:space="preserve">: parmi les méthodes plus connues, on trouve </w:t>
      </w:r>
      <w:proofErr w:type="spellStart"/>
      <w:r>
        <w:t>FastICA</w:t>
      </w:r>
      <w:proofErr w:type="spellEnd"/>
    </w:p>
    <w:p w:rsidR="00122FDE" w:rsidRDefault="00122FDE" w:rsidP="00F871A6">
      <w:pPr>
        <w:pStyle w:val="Paragraphedeliste"/>
        <w:numPr>
          <w:ilvl w:val="2"/>
          <w:numId w:val="7"/>
        </w:numPr>
        <w:jc w:val="both"/>
      </w:pPr>
      <w:r>
        <w:rPr>
          <w:i/>
        </w:rPr>
        <w:t>Estimation du maximum de vraisemblance </w:t>
      </w:r>
    </w:p>
    <w:p w:rsidR="00122FDE" w:rsidRPr="00122FDE" w:rsidRDefault="00122FDE" w:rsidP="00F871A6">
      <w:pPr>
        <w:pStyle w:val="Paragraphedeliste"/>
        <w:numPr>
          <w:ilvl w:val="2"/>
          <w:numId w:val="7"/>
        </w:numPr>
        <w:jc w:val="both"/>
      </w:pPr>
      <w:r>
        <w:rPr>
          <w:i/>
        </w:rPr>
        <w:t>Minimisation de l’information mutuelle</w:t>
      </w:r>
    </w:p>
    <w:p w:rsidR="00A57129" w:rsidRDefault="005D1C3A" w:rsidP="004F4141">
      <w:pPr>
        <w:pStyle w:val="Paragraphedeliste"/>
        <w:numPr>
          <w:ilvl w:val="2"/>
          <w:numId w:val="7"/>
        </w:numPr>
        <w:jc w:val="both"/>
      </w:pPr>
      <w:r>
        <w:rPr>
          <w:i/>
        </w:rPr>
        <w:t>Approches tensorielles</w:t>
      </w:r>
    </w:p>
    <w:p w:rsidR="00FB209C" w:rsidRDefault="00FB209C" w:rsidP="00FB209C">
      <w:pPr>
        <w:pStyle w:val="Paragraphedeliste"/>
        <w:ind w:left="2160"/>
        <w:jc w:val="both"/>
      </w:pPr>
    </w:p>
    <w:p w:rsidR="00122FDE" w:rsidRDefault="00A57129" w:rsidP="00F871A6">
      <w:pPr>
        <w:pStyle w:val="Paragraphedeliste"/>
        <w:numPr>
          <w:ilvl w:val="1"/>
          <w:numId w:val="7"/>
        </w:numPr>
        <w:jc w:val="both"/>
      </w:pPr>
      <w:r>
        <w:rPr>
          <w:b/>
        </w:rPr>
        <w:t>Méthodes  exploitant la structure des signaux </w:t>
      </w:r>
      <w:r>
        <w:t xml:space="preserve">: supposant les </w:t>
      </w:r>
      <w:r w:rsidR="00F871A6">
        <w:t xml:space="preserve">sources </w:t>
      </w:r>
      <w:proofErr w:type="spellStart"/>
      <w:r w:rsidR="00F871A6">
        <w:t>i.i.d</w:t>
      </w:r>
      <w:proofErr w:type="spellEnd"/>
      <w:r w:rsidR="00F871A6">
        <w:t>.</w:t>
      </w:r>
      <w:r w:rsidR="004F4141">
        <w:t xml:space="preserve"> (indépendants et identiquement distribuées)</w:t>
      </w:r>
    </w:p>
    <w:p w:rsidR="00F871A6" w:rsidRDefault="00F871A6" w:rsidP="00F871A6">
      <w:pPr>
        <w:pStyle w:val="Paragraphedeliste"/>
        <w:ind w:left="1440"/>
        <w:jc w:val="both"/>
      </w:pPr>
    </w:p>
    <w:p w:rsidR="004F4141" w:rsidRDefault="00F871A6" w:rsidP="004F4141">
      <w:pPr>
        <w:pStyle w:val="Paragraphedeliste"/>
        <w:numPr>
          <w:ilvl w:val="0"/>
          <w:numId w:val="7"/>
        </w:numPr>
        <w:jc w:val="both"/>
      </w:pPr>
      <w:r>
        <w:rPr>
          <w:b/>
        </w:rPr>
        <w:t>Méthodes basées sur la parcimonie (SCA) </w:t>
      </w:r>
      <w:r>
        <w:t>: analyse en Composantes Parcimonieuses ou SCA (</w:t>
      </w:r>
      <w:proofErr w:type="spellStart"/>
      <w:r>
        <w:rPr>
          <w:i/>
        </w:rPr>
        <w:t>Sparse</w:t>
      </w:r>
      <w:proofErr w:type="spellEnd"/>
      <w:r>
        <w:rPr>
          <w:i/>
        </w:rPr>
        <w:t xml:space="preserve"> Component </w:t>
      </w:r>
      <w:proofErr w:type="spellStart"/>
      <w:r>
        <w:rPr>
          <w:i/>
        </w:rPr>
        <w:t>Analysis</w:t>
      </w:r>
      <w:proofErr w:type="spellEnd"/>
      <w:r>
        <w:t xml:space="preserve">). </w:t>
      </w:r>
      <w:r w:rsidRPr="00F871A6">
        <w:t>Elle s’appuie sur l’hypothèse que les sources sont parc</w:t>
      </w:r>
      <w:r>
        <w:t>imonieuses soit dans leur repré</w:t>
      </w:r>
      <w:r w:rsidRPr="00F871A6">
        <w:t>sentation originale soit après décomposition sur un dictionnaire. Un signal est dit parcimonieux</w:t>
      </w:r>
      <w:r>
        <w:t xml:space="preserve"> </w:t>
      </w:r>
      <w:r w:rsidRPr="00F871A6">
        <w:t>si la plupart de ses coefficients dans un domaine de représentation donné sont nuls</w:t>
      </w:r>
      <w:r w:rsidR="001D05A2">
        <w:t>. On a trois catégories :</w:t>
      </w:r>
    </w:p>
    <w:p w:rsidR="00F25D56" w:rsidRDefault="00F25D56" w:rsidP="00F25D56">
      <w:pPr>
        <w:pStyle w:val="Paragraphedeliste"/>
        <w:jc w:val="both"/>
      </w:pPr>
    </w:p>
    <w:p w:rsidR="001D05A2" w:rsidRDefault="004F4141" w:rsidP="00F25D56">
      <w:pPr>
        <w:pStyle w:val="Paragraphedeliste"/>
        <w:numPr>
          <w:ilvl w:val="1"/>
          <w:numId w:val="7"/>
        </w:numPr>
        <w:jc w:val="both"/>
      </w:pPr>
      <w:r w:rsidRPr="00F25D56">
        <w:rPr>
          <w:b/>
        </w:rPr>
        <w:t>Méthodes basées sur l’hypothèse de fortes conditions de parcimonie</w:t>
      </w:r>
      <w:r>
        <w:t> : méthodes appelles WDO</w:t>
      </w:r>
      <w:r w:rsidR="00F25D56">
        <w:t xml:space="preserve"> (</w:t>
      </w:r>
      <w:r w:rsidR="00F25D56" w:rsidRPr="00F25D56">
        <w:rPr>
          <w:i/>
        </w:rPr>
        <w:t>W-Disjoint-</w:t>
      </w:r>
      <w:proofErr w:type="spellStart"/>
      <w:r w:rsidR="00F25D56" w:rsidRPr="00F25D56">
        <w:rPr>
          <w:i/>
        </w:rPr>
        <w:t>Orthogonality</w:t>
      </w:r>
      <w:proofErr w:type="spellEnd"/>
      <w:r w:rsidR="00F25D56">
        <w:t>). L’avantage de la WDO est qu’elle permet de séparer les sources dans les cas dits « sous-déterminés ».</w:t>
      </w:r>
    </w:p>
    <w:p w:rsidR="00F25D56" w:rsidRDefault="00F25D56" w:rsidP="00F25D56">
      <w:pPr>
        <w:pStyle w:val="Paragraphedeliste"/>
        <w:ind w:left="1440"/>
        <w:jc w:val="both"/>
      </w:pPr>
    </w:p>
    <w:p w:rsidR="00F25D56" w:rsidRDefault="004F4141" w:rsidP="00F25D56">
      <w:pPr>
        <w:pStyle w:val="Paragraphedeliste"/>
        <w:numPr>
          <w:ilvl w:val="1"/>
          <w:numId w:val="7"/>
        </w:numPr>
        <w:spacing w:after="0"/>
        <w:jc w:val="both"/>
      </w:pPr>
      <w:r>
        <w:rPr>
          <w:b/>
        </w:rPr>
        <w:t>Méthodes « quasi-non-parcimonieuse </w:t>
      </w:r>
      <w:r w:rsidR="004278FA">
        <w:rPr>
          <w:b/>
        </w:rPr>
        <w:t xml:space="preserve">». </w:t>
      </w:r>
      <w:r w:rsidR="004278FA">
        <w:t>Exemples </w:t>
      </w:r>
      <w:r w:rsidR="005A011D">
        <w:t>: LI</w:t>
      </w:r>
      <w:r w:rsidR="004278FA">
        <w:t>-TEMPROM, LI-TIFCORR, etc.</w:t>
      </w:r>
    </w:p>
    <w:p w:rsidR="00F25D56" w:rsidRPr="004F4141" w:rsidRDefault="00F25D56" w:rsidP="00F25D56">
      <w:pPr>
        <w:pStyle w:val="Paragraphedeliste"/>
        <w:spacing w:after="0"/>
        <w:ind w:left="1440"/>
        <w:jc w:val="both"/>
      </w:pPr>
    </w:p>
    <w:p w:rsidR="004F4141" w:rsidRDefault="004F4141" w:rsidP="004F4141">
      <w:pPr>
        <w:pStyle w:val="Paragraphedeliste"/>
        <w:numPr>
          <w:ilvl w:val="1"/>
          <w:numId w:val="7"/>
        </w:numPr>
        <w:jc w:val="both"/>
      </w:pPr>
      <w:r>
        <w:rPr>
          <w:b/>
        </w:rPr>
        <w:t>Approches « hybrides » </w:t>
      </w:r>
      <w:r>
        <w:t>: se situant entre les deux catégories de méthodes précédentes</w:t>
      </w:r>
      <w:r w:rsidR="005A011D">
        <w:t>.</w:t>
      </w:r>
    </w:p>
    <w:p w:rsidR="004F4141" w:rsidRPr="004F4141" w:rsidRDefault="004F4141" w:rsidP="004F4141">
      <w:pPr>
        <w:pStyle w:val="Paragraphedeliste"/>
        <w:ind w:left="1440"/>
        <w:jc w:val="both"/>
      </w:pPr>
    </w:p>
    <w:p w:rsidR="004F4141" w:rsidRDefault="004F4141" w:rsidP="004F4141">
      <w:pPr>
        <w:pStyle w:val="Paragraphedeliste"/>
        <w:numPr>
          <w:ilvl w:val="0"/>
          <w:numId w:val="7"/>
        </w:numPr>
        <w:jc w:val="both"/>
      </w:pPr>
      <w:r>
        <w:rPr>
          <w:b/>
        </w:rPr>
        <w:t>Méthodes bayésiennes </w:t>
      </w:r>
      <w:r>
        <w:t>: utilisation de la règle de Bayes</w:t>
      </w:r>
      <w:r w:rsidR="005A4515">
        <w:t>. La méth</w:t>
      </w:r>
      <w:r w:rsidR="005A011D">
        <w:t>ode demande souvent un grand coû</w:t>
      </w:r>
      <w:r w:rsidR="005A4515">
        <w:t>t calculatoire.</w:t>
      </w:r>
    </w:p>
    <w:p w:rsidR="005A4515" w:rsidRPr="004F4141" w:rsidRDefault="005A4515" w:rsidP="005A4515">
      <w:pPr>
        <w:pStyle w:val="Paragraphedeliste"/>
        <w:jc w:val="both"/>
      </w:pPr>
    </w:p>
    <w:p w:rsidR="00DD34D2" w:rsidRDefault="005A4515" w:rsidP="00723BDD">
      <w:pPr>
        <w:pStyle w:val="Paragraphedeliste"/>
        <w:numPr>
          <w:ilvl w:val="0"/>
          <w:numId w:val="7"/>
        </w:numPr>
        <w:jc w:val="both"/>
      </w:pPr>
      <w:r>
        <w:rPr>
          <w:b/>
        </w:rPr>
        <w:t>Méthodes basées sur la NMF </w:t>
      </w:r>
      <w:r>
        <w:t xml:space="preserve">: </w:t>
      </w:r>
      <w:r w:rsidR="005A011D">
        <w:t xml:space="preserve">les </w:t>
      </w:r>
      <w:r w:rsidR="00E964B1">
        <w:t>méthodes de Factorisation en Matrices Non-négatives ou NMF (</w:t>
      </w:r>
      <w:r w:rsidR="00E964B1">
        <w:rPr>
          <w:i/>
        </w:rPr>
        <w:t>Non-</w:t>
      </w:r>
      <w:proofErr w:type="spellStart"/>
      <w:r w:rsidR="00E964B1">
        <w:rPr>
          <w:i/>
        </w:rPr>
        <w:t>negative</w:t>
      </w:r>
      <w:proofErr w:type="spellEnd"/>
      <w:r w:rsidR="00E964B1">
        <w:rPr>
          <w:i/>
        </w:rPr>
        <w:t xml:space="preserve"> Matrix Factorisation</w:t>
      </w:r>
      <w:r w:rsidR="00E964B1">
        <w:t>)</w:t>
      </w:r>
      <w:r w:rsidR="005A011D">
        <w:t xml:space="preserve"> sont des méthodes basées sur la positivité des donnés</w:t>
      </w:r>
      <w:r w:rsidR="00417E9C">
        <w:t xml:space="preserve"> (</w:t>
      </w:r>
      <w:r w:rsidR="00A8791E">
        <w:t xml:space="preserve">les </w:t>
      </w:r>
      <w:r w:rsidR="00417E9C">
        <w:t>observations</w:t>
      </w:r>
      <w:r w:rsidR="00A8791E">
        <w:t>, les sources et les coefficients de mélange</w:t>
      </w:r>
      <w:r w:rsidR="00417E9C">
        <w:t>)</w:t>
      </w:r>
      <w:r w:rsidR="00E964B1">
        <w:t>.</w:t>
      </w:r>
      <w:r w:rsidR="00DD34D2">
        <w:t xml:space="preserve"> </w:t>
      </w:r>
      <w:r w:rsidR="00723BDD">
        <w:t>Mes algorithmes NMF sont des algorithmes itéra</w:t>
      </w:r>
      <w:r w:rsidR="00723BDD" w:rsidRPr="00723BDD">
        <w:t>tifs qui consistent généralement à minimiser un critère, ou fonction coût choisie</w:t>
      </w:r>
      <w:r w:rsidR="00723BDD">
        <w:t xml:space="preserve"> </w:t>
      </w:r>
      <w:r w:rsidR="00DD34D2">
        <w:t>Ensuite, les grandes familles </w:t>
      </w:r>
      <w:r w:rsidR="00217661">
        <w:t xml:space="preserve">sont </w:t>
      </w:r>
      <w:r w:rsidR="00DD34D2">
        <w:t>:</w:t>
      </w:r>
    </w:p>
    <w:p w:rsidR="00DD34D2" w:rsidRPr="00DD34D2" w:rsidRDefault="00DD34D2" w:rsidP="00DD34D2">
      <w:pPr>
        <w:pStyle w:val="Paragraphedeliste"/>
        <w:numPr>
          <w:ilvl w:val="1"/>
          <w:numId w:val="7"/>
        </w:numPr>
        <w:jc w:val="both"/>
        <w:rPr>
          <w:b/>
        </w:rPr>
      </w:pPr>
      <w:r w:rsidRPr="00DD34D2">
        <w:rPr>
          <w:b/>
        </w:rPr>
        <w:t>Algorithmes de type gradient projeté</w:t>
      </w:r>
    </w:p>
    <w:p w:rsidR="00DD34D2" w:rsidRDefault="00DD34D2" w:rsidP="00DD34D2">
      <w:pPr>
        <w:pStyle w:val="Paragraphedeliste"/>
        <w:numPr>
          <w:ilvl w:val="1"/>
          <w:numId w:val="7"/>
        </w:numPr>
        <w:jc w:val="both"/>
        <w:rPr>
          <w:b/>
        </w:rPr>
      </w:pPr>
      <w:r>
        <w:rPr>
          <w:b/>
        </w:rPr>
        <w:t>Algorithmes multiplicatifs</w:t>
      </w:r>
    </w:p>
    <w:p w:rsidR="00DD34D2" w:rsidRDefault="00DD34D2" w:rsidP="00DD34D2">
      <w:pPr>
        <w:pStyle w:val="Paragraphedeliste"/>
        <w:numPr>
          <w:ilvl w:val="1"/>
          <w:numId w:val="7"/>
        </w:numPr>
        <w:jc w:val="both"/>
        <w:rPr>
          <w:b/>
        </w:rPr>
      </w:pPr>
      <w:r>
        <w:rPr>
          <w:b/>
        </w:rPr>
        <w:t xml:space="preserve">Algorithmes ALS </w:t>
      </w:r>
      <w:r>
        <w:t>(</w:t>
      </w:r>
      <w:proofErr w:type="spellStart"/>
      <w:r>
        <w:rPr>
          <w:i/>
        </w:rPr>
        <w:t>Alternating</w:t>
      </w:r>
      <w:proofErr w:type="spellEnd"/>
      <w:r>
        <w:rPr>
          <w:i/>
        </w:rPr>
        <w:t xml:space="preserve"> Least Squares</w:t>
      </w:r>
      <w:r>
        <w:t>)</w:t>
      </w:r>
      <w:r w:rsidRPr="00DD34D2">
        <w:rPr>
          <w:b/>
        </w:rPr>
        <w:t xml:space="preserve"> </w:t>
      </w:r>
    </w:p>
    <w:p w:rsidR="00217661" w:rsidRPr="00217661" w:rsidRDefault="00217661" w:rsidP="00217661">
      <w:pPr>
        <w:jc w:val="both"/>
        <w:rPr>
          <w:b/>
        </w:rPr>
      </w:pPr>
    </w:p>
    <w:p w:rsidR="00217661" w:rsidRPr="00217661" w:rsidRDefault="00217661" w:rsidP="00217661">
      <w:pPr>
        <w:pStyle w:val="Sous-titre"/>
      </w:pPr>
      <w:r>
        <w:t>Méthode</w:t>
      </w:r>
      <w:r w:rsidR="00E52CEB">
        <w:t>s</w:t>
      </w:r>
      <w:r>
        <w:t xml:space="preserve"> pour les mélanges linéaires quadratiques</w:t>
      </w:r>
    </w:p>
    <w:p w:rsidR="00315A86" w:rsidRDefault="0012204A" w:rsidP="000D1E18">
      <w:pPr>
        <w:jc w:val="both"/>
      </w:pPr>
      <w:r>
        <w:t>Cette méthode n’a</w:t>
      </w:r>
      <w:r w:rsidR="00B9353A">
        <w:t xml:space="preserve"> pas </w:t>
      </w:r>
      <w:r>
        <w:t xml:space="preserve">été </w:t>
      </w:r>
      <w:r w:rsidR="00B9353A">
        <w:t xml:space="preserve">beaucoup </w:t>
      </w:r>
      <w:r>
        <w:t>traitée dans la littérature de SAS c</w:t>
      </w:r>
      <w:r w:rsidR="00B9353A">
        <w:t xml:space="preserve">omme le modèle linéaire. </w:t>
      </w:r>
      <w:r>
        <w:t>La référence [</w:t>
      </w:r>
      <w:r w:rsidR="003E7BA3">
        <w:t>9</w:t>
      </w:r>
      <w:r>
        <w:t>] a cité quelques travaux</w:t>
      </w:r>
      <w:r w:rsidR="00E71DE8">
        <w:t xml:space="preserve">, approches et méthodes </w:t>
      </w:r>
      <w:r>
        <w:t>sur cette thématique, mais pas fait une division plus détaillé comme pour les méthodes de mélanges linéaires instantanés.</w:t>
      </w:r>
    </w:p>
    <w:p w:rsidR="00E71DE8" w:rsidRDefault="00E71DE8" w:rsidP="000D1E18">
      <w:pPr>
        <w:jc w:val="both"/>
      </w:pPr>
      <w:r>
        <w:lastRenderedPageBreak/>
        <w:t>Comme il s’agit d’un cas moins étudié peu de solutions existent et les approches proposées reposent essentiellement sur la parcimonie ou l’indépendance des sources (méthodes ICA ainsi que les quelques méthodes bayésiennes présentées)</w:t>
      </w:r>
    </w:p>
    <w:p w:rsidR="0012204A" w:rsidRDefault="0012204A" w:rsidP="00B9353A">
      <w:pPr>
        <w:pBdr>
          <w:bottom w:val="single" w:sz="6" w:space="1" w:color="auto"/>
        </w:pBdr>
        <w:jc w:val="both"/>
      </w:pPr>
    </w:p>
    <w:p w:rsidR="00315A86" w:rsidRDefault="00315A86" w:rsidP="00B9353A">
      <w:pPr>
        <w:pBdr>
          <w:bottom w:val="single" w:sz="6" w:space="1" w:color="auto"/>
        </w:pBdr>
        <w:jc w:val="both"/>
      </w:pPr>
    </w:p>
    <w:p w:rsidR="00754CF4" w:rsidRDefault="00750108" w:rsidP="00750108">
      <w:pPr>
        <w:pStyle w:val="Sous-titre"/>
      </w:pPr>
      <w:r>
        <w:t>Mélanges</w:t>
      </w:r>
    </w:p>
    <w:p w:rsidR="0099168F" w:rsidRDefault="00750108" w:rsidP="00B9353A">
      <w:pPr>
        <w:jc w:val="both"/>
      </w:pPr>
      <w:r>
        <w:t>Comme cité en [11], d</w:t>
      </w:r>
      <w:r w:rsidR="0099168F">
        <w:t>ans la littérature existe plusieurs types de mélanges découpés en deux catégories :</w:t>
      </w:r>
    </w:p>
    <w:p w:rsidR="0099168F" w:rsidRDefault="0099168F" w:rsidP="0099168F">
      <w:pPr>
        <w:pStyle w:val="Paragraphedeliste"/>
        <w:numPr>
          <w:ilvl w:val="0"/>
          <w:numId w:val="8"/>
        </w:numPr>
        <w:jc w:val="both"/>
      </w:pPr>
      <w:r w:rsidRPr="0099168F">
        <w:rPr>
          <w:b/>
        </w:rPr>
        <w:t>Mélanges linéaires</w:t>
      </w:r>
      <w:r>
        <w:t> : les observations s’écrivent comme des combinaisons linéaires des sources</w:t>
      </w:r>
    </w:p>
    <w:p w:rsidR="00BE0BC8" w:rsidRDefault="00BE0BC8" w:rsidP="00BE0BC8">
      <w:pPr>
        <w:pStyle w:val="Paragraphedeliste"/>
        <w:jc w:val="both"/>
      </w:pPr>
    </w:p>
    <w:p w:rsidR="00750108" w:rsidRDefault="0099168F" w:rsidP="00750108">
      <w:pPr>
        <w:pStyle w:val="Paragraphedeliste"/>
        <w:numPr>
          <w:ilvl w:val="0"/>
          <w:numId w:val="8"/>
        </w:numPr>
        <w:jc w:val="both"/>
      </w:pPr>
      <w:r w:rsidRPr="0099168F">
        <w:rPr>
          <w:b/>
        </w:rPr>
        <w:t>Mélanges convolutifs</w:t>
      </w:r>
      <w:r>
        <w:t xml:space="preserve"> : les observations s’écrivent comme la somme de sources </w:t>
      </w:r>
      <w:proofErr w:type="spellStart"/>
      <w:r>
        <w:t>convoluées</w:t>
      </w:r>
      <w:proofErr w:type="spellEnd"/>
      <w:r>
        <w:t xml:space="preserve"> par un masque de convolution</w:t>
      </w:r>
    </w:p>
    <w:p w:rsidR="00315A86" w:rsidRDefault="00315A86" w:rsidP="00315A86">
      <w:pPr>
        <w:jc w:val="both"/>
      </w:pPr>
      <w:r>
        <w:t>Encore, par rapport à [10], le type de mélange est découpé en deux façons :</w:t>
      </w:r>
    </w:p>
    <w:p w:rsidR="00315A86" w:rsidRPr="00BE0BC8" w:rsidRDefault="00315A86" w:rsidP="00315A86">
      <w:pPr>
        <w:pStyle w:val="Paragraphedeliste"/>
        <w:numPr>
          <w:ilvl w:val="0"/>
          <w:numId w:val="11"/>
        </w:numPr>
        <w:jc w:val="both"/>
      </w:pPr>
      <w:r>
        <w:rPr>
          <w:b/>
        </w:rPr>
        <w:t xml:space="preserve">Mélange </w:t>
      </w:r>
      <w:r w:rsidR="00441F48">
        <w:rPr>
          <w:b/>
        </w:rPr>
        <w:t xml:space="preserve">linéaire </w:t>
      </w:r>
      <w:r w:rsidR="00441F48">
        <w:t>ou</w:t>
      </w:r>
      <w:r>
        <w:rPr>
          <w:b/>
        </w:rPr>
        <w:t xml:space="preserve"> non-</w:t>
      </w:r>
      <w:r w:rsidR="00441F48">
        <w:rPr>
          <w:b/>
        </w:rPr>
        <w:t>linéaire</w:t>
      </w:r>
    </w:p>
    <w:p w:rsidR="00BE0BC8" w:rsidRPr="00315A86" w:rsidRDefault="00BE0BC8" w:rsidP="00BE0BC8">
      <w:pPr>
        <w:pStyle w:val="Paragraphedeliste"/>
        <w:jc w:val="both"/>
      </w:pPr>
    </w:p>
    <w:p w:rsidR="00315A86" w:rsidRDefault="00441F48" w:rsidP="00315A86">
      <w:pPr>
        <w:pStyle w:val="Paragraphedeliste"/>
        <w:numPr>
          <w:ilvl w:val="0"/>
          <w:numId w:val="11"/>
        </w:numPr>
        <w:jc w:val="both"/>
      </w:pPr>
      <w:r>
        <w:rPr>
          <w:b/>
        </w:rPr>
        <w:t xml:space="preserve">Mélange instantané </w:t>
      </w:r>
      <w:r>
        <w:t>ou</w:t>
      </w:r>
      <w:r w:rsidR="00315A86">
        <w:rPr>
          <w:b/>
        </w:rPr>
        <w:t xml:space="preserve"> </w:t>
      </w:r>
      <w:proofErr w:type="spellStart"/>
      <w:r w:rsidR="00315A86">
        <w:rPr>
          <w:b/>
        </w:rPr>
        <w:t>convolutif</w:t>
      </w:r>
      <w:proofErr w:type="spellEnd"/>
    </w:p>
    <w:p w:rsidR="00315A86" w:rsidRPr="00B25D71" w:rsidRDefault="00750108" w:rsidP="00B25D71">
      <w:pPr>
        <w:tabs>
          <w:tab w:val="left" w:pos="8010"/>
        </w:tabs>
        <w:jc w:val="both"/>
      </w:pPr>
      <w:r>
        <w:t>En [11]</w:t>
      </w:r>
      <w:r w:rsidR="00B25D71">
        <w:t xml:space="preserve">, </w:t>
      </w:r>
      <w:r>
        <w:t xml:space="preserve"> </w:t>
      </w:r>
      <w:r w:rsidR="00B25D71">
        <w:t>l</w:t>
      </w:r>
      <w:r>
        <w:t xml:space="preserve">es </w:t>
      </w:r>
      <w:r w:rsidRPr="00B25D71">
        <w:rPr>
          <w:b/>
        </w:rPr>
        <w:t>hologrammes restitués</w:t>
      </w:r>
      <w:r>
        <w:t xml:space="preserve"> sont considérés comme un </w:t>
      </w:r>
      <w:r w:rsidRPr="00B25D71">
        <w:rPr>
          <w:b/>
        </w:rPr>
        <w:t>mél</w:t>
      </w:r>
      <w:r w:rsidR="00B25D71" w:rsidRPr="00B25D71">
        <w:rPr>
          <w:b/>
        </w:rPr>
        <w:t xml:space="preserve">ange </w:t>
      </w:r>
      <w:proofErr w:type="spellStart"/>
      <w:r w:rsidR="00B25D71" w:rsidRPr="00B25D71">
        <w:rPr>
          <w:b/>
        </w:rPr>
        <w:t>convolutif</w:t>
      </w:r>
      <w:proofErr w:type="spellEnd"/>
      <w:r w:rsidR="00B25D71">
        <w:t xml:space="preserve"> formé par deux observations : la partie réelle et la partie imaginaire.</w:t>
      </w:r>
    </w:p>
    <w:p w:rsidR="00B25D71" w:rsidRPr="00B25D71" w:rsidRDefault="00B25D71" w:rsidP="00B25D71">
      <w:pPr>
        <w:tabs>
          <w:tab w:val="left" w:pos="8010"/>
        </w:tabs>
        <w:jc w:val="both"/>
        <w:rPr>
          <w:b/>
        </w:rPr>
      </w:pPr>
    </w:p>
    <w:p w:rsidR="00750108" w:rsidRDefault="00750108" w:rsidP="00750108">
      <w:pPr>
        <w:pStyle w:val="Sous-titre"/>
      </w:pPr>
      <w:r>
        <w:t>Séparation Aveugle des Sources (SAS)</w:t>
      </w:r>
    </w:p>
    <w:p w:rsidR="00750108" w:rsidRPr="00750108" w:rsidRDefault="00750108" w:rsidP="00750108">
      <w:pPr>
        <w:jc w:val="both"/>
      </w:pPr>
      <w:r>
        <w:t>La référence [11] donne une définition intéressant : «  La SAS consiste à estimer un jeu de P sources inconnues (</w:t>
      </w:r>
      <w:proofErr w:type="spellStart"/>
      <w:r>
        <w:t>sp</w:t>
      </w:r>
      <w:proofErr w:type="spellEnd"/>
      <w:r>
        <w:t>(n), p : 1, ..., P) à partir d'un jeu de Q observations (</w:t>
      </w:r>
      <w:proofErr w:type="spellStart"/>
      <w:r>
        <w:t>xq</w:t>
      </w:r>
      <w:proofErr w:type="spellEnd"/>
      <w:r>
        <w:t>(n), q : 1, ..., Q). Ces observations sont supposés le résultat des mélanges inconnus de ces P sources au travers d’un système X (figure 2). L’objectif à atteindre est de trouver le moyen d’annuler l’effet du système X, c’est-à-dire trouver un inverse X−1 afin de reconstituer les signaux sources. »</w:t>
      </w:r>
    </w:p>
    <w:p w:rsidR="00094D63" w:rsidRDefault="00750108" w:rsidP="00750108">
      <w:pPr>
        <w:jc w:val="center"/>
      </w:pPr>
      <w:r>
        <w:rPr>
          <w:noProof/>
          <w:lang w:eastAsia="fr-FR"/>
        </w:rPr>
        <w:drawing>
          <wp:inline distT="0" distB="0" distL="0" distR="0" wp14:anchorId="148E7E24" wp14:editId="591771C7">
            <wp:extent cx="2124075" cy="69494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499" cy="709155"/>
                    </a:xfrm>
                    <a:prstGeom prst="rect">
                      <a:avLst/>
                    </a:prstGeom>
                  </pic:spPr>
                </pic:pic>
              </a:graphicData>
            </a:graphic>
          </wp:inline>
        </w:drawing>
      </w:r>
    </w:p>
    <w:p w:rsidR="00750108" w:rsidRPr="00094D63" w:rsidRDefault="00750108" w:rsidP="00B25D71"/>
    <w:p w:rsidR="0025424C" w:rsidRPr="0025424C" w:rsidRDefault="0025424C" w:rsidP="0025424C">
      <w:pPr>
        <w:pStyle w:val="Sous-titre"/>
      </w:pPr>
      <w:r>
        <w:t>Application réel : hologrammes numériques</w:t>
      </w:r>
    </w:p>
    <w:p w:rsidR="004D2FB6" w:rsidRDefault="004D2FB6" w:rsidP="00B9353A">
      <w:pPr>
        <w:jc w:val="both"/>
      </w:pPr>
      <w:r>
        <w:t xml:space="preserve">Comme cité dans [10], le modèle de mélange plus simple est le mélange </w:t>
      </w:r>
      <w:r w:rsidRPr="004D2FB6">
        <w:rPr>
          <w:i/>
        </w:rPr>
        <w:t>linéaire</w:t>
      </w:r>
      <w:r>
        <w:t xml:space="preserve"> et </w:t>
      </w:r>
      <w:r w:rsidRPr="004D2FB6">
        <w:rPr>
          <w:i/>
        </w:rPr>
        <w:t>instantané</w:t>
      </w:r>
      <w:r>
        <w:t xml:space="preserve">, cette modèle </w:t>
      </w:r>
      <w:r w:rsidRPr="004D2FB6">
        <w:t>suppose que chaque enregistrement est constitué d'une somme de signaux s</w:t>
      </w:r>
      <w:r>
        <w:t>ources pondérés différemment.</w:t>
      </w:r>
    </w:p>
    <w:p w:rsidR="004D2FB6" w:rsidRDefault="005114BC" w:rsidP="00B9353A">
      <w:pPr>
        <w:jc w:val="both"/>
      </w:pPr>
      <w:r>
        <w:t>P</w:t>
      </w:r>
      <w:r w:rsidR="004D2FB6">
        <w:t>o</w:t>
      </w:r>
      <w:r>
        <w:t>ur</w:t>
      </w:r>
      <w:r w:rsidR="004D2FB6">
        <w:t xml:space="preserve"> résoudre la SAS (</w:t>
      </w:r>
      <w:proofErr w:type="spellStart"/>
      <w:r w:rsidR="004D2FB6">
        <w:t>Separation</w:t>
      </w:r>
      <w:proofErr w:type="spellEnd"/>
      <w:r w:rsidR="004D2FB6">
        <w:t xml:space="preserve"> Aveugle des Sources) il y a plein des algorithmes basés sur ICA (</w:t>
      </w:r>
      <w:r w:rsidR="004D2FB6">
        <w:rPr>
          <w:i/>
        </w:rPr>
        <w:t xml:space="preserve">Independent Component </w:t>
      </w:r>
      <w:proofErr w:type="spellStart"/>
      <w:r w:rsidR="004D2FB6">
        <w:rPr>
          <w:i/>
        </w:rPr>
        <w:t>Analysis</w:t>
      </w:r>
      <w:proofErr w:type="spellEnd"/>
      <w:r w:rsidR="004D2FB6">
        <w:t>), principalement pour les mélanges instantané</w:t>
      </w:r>
      <w:r>
        <w:t>s</w:t>
      </w:r>
      <w:r w:rsidR="004D2FB6">
        <w:t xml:space="preserve"> et linéaire</w:t>
      </w:r>
      <w:r>
        <w:t>s</w:t>
      </w:r>
      <w:r w:rsidR="004D2FB6">
        <w:t>. [Obs. : parler des approches convexe</w:t>
      </w:r>
      <w:r w:rsidR="00750108">
        <w:t>s</w:t>
      </w:r>
      <w:r w:rsidR="00094D63">
        <w:t> ?</w:t>
      </w:r>
      <w:r w:rsidR="004D2FB6">
        <w:t>]</w:t>
      </w:r>
    </w:p>
    <w:p w:rsidR="00956EF6" w:rsidRDefault="004D2FB6" w:rsidP="0025424C">
      <w:pPr>
        <w:jc w:val="both"/>
      </w:pPr>
      <w:r>
        <w:lastRenderedPageBreak/>
        <w:t xml:space="preserve">Par contre, pour les applications </w:t>
      </w:r>
      <w:r w:rsidR="003966DE">
        <w:t>réelles</w:t>
      </w:r>
      <w:r>
        <w:t xml:space="preserve">, comme </w:t>
      </w:r>
      <w:r w:rsidRPr="003966DE">
        <w:rPr>
          <w:b/>
        </w:rPr>
        <w:t>l</w:t>
      </w:r>
      <w:r w:rsidR="003966DE">
        <w:rPr>
          <w:b/>
        </w:rPr>
        <w:t xml:space="preserve">es </w:t>
      </w:r>
      <w:r w:rsidRPr="003966DE">
        <w:rPr>
          <w:b/>
        </w:rPr>
        <w:t>hologramme</w:t>
      </w:r>
      <w:r w:rsidR="003966DE">
        <w:rPr>
          <w:b/>
        </w:rPr>
        <w:t>s</w:t>
      </w:r>
      <w:r w:rsidRPr="003966DE">
        <w:rPr>
          <w:b/>
        </w:rPr>
        <w:t xml:space="preserve"> num</w:t>
      </w:r>
      <w:r w:rsidR="003966DE" w:rsidRPr="003966DE">
        <w:rPr>
          <w:b/>
        </w:rPr>
        <w:t>érique</w:t>
      </w:r>
      <w:r w:rsidR="003966DE">
        <w:rPr>
          <w:b/>
        </w:rPr>
        <w:t>s</w:t>
      </w:r>
      <w:r w:rsidR="003966DE">
        <w:t xml:space="preserve">, le modèle de mélange plus adapté est le </w:t>
      </w:r>
      <w:r w:rsidR="003966DE" w:rsidRPr="003966DE">
        <w:rPr>
          <w:b/>
        </w:rPr>
        <w:t xml:space="preserve">modèle </w:t>
      </w:r>
      <w:proofErr w:type="spellStart"/>
      <w:r w:rsidR="003966DE" w:rsidRPr="003966DE">
        <w:rPr>
          <w:b/>
        </w:rPr>
        <w:t>convolutif</w:t>
      </w:r>
      <w:proofErr w:type="spellEnd"/>
      <w:r w:rsidR="0025424C" w:rsidRPr="0025424C">
        <w:t>, où les signaux sont pondérés</w:t>
      </w:r>
      <w:r w:rsidR="0025424C">
        <w:t xml:space="preserve"> (</w:t>
      </w:r>
      <w:proofErr w:type="spellStart"/>
      <w:r w:rsidR="0025424C">
        <w:rPr>
          <w:i/>
        </w:rPr>
        <w:t>weighted</w:t>
      </w:r>
      <w:proofErr w:type="spellEnd"/>
      <w:r w:rsidR="0025424C">
        <w:t>)</w:t>
      </w:r>
      <w:r w:rsidR="0025424C" w:rsidRPr="0025424C">
        <w:t>,</w:t>
      </w:r>
      <w:r w:rsidR="0025424C">
        <w:t xml:space="preserve"> </w:t>
      </w:r>
      <w:r w:rsidR="0025424C" w:rsidRPr="0025424C">
        <w:t xml:space="preserve">retardé </w:t>
      </w:r>
      <w:r w:rsidR="0025424C">
        <w:t>(</w:t>
      </w:r>
      <w:proofErr w:type="spellStart"/>
      <w:r w:rsidR="0025424C">
        <w:rPr>
          <w:i/>
        </w:rPr>
        <w:t>delayed</w:t>
      </w:r>
      <w:proofErr w:type="spellEnd"/>
      <w:r w:rsidR="0025424C">
        <w:t xml:space="preserve">) </w:t>
      </w:r>
      <w:r w:rsidR="0025424C" w:rsidRPr="0025424C">
        <w:t>et alambiqué</w:t>
      </w:r>
      <w:r w:rsidR="0025424C">
        <w:t xml:space="preserve"> (</w:t>
      </w:r>
      <w:proofErr w:type="spellStart"/>
      <w:r w:rsidR="0025424C">
        <w:rPr>
          <w:i/>
        </w:rPr>
        <w:t>convolutely</w:t>
      </w:r>
      <w:proofErr w:type="spellEnd"/>
      <w:r w:rsidR="0025424C">
        <w:t>)</w:t>
      </w:r>
      <w:r w:rsidR="0025424C" w:rsidRPr="0025424C">
        <w:t>, et non linéairement, mixte</w:t>
      </w:r>
      <w:r w:rsidR="0025424C">
        <w:t xml:space="preserve"> (</w:t>
      </w:r>
      <w:r w:rsidR="0025424C">
        <w:rPr>
          <w:i/>
        </w:rPr>
        <w:t>mixed</w:t>
      </w:r>
      <w:r w:rsidR="0025424C">
        <w:t>)</w:t>
      </w:r>
      <w:r w:rsidR="0025424C" w:rsidRPr="0025424C">
        <w:t>.</w:t>
      </w:r>
    </w:p>
    <w:p w:rsidR="00094D63" w:rsidRDefault="00094D63" w:rsidP="0025424C">
      <w:pPr>
        <w:jc w:val="both"/>
      </w:pPr>
      <w:r>
        <w:t>L’article [11] décrit l’aspect géométrique de la SAS avec une représentation multi échelle des signaux par la transformée en ondelettes.</w:t>
      </w:r>
      <w:r w:rsidR="00772309">
        <w:t xml:space="preserve"> L’idée présenté</w:t>
      </w:r>
      <w:r w:rsidR="00B25D71">
        <w:t xml:space="preserve"> est d’</w:t>
      </w:r>
      <w:r w:rsidR="00772309">
        <w:t>utiliser la forme complexe de l’image restitué (parties réelle et imaginaire) comme deux observations (ou mélanges convolutifs) pour séparer l’image réelle de l’objet de l’image conjuguée.</w:t>
      </w:r>
    </w:p>
    <w:p w:rsidR="00A7148D" w:rsidRDefault="00A7148D" w:rsidP="0025424C">
      <w:pPr>
        <w:jc w:val="both"/>
      </w:pPr>
    </w:p>
    <w:p w:rsidR="00956EF6" w:rsidRDefault="00956EF6" w:rsidP="00956EF6">
      <w:pPr>
        <w:pStyle w:val="Sous-titre"/>
      </w:pPr>
      <w:r>
        <w:t>Limitations</w:t>
      </w:r>
      <w:r w:rsidR="00A7148D">
        <w:t> / Observations</w:t>
      </w:r>
    </w:p>
    <w:p w:rsidR="00B9353A" w:rsidRDefault="00956EF6" w:rsidP="00B9353A">
      <w:pPr>
        <w:pBdr>
          <w:bottom w:val="single" w:sz="6" w:space="1" w:color="auto"/>
        </w:pBdr>
        <w:jc w:val="both"/>
      </w:pPr>
      <w:r>
        <w:t>Les références [10] et [11] sont des méthodes p</w:t>
      </w:r>
      <w:r w:rsidR="00A7148D">
        <w:t xml:space="preserve">our l’élimination de l’image jumelle à partir </w:t>
      </w:r>
      <w:r w:rsidR="00A7148D" w:rsidRPr="00A7148D">
        <w:rPr>
          <w:i/>
        </w:rPr>
        <w:t>d’hologrammes numériques de particules</w:t>
      </w:r>
      <w:r w:rsidR="0027202B">
        <w:t xml:space="preserve"> et </w:t>
      </w:r>
      <w:r w:rsidR="0027202B" w:rsidRPr="0027202B">
        <w:rPr>
          <w:i/>
        </w:rPr>
        <w:t xml:space="preserve">enregistrées dans la configuration </w:t>
      </w:r>
      <w:proofErr w:type="spellStart"/>
      <w:r w:rsidR="0027202B" w:rsidRPr="0027202B">
        <w:rPr>
          <w:i/>
        </w:rPr>
        <w:t>in-line</w:t>
      </w:r>
      <w:proofErr w:type="spellEnd"/>
      <w:r w:rsidR="0027202B">
        <w:rPr>
          <w:i/>
        </w:rPr>
        <w:t xml:space="preserve"> </w:t>
      </w:r>
      <w:r w:rsidR="0027202B">
        <w:t>(</w:t>
      </w:r>
      <w:r w:rsidR="0027202B" w:rsidRPr="0027202B">
        <w:t>je ne sais pas ce que cela signifie</w:t>
      </w:r>
      <w:r w:rsidR="0027202B">
        <w:t>).</w:t>
      </w:r>
    </w:p>
    <w:p w:rsidR="004E3933" w:rsidRPr="0027202B" w:rsidRDefault="004E3933" w:rsidP="00B9353A">
      <w:pPr>
        <w:pBdr>
          <w:bottom w:val="single" w:sz="6" w:space="1" w:color="auto"/>
        </w:pBdr>
        <w:jc w:val="both"/>
      </w:pPr>
    </w:p>
    <w:p w:rsidR="004E3933" w:rsidRDefault="008D3C94" w:rsidP="003A55EA">
      <w:pPr>
        <w:pStyle w:val="Sous-titre"/>
      </w:pPr>
      <w:r>
        <w:t>Considérations finales</w:t>
      </w:r>
    </w:p>
    <w:p w:rsidR="003A55EA" w:rsidRPr="00CB13BE" w:rsidRDefault="003A55EA" w:rsidP="003A55EA">
      <w:pPr>
        <w:jc w:val="both"/>
        <w:rPr>
          <w:b/>
        </w:rPr>
      </w:pPr>
      <w:r w:rsidRPr="00CB13BE">
        <w:rPr>
          <w:b/>
        </w:rPr>
        <w:t>Le choix de méthode SAS dépend fortement de modèle de mélange et de la connaissance</w:t>
      </w:r>
      <w:r w:rsidR="008D3C94">
        <w:rPr>
          <w:b/>
        </w:rPr>
        <w:t xml:space="preserve"> des données !</w:t>
      </w:r>
    </w:p>
    <w:p w:rsidR="003A55EA" w:rsidRDefault="007F45F7" w:rsidP="003A55EA">
      <w:pPr>
        <w:jc w:val="both"/>
        <w:rPr>
          <w:b/>
        </w:rPr>
      </w:pPr>
      <w:r>
        <w:rPr>
          <w:b/>
        </w:rPr>
        <w:t xml:space="preserve">Une fois qu’on a bien établi le modèle, </w:t>
      </w:r>
      <w:r w:rsidR="00725D65">
        <w:rPr>
          <w:b/>
        </w:rPr>
        <w:t xml:space="preserve">on peut passer à l’étape de </w:t>
      </w:r>
      <w:proofErr w:type="spellStart"/>
      <w:r w:rsidR="00725D65">
        <w:rPr>
          <w:b/>
        </w:rPr>
        <w:t>démé</w:t>
      </w:r>
      <w:r>
        <w:rPr>
          <w:b/>
        </w:rPr>
        <w:t>la</w:t>
      </w:r>
      <w:r w:rsidR="00725D65">
        <w:rPr>
          <w:b/>
        </w:rPr>
        <w:t>n</w:t>
      </w:r>
      <w:r>
        <w:rPr>
          <w:b/>
        </w:rPr>
        <w:t>ge</w:t>
      </w:r>
      <w:proofErr w:type="spellEnd"/>
      <w:r>
        <w:rPr>
          <w:b/>
        </w:rPr>
        <w:t xml:space="preserve"> (</w:t>
      </w:r>
      <w:proofErr w:type="spellStart"/>
      <w:r>
        <w:rPr>
          <w:b/>
          <w:i/>
        </w:rPr>
        <w:t>unmixing</w:t>
      </w:r>
      <w:proofErr w:type="spellEnd"/>
      <w:r>
        <w:rPr>
          <w:b/>
        </w:rPr>
        <w:t>).</w:t>
      </w:r>
    </w:p>
    <w:p w:rsidR="00B9217D" w:rsidRDefault="00C208C6" w:rsidP="003A55EA">
      <w:pPr>
        <w:jc w:val="both"/>
        <w:rPr>
          <w:b/>
        </w:rPr>
      </w:pPr>
      <w:r>
        <w:rPr>
          <w:b/>
        </w:rPr>
        <w:t>Il faut bien comprendre nos données !</w:t>
      </w:r>
    </w:p>
    <w:p w:rsidR="00B9217D" w:rsidRPr="007F45F7" w:rsidRDefault="00B9217D" w:rsidP="003A55EA">
      <w:pPr>
        <w:jc w:val="both"/>
        <w:rPr>
          <w:b/>
        </w:rPr>
      </w:pPr>
    </w:p>
    <w:p w:rsidR="00BB0B9C" w:rsidRDefault="00E94AEE" w:rsidP="00BB0B9C">
      <w:pPr>
        <w:pStyle w:val="Sous-titre"/>
      </w:pPr>
      <w:r>
        <w:t>Références</w:t>
      </w:r>
    </w:p>
    <w:p w:rsidR="00A20084" w:rsidRDefault="00A20084" w:rsidP="00A20084">
      <w:pPr>
        <w:pStyle w:val="Paragraphedeliste"/>
        <w:numPr>
          <w:ilvl w:val="0"/>
          <w:numId w:val="10"/>
        </w:numPr>
        <w:jc w:val="both"/>
      </w:pPr>
      <w:r>
        <w:t xml:space="preserve">Kowalski, Mathieu. </w:t>
      </w:r>
      <w:r>
        <w:rPr>
          <w:i/>
        </w:rPr>
        <w:t>Séparations des sources</w:t>
      </w:r>
      <w:r>
        <w:t xml:space="preserve">. Disponible sur : </w:t>
      </w:r>
      <w:hyperlink r:id="rId7" w:history="1">
        <w:r w:rsidRPr="001431BE">
          <w:rPr>
            <w:rStyle w:val="Lienhypertexte"/>
          </w:rPr>
          <w:t>https://www.google.com/url?sa=t&amp;rct=j&amp;q=&amp;esrc=s&amp;source=web&amp;cd=3&amp;cad=rja&amp;uact=8&amp;ved=2ahUKEwiZlJj-6JLoAhWColwKHeChD5QQFjACegQIBxAB&amp;url=http%3A%2F%2Fwebpages.lss.supelec.fr%2Fperso%2Fmatthieu.kowalski%2F%3Fdownload%3DATSI_slides_SepSources_print.pdf&amp;usg=AOvVaw35dR4qVVKsG0dlhRhMuXFr</w:t>
        </w:r>
      </w:hyperlink>
    </w:p>
    <w:p w:rsidR="00BB0B9C" w:rsidRDefault="00BB0B9C" w:rsidP="00BB0B9C">
      <w:pPr>
        <w:pStyle w:val="Paragraphedeliste"/>
      </w:pPr>
    </w:p>
    <w:p w:rsidR="003225FA" w:rsidRDefault="003225FA" w:rsidP="003225FA">
      <w:pPr>
        <w:pStyle w:val="Paragraphedeliste"/>
        <w:numPr>
          <w:ilvl w:val="0"/>
          <w:numId w:val="10"/>
        </w:numPr>
        <w:spacing w:after="0"/>
      </w:pPr>
      <w:r>
        <w:t xml:space="preserve">TELECOM </w:t>
      </w:r>
      <w:r w:rsidR="00A20084">
        <w:t>Paris Tech</w:t>
      </w:r>
      <w:r>
        <w:t xml:space="preserve">. </w:t>
      </w:r>
      <w:r w:rsidRPr="00A20084">
        <w:rPr>
          <w:i/>
        </w:rPr>
        <w:t>Séparation de sources audio</w:t>
      </w:r>
      <w:r>
        <w:t xml:space="preserve">. Disponible sur : </w:t>
      </w:r>
      <w:hyperlink r:id="rId8" w:history="1">
        <w:r w:rsidRPr="001431BE">
          <w:rPr>
            <w:rStyle w:val="Lienhypertexte"/>
          </w:rPr>
          <w:t>https://perso.telecom-paristech.fr/grenier/mva/Sap-Separation-Transp.pdf</w:t>
        </w:r>
      </w:hyperlink>
    </w:p>
    <w:p w:rsidR="003225FA" w:rsidRPr="00BB0B9C" w:rsidRDefault="003225FA" w:rsidP="003225FA">
      <w:pPr>
        <w:spacing w:after="0"/>
      </w:pPr>
    </w:p>
    <w:p w:rsidR="00C45873" w:rsidRDefault="00B9217D" w:rsidP="00B9217D">
      <w:pPr>
        <w:pStyle w:val="Paragraphedeliste"/>
        <w:numPr>
          <w:ilvl w:val="0"/>
          <w:numId w:val="10"/>
        </w:numPr>
        <w:jc w:val="both"/>
      </w:pPr>
      <w:r>
        <w:t xml:space="preserve">Wikipédia. </w:t>
      </w:r>
      <w:r>
        <w:rPr>
          <w:i/>
        </w:rPr>
        <w:t xml:space="preserve">Méthode de séparation aveugle de source. </w:t>
      </w:r>
      <w:r>
        <w:t xml:space="preserve">Disponible sur : </w:t>
      </w:r>
      <w:hyperlink r:id="rId9" w:history="1">
        <w:r w:rsidR="00C45873" w:rsidRPr="001431BE">
          <w:rPr>
            <w:rStyle w:val="Lienhypertexte"/>
          </w:rPr>
          <w:t>https://fr.wikipedia.org/wiki/M%C3%A9thode_de_s%C3%A9paration_aveugle_de_source</w:t>
        </w:r>
      </w:hyperlink>
    </w:p>
    <w:p w:rsidR="00C45873" w:rsidRPr="00C45873" w:rsidRDefault="00C45873" w:rsidP="00B9217D">
      <w:pPr>
        <w:pStyle w:val="Paragraphedeliste"/>
        <w:jc w:val="both"/>
      </w:pPr>
    </w:p>
    <w:p w:rsidR="00C208C6" w:rsidRDefault="00B9217D" w:rsidP="00B9217D">
      <w:pPr>
        <w:pStyle w:val="Paragraphedeliste"/>
        <w:numPr>
          <w:ilvl w:val="0"/>
          <w:numId w:val="10"/>
        </w:numPr>
        <w:spacing w:after="0"/>
        <w:jc w:val="both"/>
      </w:pPr>
      <w:r>
        <w:t xml:space="preserve">Wikipédia. </w:t>
      </w:r>
      <w:r>
        <w:rPr>
          <w:i/>
        </w:rPr>
        <w:t xml:space="preserve">Signal </w:t>
      </w:r>
      <w:proofErr w:type="spellStart"/>
      <w:r>
        <w:rPr>
          <w:i/>
        </w:rPr>
        <w:t>Separation</w:t>
      </w:r>
      <w:proofErr w:type="spellEnd"/>
      <w:r>
        <w:rPr>
          <w:i/>
        </w:rPr>
        <w:t xml:space="preserve">. </w:t>
      </w:r>
      <w:r>
        <w:t xml:space="preserve">Disponible sur : </w:t>
      </w:r>
      <w:hyperlink r:id="rId10" w:history="1">
        <w:r w:rsidRPr="001431BE">
          <w:rPr>
            <w:rStyle w:val="Lienhypertexte"/>
          </w:rPr>
          <w:t>https://en.wikipedia.org/wiki/Signal_separation</w:t>
        </w:r>
      </w:hyperlink>
    </w:p>
    <w:p w:rsidR="00B9217D" w:rsidRPr="00C208C6" w:rsidRDefault="00B9217D" w:rsidP="00B9217D">
      <w:pPr>
        <w:spacing w:after="0"/>
      </w:pPr>
    </w:p>
    <w:p w:rsidR="003250D5" w:rsidRDefault="003250D5" w:rsidP="00E10B28">
      <w:pPr>
        <w:pStyle w:val="Paragraphedeliste"/>
        <w:numPr>
          <w:ilvl w:val="0"/>
          <w:numId w:val="10"/>
        </w:numPr>
        <w:jc w:val="both"/>
      </w:pPr>
      <w:r>
        <w:t xml:space="preserve">Inès </w:t>
      </w:r>
      <w:proofErr w:type="spellStart"/>
      <w:r>
        <w:t>Meganem</w:t>
      </w:r>
      <w:proofErr w:type="spellEnd"/>
      <w:r>
        <w:t xml:space="preserve">. Méthodes de Séparation Aveugle de Sources pour l’imagerie </w:t>
      </w:r>
      <w:proofErr w:type="spellStart"/>
      <w:r>
        <w:t>hyperspectrale</w:t>
      </w:r>
      <w:proofErr w:type="spellEnd"/>
      <w:r>
        <w:t>. Application à la télédétection urbaine et à l’astrophysique. Instrumentation et méthodes pour l’astrophysique [astro-ph.IM]. Université Paul Sabatier - Toulouse III, 2012. Français. fftel-00845899</w:t>
      </w:r>
    </w:p>
    <w:p w:rsidR="003250D5" w:rsidRDefault="003250D5" w:rsidP="003250D5">
      <w:pPr>
        <w:pStyle w:val="Paragraphedeliste"/>
        <w:jc w:val="both"/>
      </w:pPr>
    </w:p>
    <w:p w:rsidR="00BE099C" w:rsidRDefault="00E94AEE" w:rsidP="00956EF6">
      <w:pPr>
        <w:pStyle w:val="Paragraphedeliste"/>
        <w:numPr>
          <w:ilvl w:val="0"/>
          <w:numId w:val="10"/>
        </w:numPr>
        <w:jc w:val="both"/>
      </w:pPr>
      <w:proofErr w:type="spellStart"/>
      <w:r>
        <w:lastRenderedPageBreak/>
        <w:t>Jamel</w:t>
      </w:r>
      <w:proofErr w:type="spellEnd"/>
      <w:r>
        <w:t xml:space="preserve">, </w:t>
      </w:r>
      <w:proofErr w:type="spellStart"/>
      <w:r>
        <w:t>Hattay</w:t>
      </w:r>
      <w:proofErr w:type="spellEnd"/>
      <w:r>
        <w:t xml:space="preserve"> ; </w:t>
      </w:r>
      <w:proofErr w:type="spellStart"/>
      <w:r>
        <w:t>Belaid</w:t>
      </w:r>
      <w:proofErr w:type="spellEnd"/>
      <w:r>
        <w:t xml:space="preserve">, Samir ; Lebrun, Denis ; </w:t>
      </w:r>
      <w:proofErr w:type="spellStart"/>
      <w:r>
        <w:t>Naanaa</w:t>
      </w:r>
      <w:proofErr w:type="spellEnd"/>
      <w:r>
        <w:t xml:space="preserve">, </w:t>
      </w:r>
      <w:proofErr w:type="spellStart"/>
      <w:r>
        <w:t>Wady</w:t>
      </w:r>
      <w:proofErr w:type="spellEnd"/>
      <w:r>
        <w:t xml:space="preserve"> ; </w:t>
      </w:r>
      <w:r w:rsidRPr="004D2FB6">
        <w:rPr>
          <w:i/>
        </w:rPr>
        <w:t xml:space="preserve">Digital </w:t>
      </w:r>
      <w:proofErr w:type="spellStart"/>
      <w:r w:rsidRPr="004D2FB6">
        <w:rPr>
          <w:i/>
        </w:rPr>
        <w:t>in-line</w:t>
      </w:r>
      <w:proofErr w:type="spellEnd"/>
      <w:r w:rsidRPr="004D2FB6">
        <w:rPr>
          <w:i/>
        </w:rPr>
        <w:t xml:space="preserve"> </w:t>
      </w:r>
      <w:proofErr w:type="spellStart"/>
      <w:r w:rsidRPr="004D2FB6">
        <w:rPr>
          <w:i/>
        </w:rPr>
        <w:t>particle</w:t>
      </w:r>
      <w:proofErr w:type="spellEnd"/>
      <w:r w:rsidRPr="004D2FB6">
        <w:rPr>
          <w:i/>
        </w:rPr>
        <w:t xml:space="preserve"> </w:t>
      </w:r>
      <w:proofErr w:type="spellStart"/>
      <w:r w:rsidRPr="004D2FB6">
        <w:rPr>
          <w:i/>
        </w:rPr>
        <w:t>holography</w:t>
      </w:r>
      <w:proofErr w:type="spellEnd"/>
      <w:r w:rsidRPr="004D2FB6">
        <w:rPr>
          <w:i/>
        </w:rPr>
        <w:t xml:space="preserve">: </w:t>
      </w:r>
      <w:proofErr w:type="spellStart"/>
      <w:r w:rsidRPr="004D2FB6">
        <w:rPr>
          <w:i/>
        </w:rPr>
        <w:t>twin</w:t>
      </w:r>
      <w:proofErr w:type="spellEnd"/>
      <w:r w:rsidRPr="004D2FB6">
        <w:rPr>
          <w:i/>
        </w:rPr>
        <w:t xml:space="preserve">-image suppression </w:t>
      </w:r>
      <w:proofErr w:type="spellStart"/>
      <w:r w:rsidRPr="004D2FB6">
        <w:rPr>
          <w:i/>
        </w:rPr>
        <w:t>using</w:t>
      </w:r>
      <w:proofErr w:type="spellEnd"/>
      <w:r w:rsidRPr="004D2FB6">
        <w:rPr>
          <w:i/>
        </w:rPr>
        <w:t xml:space="preserve"> </w:t>
      </w:r>
      <w:proofErr w:type="spellStart"/>
      <w:r w:rsidRPr="004D2FB6">
        <w:rPr>
          <w:i/>
        </w:rPr>
        <w:t>sparse</w:t>
      </w:r>
      <w:proofErr w:type="spellEnd"/>
      <w:r w:rsidRPr="004D2FB6">
        <w:rPr>
          <w:i/>
        </w:rPr>
        <w:t xml:space="preserve"> </w:t>
      </w:r>
      <w:proofErr w:type="spellStart"/>
      <w:r w:rsidRPr="004D2FB6">
        <w:rPr>
          <w:i/>
        </w:rPr>
        <w:t>blind</w:t>
      </w:r>
      <w:proofErr w:type="spellEnd"/>
      <w:r w:rsidRPr="004D2FB6">
        <w:rPr>
          <w:i/>
        </w:rPr>
        <w:t xml:space="preserve"> source </w:t>
      </w:r>
      <w:proofErr w:type="spellStart"/>
      <w:r w:rsidRPr="004D2FB6">
        <w:rPr>
          <w:i/>
        </w:rPr>
        <w:t>separation</w:t>
      </w:r>
      <w:proofErr w:type="spellEnd"/>
      <w:r w:rsidR="00BE099C" w:rsidRPr="004D2FB6">
        <w:rPr>
          <w:i/>
        </w:rPr>
        <w:t xml:space="preserve"> </w:t>
      </w:r>
      <w:r w:rsidR="00BE099C" w:rsidRPr="004D2FB6">
        <w:rPr>
          <w:b/>
        </w:rPr>
        <w:t xml:space="preserve">[en ligne]. In : </w:t>
      </w:r>
      <w:r w:rsidR="00BE099C" w:rsidRPr="004D2FB6">
        <w:rPr>
          <w:i/>
        </w:rPr>
        <w:t>Signal</w:t>
      </w:r>
      <w:r w:rsidR="00956EF6">
        <w:rPr>
          <w:i/>
        </w:rPr>
        <w:t>,</w:t>
      </w:r>
      <w:r w:rsidR="00BE099C" w:rsidRPr="004D2FB6">
        <w:rPr>
          <w:i/>
        </w:rPr>
        <w:t xml:space="preserve"> Image and </w:t>
      </w:r>
      <w:proofErr w:type="spellStart"/>
      <w:r w:rsidR="00BE099C" w:rsidRPr="004D2FB6">
        <w:rPr>
          <w:i/>
        </w:rPr>
        <w:t>Video</w:t>
      </w:r>
      <w:proofErr w:type="spellEnd"/>
      <w:r w:rsidR="00BE099C" w:rsidRPr="004D2FB6">
        <w:rPr>
          <w:i/>
        </w:rPr>
        <w:t xml:space="preserve"> </w:t>
      </w:r>
      <w:proofErr w:type="spellStart"/>
      <w:r w:rsidR="00BE099C" w:rsidRPr="004D2FB6">
        <w:rPr>
          <w:i/>
        </w:rPr>
        <w:t>Processing</w:t>
      </w:r>
      <w:proofErr w:type="spellEnd"/>
      <w:r w:rsidR="00BE099C" w:rsidRPr="004D2FB6">
        <w:rPr>
          <w:i/>
        </w:rPr>
        <w:t xml:space="preserve">. </w:t>
      </w:r>
      <w:r w:rsidR="00BE099C">
        <w:t>Signal</w:t>
      </w:r>
      <w:r w:rsidR="00956EF6">
        <w:t>,</w:t>
      </w:r>
      <w:r w:rsidR="00BE099C">
        <w:t xml:space="preserve"> Image and </w:t>
      </w:r>
      <w:proofErr w:type="spellStart"/>
      <w:r w:rsidR="00BE099C">
        <w:t>Video</w:t>
      </w:r>
      <w:proofErr w:type="spellEnd"/>
      <w:r w:rsidR="00BE099C">
        <w:t xml:space="preserve"> </w:t>
      </w:r>
      <w:proofErr w:type="spellStart"/>
      <w:r w:rsidR="00BE099C">
        <w:t>Processing</w:t>
      </w:r>
      <w:proofErr w:type="spellEnd"/>
      <w:r w:rsidR="00BE099C">
        <w:t xml:space="preserve">, 2014. Disponible sur : </w:t>
      </w:r>
      <w:hyperlink r:id="rId11" w:history="1">
        <w:r w:rsidR="00BE099C" w:rsidRPr="001431BE">
          <w:rPr>
            <w:rStyle w:val="Lienhypertexte"/>
          </w:rPr>
          <w:t>https://www.researchgate.net/publication/264046162_Digital_in-line_particle_holography_twin-image_suppression_using_sparse_blind_source_separation</w:t>
        </w:r>
      </w:hyperlink>
      <w:r w:rsidR="00B9217D">
        <w:t>.</w:t>
      </w:r>
    </w:p>
    <w:p w:rsidR="00A7148D" w:rsidRDefault="00A7148D" w:rsidP="00A7148D">
      <w:pPr>
        <w:pStyle w:val="Paragraphedeliste"/>
        <w:jc w:val="both"/>
      </w:pPr>
    </w:p>
    <w:p w:rsidR="00956EF6" w:rsidRDefault="00956EF6" w:rsidP="00956EF6">
      <w:pPr>
        <w:pStyle w:val="Paragraphedeliste"/>
        <w:numPr>
          <w:ilvl w:val="0"/>
          <w:numId w:val="10"/>
        </w:numPr>
        <w:jc w:val="both"/>
      </w:pPr>
      <w:proofErr w:type="spellStart"/>
      <w:r>
        <w:t>Jamel</w:t>
      </w:r>
      <w:proofErr w:type="spellEnd"/>
      <w:r>
        <w:t xml:space="preserve"> </w:t>
      </w:r>
      <w:proofErr w:type="spellStart"/>
      <w:r>
        <w:t>Hattay</w:t>
      </w:r>
      <w:proofErr w:type="spellEnd"/>
      <w:r>
        <w:t xml:space="preserve">, Denis Lebrun, Samir </w:t>
      </w:r>
      <w:proofErr w:type="spellStart"/>
      <w:r>
        <w:t>Belaïd</w:t>
      </w:r>
      <w:proofErr w:type="spellEnd"/>
      <w:r>
        <w:t xml:space="preserve">. APPLICATION DE LA SEPARATION AVEUGLE DE SOURCES POUR LA SUPPRESSION D’IMAGES JUMELLES EN HOLOGRAPHIE NUMERIQUE DANS L’AXE. 3ème rencontre francophone d’holographie numérique appliquée à la métrologie des fluides, </w:t>
      </w:r>
      <w:proofErr w:type="spellStart"/>
      <w:r>
        <w:t>Nov</w:t>
      </w:r>
      <w:proofErr w:type="spellEnd"/>
      <w:r>
        <w:t xml:space="preserve"> 2014, Ecully, France. ffhal-01100274ff</w:t>
      </w:r>
    </w:p>
    <w:p w:rsidR="00E43BDE" w:rsidRDefault="00E43BDE" w:rsidP="00E43BDE">
      <w:pPr>
        <w:pStyle w:val="Paragraphedeliste"/>
      </w:pPr>
    </w:p>
    <w:p w:rsidR="00E43BDE" w:rsidRDefault="00E43BDE" w:rsidP="00E43BDE">
      <w:pPr>
        <w:jc w:val="both"/>
      </w:pPr>
      <w:r>
        <w:t>A vérifier :</w:t>
      </w:r>
    </w:p>
    <w:p w:rsidR="00E43BDE" w:rsidRPr="00E12603" w:rsidRDefault="00E43BDE" w:rsidP="00E43BDE">
      <w:pPr>
        <w:pStyle w:val="Paragraphedeliste"/>
        <w:numPr>
          <w:ilvl w:val="0"/>
          <w:numId w:val="10"/>
        </w:numPr>
        <w:jc w:val="both"/>
      </w:pPr>
      <w:proofErr w:type="spellStart"/>
      <w:r w:rsidRPr="00E43BDE">
        <w:t>Fangchen</w:t>
      </w:r>
      <w:proofErr w:type="spellEnd"/>
      <w:r w:rsidRPr="00E43BDE">
        <w:t xml:space="preserve"> Feng. Séparation aveugle de source : de l’instantané au </w:t>
      </w:r>
      <w:proofErr w:type="spellStart"/>
      <w:r w:rsidRPr="00E43BDE">
        <w:t>convolutif</w:t>
      </w:r>
      <w:proofErr w:type="spellEnd"/>
      <w:r w:rsidRPr="00E43BDE">
        <w:t xml:space="preserve">. Traitement du signal </w:t>
      </w:r>
      <w:proofErr w:type="spellStart"/>
      <w:r w:rsidRPr="00E43BDE">
        <w:t>etde</w:t>
      </w:r>
      <w:proofErr w:type="spellEnd"/>
      <w:r w:rsidRPr="00E43BDE">
        <w:t xml:space="preserve"> l’image [</w:t>
      </w:r>
      <w:proofErr w:type="spellStart"/>
      <w:r w:rsidRPr="00E43BDE">
        <w:t>eess.SP</w:t>
      </w:r>
      <w:proofErr w:type="spellEnd"/>
      <w:r w:rsidRPr="00E43BDE">
        <w:t>]. Université Paris-Saclay, 2017. Français. NNT : 2017SACLS232. tel-01760974v2</w:t>
      </w:r>
    </w:p>
    <w:sectPr w:rsidR="00E43BDE" w:rsidRPr="00E126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82E"/>
    <w:multiLevelType w:val="hybridMultilevel"/>
    <w:tmpl w:val="3B34A1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295615"/>
    <w:multiLevelType w:val="hybridMultilevel"/>
    <w:tmpl w:val="C0AABD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040898"/>
    <w:multiLevelType w:val="hybridMultilevel"/>
    <w:tmpl w:val="8FF8A5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131E7B"/>
    <w:multiLevelType w:val="hybridMultilevel"/>
    <w:tmpl w:val="BC8026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8C178A"/>
    <w:multiLevelType w:val="hybridMultilevel"/>
    <w:tmpl w:val="7AC2C8C2"/>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086DA2"/>
    <w:multiLevelType w:val="hybridMultilevel"/>
    <w:tmpl w:val="5216A5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3910D3"/>
    <w:multiLevelType w:val="hybridMultilevel"/>
    <w:tmpl w:val="393290A0"/>
    <w:lvl w:ilvl="0" w:tplc="E438DBB0">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9926CF"/>
    <w:multiLevelType w:val="hybridMultilevel"/>
    <w:tmpl w:val="BF3009F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C605BE"/>
    <w:multiLevelType w:val="hybridMultilevel"/>
    <w:tmpl w:val="28BE5840"/>
    <w:lvl w:ilvl="0" w:tplc="EDA8DAF2">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3C2306"/>
    <w:multiLevelType w:val="hybridMultilevel"/>
    <w:tmpl w:val="3C945522"/>
    <w:lvl w:ilvl="0" w:tplc="5E7E9F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0454C1"/>
    <w:multiLevelType w:val="hybridMultilevel"/>
    <w:tmpl w:val="0E0058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461783"/>
    <w:multiLevelType w:val="hybridMultilevel"/>
    <w:tmpl w:val="0778E5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D1331E"/>
    <w:multiLevelType w:val="hybridMultilevel"/>
    <w:tmpl w:val="38E4CF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B861BC3"/>
    <w:multiLevelType w:val="hybridMultilevel"/>
    <w:tmpl w:val="AD3C7B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
  </w:num>
  <w:num w:numId="3">
    <w:abstractNumId w:val="12"/>
  </w:num>
  <w:num w:numId="4">
    <w:abstractNumId w:val="7"/>
  </w:num>
  <w:num w:numId="5">
    <w:abstractNumId w:val="3"/>
  </w:num>
  <w:num w:numId="6">
    <w:abstractNumId w:val="10"/>
  </w:num>
  <w:num w:numId="7">
    <w:abstractNumId w:val="0"/>
  </w:num>
  <w:num w:numId="8">
    <w:abstractNumId w:val="1"/>
  </w:num>
  <w:num w:numId="9">
    <w:abstractNumId w:val="5"/>
  </w:num>
  <w:num w:numId="10">
    <w:abstractNumId w:val="4"/>
  </w:num>
  <w:num w:numId="11">
    <w:abstractNumId w:val="11"/>
  </w:num>
  <w:num w:numId="12">
    <w:abstractNumId w:val="13"/>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CA6"/>
    <w:rsid w:val="00094D63"/>
    <w:rsid w:val="000A2CC7"/>
    <w:rsid w:val="000B0660"/>
    <w:rsid w:val="000B4818"/>
    <w:rsid w:val="000B718A"/>
    <w:rsid w:val="000D1E18"/>
    <w:rsid w:val="000E328D"/>
    <w:rsid w:val="001043B7"/>
    <w:rsid w:val="001112C4"/>
    <w:rsid w:val="0011468D"/>
    <w:rsid w:val="0012204A"/>
    <w:rsid w:val="00122FDE"/>
    <w:rsid w:val="0019169A"/>
    <w:rsid w:val="001D05A2"/>
    <w:rsid w:val="00217661"/>
    <w:rsid w:val="0025424C"/>
    <w:rsid w:val="0027202B"/>
    <w:rsid w:val="0028395A"/>
    <w:rsid w:val="00315A86"/>
    <w:rsid w:val="003225FA"/>
    <w:rsid w:val="003250D5"/>
    <w:rsid w:val="00362F45"/>
    <w:rsid w:val="003724C4"/>
    <w:rsid w:val="00395728"/>
    <w:rsid w:val="003966DE"/>
    <w:rsid w:val="003A55EA"/>
    <w:rsid w:val="003E7BA3"/>
    <w:rsid w:val="003F613E"/>
    <w:rsid w:val="00417E9C"/>
    <w:rsid w:val="004278FA"/>
    <w:rsid w:val="00433F91"/>
    <w:rsid w:val="00441F48"/>
    <w:rsid w:val="00454111"/>
    <w:rsid w:val="004B53CC"/>
    <w:rsid w:val="004B578D"/>
    <w:rsid w:val="004D2FB6"/>
    <w:rsid w:val="004E091C"/>
    <w:rsid w:val="004E2AA0"/>
    <w:rsid w:val="004E3933"/>
    <w:rsid w:val="004F4141"/>
    <w:rsid w:val="005114BC"/>
    <w:rsid w:val="00561603"/>
    <w:rsid w:val="005A011D"/>
    <w:rsid w:val="005A4515"/>
    <w:rsid w:val="005A582B"/>
    <w:rsid w:val="005D081E"/>
    <w:rsid w:val="005D1C3A"/>
    <w:rsid w:val="00616E76"/>
    <w:rsid w:val="00646545"/>
    <w:rsid w:val="006B7656"/>
    <w:rsid w:val="006E7B5A"/>
    <w:rsid w:val="006F55BB"/>
    <w:rsid w:val="00714AE2"/>
    <w:rsid w:val="00723BDD"/>
    <w:rsid w:val="00724955"/>
    <w:rsid w:val="00725D65"/>
    <w:rsid w:val="00750108"/>
    <w:rsid w:val="00754CF4"/>
    <w:rsid w:val="00772309"/>
    <w:rsid w:val="007B520A"/>
    <w:rsid w:val="007F45F7"/>
    <w:rsid w:val="00814EA9"/>
    <w:rsid w:val="0089037F"/>
    <w:rsid w:val="008D3C94"/>
    <w:rsid w:val="009223D6"/>
    <w:rsid w:val="00956EF6"/>
    <w:rsid w:val="0099168F"/>
    <w:rsid w:val="00A13D17"/>
    <w:rsid w:val="00A20084"/>
    <w:rsid w:val="00A24A3F"/>
    <w:rsid w:val="00A437C7"/>
    <w:rsid w:val="00A57129"/>
    <w:rsid w:val="00A70902"/>
    <w:rsid w:val="00A7148D"/>
    <w:rsid w:val="00A8791E"/>
    <w:rsid w:val="00B25D71"/>
    <w:rsid w:val="00B2783A"/>
    <w:rsid w:val="00B66512"/>
    <w:rsid w:val="00B741B3"/>
    <w:rsid w:val="00B9217D"/>
    <w:rsid w:val="00B9353A"/>
    <w:rsid w:val="00BA0AB5"/>
    <w:rsid w:val="00BB0B9C"/>
    <w:rsid w:val="00BE099C"/>
    <w:rsid w:val="00BE0BC8"/>
    <w:rsid w:val="00C02552"/>
    <w:rsid w:val="00C208C6"/>
    <w:rsid w:val="00C45873"/>
    <w:rsid w:val="00C8362B"/>
    <w:rsid w:val="00CB13BE"/>
    <w:rsid w:val="00CB1CA6"/>
    <w:rsid w:val="00D33C91"/>
    <w:rsid w:val="00D70D56"/>
    <w:rsid w:val="00D8680A"/>
    <w:rsid w:val="00DD1993"/>
    <w:rsid w:val="00DD34D2"/>
    <w:rsid w:val="00E10B28"/>
    <w:rsid w:val="00E12603"/>
    <w:rsid w:val="00E17FEB"/>
    <w:rsid w:val="00E320D0"/>
    <w:rsid w:val="00E43BDE"/>
    <w:rsid w:val="00E52CEB"/>
    <w:rsid w:val="00E53241"/>
    <w:rsid w:val="00E57BE9"/>
    <w:rsid w:val="00E71DE8"/>
    <w:rsid w:val="00E94AEE"/>
    <w:rsid w:val="00E964B1"/>
    <w:rsid w:val="00EF2F66"/>
    <w:rsid w:val="00F22239"/>
    <w:rsid w:val="00F25D56"/>
    <w:rsid w:val="00F871A6"/>
    <w:rsid w:val="00F96FC6"/>
    <w:rsid w:val="00F97F27"/>
    <w:rsid w:val="00FB2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05379-2883-46C0-9513-00CA9D1E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54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680A"/>
    <w:pPr>
      <w:ind w:left="720"/>
      <w:contextualSpacing/>
    </w:pPr>
  </w:style>
  <w:style w:type="character" w:styleId="Lienhypertexte">
    <w:name w:val="Hyperlink"/>
    <w:basedOn w:val="Policepardfaut"/>
    <w:uiPriority w:val="99"/>
    <w:unhideWhenUsed/>
    <w:rsid w:val="00BE099C"/>
    <w:rPr>
      <w:color w:val="0563C1" w:themeColor="hyperlink"/>
      <w:u w:val="single"/>
    </w:rPr>
  </w:style>
  <w:style w:type="character" w:customStyle="1" w:styleId="Titre1Car">
    <w:name w:val="Titre 1 Car"/>
    <w:basedOn w:val="Policepardfaut"/>
    <w:link w:val="Titre1"/>
    <w:uiPriority w:val="9"/>
    <w:rsid w:val="0025424C"/>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5424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5424C"/>
    <w:rPr>
      <w:rFonts w:eastAsiaTheme="minorEastAsia"/>
      <w:color w:val="5A5A5A" w:themeColor="text1" w:themeTint="A5"/>
      <w:spacing w:val="15"/>
    </w:rPr>
  </w:style>
  <w:style w:type="character" w:styleId="Marquedecommentaire">
    <w:name w:val="annotation reference"/>
    <w:basedOn w:val="Policepardfaut"/>
    <w:uiPriority w:val="99"/>
    <w:semiHidden/>
    <w:unhideWhenUsed/>
    <w:rsid w:val="001043B7"/>
    <w:rPr>
      <w:sz w:val="16"/>
      <w:szCs w:val="16"/>
    </w:rPr>
  </w:style>
  <w:style w:type="paragraph" w:styleId="Commentaire">
    <w:name w:val="annotation text"/>
    <w:basedOn w:val="Normal"/>
    <w:link w:val="CommentaireCar"/>
    <w:uiPriority w:val="99"/>
    <w:semiHidden/>
    <w:unhideWhenUsed/>
    <w:rsid w:val="001043B7"/>
    <w:pPr>
      <w:spacing w:line="240" w:lineRule="auto"/>
    </w:pPr>
    <w:rPr>
      <w:sz w:val="20"/>
      <w:szCs w:val="20"/>
    </w:rPr>
  </w:style>
  <w:style w:type="character" w:customStyle="1" w:styleId="CommentaireCar">
    <w:name w:val="Commentaire Car"/>
    <w:basedOn w:val="Policepardfaut"/>
    <w:link w:val="Commentaire"/>
    <w:uiPriority w:val="99"/>
    <w:semiHidden/>
    <w:rsid w:val="001043B7"/>
    <w:rPr>
      <w:sz w:val="20"/>
      <w:szCs w:val="20"/>
    </w:rPr>
  </w:style>
  <w:style w:type="paragraph" w:styleId="Objetducommentaire">
    <w:name w:val="annotation subject"/>
    <w:basedOn w:val="Commentaire"/>
    <w:next w:val="Commentaire"/>
    <w:link w:val="ObjetducommentaireCar"/>
    <w:uiPriority w:val="99"/>
    <w:semiHidden/>
    <w:unhideWhenUsed/>
    <w:rsid w:val="001043B7"/>
    <w:rPr>
      <w:b/>
      <w:bCs/>
    </w:rPr>
  </w:style>
  <w:style w:type="character" w:customStyle="1" w:styleId="ObjetducommentaireCar">
    <w:name w:val="Objet du commentaire Car"/>
    <w:basedOn w:val="CommentaireCar"/>
    <w:link w:val="Objetducommentaire"/>
    <w:uiPriority w:val="99"/>
    <w:semiHidden/>
    <w:rsid w:val="001043B7"/>
    <w:rPr>
      <w:b/>
      <w:bCs/>
      <w:sz w:val="20"/>
      <w:szCs w:val="20"/>
    </w:rPr>
  </w:style>
  <w:style w:type="paragraph" w:styleId="Textedebulles">
    <w:name w:val="Balloon Text"/>
    <w:basedOn w:val="Normal"/>
    <w:link w:val="TextedebullesCar"/>
    <w:uiPriority w:val="99"/>
    <w:semiHidden/>
    <w:unhideWhenUsed/>
    <w:rsid w:val="001043B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043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telecom-paristech.fr/grenier/mva/Sap-Separation-Transp.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sa=t&amp;rct=j&amp;q=&amp;esrc=s&amp;source=web&amp;cd=3&amp;cad=rja&amp;uact=8&amp;ved=2ahUKEwiZlJj-6JLoAhWColwKHeChD5QQFjACegQIBxAB&amp;url=http%3A%2F%2Fwebpages.lss.supelec.fr%2Fperso%2Fmatthieu.kowalski%2F%3Fdownload%3DATSI_slides_SepSources_print.pdf&amp;usg=AOvVaw35dR4qVVKsG0dlhRhMuX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264046162_Digital_in-line_particle_holography_twin-image_suppression_using_sparse_blind_source_separation" TargetMode="External"/><Relationship Id="rId5" Type="http://schemas.openxmlformats.org/officeDocument/2006/relationships/image" Target="media/image1.png"/><Relationship Id="rId10" Type="http://schemas.openxmlformats.org/officeDocument/2006/relationships/hyperlink" Target="https://en.wikipedia.org/wiki/Signal_separation" TargetMode="External"/><Relationship Id="rId4" Type="http://schemas.openxmlformats.org/officeDocument/2006/relationships/webSettings" Target="webSettings.xml"/><Relationship Id="rId9" Type="http://schemas.openxmlformats.org/officeDocument/2006/relationships/hyperlink" Target="https://fr.wikipedia.org/wiki/M%C3%A9thode_de_s%C3%A9paration_aveugle_de_sour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8</Pages>
  <Words>2315</Words>
  <Characters>12736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BCOM</Company>
  <LinksUpToDate>false</LinksUpToDate>
  <CharactersWithSpaces>15021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LUCAS AMARAL</dc:creator>
  <cp:keywords/>
  <dc:description/>
  <cp:lastModifiedBy>Fernando LUCAS AMARAL</cp:lastModifiedBy>
  <cp:revision>76</cp:revision>
  <dcterms:created xsi:type="dcterms:W3CDTF">2020-03-06T10:00:00Z</dcterms:created>
  <dcterms:modified xsi:type="dcterms:W3CDTF">2020-03-13T16:50:00Z</dcterms:modified>
</cp:coreProperties>
</file>