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Susliks</w:t>
      </w:r>
      <w:r>
        <w:t xml:space="preserve"> </w:t>
      </w:r>
      <w:r>
        <w:t xml:space="preserve">in</w:t>
      </w:r>
      <w:r>
        <w:t xml:space="preserve"> </w:t>
      </w:r>
      <w:r>
        <w:t xml:space="preserve">Miroslav</w:t>
      </w:r>
      <w:r>
        <w:t xml:space="preserve"> </w:t>
      </w:r>
      <w:r>
        <w:t xml:space="preserve">July</w:t>
      </w:r>
      <w:r>
        <w:t xml:space="preserve"> </w:t>
      </w:r>
      <w:r>
        <w:t xml:space="preserve">2019</w:t>
      </w:r>
    </w:p>
    <w:p>
      <w:pPr>
        <w:pStyle w:val="Author"/>
      </w:pPr>
      <w:r>
        <w:t xml:space="preserve">Fernando</w:t>
      </w:r>
      <w:r>
        <w:t xml:space="preserve"> </w:t>
      </w:r>
      <w:r>
        <w:t xml:space="preserve">Mateos-Gonzalez</w:t>
      </w:r>
    </w:p>
    <w:p>
      <w:pPr>
        <w:pStyle w:val="FirstParagraph"/>
      </w:pPr>
      <w:r>
        <w:t xml:space="preserve">This report analises data from capture-recapture sessions during 15-19 July 2019. The aim is to estimate population characteristics (mainly density) in Miroslav airport, to be able to extrapolate and apply to other areas of the Czech Republic.</w:t>
      </w:r>
    </w:p>
    <w:p>
      <w:pPr>
        <w:pStyle w:val="BodyText"/>
      </w:pPr>
      <w:r>
        <w:t xml:space="preserve">We will follow the protocols described here</w:t>
      </w:r>
      <w:r>
        <w:t xml:space="preserve"> </w:t>
      </w:r>
      <w:hyperlink r:id="rId20">
        <w:r>
          <w:rPr>
            <w:rStyle w:val="Hyperlink"/>
          </w:rPr>
          <w:t xml:space="preserve">https://www.otago.ac.nz/density/</w:t>
        </w:r>
      </w:hyperlink>
    </w:p>
    <w:p>
      <w:pPr>
        <w:pStyle w:val="BodyText"/>
      </w:pPr>
      <w:r>
        <w:t xml:space="preserve">Useful links:</w:t>
      </w:r>
      <w:r>
        <w:t xml:space="preserve"> </w:t>
      </w:r>
      <w:r>
        <w:t xml:space="preserve">Example analysis</w:t>
      </w:r>
      <w:r>
        <w:t xml:space="preserve"> </w:t>
      </w:r>
      <w:hyperlink r:id="rId21">
        <w:r>
          <w:rPr>
            <w:rStyle w:val="Hyperlink"/>
          </w:rPr>
          <w:t xml:space="preserve">https://www.otago.ac.nz/density/pdfs/secr-tutorial.pdf</w:t>
        </w:r>
      </w:hyperlink>
    </w:p>
    <w:p>
      <w:pPr>
        <w:pStyle w:val="BodyText"/>
      </w:pPr>
      <w:r>
        <w:t xml:space="preserve">The following boxes include all the code and results to run the analyses in R. To install and run models in secr, you must download the package and load it. In the next box, we install and load the package secr, to do our analyses, and the package</w:t>
      </w:r>
      <w:r>
        <w:t xml:space="preserve"> </w:t>
      </w:r>
      <w:r>
        <w:t xml:space="preserve">“</w:t>
      </w:r>
      <w:r>
        <w:t xml:space="preserve">here</w:t>
      </w:r>
      <w:r>
        <w:t xml:space="preserve">”</w:t>
      </w:r>
      <w:r>
        <w:t xml:space="preserve">, to find files.</w:t>
      </w:r>
    </w:p>
    <w:p>
      <w:pPr>
        <w:pStyle w:val="SourceCode"/>
      </w:pPr>
      <w:r>
        <w:rPr>
          <w:rStyle w:val="KeywordTok"/>
        </w:rPr>
        <w:t xml:space="preserve">library</w:t>
      </w:r>
      <w:r>
        <w:rPr>
          <w:rStyle w:val="NormalTok"/>
        </w:rPr>
        <w:t xml:space="preserve">(secr)</w:t>
      </w:r>
    </w:p>
    <w:p>
      <w:pPr>
        <w:pStyle w:val="SourceCode"/>
      </w:pPr>
      <w:r>
        <w:rPr>
          <w:rStyle w:val="VerbatimChar"/>
        </w:rPr>
        <w:t xml:space="preserve">## This is secr 3.2.1. For overview type ?secr</w:t>
      </w:r>
    </w:p>
    <w:p>
      <w:pPr>
        <w:pStyle w:val="SourceCode"/>
      </w:pPr>
      <w:r>
        <w:rPr>
          <w:rStyle w:val="KeywordTok"/>
        </w:rPr>
        <w:t xml:space="preserve">library</w:t>
      </w:r>
      <w:r>
        <w:rPr>
          <w:rStyle w:val="NormalTok"/>
        </w:rPr>
        <w:t xml:space="preserve">(here)</w:t>
      </w:r>
    </w:p>
    <w:p>
      <w:pPr>
        <w:pStyle w:val="SourceCode"/>
      </w:pPr>
      <w:r>
        <w:rPr>
          <w:rStyle w:val="VerbatimChar"/>
        </w:rPr>
        <w:t xml:space="preserve">## here() starts at D:/FPI/2019/CZ/SOUSLIK/susliks_july_2019</w:t>
      </w:r>
    </w:p>
    <w:p>
      <w:pPr>
        <w:pStyle w:val="FirstParagraph"/>
      </w:pPr>
      <w:r>
        <w:t xml:space="preserve">Now we create the capthist, the file combining our captures with the trap locations:</w:t>
      </w:r>
    </w:p>
    <w:p>
      <w:pPr>
        <w:pStyle w:val="SourceCode"/>
      </w:pPr>
      <w:r>
        <w:rPr>
          <w:rStyle w:val="NormalTok"/>
        </w:rPr>
        <w:t xml:space="preserve">july &lt;-</w:t>
      </w:r>
      <w:r>
        <w:rPr>
          <w:rStyle w:val="StringTok"/>
        </w:rPr>
        <w:t xml:space="preserve"> </w:t>
      </w:r>
      <w:r>
        <w:rPr>
          <w:rStyle w:val="KeywordTok"/>
        </w:rPr>
        <w:t xml:space="preserve">read.capthist</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"captures.txt"</w:t>
      </w:r>
      <w:r>
        <w:rPr>
          <w:rStyle w:val="NormalTok"/>
        </w:rPr>
        <w:t xml:space="preserve">), </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"traps.txt"</w:t>
      </w:r>
      <w:r>
        <w:rPr>
          <w:rStyle w:val="NormalTok"/>
        </w:rPr>
        <w:t xml:space="preserve">), </w:t>
      </w:r>
      <w:r>
        <w:rPr>
          <w:rStyle w:val="DataTypeTok"/>
        </w:rPr>
        <w:t xml:space="preserve">detector =</w:t>
      </w:r>
      <w:r>
        <w:rPr>
          <w:rStyle w:val="NormalTok"/>
        </w:rPr>
        <w:t xml:space="preserve"> </w:t>
      </w:r>
      <w:r>
        <w:rPr>
          <w:rStyle w:val="StringTok"/>
        </w:rPr>
        <w:t xml:space="preserve">"proximity"</w:t>
      </w:r>
      <w:r>
        <w:rPr>
          <w:rStyle w:val="NormalTok"/>
        </w:rPr>
        <w:t xml:space="preserve">)</w:t>
      </w:r>
    </w:p>
    <w:p>
      <w:pPr>
        <w:pStyle w:val="SourceCode"/>
      </w:pPr>
      <w:r>
        <w:rPr>
          <w:rStyle w:val="VerbatimChar"/>
        </w:rPr>
        <w:t xml:space="preserve">## Session miroslav </w:t>
      </w:r>
      <w:r>
        <w:br w:type="textWrapping"/>
      </w:r>
      <w:r>
        <w:rPr>
          <w:rStyle w:val="VerbatimChar"/>
        </w:rPr>
        <w:t xml:space="preserve">## More than one detection per detector per occasion at binary detector(s)</w:t>
      </w:r>
    </w:p>
    <w:p>
      <w:pPr>
        <w:pStyle w:val="SourceCode"/>
      </w:pPr>
      <w:r>
        <w:rPr>
          <w:rStyle w:val="KeywordTok"/>
        </w:rPr>
        <w:t xml:space="preserve">summary</w:t>
      </w:r>
      <w:r>
        <w:rPr>
          <w:rStyle w:val="NormalTok"/>
        </w:rPr>
        <w:t xml:space="preserve">(july)</w:t>
      </w:r>
    </w:p>
    <w:p>
      <w:pPr>
        <w:pStyle w:val="SourceCode"/>
      </w:pPr>
      <w:r>
        <w:rPr>
          <w:rStyle w:val="VerbatimChar"/>
        </w:rPr>
        <w:t xml:space="preserve">## Object class       capthist </w:t>
      </w:r>
      <w:r>
        <w:br w:type="textWrapping"/>
      </w:r>
      <w:r>
        <w:rPr>
          <w:rStyle w:val="VerbatimChar"/>
        </w:rPr>
        <w:t xml:space="preserve">## Detector type      proximity </w:t>
      </w:r>
      <w:r>
        <w:br w:type="textWrapping"/>
      </w:r>
      <w:r>
        <w:rPr>
          <w:rStyle w:val="VerbatimChar"/>
        </w:rPr>
        <w:t xml:space="preserve">## Detector number    20 </w:t>
      </w:r>
      <w:r>
        <w:br w:type="textWrapping"/>
      </w:r>
      <w:r>
        <w:rPr>
          <w:rStyle w:val="VerbatimChar"/>
        </w:rPr>
        <w:t xml:space="preserve">## Average spacing    13.57938 m </w:t>
      </w:r>
      <w:r>
        <w:br w:type="textWrapping"/>
      </w:r>
      <w:r>
        <w:rPr>
          <w:rStyle w:val="VerbatimChar"/>
        </w:rPr>
        <w:t xml:space="preserve">## x-range            -623778.5 -623653.2 m </w:t>
      </w:r>
      <w:r>
        <w:br w:type="textWrapping"/>
      </w:r>
      <w:r>
        <w:rPr>
          <w:rStyle w:val="VerbatimChar"/>
        </w:rPr>
        <w:t xml:space="preserve">## y-range            -1187164 -1187091 m </w:t>
      </w:r>
      <w:r>
        <w:br w:type="textWrapping"/>
      </w:r>
      <w:r>
        <w:rPr>
          <w:rStyle w:val="VerbatimChar"/>
        </w:rPr>
        <w:t xml:space="preserve">## </w:t>
      </w:r>
      <w:r>
        <w:br w:type="textWrapping"/>
      </w:r>
      <w:r>
        <w:rPr>
          <w:rStyle w:val="VerbatimChar"/>
        </w:rPr>
        <w:t xml:space="preserve">## Counts by occasion </w:t>
      </w:r>
      <w:r>
        <w:br w:type="textWrapping"/>
      </w:r>
      <w:r>
        <w:rPr>
          <w:rStyle w:val="VerbatimChar"/>
        </w:rPr>
        <w:t xml:space="preserve">##                    1  2  3  4  5 Total</w:t>
      </w:r>
      <w:r>
        <w:br w:type="textWrapping"/>
      </w:r>
      <w:r>
        <w:rPr>
          <w:rStyle w:val="VerbatimChar"/>
        </w:rPr>
        <w:t xml:space="preserve">## n                 23 27 16 19  8    93</w:t>
      </w:r>
      <w:r>
        <w:br w:type="textWrapping"/>
      </w:r>
      <w:r>
        <w:rPr>
          <w:rStyle w:val="VerbatimChar"/>
        </w:rPr>
        <w:t xml:space="preserve">## u                 23 22 12 11  5    73</w:t>
      </w:r>
      <w:r>
        <w:br w:type="textWrapping"/>
      </w:r>
      <w:r>
        <w:rPr>
          <w:rStyle w:val="VerbatimChar"/>
        </w:rPr>
        <w:t xml:space="preserve">## f                 58 10  5  0  0    73</w:t>
      </w:r>
      <w:r>
        <w:br w:type="textWrapping"/>
      </w:r>
      <w:r>
        <w:rPr>
          <w:rStyle w:val="VerbatimChar"/>
        </w:rPr>
        <w:t xml:space="preserve">## M(t+1)            23 45 57 68 73    73</w:t>
      </w:r>
      <w:r>
        <w:br w:type="textWrapping"/>
      </w:r>
      <w:r>
        <w:rPr>
          <w:rStyle w:val="VerbatimChar"/>
        </w:rPr>
        <w:t xml:space="preserve">## losses             0  0  0  0  0     0</w:t>
      </w:r>
      <w:r>
        <w:br w:type="textWrapping"/>
      </w:r>
      <w:r>
        <w:rPr>
          <w:rStyle w:val="VerbatimChar"/>
        </w:rPr>
        <w:t xml:space="preserve">## detections        24 27 17 21  8    97</w:t>
      </w:r>
      <w:r>
        <w:br w:type="textWrapping"/>
      </w:r>
      <w:r>
        <w:rPr>
          <w:rStyle w:val="VerbatimChar"/>
        </w:rPr>
        <w:t xml:space="preserve">## detectors visited 14 12 12 15  8    61</w:t>
      </w:r>
      <w:r>
        <w:br w:type="textWrapping"/>
      </w:r>
      <w:r>
        <w:rPr>
          <w:rStyle w:val="VerbatimChar"/>
        </w:rPr>
        <w:t xml:space="preserve">## detectors used    20 20 20 20 20   100</w:t>
      </w:r>
    </w:p>
    <w:p>
      <w:pPr>
        <w:pStyle w:val="FirstParagraph"/>
      </w:pPr>
      <w:r>
        <w:t xml:space="preserve">n number of distinct individuals detected on each occasion t</w:t>
      </w:r>
      <w:r>
        <w:t xml:space="preserve"> </w:t>
      </w:r>
      <w:r>
        <w:t xml:space="preserve">u number of individuals detected for the first time on each occasion t</w:t>
      </w:r>
      <w:r>
        <w:t xml:space="preserve"> </w:t>
      </w:r>
      <w:r>
        <w:t xml:space="preserve">f number of individuals detected on exactly t occasions</w:t>
      </w:r>
      <w:r>
        <w:t xml:space="preserve"> </w:t>
      </w:r>
      <w:r>
        <w:t xml:space="preserve">M(t+1) cumulative number of detected individuals on each occasion t</w:t>
      </w:r>
    </w:p>
    <w:p>
      <w:pPr>
        <w:pStyle w:val="BodyText"/>
      </w:pPr>
      <w:r>
        <w:t xml:space="preserve">Now we use the plot method, which for capthist objects has additional arguments; we set tracks</w:t>
      </w:r>
      <w:r>
        <w:t xml:space="preserve"> </w:t>
      </w:r>
      <w:r>
        <w:t xml:space="preserve">= TRUE to join consecutive captures of each individual.</w:t>
      </w:r>
      <w:r>
        <w:t xml:space="preserve"> </w:t>
      </w:r>
      <w:r>
        <w:t xml:space="preserve">(use arguments gridl and gridsp to suppress the grid or vary its spacing, and border to</w:t>
      </w:r>
      <w:r>
        <w:t xml:space="preserve"> </w:t>
      </w:r>
      <w:r>
        <w:t xml:space="preserve">“</w:t>
      </w:r>
      <w:r>
        <w:t xml:space="preserve">zoom</w:t>
      </w:r>
      <w:r>
        <w:t xml:space="preserve">”</w:t>
      </w:r>
      <w:r>
        <w:t xml:space="preserve"> </w:t>
      </w:r>
      <w:r>
        <w:t xml:space="preserve">in the area where the traps are).</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reduce margins</w:t>
      </w:r>
      <w:r>
        <w:br w:type="textWrapping"/>
      </w:r>
      <w:r>
        <w:rPr>
          <w:rStyle w:val="KeywordTok"/>
        </w:rPr>
        <w:t xml:space="preserve">plot</w:t>
      </w:r>
      <w:r>
        <w:rPr>
          <w:rStyle w:val="NormalTok"/>
        </w:rPr>
        <w:t xml:space="preserve"> (july, </w:t>
      </w:r>
      <w:r>
        <w:rPr>
          <w:rStyle w:val="DataTypeTok"/>
        </w:rPr>
        <w:t xml:space="preserve">tracks =</w:t>
      </w:r>
      <w:r>
        <w:rPr>
          <w:rStyle w:val="NormalTok"/>
        </w:rPr>
        <w:t xml:space="preserve"> </w:t>
      </w:r>
      <w:r>
        <w:rPr>
          <w:rStyle w:val="OtherTok"/>
        </w:rPr>
        <w:t xml:space="preserve">TRUE</w:t>
      </w:r>
      <w:r>
        <w:rPr>
          <w:rStyle w:val="NormalTok"/>
        </w:rPr>
        <w:t xml:space="preserve">, </w:t>
      </w:r>
      <w:r>
        <w:rPr>
          <w:rStyle w:val="DataTypeTok"/>
        </w:rPr>
        <w:t xml:space="preserve">gridsp =</w:t>
      </w:r>
      <w:r>
        <w:rPr>
          <w:rStyle w:val="NormalTok"/>
        </w:rPr>
        <w:t xml:space="preserve"> </w:t>
      </w:r>
      <w:r>
        <w:rPr>
          <w:rStyle w:val="DecValTok"/>
        </w:rPr>
        <w:t xml:space="preserve">5</w:t>
      </w:r>
      <w:r>
        <w:rPr>
          <w:rStyle w:val="NormalTok"/>
        </w:rPr>
        <w:t xml:space="preserve">,</w:t>
      </w:r>
      <w:r>
        <w:rPr>
          <w:rStyle w:val="DataTypeTok"/>
        </w:rPr>
        <w:t xml:space="preserve">border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Warning in plot.capthist(july, tracks = TRUE, gridsp = 5, border = 10):</w:t>
      </w:r>
      <w:r>
        <w:br w:type="textWrapping"/>
      </w:r>
      <w:r>
        <w:rPr>
          <w:rStyle w:val="VerbatimChar"/>
        </w:rPr>
        <w:t xml:space="preserve">## track for repeat detections on same occasion joins points in arbitrary</w:t>
      </w:r>
      <w:r>
        <w:br w:type="textWrapping"/>
      </w:r>
      <w:r>
        <w:rPr>
          <w:rStyle w:val="VerbatimChar"/>
        </w:rPr>
        <w:t xml:space="preserve">## sequence</w:t>
      </w:r>
    </w:p>
    <w:p>
      <w:pPr>
        <w:pStyle w:val="FirstParagraph"/>
      </w:pPr>
      <w:r>
        <w:drawing>
          <wp:inline>
            <wp:extent cx="4620126" cy="3696101"/>
            <wp:effectExtent b="0" l="0" r="0" t="0"/>
            <wp:docPr descr="" title="" id="1" name="Picture"/>
            <a:graphic>
              <a:graphicData uri="http://schemas.openxmlformats.org/drawingml/2006/picture">
                <pic:pic>
                  <pic:nvPicPr>
                    <pic:cNvPr descr="susliks_july_2019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most important insight from this figure is that individuals tend to be recaptured near their site of first</w:t>
      </w:r>
      <w:r>
        <w:t xml:space="preserve"> </w:t>
      </w:r>
      <w:r>
        <w:t xml:space="preserve">capture. This is expected when the individuals of a species occupy home ranges. In SECR models the</w:t>
      </w:r>
      <w:r>
        <w:t xml:space="preserve"> </w:t>
      </w:r>
      <w:r>
        <w:t xml:space="preserve">tendency for detections to be localised is reflected in the spatial scale parameter σ. Good estimation of σ and</w:t>
      </w:r>
      <w:r>
        <w:t xml:space="preserve"> </w:t>
      </w:r>
      <w:r>
        <w:t xml:space="preserve">density D requires spatial recaptures (i.e. captures at sites other than the site of first capture).</w:t>
      </w:r>
    </w:p>
    <w:p>
      <w:pPr>
        <w:pStyle w:val="BodyText"/>
      </w:pPr>
      <w:r>
        <w:t xml:space="preserve">Successive trap-revealed movements can be extracted with the moves function and summarised with hist:</w:t>
      </w:r>
    </w:p>
    <w:p>
      <w:pPr>
        <w:pStyle w:val="SourceCode"/>
      </w:pPr>
      <w:r>
        <w:rPr>
          <w:rStyle w:val="NormalTok"/>
        </w:rPr>
        <w:t xml:space="preserve">m &lt;-</w:t>
      </w:r>
      <w:r>
        <w:rPr>
          <w:rStyle w:val="StringTok"/>
        </w:rPr>
        <w:t xml:space="preserve"> </w:t>
      </w:r>
      <w:r>
        <w:rPr>
          <w:rStyle w:val="KeywordTok"/>
        </w:rPr>
        <w:t xml:space="preserve">unlist</w:t>
      </w:r>
      <w:r>
        <w:rPr>
          <w:rStyle w:val="NormalTok"/>
        </w:rPr>
        <w:t xml:space="preserve">(</w:t>
      </w:r>
      <w:r>
        <w:rPr>
          <w:rStyle w:val="KeywordTok"/>
        </w:rPr>
        <w:t xml:space="preserve">moves</w:t>
      </w:r>
      <w:r>
        <w:rPr>
          <w:rStyle w:val="NormalTok"/>
        </w:rPr>
        <w:t xml:space="preserve">(july))</w:t>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FloatTok"/>
        </w:rPr>
        <w:t xml:space="preserve">3.2</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mgp =</w:t>
      </w:r>
      <w:r>
        <w:rPr>
          <w:rStyle w:val="NormalTok"/>
        </w:rPr>
        <w:t xml:space="preserve"> </w:t>
      </w:r>
      <w:r>
        <w:rPr>
          <w:rStyle w:val="KeywordTok"/>
        </w:rPr>
        <w:t xml:space="preserve">c</w:t>
      </w:r>
      <w:r>
        <w:rPr>
          <w:rStyle w:val="NormalTok"/>
        </w:rPr>
        <w:t xml:space="preserve">(</w:t>
      </w:r>
      <w:r>
        <w:rPr>
          <w:rStyle w:val="FloatTok"/>
        </w:rPr>
        <w:t xml:space="preserve">2.1</w:t>
      </w:r>
      <w:r>
        <w:rPr>
          <w:rStyle w:val="NormalTok"/>
        </w:rPr>
        <w:t xml:space="preserve">,</w:t>
      </w:r>
      <w:r>
        <w:rPr>
          <w:rStyle w:val="FloatTok"/>
        </w:rPr>
        <w:t xml:space="preserve">0.6</w:t>
      </w:r>
      <w:r>
        <w:rPr>
          <w:rStyle w:val="NormalTok"/>
        </w:rPr>
        <w:t xml:space="preserve">,</w:t>
      </w:r>
      <w:r>
        <w:rPr>
          <w:rStyle w:val="DecValTok"/>
        </w:rPr>
        <w:t xml:space="preserve">0</w:t>
      </w:r>
      <w:r>
        <w:rPr>
          <w:rStyle w:val="NormalTok"/>
        </w:rPr>
        <w:t xml:space="preserve">)) </w:t>
      </w:r>
      <w:r>
        <w:rPr>
          <w:rStyle w:val="CommentTok"/>
        </w:rPr>
        <w:t xml:space="preserve"># reduce margins</w:t>
      </w:r>
      <w:r>
        <w:br w:type="textWrapping"/>
      </w:r>
      <w:r>
        <w:rPr>
          <w:rStyle w:val="KeywordTok"/>
        </w:rPr>
        <w:t xml:space="preserve">hist</w:t>
      </w:r>
      <w:r>
        <w:rPr>
          <w:rStyle w:val="NormalTok"/>
        </w:rPr>
        <w:t xml:space="preserve">(m,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OperatorTok"/>
        </w:rPr>
        <w:t xml:space="preserve">/</w:t>
      </w:r>
      <w:r>
        <w:rPr>
          <w:rStyle w:val="DecValTok"/>
        </w:rPr>
        <w:t xml:space="preserve">2</w:t>
      </w:r>
      <w:r>
        <w:rPr>
          <w:rStyle w:val="NormalTok"/>
        </w:rPr>
        <w:t xml:space="preserve">, </w:t>
      </w:r>
      <w:r>
        <w:rPr>
          <w:rStyle w:val="DecValTok"/>
        </w:rPr>
        <w:t xml:space="preserve">30</w:t>
      </w:r>
      <w:r>
        <w:rPr>
          <w:rStyle w:val="NormalTok"/>
        </w:rPr>
        <w:t xml:space="preserve">,</w:t>
      </w:r>
      <w:r>
        <w:rPr>
          <w:rStyle w:val="DecValTok"/>
        </w:rPr>
        <w:t xml:space="preserve">2</w:t>
      </w:r>
      <w:r>
        <w:rPr>
          <w:rStyle w:val="NormalTok"/>
        </w:rPr>
        <w:t xml:space="preserve">), </w:t>
      </w:r>
      <w:r>
        <w:rPr>
          <w:rStyle w:val="DataTypeTok"/>
        </w:rPr>
        <w:t xml:space="preserve">xlab =</w:t>
      </w:r>
      <w:r>
        <w:rPr>
          <w:rStyle w:val="NormalTok"/>
        </w:rPr>
        <w:t xml:space="preserve"> </w:t>
      </w:r>
      <w:r>
        <w:rPr>
          <w:rStyle w:val="StringTok"/>
        </w:rPr>
        <w:t xml:space="preserve">"Movement m"</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sliks_july_2019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function RPSV with option CC = TRUE provides a biased estimate of the spatial scale σ, ignoring the</w:t>
      </w:r>
      <w:r>
        <w:t xml:space="preserve"> </w:t>
      </w:r>
      <w:r>
        <w:t xml:space="preserve">problem that movements are truncated by the edge of the grid:</w:t>
      </w:r>
    </w:p>
    <w:p>
      <w:pPr>
        <w:pStyle w:val="SourceCode"/>
      </w:pPr>
      <w:r>
        <w:rPr>
          <w:rStyle w:val="NormalTok"/>
        </w:rPr>
        <w:t xml:space="preserve">initialsigma &lt;-</w:t>
      </w:r>
      <w:r>
        <w:rPr>
          <w:rStyle w:val="StringTok"/>
        </w:rPr>
        <w:t xml:space="preserve"> </w:t>
      </w:r>
      <w:r>
        <w:rPr>
          <w:rStyle w:val="KeywordTok"/>
        </w:rPr>
        <w:t xml:space="preserve">RPSV</w:t>
      </w:r>
      <w:r>
        <w:rPr>
          <w:rStyle w:val="NormalTok"/>
        </w:rPr>
        <w:t xml:space="preserve">(july, </w:t>
      </w:r>
      <w:r>
        <w:rPr>
          <w:rStyle w:val="DataTypeTok"/>
        </w:rPr>
        <w:t xml:space="preserve">CC =</w:t>
      </w:r>
      <w:r>
        <w:rPr>
          <w:rStyle w:val="NormalTok"/>
        </w:rPr>
        <w:t xml:space="preserve"> </w:t>
      </w:r>
      <w:r>
        <w:rPr>
          <w:rStyle w:val="OtherTok"/>
        </w:rPr>
        <w:t xml:space="preserve">TRUE</w:t>
      </w:r>
      <w:r>
        <w:rPr>
          <w:rStyle w:val="NormalTok"/>
        </w:rPr>
        <w:t xml:space="preserve">)</w:t>
      </w:r>
      <w:r>
        <w:br w:type="textWrapping"/>
      </w:r>
      <w:r>
        <w:rPr>
          <w:rStyle w:val="KeywordTok"/>
        </w:rPr>
        <w:t xml:space="preserve">cat</w:t>
      </w:r>
      <w:r>
        <w:rPr>
          <w:rStyle w:val="NormalTok"/>
        </w:rPr>
        <w:t xml:space="preserve">(</w:t>
      </w:r>
      <w:r>
        <w:rPr>
          <w:rStyle w:val="StringTok"/>
        </w:rPr>
        <w:t xml:space="preserve">"Quick and biased estimate of sigma ="</w:t>
      </w:r>
      <w:r>
        <w:rPr>
          <w:rStyle w:val="NormalTok"/>
        </w:rPr>
        <w:t xml:space="preserve">, initialsigma, </w:t>
      </w:r>
      <w:r>
        <w:rPr>
          <w:rStyle w:val="StringTok"/>
        </w:rPr>
        <w:t xml:space="preserve">"m</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Quick and biased estimate of sigma = 5.116154 m</w:t>
      </w:r>
    </w:p>
    <w:p>
      <w:pPr>
        <w:pStyle w:val="FirstParagraph"/>
      </w:pPr>
      <w:r>
        <w:t xml:space="preserve">This estimate will be useful when we come to fit a model.</w:t>
      </w:r>
    </w:p>
    <w:p>
      <w:pPr>
        <w:pStyle w:val="BodyText"/>
      </w:pPr>
      <w:r>
        <w:t xml:space="preserve">Next we fit the simplest possible SECR model with function secr.fit. Setting trace = FALSE suppresses</w:t>
      </w:r>
      <w:r>
        <w:t xml:space="preserve"> </w:t>
      </w:r>
      <w:r>
        <w:t xml:space="preserve">printing of intermediate likelihood evaluations; it doesn’t hurt to leave it out. We save the fitted model with</w:t>
      </w:r>
      <w:r>
        <w:t xml:space="preserve"> </w:t>
      </w:r>
      <w:r>
        <w:t xml:space="preserve">the name</w:t>
      </w:r>
      <w:r>
        <w:t xml:space="preserve"> </w:t>
      </w:r>
      <w:r>
        <w:t xml:space="preserve">‘</w:t>
      </w:r>
      <w:r>
        <w:t xml:space="preserve">fit</w:t>
      </w:r>
      <w:r>
        <w:t xml:space="preserve">’</w:t>
      </w:r>
      <w:r>
        <w:t xml:space="preserve">.</w:t>
      </w:r>
    </w:p>
    <w:p>
      <w:pPr>
        <w:pStyle w:val="BodyText"/>
      </w:pPr>
      <w:r>
        <w:t xml:space="preserve">To examine model output or extract particular results you should use one of the functions defined for the</w:t>
      </w:r>
      <w:r>
        <w:t xml:space="preserve"> </w:t>
      </w:r>
      <w:r>
        <w:t xml:space="preserve">purpose. Technically, these are S3 methods for the class</w:t>
      </w:r>
      <w:r>
        <w:t xml:space="preserve"> </w:t>
      </w:r>
      <w:r>
        <w:t xml:space="preserve">‘</w:t>
      </w:r>
      <w:r>
        <w:t xml:space="preserve">secr</w:t>
      </w:r>
      <w:r>
        <w:t xml:space="preserve">’</w:t>
      </w:r>
      <w:r>
        <w:t xml:space="preserve">. The key methods are print, plot, AIC, coef,</w:t>
      </w:r>
      <w:r>
        <w:t xml:space="preserve"> </w:t>
      </w:r>
      <w:r>
        <w:t xml:space="preserve">vcov and predict. Append</w:t>
      </w:r>
      <w:r>
        <w:t xml:space="preserve"> </w:t>
      </w:r>
      <w:r>
        <w:t xml:space="preserve">‘</w:t>
      </w:r>
      <w:r>
        <w:t xml:space="preserve">.secr</w:t>
      </w:r>
      <w:r>
        <w:t xml:space="preserve">’</w:t>
      </w:r>
      <w:r>
        <w:t xml:space="preserve"> </w:t>
      </w:r>
      <w:r>
        <w:t xml:space="preserve">when seeking help e.g. ?print.secr.</w:t>
      </w:r>
      <w:r>
        <w:t xml:space="preserve"> </w:t>
      </w:r>
      <w:r>
        <w:t xml:space="preserve">Typing the name of the fitted model at the R prompt invokes the print method for secr objects and displays</w:t>
      </w:r>
      <w:r>
        <w:t xml:space="preserve"> </w:t>
      </w:r>
      <w:r>
        <w:t xml:space="preserve">a more useful report.</w:t>
      </w:r>
    </w:p>
    <w:p>
      <w:pPr>
        <w:pStyle w:val="SourceCode"/>
      </w:pPr>
      <w:r>
        <w:rPr>
          <w:rStyle w:val="NormalTok"/>
        </w:rPr>
        <w:t xml:space="preserve">fit &lt;-</w:t>
      </w:r>
      <w:r>
        <w:rPr>
          <w:rStyle w:val="StringTok"/>
        </w:rPr>
        <w:t xml:space="preserve"> </w:t>
      </w:r>
      <w:r>
        <w:rPr>
          <w:rStyle w:val="KeywordTok"/>
        </w:rPr>
        <w:t xml:space="preserve">secr.fit</w:t>
      </w:r>
      <w:r>
        <w:rPr>
          <w:rStyle w:val="NormalTok"/>
        </w:rPr>
        <w:t xml:space="preserve"> (july, </w:t>
      </w:r>
      <w:r>
        <w:rPr>
          <w:rStyle w:val="DataTypeTok"/>
        </w:rPr>
        <w:t xml:space="preserve">buffer =</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initialsigma, </w:t>
      </w:r>
      <w:r>
        <w:rPr>
          <w:rStyle w:val="DataTypeTok"/>
        </w:rPr>
        <w:t xml:space="preserve">trace =</w:t>
      </w:r>
      <w:r>
        <w:rPr>
          <w:rStyle w:val="NormalTok"/>
        </w:rPr>
        <w:t xml:space="preserve"> </w:t>
      </w:r>
      <w:r>
        <w:rPr>
          <w:rStyle w:val="OtherTok"/>
        </w:rPr>
        <w:t xml:space="preserve">FALSE</w:t>
      </w:r>
      <w:r>
        <w:rPr>
          <w:rStyle w:val="NormalTok"/>
        </w:rPr>
        <w:t xml:space="preserve">,</w:t>
      </w:r>
      <w:r>
        <w:rPr>
          <w:rStyle w:val="DataTypeTok"/>
        </w:rPr>
        <w:t xml:space="preserve">biasLimit =</w:t>
      </w:r>
      <w:r>
        <w:rPr>
          <w:rStyle w:val="NormalTok"/>
        </w:rPr>
        <w:t xml:space="preserve"> </w:t>
      </w:r>
      <w:r>
        <w:rPr>
          <w:rStyle w:val="OtherTok"/>
        </w:rPr>
        <w:t xml:space="preserve">NA</w:t>
      </w:r>
      <w:r>
        <w:rPr>
          <w:rStyle w:val="NormalTok"/>
        </w:rPr>
        <w:t xml:space="preserve">, </w:t>
      </w:r>
      <w:r>
        <w:rPr>
          <w:rStyle w:val="DataTypeTok"/>
        </w:rPr>
        <w:t xml:space="preserve">verify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detector</w:t>
      </w:r>
      <w:r>
        <w:rPr>
          <w:rStyle w:val="NormalTok"/>
        </w:rPr>
        <w:t xml:space="preserve">(</w:t>
      </w:r>
      <w:r>
        <w:rPr>
          <w:rStyle w:val="KeywordTok"/>
        </w:rPr>
        <w:t xml:space="preserve">traps</w:t>
      </w:r>
      <w:r>
        <w:rPr>
          <w:rStyle w:val="NormalTok"/>
        </w:rPr>
        <w:t xml:space="preserve">(july)) &lt;-</w:t>
      </w:r>
      <w:r>
        <w:rPr>
          <w:rStyle w:val="StringTok"/>
        </w:rPr>
        <w:t xml:space="preserve"> "proximity"</w:t>
      </w:r>
      <w:r>
        <w:br w:type="textWrapping"/>
      </w:r>
      <w:r>
        <w:br w:type="textWrapping"/>
      </w:r>
      <w:r>
        <w:rPr>
          <w:rStyle w:val="NormalTok"/>
        </w:rPr>
        <w:t xml:space="preserve">fit</w:t>
      </w:r>
    </w:p>
    <w:p>
      <w:pPr>
        <w:pStyle w:val="SourceCode"/>
      </w:pPr>
      <w:r>
        <w:rPr>
          <w:rStyle w:val="VerbatimChar"/>
        </w:rPr>
        <w:t xml:space="preserve">## </w:t>
      </w:r>
      <w:r>
        <w:br w:type="textWrapping"/>
      </w:r>
      <w:r>
        <w:rPr>
          <w:rStyle w:val="VerbatimChar"/>
        </w:rPr>
        <w:t xml:space="preserve">## secr.fit(capthist = july, buffer = 4 * initialsigma, verify = FALSE, </w:t>
      </w:r>
      <w:r>
        <w:br w:type="textWrapping"/>
      </w:r>
      <w:r>
        <w:rPr>
          <w:rStyle w:val="VerbatimChar"/>
        </w:rPr>
        <w:t xml:space="preserve">##     biasLimit = NA, trace = FALSE)</w:t>
      </w:r>
      <w:r>
        <w:br w:type="textWrapping"/>
      </w:r>
      <w:r>
        <w:rPr>
          <w:rStyle w:val="VerbatimChar"/>
        </w:rPr>
        <w:t xml:space="preserve">## secr 3.2.1, 12:30:02 22 Jul 2019</w:t>
      </w:r>
      <w:r>
        <w:br w:type="textWrapping"/>
      </w:r>
      <w:r>
        <w:rPr>
          <w:rStyle w:val="VerbatimChar"/>
        </w:rPr>
        <w:t xml:space="preserve">## </w:t>
      </w:r>
      <w:r>
        <w:br w:type="textWrapping"/>
      </w:r>
      <w:r>
        <w:rPr>
          <w:rStyle w:val="VerbatimChar"/>
        </w:rPr>
        <w:t xml:space="preserve">## Detector type      proximity </w:t>
      </w:r>
      <w:r>
        <w:br w:type="textWrapping"/>
      </w:r>
      <w:r>
        <w:rPr>
          <w:rStyle w:val="VerbatimChar"/>
        </w:rPr>
        <w:t xml:space="preserve">## Detector number    20 </w:t>
      </w:r>
      <w:r>
        <w:br w:type="textWrapping"/>
      </w:r>
      <w:r>
        <w:rPr>
          <w:rStyle w:val="VerbatimChar"/>
        </w:rPr>
        <w:t xml:space="preserve">## Average spacing    13.57938 m </w:t>
      </w:r>
      <w:r>
        <w:br w:type="textWrapping"/>
      </w:r>
      <w:r>
        <w:rPr>
          <w:rStyle w:val="VerbatimChar"/>
        </w:rPr>
        <w:t xml:space="preserve">## x-range            -623778.5 -623653.2 m </w:t>
      </w:r>
      <w:r>
        <w:br w:type="textWrapping"/>
      </w:r>
      <w:r>
        <w:rPr>
          <w:rStyle w:val="VerbatimChar"/>
        </w:rPr>
        <w:t xml:space="preserve">## y-range            -1187164 -1187091 m </w:t>
      </w:r>
      <w:r>
        <w:br w:type="textWrapping"/>
      </w:r>
      <w:r>
        <w:rPr>
          <w:rStyle w:val="VerbatimChar"/>
        </w:rPr>
        <w:t xml:space="preserve">## </w:t>
      </w:r>
      <w:r>
        <w:br w:type="textWrapping"/>
      </w:r>
      <w:r>
        <w:rPr>
          <w:rStyle w:val="VerbatimChar"/>
        </w:rPr>
        <w:t xml:space="preserve">## N animals       :  73  </w:t>
      </w:r>
      <w:r>
        <w:br w:type="textWrapping"/>
      </w:r>
      <w:r>
        <w:rPr>
          <w:rStyle w:val="VerbatimChar"/>
        </w:rPr>
        <w:t xml:space="preserve">## N detections    :  97 </w:t>
      </w:r>
      <w:r>
        <w:br w:type="textWrapping"/>
      </w:r>
      <w:r>
        <w:rPr>
          <w:rStyle w:val="VerbatimChar"/>
        </w:rPr>
        <w:t xml:space="preserve">## N occasions     :  5 </w:t>
      </w:r>
      <w:r>
        <w:br w:type="textWrapping"/>
      </w:r>
      <w:r>
        <w:rPr>
          <w:rStyle w:val="VerbatimChar"/>
        </w:rPr>
        <w:t xml:space="preserve">## Mask area       :  0.9380393 ha </w:t>
      </w:r>
      <w:r>
        <w:br w:type="textWrapping"/>
      </w:r>
      <w:r>
        <w:rPr>
          <w:rStyle w:val="VerbatimChar"/>
        </w:rPr>
        <w:t xml:space="preserve">## </w:t>
      </w:r>
      <w:r>
        <w:br w:type="textWrapping"/>
      </w:r>
      <w:r>
        <w:rPr>
          <w:rStyle w:val="VerbatimChar"/>
        </w:rPr>
        <w:t xml:space="preserve">## Model           :  D~1 g0~1 sigma~1 </w:t>
      </w:r>
      <w:r>
        <w:br w:type="textWrapping"/>
      </w:r>
      <w:r>
        <w:rPr>
          <w:rStyle w:val="VerbatimChar"/>
        </w:rPr>
        <w:t xml:space="preserve">## Fixed (real)    :  none </w:t>
      </w:r>
      <w:r>
        <w:br w:type="textWrapping"/>
      </w:r>
      <w:r>
        <w:rPr>
          <w:rStyle w:val="VerbatimChar"/>
        </w:rPr>
        <w:t xml:space="preserve">## Detection fn    :  halfnormal</w:t>
      </w:r>
      <w:r>
        <w:br w:type="textWrapping"/>
      </w:r>
      <w:r>
        <w:rPr>
          <w:rStyle w:val="VerbatimChar"/>
        </w:rPr>
        <w:t xml:space="preserve">## Distribution    :  poisson </w:t>
      </w:r>
      <w:r>
        <w:br w:type="textWrapping"/>
      </w:r>
      <w:r>
        <w:rPr>
          <w:rStyle w:val="VerbatimChar"/>
        </w:rPr>
        <w:t xml:space="preserve">## N parameters    :  3 </w:t>
      </w:r>
      <w:r>
        <w:br w:type="textWrapping"/>
      </w:r>
      <w:r>
        <w:rPr>
          <w:rStyle w:val="VerbatimChar"/>
        </w:rPr>
        <w:t xml:space="preserve">## Log likelihood  :  -198.4705 </w:t>
      </w:r>
      <w:r>
        <w:br w:type="textWrapping"/>
      </w:r>
      <w:r>
        <w:rPr>
          <w:rStyle w:val="VerbatimChar"/>
        </w:rPr>
        <w:t xml:space="preserve">## AIC             :  402.9409 </w:t>
      </w:r>
      <w:r>
        <w:br w:type="textWrapping"/>
      </w:r>
      <w:r>
        <w:rPr>
          <w:rStyle w:val="VerbatimChar"/>
        </w:rPr>
        <w:t xml:space="preserve">## AICc            :  403.2888 </w:t>
      </w:r>
      <w:r>
        <w:br w:type="textWrapping"/>
      </w:r>
      <w:r>
        <w:rPr>
          <w:rStyle w:val="VerbatimChar"/>
        </w:rPr>
        <w:t xml:space="preserve">## </w:t>
      </w:r>
      <w:r>
        <w:br w:type="textWrapping"/>
      </w:r>
      <w:r>
        <w:rPr>
          <w:rStyle w:val="VerbatimChar"/>
        </w:rPr>
        <w:t xml:space="preserve">## Beta parameters (coefficients) </w:t>
      </w:r>
      <w:r>
        <w:br w:type="textWrapping"/>
      </w:r>
      <w:r>
        <w:rPr>
          <w:rStyle w:val="VerbatimChar"/>
        </w:rPr>
        <w:t xml:space="preserve">##            beta   SE.beta       lcl       ucl</w:t>
      </w:r>
      <w:r>
        <w:br w:type="textWrapping"/>
      </w:r>
      <w:r>
        <w:rPr>
          <w:rStyle w:val="VerbatimChar"/>
        </w:rPr>
        <w:t xml:space="preserve">## D      5.560902 0.1998768  5.169151  5.952653</w:t>
      </w:r>
      <w:r>
        <w:br w:type="textWrapping"/>
      </w:r>
      <w:r>
        <w:rPr>
          <w:rStyle w:val="VerbatimChar"/>
        </w:rPr>
        <w:t xml:space="preserve">## g0    -1.705310 0.2997306 -2.292771 -1.117848</w:t>
      </w:r>
      <w:r>
        <w:br w:type="textWrapping"/>
      </w:r>
      <w:r>
        <w:rPr>
          <w:rStyle w:val="VerbatimChar"/>
        </w:rPr>
        <w:t xml:space="preserve">## sigma  1.825563 0.1107729  1.608452  2.042674</w:t>
      </w:r>
      <w:r>
        <w:br w:type="textWrapping"/>
      </w:r>
      <w:r>
        <w:rPr>
          <w:rStyle w:val="VerbatimChar"/>
        </w:rPr>
        <w:t xml:space="preserve">## </w:t>
      </w:r>
      <w:r>
        <w:br w:type="textWrapping"/>
      </w:r>
      <w:r>
        <w:rPr>
          <w:rStyle w:val="VerbatimChar"/>
        </w:rPr>
        <w:t xml:space="preserve">## Variance-covariance matrix of beta parameters </w:t>
      </w:r>
      <w:r>
        <w:br w:type="textWrapping"/>
      </w:r>
      <w:r>
        <w:rPr>
          <w:rStyle w:val="VerbatimChar"/>
        </w:rPr>
        <w:t xml:space="preserve">##                  D          g0        sigma</w:t>
      </w:r>
      <w:r>
        <w:br w:type="textWrapping"/>
      </w:r>
      <w:r>
        <w:rPr>
          <w:rStyle w:val="VerbatimChar"/>
        </w:rPr>
        <w:t xml:space="preserve">## D      0.039950730 -0.02430277 -0.007066589</w:t>
      </w:r>
      <w:r>
        <w:br w:type="textWrapping"/>
      </w:r>
      <w:r>
        <w:rPr>
          <w:rStyle w:val="VerbatimChar"/>
        </w:rPr>
        <w:t xml:space="preserve">## g0    -0.024302768  0.08983844 -0.019885733</w:t>
      </w:r>
      <w:r>
        <w:br w:type="textWrapping"/>
      </w:r>
      <w:r>
        <w:rPr>
          <w:rStyle w:val="VerbatimChar"/>
        </w:rPr>
        <w:t xml:space="preserve">## sigma -0.007066589 -0.01988573  0.012270644</w:t>
      </w:r>
      <w:r>
        <w:br w:type="textWrapping"/>
      </w:r>
      <w:r>
        <w:rPr>
          <w:rStyle w:val="VerbatimChar"/>
        </w:rPr>
        <w:t xml:space="preserve">## </w:t>
      </w:r>
      <w:r>
        <w:br w:type="textWrapping"/>
      </w:r>
      <w:r>
        <w:rPr>
          <w:rStyle w:val="VerbatimChar"/>
        </w:rPr>
        <w:t xml:space="preserve">## Fitted (real) parameters evaluated at base levels of covariates </w:t>
      </w:r>
      <w:r>
        <w:br w:type="textWrapping"/>
      </w:r>
      <w:r>
        <w:rPr>
          <w:rStyle w:val="VerbatimChar"/>
        </w:rPr>
        <w:t xml:space="preserve">##        link    estimate SE.estimate          lcl         ucl</w:t>
      </w:r>
      <w:r>
        <w:br w:type="textWrapping"/>
      </w:r>
      <w:r>
        <w:rPr>
          <w:rStyle w:val="VerbatimChar"/>
        </w:rPr>
        <w:t xml:space="preserve">## D       log 260.0573343 52.50292539 175.76551739 384.7729528</w:t>
      </w:r>
      <w:r>
        <w:br w:type="textWrapping"/>
      </w:r>
      <w:r>
        <w:rPr>
          <w:rStyle w:val="VerbatimChar"/>
        </w:rPr>
        <w:t xml:space="preserve">## g0    logit   0.1537731  0.03900302   0.09172345   0.2464106</w:t>
      </w:r>
      <w:r>
        <w:br w:type="textWrapping"/>
      </w:r>
      <w:r>
        <w:rPr>
          <w:rStyle w:val="VerbatimChar"/>
        </w:rPr>
        <w:t xml:space="preserve">## sigma   log   6.2062857  0.68960289   4.99507103   7.7111981</w:t>
      </w:r>
    </w:p>
    <w:p>
      <w:pPr>
        <w:pStyle w:val="FirstParagraph"/>
      </w:pPr>
      <w:r>
        <w:t xml:space="preserve">The report comprises these sections that you should identify:</w:t>
      </w:r>
      <w:r>
        <w:t xml:space="preserve"> </w:t>
      </w:r>
      <w:r>
        <w:t xml:space="preserve">• function call and time stamp</w:t>
      </w:r>
      <w:r>
        <w:t xml:space="preserve"> </w:t>
      </w:r>
      <w:r>
        <w:t xml:space="preserve">• summary of the data</w:t>
      </w:r>
      <w:r>
        <w:t xml:space="preserve"> </w:t>
      </w:r>
      <w:r>
        <w:t xml:space="preserve">• description of the model, including the maximized log likelihood, Akaike’s Information Criterion AIC</w:t>
      </w:r>
      <w:r>
        <w:t xml:space="preserve"> </w:t>
      </w:r>
      <w:r>
        <w:t xml:space="preserve">• estimates of model coefficients (beta parameters)</w:t>
      </w:r>
      <w:r>
        <w:t xml:space="preserve"> </w:t>
      </w:r>
      <w:r>
        <w:t xml:space="preserve">• estimates of variance-covariance matrix of the coefficients</w:t>
      </w:r>
      <w:r>
        <w:t xml:space="preserve"> </w:t>
      </w:r>
      <w:r>
        <w:t xml:space="preserve">• estimates of the</w:t>
      </w:r>
      <w:r>
        <w:t xml:space="preserve"> </w:t>
      </w:r>
      <w:r>
        <w:t xml:space="preserve">‘</w:t>
      </w:r>
      <w:r>
        <w:t xml:space="preserve">real</w:t>
      </w:r>
      <w:r>
        <w:t xml:space="preserve">’</w:t>
      </w:r>
      <w:r>
        <w:t xml:space="preserve"> </w:t>
      </w:r>
      <w:r>
        <w:t xml:space="preserve">parameters</w:t>
      </w:r>
    </w:p>
    <w:p>
      <w:pPr>
        <w:pStyle w:val="BodyText"/>
      </w:pPr>
      <w:r>
        <w:t xml:space="preserve">The last three items are generated by the coef, vcov and predict methods respectively. The final table of</w:t>
      </w:r>
      <w:r>
        <w:t xml:space="preserve"> </w:t>
      </w:r>
      <w:r>
        <w:t xml:space="preserve">estimates is the most interesting, but it is derived from the other two. For our simple model there is one beta</w:t>
      </w:r>
      <w:r>
        <w:t xml:space="preserve"> </w:t>
      </w:r>
      <w:r>
        <w:t xml:space="preserve">parameter for each real parameter (We can get from beta parameter estimates to real parameter estimates by applying the inverse of the link function e.g.: Dˆ = exp(βˆD), and similarly for confidence limits; standard errors require a delta-method approximation (Lebreton et al. 1992).)</w:t>
      </w:r>
    </w:p>
    <w:p>
      <w:pPr>
        <w:pStyle w:val="BodyText"/>
      </w:pPr>
      <w:r>
        <w:t xml:space="preserve">. The estimated density is 260 susliks per hectare, 95% confidence interval 175-384 susliks per hectare</w:t>
      </w:r>
      <w:r>
        <w:t xml:space="preserve"> </w:t>
      </w:r>
      <w:r>
        <w:t xml:space="preserve">. The other two real parameters jointly determine the detection function that you can easily plot with 95% confidence limits</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reduce margins</w:t>
      </w:r>
      <w:r>
        <w:br w:type="textWrapping"/>
      </w:r>
      <w:r>
        <w:rPr>
          <w:rStyle w:val="KeywordTok"/>
        </w:rPr>
        <w:t xml:space="preserve">plot</w:t>
      </w:r>
      <w:r>
        <w:rPr>
          <w:rStyle w:val="NormalTok"/>
        </w:rPr>
        <w:t xml:space="preserve">(fit, </w:t>
      </w:r>
      <w:r>
        <w:rPr>
          <w:rStyle w:val="DataTypeTok"/>
        </w:rPr>
        <w:t xml:space="preserve">limits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sliks_july_2019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theory of SECR tells us that buffer width is not critical as long as it is wide enough that animals at</w:t>
      </w:r>
      <w:r>
        <w:t xml:space="preserve"> </w:t>
      </w:r>
      <w:r>
        <w:t xml:space="preserve">the edge have effectively zero chance of appearing in our sample. The 4 suggestion is based on experience</w:t>
      </w:r>
      <w:r>
        <w:t xml:space="preserve"> </w:t>
      </w:r>
      <w:r>
        <w:t xml:space="preserve">with half-normal detection models7. We check that for the present model with the function esa.plot. The</w:t>
      </w:r>
      <w:r>
        <w:t xml:space="preserve"> </w:t>
      </w:r>
      <w:r>
        <w:t xml:space="preserve">estimated density8 has easily reached a plateau at the chosen buffer width (dashed red line):</w:t>
      </w:r>
    </w:p>
    <w:p>
      <w:pPr>
        <w:pStyle w:val="SourceCode"/>
      </w:pPr>
      <w:r>
        <w:rPr>
          <w:rStyle w:val="KeywordTok"/>
        </w:rPr>
        <w:t xml:space="preserve">esa.plot</w:t>
      </w:r>
      <w:r>
        <w:rPr>
          <w:rStyle w:val="NormalTok"/>
        </w:rPr>
        <w:t xml:space="preserve">(fit)</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initialsigma,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sliks_july_2019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choosing-a-detection-function"/>
      <w:r>
        <w:t xml:space="preserve">Choosing a detection function</w:t>
      </w:r>
      <w:bookmarkEnd w:id="26"/>
    </w:p>
    <w:p>
      <w:pPr>
        <w:pStyle w:val="FirstParagraph"/>
      </w:pPr>
      <w:r>
        <w:t xml:space="preserve">• detection probability declines with distance according to a half-normal curve</w:t>
      </w:r>
    </w:p>
    <w:p>
      <w:pPr>
        <w:pStyle w:val="BodyText"/>
      </w:pPr>
      <w:r>
        <w:t xml:space="preserve">We can try alternative shapes for the detection function (the decline in detection probability with distance).</w:t>
      </w:r>
      <w:r>
        <w:t xml:space="preserve"> </w:t>
      </w:r>
      <w:r>
        <w:t xml:space="preserve">secr offers several different shapes of detection function (see the list at ?detectfn). We need to sort these</w:t>
      </w:r>
      <w:r>
        <w:t xml:space="preserve"> </w:t>
      </w:r>
      <w:r>
        <w:t xml:space="preserve">out. All except ANN and HAN decline monotonically with distance. Three are only used for acoustic data</w:t>
      </w:r>
      <w:r>
        <w:t xml:space="preserve"> </w:t>
      </w:r>
      <w:r>
        <w:t xml:space="preserve">(BSS, SS, SSS). The simplest UN is not available for maximum likelihood model fitting, and several are</w:t>
      </w:r>
      <w:r>
        <w:t xml:space="preserve"> </w:t>
      </w:r>
      <w:r>
        <w:t xml:space="preserve">frankly exotic and almost never used (CHN, WEX, CLN, CG), as are ANN and HAN.</w:t>
      </w:r>
    </w:p>
    <w:p>
      <w:pPr>
        <w:pStyle w:val="BodyText"/>
      </w:pPr>
      <w:r>
        <w:t xml:space="preserve">That leaves the half-normal, negative exponential, and hazard rate functions (HN, EX, HR) These differ</w:t>
      </w:r>
      <w:r>
        <w:t xml:space="preserve"> </w:t>
      </w:r>
      <w:r>
        <w:t xml:space="preserve">primarily in the length of their tails i.e. the probability they assign to very distant detections. The half-normal</w:t>
      </w:r>
      <w:r>
        <w:t xml:space="preserve"> </w:t>
      </w:r>
      <w:r>
        <w:t xml:space="preserve">makes distant detections very improbable, the negative exponential less so; The</w:t>
      </w:r>
      <w:r>
        <w:t xml:space="preserve"> </w:t>
      </w:r>
      <w:r>
        <w:t xml:space="preserve">‘</w:t>
      </w:r>
      <w:r>
        <w:t xml:space="preserve">hazard-rate</w:t>
      </w:r>
      <w:r>
        <w:t xml:space="preserve">’</w:t>
      </w:r>
      <w:r>
        <w:t xml:space="preserve"> </w:t>
      </w:r>
      <w:r>
        <w:t xml:space="preserve">function requires</w:t>
      </w:r>
      <w:r>
        <w:t xml:space="preserve"> </w:t>
      </w:r>
      <w:r>
        <w:t xml:space="preserve">a third parameter and potentially has a very long tail indeed.</w:t>
      </w:r>
      <w:r>
        <w:t xml:space="preserve"> </w:t>
      </w:r>
      <w:r>
        <w:t xml:space="preserve">Fit each of these and assess the effect. We use a wider buffer to allow for longer tails</w:t>
      </w:r>
    </w:p>
    <w:p>
      <w:pPr>
        <w:pStyle w:val="SourceCode"/>
      </w:pPr>
      <w:r>
        <w:rPr>
          <w:rStyle w:val="NormalTok"/>
        </w:rPr>
        <w:t xml:space="preserve">fit.HN &lt;-</w:t>
      </w:r>
      <w:r>
        <w:rPr>
          <w:rStyle w:val="StringTok"/>
        </w:rPr>
        <w:t xml:space="preserve"> </w:t>
      </w:r>
      <w:r>
        <w:rPr>
          <w:rStyle w:val="KeywordTok"/>
        </w:rPr>
        <w:t xml:space="preserve">secr.fit</w:t>
      </w:r>
      <w:r>
        <w:rPr>
          <w:rStyle w:val="NormalTok"/>
        </w:rPr>
        <w:t xml:space="preserve"> (july, </w:t>
      </w:r>
      <w:r>
        <w:rPr>
          <w:rStyle w:val="DataTypeTok"/>
        </w:rPr>
        <w:t xml:space="preserve">buffer =</w:t>
      </w:r>
      <w:r>
        <w:rPr>
          <w:rStyle w:val="Normal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initialsigma, </w:t>
      </w:r>
      <w:r>
        <w:rPr>
          <w:rStyle w:val="DataTypeTok"/>
        </w:rPr>
        <w:t xml:space="preserve">detectfn =</w:t>
      </w:r>
      <w:r>
        <w:rPr>
          <w:rStyle w:val="NormalTok"/>
        </w:rPr>
        <w:t xml:space="preserve"> </w:t>
      </w:r>
      <w:r>
        <w:rPr>
          <w:rStyle w:val="StringTok"/>
        </w:rPr>
        <w:t xml:space="preserve">'HN'</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 </w:t>
      </w:r>
      <w:r>
        <w:rPr>
          <w:rStyle w:val="DataTypeTok"/>
        </w:rPr>
        <w:t xml:space="preserve">biasLimit =</w:t>
      </w:r>
      <w:r>
        <w:rPr>
          <w:rStyle w:val="NormalTok"/>
        </w:rPr>
        <w:t xml:space="preserve"> </w:t>
      </w:r>
      <w:r>
        <w:rPr>
          <w:rStyle w:val="OtherTok"/>
        </w:rPr>
        <w:t xml:space="preserve">NA</w:t>
      </w:r>
      <w:r>
        <w:rPr>
          <w:rStyle w:val="NormalTok"/>
        </w:rPr>
        <w:t xml:space="preserve">,</w:t>
      </w:r>
      <w:r>
        <w:rPr>
          <w:rStyle w:val="DataTypeTok"/>
        </w:rPr>
        <w:t xml:space="preserve">verify =</w:t>
      </w:r>
      <w:r>
        <w:rPr>
          <w:rStyle w:val="NormalTok"/>
        </w:rPr>
        <w:t xml:space="preserve"> </w:t>
      </w:r>
      <w:r>
        <w:rPr>
          <w:rStyle w:val="OtherTok"/>
        </w:rPr>
        <w:t xml:space="preserve">FALSE</w:t>
      </w:r>
      <w:r>
        <w:rPr>
          <w:rStyle w:val="NormalTok"/>
        </w:rPr>
        <w:t xml:space="preserve">)</w:t>
      </w:r>
      <w:r>
        <w:br w:type="textWrapping"/>
      </w:r>
      <w:r>
        <w:rPr>
          <w:rStyle w:val="NormalTok"/>
        </w:rPr>
        <w:t xml:space="preserve">fit.EX &lt;-</w:t>
      </w:r>
      <w:r>
        <w:rPr>
          <w:rStyle w:val="StringTok"/>
        </w:rPr>
        <w:t xml:space="preserve"> </w:t>
      </w:r>
      <w:r>
        <w:rPr>
          <w:rStyle w:val="KeywordTok"/>
        </w:rPr>
        <w:t xml:space="preserve">secr.fit</w:t>
      </w:r>
      <w:r>
        <w:rPr>
          <w:rStyle w:val="NormalTok"/>
        </w:rPr>
        <w:t xml:space="preserve"> (july, </w:t>
      </w:r>
      <w:r>
        <w:rPr>
          <w:rStyle w:val="DataTypeTok"/>
        </w:rPr>
        <w:t xml:space="preserve">buffer =</w:t>
      </w:r>
      <w:r>
        <w:rPr>
          <w:rStyle w:val="Normal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initialsigma, </w:t>
      </w:r>
      <w:r>
        <w:rPr>
          <w:rStyle w:val="DataTypeTok"/>
        </w:rPr>
        <w:t xml:space="preserve">detectfn =</w:t>
      </w:r>
      <w:r>
        <w:rPr>
          <w:rStyle w:val="NormalTok"/>
        </w:rPr>
        <w:t xml:space="preserve"> </w:t>
      </w:r>
      <w:r>
        <w:rPr>
          <w:rStyle w:val="StringTok"/>
        </w:rPr>
        <w:t xml:space="preserve">'EX'</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 </w:t>
      </w:r>
      <w:r>
        <w:rPr>
          <w:rStyle w:val="DataTypeTok"/>
        </w:rPr>
        <w:t xml:space="preserve">biasLimit =</w:t>
      </w:r>
      <w:r>
        <w:rPr>
          <w:rStyle w:val="NormalTok"/>
        </w:rPr>
        <w:t xml:space="preserve"> </w:t>
      </w:r>
      <w:r>
        <w:rPr>
          <w:rStyle w:val="OtherTok"/>
        </w:rPr>
        <w:t xml:space="preserve">NA</w:t>
      </w:r>
      <w:r>
        <w:rPr>
          <w:rStyle w:val="NormalTok"/>
        </w:rPr>
        <w:t xml:space="preserve">,</w:t>
      </w:r>
      <w:r>
        <w:rPr>
          <w:rStyle w:val="DataTypeTok"/>
        </w:rPr>
        <w:t xml:space="preserve">verify =</w:t>
      </w:r>
      <w:r>
        <w:rPr>
          <w:rStyle w:val="NormalTok"/>
        </w:rPr>
        <w:t xml:space="preserve"> </w:t>
      </w:r>
      <w:r>
        <w:rPr>
          <w:rStyle w:val="OtherTok"/>
        </w:rPr>
        <w:t xml:space="preserve">FALSE</w:t>
      </w:r>
      <w:r>
        <w:rPr>
          <w:rStyle w:val="NormalTok"/>
        </w:rPr>
        <w:t xml:space="preserve">)</w:t>
      </w:r>
      <w:r>
        <w:br w:type="textWrapping"/>
      </w:r>
      <w:r>
        <w:rPr>
          <w:rStyle w:val="NormalTok"/>
        </w:rPr>
        <w:t xml:space="preserve">fit.HR &lt;-</w:t>
      </w:r>
      <w:r>
        <w:rPr>
          <w:rStyle w:val="StringTok"/>
        </w:rPr>
        <w:t xml:space="preserve"> </w:t>
      </w:r>
      <w:r>
        <w:rPr>
          <w:rStyle w:val="KeywordTok"/>
        </w:rPr>
        <w:t xml:space="preserve">secr.fit</w:t>
      </w:r>
      <w:r>
        <w:rPr>
          <w:rStyle w:val="NormalTok"/>
        </w:rPr>
        <w:t xml:space="preserve"> (july, </w:t>
      </w:r>
      <w:r>
        <w:rPr>
          <w:rStyle w:val="DataTypeTok"/>
        </w:rPr>
        <w:t xml:space="preserve">buffer =</w:t>
      </w:r>
      <w:r>
        <w:rPr>
          <w:rStyle w:val="Normal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initialsigma, </w:t>
      </w:r>
      <w:r>
        <w:rPr>
          <w:rStyle w:val="DataTypeTok"/>
        </w:rPr>
        <w:t xml:space="preserve">detectfn =</w:t>
      </w:r>
      <w:r>
        <w:rPr>
          <w:rStyle w:val="NormalTok"/>
        </w:rPr>
        <w:t xml:space="preserve"> </w:t>
      </w:r>
      <w:r>
        <w:rPr>
          <w:rStyle w:val="StringTok"/>
        </w:rPr>
        <w:t xml:space="preserve">'HR'</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 </w:t>
      </w:r>
      <w:r>
        <w:rPr>
          <w:rStyle w:val="DataTypeTok"/>
        </w:rPr>
        <w:t xml:space="preserve">biasLimit =</w:t>
      </w:r>
      <w:r>
        <w:rPr>
          <w:rStyle w:val="NormalTok"/>
        </w:rPr>
        <w:t xml:space="preserve"> </w:t>
      </w:r>
      <w:r>
        <w:rPr>
          <w:rStyle w:val="OtherTok"/>
        </w:rPr>
        <w:t xml:space="preserve">NA</w:t>
      </w:r>
      <w:r>
        <w:rPr>
          <w:rStyle w:val="NormalTok"/>
        </w:rPr>
        <w:t xml:space="preserve">,</w:t>
      </w:r>
      <w:r>
        <w:rPr>
          <w:rStyle w:val="DataTypeTok"/>
        </w:rPr>
        <w:t xml:space="preserve">verify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fits &lt;-</w:t>
      </w:r>
      <w:r>
        <w:rPr>
          <w:rStyle w:val="StringTok"/>
        </w:rPr>
        <w:t xml:space="preserve"> </w:t>
      </w:r>
      <w:r>
        <w:rPr>
          <w:rStyle w:val="KeywordTok"/>
        </w:rPr>
        <w:t xml:space="preserve">secrlist</w:t>
      </w:r>
      <w:r>
        <w:rPr>
          <w:rStyle w:val="NormalTok"/>
        </w:rPr>
        <w:t xml:space="preserve">(</w:t>
      </w:r>
      <w:r>
        <w:rPr>
          <w:rStyle w:val="DataTypeTok"/>
        </w:rPr>
        <w:t xml:space="preserve">HN =</w:t>
      </w:r>
      <w:r>
        <w:rPr>
          <w:rStyle w:val="NormalTok"/>
        </w:rPr>
        <w:t xml:space="preserve"> fit.HN, </w:t>
      </w:r>
      <w:r>
        <w:rPr>
          <w:rStyle w:val="DataTypeTok"/>
        </w:rPr>
        <w:t xml:space="preserve">EX =</w:t>
      </w:r>
      <w:r>
        <w:rPr>
          <w:rStyle w:val="NormalTok"/>
        </w:rPr>
        <w:t xml:space="preserve"> fit.EX, </w:t>
      </w:r>
      <w:r>
        <w:rPr>
          <w:rStyle w:val="DataTypeTok"/>
        </w:rPr>
        <w:t xml:space="preserve">HR =</w:t>
      </w:r>
      <w:r>
        <w:rPr>
          <w:rStyle w:val="NormalTok"/>
        </w:rPr>
        <w:t xml:space="preserve"> fit.HR)</w:t>
      </w:r>
      <w:r>
        <w:br w:type="textWrapping"/>
      </w:r>
      <w:r>
        <w:rPr>
          <w:rStyle w:val="KeywordTok"/>
        </w:rPr>
        <w:t xml:space="preserve">predict</w:t>
      </w:r>
      <w:r>
        <w:rPr>
          <w:rStyle w:val="NormalTok"/>
        </w:rPr>
        <w:t xml:space="preserve">(fits)</w:t>
      </w:r>
    </w:p>
    <w:p>
      <w:pPr>
        <w:pStyle w:val="SourceCode"/>
      </w:pPr>
      <w:r>
        <w:rPr>
          <w:rStyle w:val="VerbatimChar"/>
        </w:rPr>
        <w:t xml:space="preserve">## $HN</w:t>
      </w:r>
      <w:r>
        <w:br w:type="textWrapping"/>
      </w:r>
      <w:r>
        <w:rPr>
          <w:rStyle w:val="VerbatimChar"/>
        </w:rPr>
        <w:t xml:space="preserve">##        link    estimate SE.estimate          lcl         ucl</w:t>
      </w:r>
      <w:r>
        <w:br w:type="textWrapping"/>
      </w:r>
      <w:r>
        <w:rPr>
          <w:rStyle w:val="VerbatimChar"/>
        </w:rPr>
        <w:t xml:space="preserve">## D       log 259.0852694 52.63608474 174.68561864 384.2627534</w:t>
      </w:r>
      <w:r>
        <w:br w:type="textWrapping"/>
      </w:r>
      <w:r>
        <w:rPr>
          <w:rStyle w:val="VerbatimChar"/>
        </w:rPr>
        <w:t xml:space="preserve">## g0    logit   0.1534672  0.03899831   0.09145389   0.2461386</w:t>
      </w:r>
      <w:r>
        <w:br w:type="textWrapping"/>
      </w:r>
      <w:r>
        <w:rPr>
          <w:rStyle w:val="VerbatimChar"/>
        </w:rPr>
        <w:t xml:space="preserve">## sigma   log   6.2218492  0.70141023   4.99187192   7.7548879</w:t>
      </w:r>
      <w:r>
        <w:br w:type="textWrapping"/>
      </w:r>
      <w:r>
        <w:rPr>
          <w:rStyle w:val="VerbatimChar"/>
        </w:rPr>
        <w:t xml:space="preserve">## </w:t>
      </w:r>
      <w:r>
        <w:br w:type="textWrapping"/>
      </w:r>
      <w:r>
        <w:rPr>
          <w:rStyle w:val="VerbatimChar"/>
        </w:rPr>
        <w:t xml:space="preserve">## $EX</w:t>
      </w:r>
      <w:r>
        <w:br w:type="textWrapping"/>
      </w:r>
      <w:r>
        <w:rPr>
          <w:rStyle w:val="VerbatimChar"/>
        </w:rPr>
        <w:t xml:space="preserve">##        link    estimate SE.estimate         lcl         ucl</w:t>
      </w:r>
      <w:r>
        <w:br w:type="textWrapping"/>
      </w:r>
      <w:r>
        <w:rPr>
          <w:rStyle w:val="VerbatimChar"/>
        </w:rPr>
        <w:t xml:space="preserve">## D       log 283.4497526 65.34724111 181.4566525 442.7711033</w:t>
      </w:r>
      <w:r>
        <w:br w:type="textWrapping"/>
      </w:r>
      <w:r>
        <w:rPr>
          <w:rStyle w:val="VerbatimChar"/>
        </w:rPr>
        <w:t xml:space="preserve">## g0    logit   0.3537689  0.09537981   0.1946272   0.5535914</w:t>
      </w:r>
      <w:r>
        <w:br w:type="textWrapping"/>
      </w:r>
      <w:r>
        <w:rPr>
          <w:rStyle w:val="VerbatimChar"/>
        </w:rPr>
        <w:t xml:space="preserve">## sigma   log   3.9093954  0.55930681   2.9576501   5.1674038</w:t>
      </w:r>
      <w:r>
        <w:br w:type="textWrapping"/>
      </w:r>
      <w:r>
        <w:rPr>
          <w:rStyle w:val="VerbatimChar"/>
        </w:rPr>
        <w:t xml:space="preserve">## </w:t>
      </w:r>
      <w:r>
        <w:br w:type="textWrapping"/>
      </w:r>
      <w:r>
        <w:rPr>
          <w:rStyle w:val="VerbatimChar"/>
        </w:rPr>
        <w:t xml:space="preserve">## $HR</w:t>
      </w:r>
      <w:r>
        <w:br w:type="textWrapping"/>
      </w:r>
      <w:r>
        <w:rPr>
          <w:rStyle w:val="VerbatimChar"/>
        </w:rPr>
        <w:t xml:space="preserve">##        link    estimate SE.estimate          lcl         ucl</w:t>
      </w:r>
      <w:r>
        <w:br w:type="textWrapping"/>
      </w:r>
      <w:r>
        <w:rPr>
          <w:rStyle w:val="VerbatimChar"/>
        </w:rPr>
        <w:t xml:space="preserve">## D       log 274.5514265 66.89727330 171.47582926 439.5866525</w:t>
      </w:r>
      <w:r>
        <w:br w:type="textWrapping"/>
      </w:r>
      <w:r>
        <w:rPr>
          <w:rStyle w:val="VerbatimChar"/>
        </w:rPr>
        <w:t xml:space="preserve">## g0    logit   0.1805899  0.08336762   0.06807998   0.3993562</w:t>
      </w:r>
      <w:r>
        <w:br w:type="textWrapping"/>
      </w:r>
      <w:r>
        <w:rPr>
          <w:rStyle w:val="VerbatimChar"/>
        </w:rPr>
        <w:t xml:space="preserve">## sigma   log   5.4087425  2.46704016   2.30695740  12.6809866</w:t>
      </w:r>
      <w:r>
        <w:br w:type="textWrapping"/>
      </w:r>
      <w:r>
        <w:rPr>
          <w:rStyle w:val="VerbatimChar"/>
        </w:rPr>
        <w:t xml:space="preserve">## z       log   3.3653269  1.09322307   1.80892529   6.2608583</w:t>
      </w:r>
    </w:p>
    <w:p>
      <w:pPr>
        <w:pStyle w:val="FirstParagraph"/>
      </w:pPr>
      <w:r>
        <w:t xml:space="preserve">When everything is done, we upload it to github following</w:t>
      </w:r>
      <w:r>
        <w:t xml:space="preserve"> </w:t>
      </w:r>
      <w:hyperlink r:id="rId27">
        <w:r>
          <w:rPr>
            <w:rStyle w:val="Hyperlink"/>
          </w:rPr>
          <w:t xml:space="preserve">https://happygitwithr.com/existing-github-first.html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7" Target="https://happygitwithr.com/existing-github-first.html" TargetMode="External" /><Relationship Type="http://schemas.openxmlformats.org/officeDocument/2006/relationships/hyperlink" Id="rId20" Target="https://www.otago.ac.nz/density/" TargetMode="External" /><Relationship Type="http://schemas.openxmlformats.org/officeDocument/2006/relationships/hyperlink" Id="rId21" Target="https://www.otago.ac.nz/density/pdfs/secr-tutorial.pdf" TargetMode="External" /></Relationships>
</file>

<file path=word/_rels/footnotes.xml.rels><?xml version="1.0" encoding="UTF-8"?>
<Relationships xmlns="http://schemas.openxmlformats.org/package/2006/relationships"><Relationship Type="http://schemas.openxmlformats.org/officeDocument/2006/relationships/hyperlink" Id="rId27" Target="https://happygitwithr.com/existing-github-first.html" TargetMode="External" /><Relationship Type="http://schemas.openxmlformats.org/officeDocument/2006/relationships/hyperlink" Id="rId20" Target="https://www.otago.ac.nz/density/" TargetMode="External" /><Relationship Type="http://schemas.openxmlformats.org/officeDocument/2006/relationships/hyperlink" Id="rId21" Target="https://www.otago.ac.nz/density/pdfs/secr-tutori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Susliks in Miroslav July 2019</dc:title>
  <dc:creator>Fernando Mateos-Gonzalez</dc:creator>
  <cp:keywords/>
  <dcterms:created xsi:type="dcterms:W3CDTF">2019-07-22T10:30:43Z</dcterms:created>
  <dcterms:modified xsi:type="dcterms:W3CDTF">2019-07-22T10:30:43Z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