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8580F" w14:textId="77777777" w:rsidR="00EF58DA" w:rsidRDefault="00EF58DA" w:rsidP="00EF58DA">
      <w:pPr>
        <w:pStyle w:val="NormalWeb"/>
        <w:spacing w:before="0" w:beforeAutospacing="0" w:after="0" w:afterAutospacing="0"/>
        <w:ind w:left="462" w:right="378"/>
        <w:jc w:val="center"/>
      </w:pPr>
      <w:r>
        <w:rPr>
          <w:rFonts w:ascii="Arial" w:hAnsi="Arial" w:cs="Arial"/>
          <w:b/>
          <w:bCs/>
          <w:color w:val="000000"/>
          <w:sz w:val="36"/>
          <w:szCs w:val="36"/>
        </w:rPr>
        <w:t>What Next? A Half-Dozen Data Management Research  Goals for Big Data and the Cloud  </w:t>
      </w:r>
    </w:p>
    <w:p w14:paraId="75C6ECF2" w14:textId="77777777" w:rsidR="00EF58DA" w:rsidRDefault="00EF58DA" w:rsidP="00EF58DA">
      <w:pPr>
        <w:pStyle w:val="NormalWeb"/>
        <w:spacing w:before="356" w:beforeAutospacing="0" w:after="0" w:afterAutospacing="0"/>
        <w:jc w:val="center"/>
      </w:pPr>
      <w:r>
        <w:rPr>
          <w:rFonts w:ascii="Arial" w:hAnsi="Arial" w:cs="Arial"/>
          <w:color w:val="000000"/>
        </w:rPr>
        <w:t>Surajit Chaudhuri  </w:t>
      </w:r>
    </w:p>
    <w:p w14:paraId="6B7CF446" w14:textId="77777777" w:rsidR="00EF58DA" w:rsidRDefault="00EF58DA" w:rsidP="00EF58DA">
      <w:pPr>
        <w:pStyle w:val="NormalWeb"/>
        <w:spacing w:before="3" w:beforeAutospacing="0" w:after="0" w:afterAutospacing="0"/>
        <w:jc w:val="center"/>
      </w:pPr>
      <w:r>
        <w:rPr>
          <w:rFonts w:ascii="Arial" w:hAnsi="Arial" w:cs="Arial"/>
          <w:color w:val="000000"/>
          <w:sz w:val="20"/>
          <w:szCs w:val="20"/>
        </w:rPr>
        <w:t>Microsoft Research  </w:t>
      </w:r>
    </w:p>
    <w:p w14:paraId="33B42514" w14:textId="77777777" w:rsidR="00EF58DA" w:rsidRDefault="00EF58DA" w:rsidP="00EF58DA">
      <w:pPr>
        <w:pStyle w:val="NormalWeb"/>
        <w:spacing w:before="70" w:beforeAutospacing="0" w:after="0" w:afterAutospacing="0"/>
        <w:jc w:val="center"/>
      </w:pPr>
      <w:r>
        <w:rPr>
          <w:rFonts w:ascii="Arial" w:hAnsi="Arial" w:cs="Arial"/>
          <w:color w:val="000000"/>
        </w:rPr>
        <w:t>surajitc@microsoft.com  </w:t>
      </w:r>
      <w:r>
        <w:rPr>
          <w:rFonts w:ascii="Arial" w:hAnsi="Arial" w:cs="Arial"/>
          <w:color w:val="000000"/>
        </w:rPr>
        <w:br/>
      </w:r>
    </w:p>
    <w:p w14:paraId="20FF4FA7" w14:textId="77777777" w:rsidR="00EF58DA" w:rsidRDefault="00EF58DA" w:rsidP="00EF58DA">
      <w:pPr>
        <w:pStyle w:val="NormalWeb"/>
        <w:spacing w:before="634" w:beforeAutospacing="0" w:after="0" w:afterAutospacing="0"/>
      </w:pPr>
      <w:r>
        <w:rPr>
          <w:rFonts w:ascii="Times" w:hAnsi="Times" w:cs="Times"/>
          <w:b/>
          <w:bCs/>
          <w:color w:val="000000"/>
        </w:rPr>
        <w:t>ABSTRACT </w:t>
      </w:r>
    </w:p>
    <w:p w14:paraId="7D9F75E8" w14:textId="77777777" w:rsidR="00EF58DA" w:rsidRDefault="00EF58DA" w:rsidP="00EF58DA">
      <w:pPr>
        <w:pStyle w:val="NormalWeb"/>
        <w:spacing w:before="0" w:beforeAutospacing="0" w:after="0" w:afterAutospacing="0"/>
      </w:pPr>
      <w:r>
        <w:rPr>
          <w:color w:val="000000"/>
          <w:sz w:val="18"/>
          <w:szCs w:val="18"/>
        </w:rPr>
        <w:t>In this short paper, I describe six data management research  challenges relevant for Big Data and the Cloud. Although some of  these problems are not new, their importance is amplified by Big  Data and Cloud Computing.  </w:t>
      </w:r>
    </w:p>
    <w:p w14:paraId="697B46FB" w14:textId="77777777" w:rsidR="00EF58DA" w:rsidRDefault="00EF58DA" w:rsidP="00EF58DA">
      <w:pPr>
        <w:pStyle w:val="NormalWeb"/>
        <w:spacing w:before="122" w:beforeAutospacing="0" w:after="0" w:afterAutospacing="0"/>
      </w:pPr>
      <w:r>
        <w:rPr>
          <w:rFonts w:ascii="Times" w:hAnsi="Times" w:cs="Times"/>
          <w:b/>
          <w:bCs/>
          <w:color w:val="000000"/>
        </w:rPr>
        <w:t>Categories and Subject Descriptors </w:t>
      </w:r>
    </w:p>
    <w:p w14:paraId="395EF535" w14:textId="77777777" w:rsidR="00EF58DA" w:rsidRDefault="00EF58DA" w:rsidP="00EF58DA">
      <w:pPr>
        <w:pStyle w:val="NormalWeb"/>
        <w:spacing w:before="0" w:beforeAutospacing="0" w:after="0" w:afterAutospacing="0"/>
      </w:pPr>
      <w:r>
        <w:rPr>
          <w:color w:val="000000"/>
          <w:sz w:val="18"/>
          <w:szCs w:val="18"/>
        </w:rPr>
        <w:t>H.2.0 [Database Management]: - General. </w:t>
      </w:r>
    </w:p>
    <w:p w14:paraId="0AF1CCEC" w14:textId="77777777" w:rsidR="00EF58DA" w:rsidRDefault="00EF58DA" w:rsidP="00EF58DA">
      <w:pPr>
        <w:pStyle w:val="NormalWeb"/>
        <w:spacing w:before="114" w:beforeAutospacing="0" w:after="0" w:afterAutospacing="0"/>
      </w:pPr>
      <w:r>
        <w:rPr>
          <w:rFonts w:ascii="Times" w:hAnsi="Times" w:cs="Times"/>
          <w:b/>
          <w:bCs/>
          <w:color w:val="000000"/>
        </w:rPr>
        <w:t>General Terms </w:t>
      </w:r>
    </w:p>
    <w:p w14:paraId="794F24F7" w14:textId="77777777" w:rsidR="00EF58DA" w:rsidRDefault="00EF58DA" w:rsidP="00EF58DA">
      <w:pPr>
        <w:pStyle w:val="NormalWeb"/>
        <w:spacing w:before="0" w:beforeAutospacing="0" w:after="0" w:afterAutospacing="0"/>
      </w:pPr>
      <w:r>
        <w:rPr>
          <w:color w:val="000000"/>
          <w:sz w:val="18"/>
          <w:szCs w:val="18"/>
        </w:rPr>
        <w:t>Algorithms, Performance, Theory.  </w:t>
      </w:r>
    </w:p>
    <w:p w14:paraId="6C4A1083" w14:textId="77777777" w:rsidR="00EF58DA" w:rsidRDefault="00EF58DA" w:rsidP="00EF58DA">
      <w:pPr>
        <w:pStyle w:val="NormalWeb"/>
        <w:spacing w:before="114" w:beforeAutospacing="0" w:after="0" w:afterAutospacing="0"/>
      </w:pPr>
      <w:r>
        <w:rPr>
          <w:rFonts w:ascii="Times" w:hAnsi="Times" w:cs="Times"/>
          <w:b/>
          <w:bCs/>
          <w:color w:val="000000"/>
        </w:rPr>
        <w:t>Keywords </w:t>
      </w:r>
    </w:p>
    <w:p w14:paraId="70686A4C" w14:textId="77777777" w:rsidR="00EF58DA" w:rsidRDefault="00EF58DA" w:rsidP="00EF58DA">
      <w:pPr>
        <w:pStyle w:val="NormalWeb"/>
        <w:spacing w:before="0" w:beforeAutospacing="0" w:after="0" w:afterAutospacing="0"/>
      </w:pPr>
      <w:r>
        <w:rPr>
          <w:color w:val="000000"/>
          <w:sz w:val="18"/>
          <w:szCs w:val="18"/>
        </w:rPr>
        <w:t>Big Data, Data Analytics, Cloud Infrastructure, Research  Challenges.  </w:t>
      </w:r>
    </w:p>
    <w:p w14:paraId="70C2D76C" w14:textId="77777777" w:rsidR="00EF58DA" w:rsidRDefault="00EF58DA" w:rsidP="00EF58DA">
      <w:pPr>
        <w:pStyle w:val="NormalWeb"/>
        <w:spacing w:before="120" w:beforeAutospacing="0" w:after="0" w:afterAutospacing="0"/>
      </w:pPr>
      <w:r>
        <w:rPr>
          <w:rFonts w:ascii="Times" w:hAnsi="Times" w:cs="Times"/>
          <w:b/>
          <w:bCs/>
          <w:color w:val="000000"/>
        </w:rPr>
        <w:t>1. INTRODUCTION  </w:t>
      </w:r>
    </w:p>
    <w:p w14:paraId="7DCF4723" w14:textId="77777777" w:rsidR="00EF58DA" w:rsidRDefault="00EF58DA" w:rsidP="00EF58DA">
      <w:pPr>
        <w:pStyle w:val="NormalWeb"/>
        <w:spacing w:before="0" w:beforeAutospacing="0" w:after="0" w:afterAutospacing="0"/>
      </w:pPr>
      <w:r>
        <w:rPr>
          <w:color w:val="000000"/>
          <w:sz w:val="18"/>
          <w:szCs w:val="18"/>
        </w:rPr>
        <w:t xml:space="preserve">Two accelerating trends are beginning to have impact on the  landscape of data management. One is </w:t>
      </w:r>
      <w:r>
        <w:rPr>
          <w:rFonts w:ascii="Times" w:hAnsi="Times" w:cs="Times"/>
          <w:i/>
          <w:iCs/>
          <w:color w:val="000000"/>
          <w:sz w:val="18"/>
          <w:szCs w:val="18"/>
        </w:rPr>
        <w:t xml:space="preserve">Big Data. </w:t>
      </w:r>
      <w:r>
        <w:rPr>
          <w:color w:val="000000"/>
          <w:sz w:val="18"/>
          <w:szCs w:val="18"/>
        </w:rPr>
        <w:t xml:space="preserve">It is a catch  phrase that has many different interpretations but in this </w:t>
      </w:r>
      <w:proofErr w:type="gramStart"/>
      <w:r>
        <w:rPr>
          <w:color w:val="000000"/>
          <w:sz w:val="18"/>
          <w:szCs w:val="18"/>
        </w:rPr>
        <w:t>paper</w:t>
      </w:r>
      <w:proofErr w:type="gramEnd"/>
      <w:r>
        <w:rPr>
          <w:color w:val="000000"/>
          <w:sz w:val="18"/>
          <w:szCs w:val="18"/>
        </w:rPr>
        <w:t xml:space="preserve"> I  will use this term primarily in the context of data analytics. In  recent years, here has been a very significant expansion of data  analytics [5]. This phenomenon has been fueled by decreasing  cost of acquisition of data as more and more data is </w:t>
      </w:r>
      <w:r>
        <w:rPr>
          <w:rFonts w:ascii="Times" w:hAnsi="Times" w:cs="Times"/>
          <w:i/>
          <w:iCs/>
          <w:color w:val="000000"/>
          <w:sz w:val="18"/>
          <w:szCs w:val="18"/>
        </w:rPr>
        <w:t xml:space="preserve">born digitally </w:t>
      </w:r>
      <w:r>
        <w:rPr>
          <w:color w:val="000000"/>
          <w:sz w:val="18"/>
          <w:szCs w:val="18"/>
        </w:rPr>
        <w:t xml:space="preserve">enabling businesses to collect data that is extremely </w:t>
      </w:r>
      <w:r>
        <w:rPr>
          <w:rFonts w:ascii="Times" w:hAnsi="Times" w:cs="Times"/>
          <w:i/>
          <w:iCs/>
          <w:color w:val="000000"/>
          <w:sz w:val="18"/>
          <w:szCs w:val="18"/>
        </w:rPr>
        <w:t>fine-grained</w:t>
      </w:r>
      <w:r>
        <w:rPr>
          <w:color w:val="000000"/>
          <w:sz w:val="18"/>
          <w:szCs w:val="18"/>
        </w:rPr>
        <w:t>.  Very low cost of data storage has made it attractive to retain such  fine-grained data in the hope of obtaining business insight (e.g.,  understanding customers). Here are a few specific characteristics  of the Big Data phenomenon as they relate to analytics:  </w:t>
      </w:r>
    </w:p>
    <w:p w14:paraId="13E90221" w14:textId="77777777" w:rsidR="00EF58DA" w:rsidRDefault="00EF58DA" w:rsidP="00EF58DA">
      <w:pPr>
        <w:pStyle w:val="NormalWeb"/>
        <w:spacing w:before="98" w:beforeAutospacing="0" w:after="0" w:afterAutospacing="0"/>
      </w:pPr>
      <w:r>
        <w:rPr>
          <w:rFonts w:ascii="Arial" w:hAnsi="Arial" w:cs="Arial"/>
          <w:color w:val="000000"/>
          <w:sz w:val="18"/>
          <w:szCs w:val="18"/>
        </w:rPr>
        <w:t xml:space="preserve">∙ </w:t>
      </w:r>
      <w:r>
        <w:rPr>
          <w:color w:val="000000"/>
          <w:sz w:val="18"/>
          <w:szCs w:val="18"/>
        </w:rPr>
        <w:t>Exploring text and semi-structured data to see if these  sources could provide additional insight.  </w:t>
      </w:r>
    </w:p>
    <w:p w14:paraId="6D035B91" w14:textId="77777777" w:rsidR="00EF58DA" w:rsidRDefault="00EF58DA" w:rsidP="00EF58DA">
      <w:pPr>
        <w:pStyle w:val="NormalWeb"/>
        <w:spacing w:before="134" w:beforeAutospacing="0" w:after="0" w:afterAutospacing="0"/>
      </w:pPr>
      <w:r>
        <w:rPr>
          <w:rFonts w:ascii="Arial" w:hAnsi="Arial" w:cs="Arial"/>
          <w:color w:val="000000"/>
          <w:sz w:val="18"/>
          <w:szCs w:val="18"/>
        </w:rPr>
        <w:t xml:space="preserve">∙ </w:t>
      </w:r>
      <w:r>
        <w:rPr>
          <w:color w:val="000000"/>
          <w:sz w:val="18"/>
          <w:szCs w:val="18"/>
        </w:rPr>
        <w:t>Narrowing the time gap between data acquisition and acting  on a business decision based on the data, sometimes referred  to as near real-time business analytics.  </w:t>
      </w:r>
    </w:p>
    <w:p w14:paraId="34DCB0A1" w14:textId="77777777" w:rsidR="00EF58DA" w:rsidRDefault="00EF58DA" w:rsidP="00EF58DA">
      <w:pPr>
        <w:pStyle w:val="NormalWeb"/>
        <w:spacing w:before="135" w:beforeAutospacing="0" w:after="0" w:afterAutospacing="0"/>
      </w:pPr>
      <w:r>
        <w:rPr>
          <w:rFonts w:ascii="Arial" w:hAnsi="Arial" w:cs="Arial"/>
          <w:color w:val="000000"/>
          <w:sz w:val="18"/>
          <w:szCs w:val="18"/>
        </w:rPr>
        <w:t xml:space="preserve">∙ </w:t>
      </w:r>
      <w:r>
        <w:rPr>
          <w:color w:val="000000"/>
          <w:sz w:val="18"/>
          <w:szCs w:val="18"/>
        </w:rPr>
        <w:t>Experimenting with deep analytics beyond the functionality  offered by the traditional business intelligence (BI) stack.  </w:t>
      </w:r>
    </w:p>
    <w:p w14:paraId="1170DA25" w14:textId="77777777" w:rsidR="00EF58DA" w:rsidRDefault="00EF58DA" w:rsidP="00EF58DA">
      <w:pPr>
        <w:pStyle w:val="NormalWeb"/>
        <w:spacing w:before="135" w:beforeAutospacing="0" w:after="0" w:afterAutospacing="0"/>
      </w:pPr>
      <w:r>
        <w:rPr>
          <w:rFonts w:ascii="Arial" w:hAnsi="Arial" w:cs="Arial"/>
          <w:color w:val="000000"/>
          <w:sz w:val="18"/>
          <w:szCs w:val="18"/>
        </w:rPr>
        <w:t xml:space="preserve">∙ </w:t>
      </w:r>
      <w:r>
        <w:rPr>
          <w:color w:val="000000"/>
          <w:sz w:val="18"/>
          <w:szCs w:val="18"/>
        </w:rPr>
        <w:t>Seeking low cost, highly scalable analytics platforms.  A second disruptive trend that is influencing our field, and indeed  </w:t>
      </w:r>
    </w:p>
    <w:p w14:paraId="316D8620" w14:textId="77777777" w:rsidR="00EF58DA" w:rsidRDefault="00EF58DA" w:rsidP="00EF58DA">
      <w:pPr>
        <w:pStyle w:val="NormalWeb"/>
        <w:spacing w:before="255" w:beforeAutospacing="0" w:after="0" w:afterAutospacing="0"/>
      </w:pPr>
      <w:r>
        <w:rPr>
          <w:color w:val="000000"/>
          <w:sz w:val="16"/>
          <w:szCs w:val="16"/>
        </w:rPr>
        <w:t xml:space="preserve">Permission to make digital or hard copies of all or part of this work for  personal or classroom use is granted without fee </w:t>
      </w:r>
      <w:proofErr w:type="gramStart"/>
      <w:r>
        <w:rPr>
          <w:color w:val="000000"/>
          <w:sz w:val="16"/>
          <w:szCs w:val="16"/>
        </w:rPr>
        <w:t>provided that</w:t>
      </w:r>
      <w:proofErr w:type="gramEnd"/>
      <w:r>
        <w:rPr>
          <w:color w:val="000000"/>
          <w:sz w:val="16"/>
          <w:szCs w:val="16"/>
        </w:rPr>
        <w:t xml:space="preserve"> copies are  not made or distributed for profit or commercial advantage and that  copies bear this notice and the full citation on the first page. To copy  otherwise, or republish, to post on servers or to redistribute to lists,  requires prior specific permission and/or a fee. </w:t>
      </w:r>
    </w:p>
    <w:p w14:paraId="51BF3471" w14:textId="77777777" w:rsidR="00EF58DA" w:rsidRDefault="00EF58DA" w:rsidP="00EF58DA">
      <w:pPr>
        <w:pStyle w:val="NormalWeb"/>
        <w:spacing w:before="2" w:beforeAutospacing="0" w:after="0" w:afterAutospacing="0"/>
      </w:pPr>
      <w:r>
        <w:rPr>
          <w:rFonts w:ascii="Times" w:hAnsi="Times" w:cs="Times"/>
          <w:i/>
          <w:iCs/>
          <w:color w:val="000000"/>
          <w:sz w:val="16"/>
          <w:szCs w:val="16"/>
        </w:rPr>
        <w:t xml:space="preserve">PODS’12, </w:t>
      </w:r>
      <w:r>
        <w:rPr>
          <w:color w:val="000000"/>
          <w:sz w:val="16"/>
          <w:szCs w:val="16"/>
        </w:rPr>
        <w:t>May 21–23, 2012, Scottsdale, Arizona, USA.  </w:t>
      </w:r>
    </w:p>
    <w:p w14:paraId="2F4BC372" w14:textId="77777777" w:rsidR="00EF58DA" w:rsidRDefault="00EF58DA" w:rsidP="00EF58DA">
      <w:pPr>
        <w:pStyle w:val="NormalWeb"/>
        <w:spacing w:before="7" w:beforeAutospacing="0" w:after="0" w:afterAutospacing="0" w:line="1680" w:lineRule="auto"/>
      </w:pPr>
      <w:r>
        <w:rPr>
          <w:color w:val="000000"/>
          <w:sz w:val="16"/>
          <w:szCs w:val="16"/>
        </w:rPr>
        <w:t>Copyright 2012 ACM 978-1-4503-1248-6/12/05...$10.00</w:t>
      </w:r>
      <w:r>
        <w:rPr>
          <w:rFonts w:ascii="Courier" w:hAnsi="Courier"/>
          <w:color w:val="000000"/>
          <w:sz w:val="16"/>
          <w:szCs w:val="16"/>
        </w:rPr>
        <w:t xml:space="preserve">. </w:t>
      </w:r>
      <w:r>
        <w:rPr>
          <w:color w:val="000000"/>
          <w:sz w:val="18"/>
          <w:szCs w:val="18"/>
        </w:rPr>
        <w:t>1</w:t>
      </w:r>
    </w:p>
    <w:p w14:paraId="0895B194" w14:textId="77777777" w:rsidR="00EF58DA" w:rsidRDefault="00EF58DA" w:rsidP="00EF58DA">
      <w:pPr>
        <w:pStyle w:val="NormalWeb"/>
        <w:spacing w:before="0" w:beforeAutospacing="0" w:after="0" w:afterAutospacing="0"/>
      </w:pPr>
      <w:r>
        <w:rPr>
          <w:color w:val="000000"/>
          <w:sz w:val="18"/>
          <w:szCs w:val="18"/>
        </w:rPr>
        <w:t xml:space="preserve">the entire computing industry, is the rise of </w:t>
      </w:r>
      <w:r>
        <w:rPr>
          <w:rFonts w:ascii="Times" w:hAnsi="Times" w:cs="Times"/>
          <w:i/>
          <w:iCs/>
          <w:color w:val="000000"/>
          <w:sz w:val="18"/>
          <w:szCs w:val="18"/>
        </w:rPr>
        <w:t>cloud computing</w:t>
      </w:r>
      <w:r w:rsidRPr="000B1547">
        <w:rPr>
          <w:color w:val="000000"/>
          <w:sz w:val="18"/>
          <w:szCs w:val="18"/>
          <w:shd w:val="clear" w:color="auto" w:fill="FFC000"/>
        </w:rPr>
        <w:t xml:space="preserve">. The  IT infrastructure is gravitating towards a rent model of usage that  has the benefit of elasticity (Infrastructure as Service). There is  also increasing appetite for web-based services (Software as  Service) instead of using packaged </w:t>
      </w:r>
      <w:proofErr w:type="gramStart"/>
      <w:r w:rsidRPr="000B1547">
        <w:rPr>
          <w:color w:val="000000"/>
          <w:sz w:val="18"/>
          <w:szCs w:val="18"/>
          <w:shd w:val="clear" w:color="auto" w:fill="FFC000"/>
        </w:rPr>
        <w:t>on-premise</w:t>
      </w:r>
      <w:proofErr w:type="gramEnd"/>
      <w:r w:rsidRPr="000B1547">
        <w:rPr>
          <w:color w:val="000000"/>
          <w:sz w:val="18"/>
          <w:szCs w:val="18"/>
          <w:shd w:val="clear" w:color="auto" w:fill="FFC000"/>
        </w:rPr>
        <w:t xml:space="preserve"> software. The most  ambitious aspect of cloud computing is Platform as Service.  Unlike Infrastructure as Service, the goal of these platforms is to  enable creation of scalable applications without having to think in  terms of virtual machines. </w:t>
      </w:r>
      <w:proofErr w:type="gramStart"/>
      <w:r w:rsidRPr="000B1547">
        <w:rPr>
          <w:color w:val="000000"/>
          <w:sz w:val="18"/>
          <w:szCs w:val="18"/>
          <w:shd w:val="clear" w:color="auto" w:fill="FFC000"/>
        </w:rPr>
        <w:t>But,</w:t>
      </w:r>
      <w:proofErr w:type="gramEnd"/>
      <w:r w:rsidRPr="000B1547">
        <w:rPr>
          <w:color w:val="000000"/>
          <w:sz w:val="18"/>
          <w:szCs w:val="18"/>
          <w:shd w:val="clear" w:color="auto" w:fill="FFC000"/>
        </w:rPr>
        <w:t xml:space="preserve"> these platforms do impact the  model of application development and thus have the danger of  lock-in.  </w:t>
      </w:r>
    </w:p>
    <w:p w14:paraId="71CA20FA" w14:textId="77777777" w:rsidR="00EF58DA" w:rsidRDefault="00EF58DA" w:rsidP="00EF58DA">
      <w:pPr>
        <w:pStyle w:val="NormalWeb"/>
        <w:spacing w:before="126" w:beforeAutospacing="0" w:after="0" w:afterAutospacing="0"/>
      </w:pPr>
      <w:r>
        <w:rPr>
          <w:color w:val="000000"/>
          <w:sz w:val="18"/>
          <w:szCs w:val="18"/>
        </w:rPr>
        <w:lastRenderedPageBreak/>
        <w:t>These two disruptive trends are shaping our field and it is still not  clear what will be the characteristics of the infrastructure and  platforms that will emerge from these disruptions. In this paper,  instead of speculating on how the industry will evolve, I have  tried to identify a few key data management research challenges  in the context of big data and the cloud that are hard but where  breakthroughs may have significant impact. I will focus on six  such problems where I have spent some time working with my  colleagues. I have attempted to pick problems with a mix of  conceptual, algorithmic, and systems challenges. While not all of  these problems are new, the emergence of Big Data and the cloud  have amplified the importance of all the six challenges. The rest  of the paper consists of brief descriptions of each of these  problems, brief remarks on a few other open questions, and the  conclusion. The title and the structure of this paper are inspired by  Jim Gray’s Turing Award lecture.  </w:t>
      </w:r>
    </w:p>
    <w:p w14:paraId="72600915" w14:textId="77777777" w:rsidR="00EF58DA" w:rsidRDefault="00EF58DA" w:rsidP="00EF58DA">
      <w:pPr>
        <w:pStyle w:val="NormalWeb"/>
        <w:spacing w:before="122" w:beforeAutospacing="0" w:after="0" w:afterAutospacing="0"/>
      </w:pPr>
      <w:r>
        <w:rPr>
          <w:rFonts w:ascii="Times" w:hAnsi="Times" w:cs="Times"/>
          <w:b/>
          <w:bCs/>
          <w:color w:val="000000"/>
        </w:rPr>
        <w:t>2. DATA PRIVACY  </w:t>
      </w:r>
    </w:p>
    <w:p w14:paraId="69496AFB" w14:textId="77777777" w:rsidR="00EF58DA" w:rsidRDefault="00EF58DA" w:rsidP="00EF58DA">
      <w:pPr>
        <w:pStyle w:val="NormalWeb"/>
        <w:spacing w:before="0" w:beforeAutospacing="0" w:after="0" w:afterAutospacing="0"/>
      </w:pPr>
      <w:r>
        <w:rPr>
          <w:color w:val="000000"/>
          <w:sz w:val="18"/>
          <w:szCs w:val="18"/>
        </w:rPr>
        <w:t xml:space="preserve">The term privacy is increasingly being used to refer to all aspects  of access to data. With the exploding use of online services and  proliferation of mobile devices, the concern about access to and  sharing of personal information is growing. Increasing volume  and variety of data sets within an enterprise also highlight the  need for control of access to such information. While resolution to  the policy issues is very important for consumers and enterprises  alike, it is also crucial to understand what support for privacy can  be provided at the platform level to ease implementation of  privacy policies. </w:t>
      </w:r>
      <w:r w:rsidRPr="00EF58DA">
        <w:rPr>
          <w:color w:val="000000"/>
          <w:sz w:val="18"/>
          <w:szCs w:val="18"/>
          <w:highlight w:val="yellow"/>
        </w:rPr>
        <w:t>The three well-known pillars of privacy  mechanisms are access control, auditing, and statistical privacy.</w:t>
      </w:r>
      <w:r>
        <w:rPr>
          <w:color w:val="000000"/>
          <w:sz w:val="18"/>
          <w:szCs w:val="18"/>
        </w:rPr>
        <w:t xml:space="preserve">  There are key open questions for each of these facets. </w:t>
      </w:r>
      <w:r w:rsidRPr="00EF58DA">
        <w:rPr>
          <w:color w:val="000000"/>
          <w:sz w:val="18"/>
          <w:szCs w:val="18"/>
          <w:highlight w:val="green"/>
        </w:rPr>
        <w:t>For access  control, many argue that we should be supporting predicate-based  fine-grained control. Such an approach has the potential to  provide tighter control on access to information but at the cost of  increased complexity of administration as well as performance  challenges in providing such support.</w:t>
      </w:r>
      <w:r>
        <w:rPr>
          <w:color w:val="000000"/>
          <w:sz w:val="18"/>
          <w:szCs w:val="18"/>
        </w:rPr>
        <w:t xml:space="preserve"> An example of a mechanism  to enable such fine-grained access has been described in [19].  Other experts hold a contrarian view that a rigid access control  has been a failure and only coarse-grain access control policies  should be implemented [16]. The area of statistical privacy is still  </w:t>
      </w:r>
      <w:r>
        <w:rPr>
          <w:color w:val="000000"/>
          <w:sz w:val="18"/>
          <w:szCs w:val="18"/>
        </w:rPr>
        <w:br/>
      </w:r>
    </w:p>
    <w:p w14:paraId="4099FEDE" w14:textId="77777777" w:rsidR="00EF58DA" w:rsidRDefault="00EF58DA" w:rsidP="00EF58DA">
      <w:pPr>
        <w:pStyle w:val="NormalWeb"/>
        <w:spacing w:before="0" w:beforeAutospacing="0" w:after="0" w:afterAutospacing="0"/>
        <w:ind w:left="31" w:right="200" w:firstLine="7"/>
        <w:jc w:val="both"/>
      </w:pPr>
      <w:r>
        <w:rPr>
          <w:color w:val="000000"/>
          <w:sz w:val="18"/>
          <w:szCs w:val="18"/>
        </w:rPr>
        <w:t xml:space="preserve">at a rather exploratory stage although it has been an active area of  research within our field. The initial set of proposals based on data  perturbation did not provide the needed combination of high  utility along with strong protection from attacks leveraging  background knowledge [10]. The model around </w:t>
      </w:r>
      <w:r w:rsidRPr="000B1547">
        <w:rPr>
          <w:color w:val="000000"/>
          <w:sz w:val="18"/>
          <w:szCs w:val="18"/>
          <w:highlight w:val="yellow"/>
        </w:rPr>
        <w:t>Differential  Privacy</w:t>
      </w:r>
      <w:r>
        <w:rPr>
          <w:color w:val="000000"/>
          <w:sz w:val="18"/>
          <w:szCs w:val="18"/>
        </w:rPr>
        <w:t xml:space="preserve"> [9] provides a sound theoretical foundation. However,  whether this framework can be reduced to practice is open to  question. Specifically, effective utility of query answers subject to  such statistical privacy techniques in real-world SQL applications  is unknown. An initial effort to enable such study was the  development of PINQ [17]. Probably the most non-controversial  area of data privacy and security has been auditing. However,  much of today’s auditing infrastructure is ad-hoc and unlike  statistical privacy and access control, this area has received less  attention in research. We also have no conceptual framework to  help applications decide how they should deploy a combination of  access control and auditing. </w:t>
      </w:r>
      <w:r>
        <w:rPr>
          <w:rFonts w:ascii="Times" w:hAnsi="Times" w:cs="Times"/>
          <w:i/>
          <w:iCs/>
          <w:color w:val="000000"/>
          <w:sz w:val="18"/>
          <w:szCs w:val="18"/>
        </w:rPr>
        <w:t>Challenge 1: Redefine the  abstractions for access control and auditing for data platforms.  </w:t>
      </w:r>
    </w:p>
    <w:p w14:paraId="6ED362C3" w14:textId="77777777" w:rsidR="00EF58DA" w:rsidRDefault="00EF58DA" w:rsidP="00EF58DA">
      <w:pPr>
        <w:pStyle w:val="NormalWeb"/>
        <w:spacing w:before="122" w:beforeAutospacing="0" w:after="0" w:afterAutospacing="0"/>
        <w:ind w:left="35"/>
      </w:pPr>
      <w:r>
        <w:rPr>
          <w:rFonts w:ascii="Times" w:hAnsi="Times" w:cs="Times"/>
          <w:b/>
          <w:bCs/>
          <w:color w:val="000000"/>
        </w:rPr>
        <w:t>3. APPROXIMATE RESULTS  </w:t>
      </w:r>
    </w:p>
    <w:p w14:paraId="3E80C40F" w14:textId="77777777" w:rsidR="00EF58DA" w:rsidRDefault="00EF58DA" w:rsidP="00EF58DA">
      <w:pPr>
        <w:pStyle w:val="NormalWeb"/>
        <w:spacing w:before="0" w:beforeAutospacing="0" w:after="0" w:afterAutospacing="0"/>
        <w:ind w:right="200" w:firstLine="33"/>
        <w:jc w:val="both"/>
      </w:pPr>
      <w:r w:rsidRPr="000B1547">
        <w:rPr>
          <w:color w:val="000000"/>
          <w:sz w:val="18"/>
          <w:szCs w:val="18"/>
          <w:shd w:val="clear" w:color="auto" w:fill="FFC000"/>
        </w:rPr>
        <w:t>As the data sets continue to grow larger, the need to do “back of  the envelope” calculation to answer queries or progressive  refinement of query results is more important than ever</w:t>
      </w:r>
      <w:r>
        <w:rPr>
          <w:color w:val="000000"/>
          <w:sz w:val="18"/>
          <w:szCs w:val="18"/>
        </w:rPr>
        <w:t xml:space="preserve">. This goal  so far has remained unfulfilled except for the simplest of the  queries although such functionality is more important for complex  business intelligence queries. The difficulty with this problem  begins with semantics itself. The simplest semantics could be that  of providing a uniform random sample of the result of the query.  Yet, such a definition is unsatisfactory. Consider a simple OLAP  aggregation query with a measure attribute (e.g., sum of sales by  town during winter). The notion of approximation for such a  query has two dimensions. One dimension of approximation is  how accurate the measure attribute is (e.g., sum of sales for a  given town). The other dimension is which of the groups (e.g.,  towns) are missing in the output. Beyond the semantics, there are  significant algorithmic challenges as well. Efficiently obtaining a  sample of a simple select-project-join is nontrivial [1][3].  Typically, data is physically organized to serve the access patterns  that best match the workload. Not surprisingly, query execution  plans are also picked to take advantage of the existing access  patterns to reduce cost. The net consequence is execution of even  a simple select-project-join query in a </w:t>
      </w:r>
      <w:proofErr w:type="gramStart"/>
      <w:r>
        <w:rPr>
          <w:color w:val="000000"/>
          <w:sz w:val="18"/>
          <w:szCs w:val="18"/>
        </w:rPr>
        <w:t>database systems</w:t>
      </w:r>
      <w:proofErr w:type="gramEnd"/>
      <w:r>
        <w:rPr>
          <w:color w:val="000000"/>
          <w:sz w:val="18"/>
          <w:szCs w:val="18"/>
        </w:rPr>
        <w:t xml:space="preserve"> often  results in the answer stream having ordering properties which  prevent using the prefix of the result stream as a random sample  of the query</w:t>
      </w:r>
      <w:r w:rsidRPr="000B1547">
        <w:rPr>
          <w:color w:val="000000"/>
          <w:sz w:val="18"/>
          <w:szCs w:val="18"/>
          <w:highlight w:val="green"/>
        </w:rPr>
        <w:t>. One approach to sidestep this difficulty is to lay out  the data randomly and use physical operators for query execution  that preserve the randomness of resulting data streams</w:t>
      </w:r>
      <w:r>
        <w:rPr>
          <w:color w:val="000000"/>
          <w:sz w:val="18"/>
          <w:szCs w:val="18"/>
        </w:rPr>
        <w:t xml:space="preserve"> [12][13].  However, the challenge is to ensure that such techniques can be  generalized and achieve a significant speed-up over traditional  query execution. This remains an open problem and offers  opportunities for novel thinking on semantics and alternate  execution strategies. </w:t>
      </w:r>
      <w:r>
        <w:rPr>
          <w:rFonts w:ascii="Times" w:hAnsi="Times" w:cs="Times"/>
          <w:i/>
          <w:iCs/>
          <w:color w:val="000000"/>
          <w:sz w:val="18"/>
          <w:szCs w:val="18"/>
        </w:rPr>
        <w:t>Challenge 2: Devise a querying technique  for approximate results that is an order of magnitude faster  compared to traditional query execution.  </w:t>
      </w:r>
    </w:p>
    <w:p w14:paraId="6CEE389B" w14:textId="77777777" w:rsidR="00EF58DA" w:rsidRDefault="00EF58DA" w:rsidP="00EF58DA">
      <w:pPr>
        <w:pStyle w:val="NormalWeb"/>
        <w:spacing w:before="124" w:beforeAutospacing="0" w:after="0" w:afterAutospacing="0"/>
        <w:ind w:left="34" w:right="622" w:firstLine="3"/>
      </w:pPr>
      <w:r>
        <w:rPr>
          <w:rFonts w:ascii="Times" w:hAnsi="Times" w:cs="Times"/>
          <w:b/>
          <w:bCs/>
          <w:color w:val="000000"/>
        </w:rPr>
        <w:t>4. DATA EXPLORATION TO ENABLE  DEEP ANALYTICS  </w:t>
      </w:r>
    </w:p>
    <w:p w14:paraId="09FE8541" w14:textId="77777777" w:rsidR="00EF58DA" w:rsidRDefault="00EF58DA" w:rsidP="00EF58DA">
      <w:pPr>
        <w:pStyle w:val="NormalWeb"/>
        <w:spacing w:before="8" w:beforeAutospacing="0" w:after="0" w:afterAutospacing="0"/>
        <w:ind w:left="33" w:right="200" w:firstLine="5"/>
        <w:jc w:val="both"/>
      </w:pPr>
      <w:r>
        <w:rPr>
          <w:color w:val="000000"/>
          <w:sz w:val="18"/>
          <w:szCs w:val="18"/>
        </w:rPr>
        <w:t>One of the big drivers of excitement around Big Data is the  expectation that we will be able to identify novel insights in data  to drive business decisions. Machine learning is viewed as a key  technology that will unlock such insight. Indeed, machine  learning has been successfully used for decades in a number of  vertical applications (e.g., fraud detection, internet search and  advertising). Machine learning toolkits of varying quality and  </w:t>
      </w:r>
    </w:p>
    <w:p w14:paraId="044AB44E" w14:textId="77777777" w:rsidR="00EF58DA" w:rsidRDefault="00EF58DA" w:rsidP="00EF58DA">
      <w:pPr>
        <w:pStyle w:val="NormalWeb"/>
        <w:spacing w:before="0" w:beforeAutospacing="0" w:after="0" w:afterAutospacing="0"/>
        <w:ind w:left="230" w:right="1"/>
        <w:jc w:val="both"/>
      </w:pPr>
      <w:r>
        <w:rPr>
          <w:color w:val="000000"/>
          <w:sz w:val="18"/>
          <w:szCs w:val="18"/>
        </w:rPr>
        <w:lastRenderedPageBreak/>
        <w:t xml:space="preserve">popularity, both commercial and </w:t>
      </w:r>
      <w:proofErr w:type="gramStart"/>
      <w:r>
        <w:rPr>
          <w:color w:val="000000"/>
          <w:sz w:val="18"/>
          <w:szCs w:val="18"/>
        </w:rPr>
        <w:t>open-source</w:t>
      </w:r>
      <w:proofErr w:type="gramEnd"/>
      <w:r>
        <w:rPr>
          <w:color w:val="000000"/>
          <w:sz w:val="18"/>
          <w:szCs w:val="18"/>
        </w:rPr>
        <w:t xml:space="preserve">, are widely  available. However, effectively leveraging the machine learning  toolkits requires understanding of probability and statistics. Even  for those who possess that expertise (often called data scientists),  the challenge in identifying deep insights from data is quite  significant. The critical stage where data scientists lack support in  today’s infrastructure is in the phase of preparing data for deeper  analysis, e.g., in identifying candidate features for machine  learning models. Today, for data scientists to be effective they  need to be proficient in data querying and use that as the primary  means of such exploration. </w:t>
      </w:r>
      <w:r w:rsidRPr="000B1547">
        <w:rPr>
          <w:color w:val="000000"/>
          <w:sz w:val="18"/>
          <w:szCs w:val="18"/>
          <w:shd w:val="clear" w:color="auto" w:fill="FFC000"/>
        </w:rPr>
        <w:t xml:space="preserve">The fundamental difficulties they face  to efficiently search for deep insights in data are: (a) How to  identify relevant fragments of data easily from a multitude of data  sources, (b) How to use data cleaning techniques such as  approximate joins across two data sources, (c) How to sample  results of a query progressively (see Section 3), and (d) How to  obtain rich visualization? While building such a data exploration  platform requires systems skills, there are fundamental  algorithmic challenges in each of the problems (a)-(d) above as  well. </w:t>
      </w:r>
      <w:r w:rsidRPr="000B1547">
        <w:rPr>
          <w:rFonts w:ascii="Times" w:hAnsi="Times" w:cs="Times"/>
          <w:i/>
          <w:iCs/>
          <w:color w:val="000000"/>
          <w:sz w:val="18"/>
          <w:szCs w:val="18"/>
          <w:shd w:val="clear" w:color="auto" w:fill="FFC000"/>
        </w:rPr>
        <w:t>Challenge 3: Build an environment to enable data  exploration for deep analytics</w:t>
      </w:r>
      <w:r>
        <w:rPr>
          <w:color w:val="000000"/>
          <w:sz w:val="18"/>
          <w:szCs w:val="18"/>
        </w:rPr>
        <w:t>.  </w:t>
      </w:r>
    </w:p>
    <w:p w14:paraId="40F3D5D3" w14:textId="77777777" w:rsidR="00EF58DA" w:rsidRDefault="00EF58DA" w:rsidP="00EF58DA">
      <w:pPr>
        <w:pStyle w:val="NormalWeb"/>
        <w:spacing w:before="121" w:beforeAutospacing="0" w:after="0" w:afterAutospacing="0"/>
        <w:ind w:left="232" w:right="454" w:firstLine="6"/>
      </w:pPr>
      <w:r>
        <w:rPr>
          <w:rFonts w:ascii="Times" w:hAnsi="Times" w:cs="Times"/>
          <w:b/>
          <w:bCs/>
          <w:color w:val="000000"/>
        </w:rPr>
        <w:t>5. ENTERPRISE DATA ENRICHMENT  WITH WEB AND SOCIAL MEDIA  </w:t>
      </w:r>
    </w:p>
    <w:p w14:paraId="655ED00C" w14:textId="77777777" w:rsidR="00EF58DA" w:rsidRDefault="00EF58DA" w:rsidP="00EF58DA">
      <w:pPr>
        <w:pStyle w:val="NormalWeb"/>
        <w:spacing w:before="8" w:beforeAutospacing="0" w:after="0" w:afterAutospacing="0"/>
        <w:ind w:left="230" w:right="1" w:firstLine="6"/>
        <w:jc w:val="both"/>
      </w:pPr>
      <w:r>
        <w:rPr>
          <w:color w:val="000000"/>
          <w:sz w:val="18"/>
          <w:szCs w:val="18"/>
        </w:rPr>
        <w:t xml:space="preserve">The Big Data phenomenon has provided the opportunity to  leverage many diverse sources of data, both structured and  unstructured. It is the unique properties of web data such as its  vastness, its statistical redundancy and availability of user  feedback (via query logs and click information) that has made  extraction of structured information (e.g., entities) from web data  especially interesting. Such entity extraction techniques have been  successfully used for identifying references to specific product  names, locations, or people in web pages. For example, the Voice  of the Customer class of enterprise applications tries to identify  meaningful trends and sentiment information for a given set of  products from web pages and blogs. While the rise of these  applications represents rich examples of connecting enterprise  data to web and social media, building such applications to  achieve high precision and good recall is difficult and invariably  requires sophisticated custom analytic techniques. </w:t>
      </w:r>
      <w:r w:rsidRPr="000B1547">
        <w:rPr>
          <w:color w:val="000000"/>
          <w:sz w:val="18"/>
          <w:szCs w:val="18"/>
          <w:highlight w:val="green"/>
        </w:rPr>
        <w:t>Therefore, it  would be ideal to identify a set of high precision services that  shield the application developers from the above difficulties. For  example, given a set of product names and a partial list of their  attribute-value pairs, search engine providers and social  networking sites could provide a service to identify objects in  their respective repositories (web pages, social media posts) that  mention one of more of the given entities with high precision and  good recall</w:t>
      </w:r>
      <w:r>
        <w:rPr>
          <w:color w:val="000000"/>
          <w:sz w:val="18"/>
          <w:szCs w:val="18"/>
        </w:rPr>
        <w:t xml:space="preserve"> [14][15][23]. Another example of a useful service will  be product data conflation based on web information, e.g.,  discovering common synonyms of products from the web query  log and click information [6]. Identifying such high value  services, offering a set of derived data assets (e.g., structured  contents of </w:t>
      </w:r>
      <w:proofErr w:type="spellStart"/>
      <w:r>
        <w:rPr>
          <w:color w:val="000000"/>
          <w:sz w:val="18"/>
          <w:szCs w:val="18"/>
        </w:rPr>
        <w:t>infoboxes</w:t>
      </w:r>
      <w:proofErr w:type="spellEnd"/>
      <w:r>
        <w:rPr>
          <w:color w:val="000000"/>
          <w:sz w:val="18"/>
          <w:szCs w:val="18"/>
        </w:rPr>
        <w:t xml:space="preserve"> in Wikipedia), and providing information  extraction tools together can help create a platform that has the  potential to democratize use of the web and social media data for  a much wider class of applications. </w:t>
      </w:r>
      <w:r>
        <w:rPr>
          <w:rFonts w:ascii="Times" w:hAnsi="Times" w:cs="Times"/>
          <w:i/>
          <w:iCs/>
          <w:color w:val="000000"/>
          <w:sz w:val="18"/>
          <w:szCs w:val="18"/>
        </w:rPr>
        <w:t>Challenge 4: Identify services  that given a list of entities and their properties, returns  enrichment of entities based on information in web and social  media with sufficiently high precision and recall. </w:t>
      </w:r>
    </w:p>
    <w:p w14:paraId="016058BF" w14:textId="77777777" w:rsidR="00EF58DA" w:rsidRDefault="00EF58DA" w:rsidP="00EF58DA">
      <w:pPr>
        <w:pStyle w:val="NormalWeb"/>
        <w:spacing w:before="124" w:beforeAutospacing="0" w:after="0" w:afterAutospacing="0"/>
        <w:ind w:left="239"/>
      </w:pPr>
      <w:r>
        <w:rPr>
          <w:rFonts w:ascii="Times" w:hAnsi="Times" w:cs="Times"/>
          <w:b/>
          <w:bCs/>
          <w:color w:val="000000"/>
        </w:rPr>
        <w:t>6. QUERY OPTIMIZATION </w:t>
      </w:r>
    </w:p>
    <w:p w14:paraId="68393894" w14:textId="77777777" w:rsidR="00EF58DA" w:rsidRDefault="00EF58DA" w:rsidP="00EF58DA">
      <w:pPr>
        <w:pStyle w:val="NormalWeb"/>
        <w:spacing w:before="0" w:beforeAutospacing="0" w:after="0" w:afterAutospacing="0"/>
        <w:ind w:left="230" w:right="2" w:firstLine="7"/>
        <w:jc w:val="both"/>
      </w:pPr>
      <w:r>
        <w:rPr>
          <w:color w:val="000000"/>
          <w:sz w:val="18"/>
          <w:szCs w:val="18"/>
        </w:rPr>
        <w:t>Query Optimization has been crucial for efficiently answering a  large class of complex analytic SQL queries. Even for newer  platforms based on MapReduce and its variants, the interest in  </w:t>
      </w:r>
    </w:p>
    <w:p w14:paraId="763C7183" w14:textId="77777777" w:rsidR="00EF58DA" w:rsidRDefault="00EF58DA" w:rsidP="00EF58DA">
      <w:pPr>
        <w:pStyle w:val="NormalWeb"/>
        <w:spacing w:before="759" w:beforeAutospacing="0" w:after="0" w:afterAutospacing="0"/>
      </w:pPr>
      <w:r>
        <w:rPr>
          <w:color w:val="000000"/>
          <w:sz w:val="18"/>
          <w:szCs w:val="18"/>
        </w:rPr>
        <w:t>2</w:t>
      </w:r>
    </w:p>
    <w:p w14:paraId="07DB9B8A" w14:textId="77777777" w:rsidR="00EF58DA" w:rsidRDefault="00EF58DA" w:rsidP="00EF58DA">
      <w:pPr>
        <w:pStyle w:val="NormalWeb"/>
        <w:spacing w:before="0" w:beforeAutospacing="0" w:after="0" w:afterAutospacing="0"/>
        <w:ind w:right="231" w:firstLine="6"/>
        <w:jc w:val="both"/>
      </w:pPr>
      <w:r>
        <w:rPr>
          <w:color w:val="000000"/>
          <w:sz w:val="18"/>
          <w:szCs w:val="18"/>
        </w:rPr>
        <w:t xml:space="preserve">leveraging higher level query languages (HiveQL [22], </w:t>
      </w:r>
      <w:proofErr w:type="spellStart"/>
      <w:r>
        <w:rPr>
          <w:color w:val="000000"/>
          <w:sz w:val="18"/>
          <w:szCs w:val="18"/>
        </w:rPr>
        <w:t>PigLatin</w:t>
      </w:r>
      <w:proofErr w:type="spellEnd"/>
      <w:r>
        <w:rPr>
          <w:color w:val="000000"/>
          <w:sz w:val="18"/>
          <w:szCs w:val="18"/>
        </w:rPr>
        <w:t xml:space="preserve">  [18], and SCOPE [2]) is extremely strong. In such highly parallel  platforms, the cost of shuffling data across nodes is considerable  and thus query optimization and physical design continue to be  critical elements of the infrastructure. It is important to take a  fresh look at query optimization because Big Data platforms such  as MapReduce introduce changes to some of the fundamental  assumptions in query optimization, as explained below. Recall  that one of the reasons why MapReduce is a popular framework is  because it is easy to express data parallel programs where Map  and Reduce functions could be user-defined code. </w:t>
      </w:r>
      <w:r w:rsidRPr="000B1547">
        <w:rPr>
          <w:color w:val="000000"/>
          <w:sz w:val="18"/>
          <w:szCs w:val="18"/>
          <w:highlight w:val="green"/>
        </w:rPr>
        <w:t>For query  optimization, the above is a major departure because optimization  of user-defined functions in relational databases was not a central  issue.</w:t>
      </w:r>
      <w:r>
        <w:rPr>
          <w:color w:val="000000"/>
          <w:sz w:val="18"/>
          <w:szCs w:val="18"/>
        </w:rPr>
        <w:t xml:space="preserve"> </w:t>
      </w:r>
      <w:proofErr w:type="gramStart"/>
      <w:r w:rsidRPr="000B1547">
        <w:rPr>
          <w:color w:val="000000"/>
          <w:sz w:val="18"/>
          <w:szCs w:val="18"/>
          <w:shd w:val="clear" w:color="auto" w:fill="FFC000"/>
        </w:rPr>
        <w:t>As a consequence</w:t>
      </w:r>
      <w:proofErr w:type="gramEnd"/>
      <w:r w:rsidRPr="000B1547">
        <w:rPr>
          <w:color w:val="000000"/>
          <w:sz w:val="18"/>
          <w:szCs w:val="18"/>
          <w:shd w:val="clear" w:color="auto" w:fill="FFC000"/>
        </w:rPr>
        <w:t>, traditional techniques for estimation of  sizes of intermediate results need to be revisited. Another related  issue is that unlike relational databases, there is no opportunity to  create pre-defined statistical summaries of the full data set.  Together, these two factors compound the already well-known  difficulties of cardinality estimation for query sub-expressions</w:t>
      </w:r>
      <w:r>
        <w:rPr>
          <w:color w:val="000000"/>
          <w:sz w:val="18"/>
          <w:szCs w:val="18"/>
        </w:rPr>
        <w:t xml:space="preserve"> [4].  However, unlike relational systems, MapReduce uses  materialization extensively. Therefore, it is attractive to revisit the  class of optimization techniques originally pioneered by Teradata  to do “optimize and execute” iteratively and inform the next stage  of query optimization of properties of intermediate results. Yet  another difference is the user expectation that MapReduce  systems are batch oriented and hence we can relax the traditional  approach to query optimization that had an implicit requirement  that optimization time for ad-hoc queries be limited. Although I  have cast the above discussion primarily in the context of  MapReduce platforms, much of the above is also relevant for  parallel SQL database systems. </w:t>
      </w:r>
      <w:r>
        <w:rPr>
          <w:rFonts w:ascii="Times" w:hAnsi="Times" w:cs="Times"/>
          <w:i/>
          <w:iCs/>
          <w:color w:val="000000"/>
          <w:sz w:val="18"/>
          <w:szCs w:val="18"/>
        </w:rPr>
        <w:t>Challenge 5: Rethink query  optimization for data parallel platforms. </w:t>
      </w:r>
    </w:p>
    <w:p w14:paraId="0EEAB4CF" w14:textId="77777777" w:rsidR="00EF58DA" w:rsidRDefault="00EF58DA" w:rsidP="00EF58DA">
      <w:pPr>
        <w:pStyle w:val="NormalWeb"/>
        <w:spacing w:before="121" w:beforeAutospacing="0" w:after="0" w:afterAutospacing="0"/>
        <w:ind w:left="5" w:right="818" w:firstLine="3"/>
      </w:pPr>
      <w:r>
        <w:rPr>
          <w:rFonts w:ascii="Times" w:hAnsi="Times" w:cs="Times"/>
          <w:b/>
          <w:bCs/>
          <w:color w:val="000000"/>
        </w:rPr>
        <w:t>7. PERFORMANCE ISOLATION FOR  MULTI-TENANCY  </w:t>
      </w:r>
    </w:p>
    <w:p w14:paraId="5D271B1A" w14:textId="77777777" w:rsidR="00EF58DA" w:rsidRDefault="00EF58DA" w:rsidP="00EF58DA">
      <w:pPr>
        <w:pStyle w:val="NormalWeb"/>
        <w:spacing w:before="9" w:beforeAutospacing="0" w:after="0" w:afterAutospacing="0"/>
        <w:ind w:right="231" w:firstLine="6"/>
        <w:jc w:val="both"/>
      </w:pPr>
      <w:r w:rsidRPr="002C54D6">
        <w:rPr>
          <w:color w:val="000000"/>
          <w:sz w:val="18"/>
          <w:szCs w:val="18"/>
          <w:highlight w:val="yellow"/>
        </w:rPr>
        <w:lastRenderedPageBreak/>
        <w:t>The movement to the cloud is inspired by the opportunity to  reduce cost and to leverage the elasticity it offers</w:t>
      </w:r>
      <w:r>
        <w:rPr>
          <w:color w:val="000000"/>
          <w:sz w:val="18"/>
          <w:szCs w:val="18"/>
        </w:rPr>
        <w:t xml:space="preserve">. For a cloud  system provider to deliver on these promises requires multiple  users (tenants) to share the same server resources. However, in  order for enterprises to feel comfortable to use cloud services,  they would also like to achieve performance isolation, i.e., avoid  interference with other tenants for the same resources. Although  today’s cloud service providers offer a service level agreement  (SLA) for availability, no such SLA for performance isolation  exists. Of course, as soon as multi-tenancy is used, perfect  performance isolation is not feasible except at a prohibitive cost to  the provider. Therefore, what is needed is a specification of the  performance SLAs complete with penalty clauses to mitigate  violation of SLAs by providers (as is done today with respect to  availability). For our research community, this challenge reduces  to defining the framework for multi-tenant data systems. </w:t>
      </w:r>
      <w:r w:rsidRPr="002C54D6">
        <w:rPr>
          <w:color w:val="000000"/>
          <w:sz w:val="18"/>
          <w:szCs w:val="18"/>
          <w:shd w:val="clear" w:color="auto" w:fill="FFC000"/>
        </w:rPr>
        <w:t>The key  technical difficulty inherent in this challenge is that of metering  violation of performance SLAs. Therefore, the choice of any  model for performance SLAs must also be accompanied by a low overhead implementation for metering.</w:t>
      </w:r>
      <w:r>
        <w:rPr>
          <w:color w:val="000000"/>
          <w:sz w:val="18"/>
          <w:szCs w:val="18"/>
        </w:rPr>
        <w:t>  </w:t>
      </w:r>
    </w:p>
    <w:p w14:paraId="40478D3C" w14:textId="77777777" w:rsidR="00EF58DA" w:rsidRDefault="00EF58DA" w:rsidP="00EF58DA">
      <w:pPr>
        <w:pStyle w:val="NormalWeb"/>
        <w:spacing w:before="86" w:beforeAutospacing="0" w:after="0" w:afterAutospacing="0"/>
        <w:ind w:left="1" w:right="231"/>
        <w:jc w:val="both"/>
      </w:pPr>
      <w:r>
        <w:rPr>
          <w:color w:val="000000"/>
          <w:sz w:val="18"/>
          <w:szCs w:val="18"/>
        </w:rPr>
        <w:t xml:space="preserve">Another related problem is the classical challenge of </w:t>
      </w:r>
      <w:r w:rsidRPr="002C54D6">
        <w:rPr>
          <w:color w:val="000000"/>
          <w:sz w:val="18"/>
          <w:szCs w:val="18"/>
          <w:shd w:val="clear" w:color="auto" w:fill="FFC000"/>
        </w:rPr>
        <w:t>resource  allocation among multiple tenants</w:t>
      </w:r>
      <w:r>
        <w:rPr>
          <w:color w:val="000000"/>
          <w:sz w:val="18"/>
          <w:szCs w:val="18"/>
        </w:rPr>
        <w:t>. Even without performance  SLAs, this problem still does not have well-founded solutions. For  example, the problem of allocation of working memory among  adaptive query operators (from multiple queries) in classical  relational databases has not received the attention it deserves,  despite some recent work [7][21]. In a multi-tenant system,  taking into account performance SLAs for doing resource  </w:t>
      </w:r>
    </w:p>
    <w:p w14:paraId="14021A01" w14:textId="77777777" w:rsidR="00EF58DA" w:rsidRDefault="00EF58DA" w:rsidP="00EF58DA">
      <w:pPr>
        <w:pStyle w:val="NormalWeb"/>
        <w:spacing w:before="0" w:beforeAutospacing="0" w:after="0" w:afterAutospacing="0"/>
        <w:ind w:left="203" w:right="34" w:firstLine="3"/>
      </w:pPr>
      <w:r>
        <w:rPr>
          <w:color w:val="000000"/>
          <w:sz w:val="18"/>
          <w:szCs w:val="18"/>
        </w:rPr>
        <w:t xml:space="preserve">allocation is essential and thus the problem becomes harder.  </w:t>
      </w:r>
      <w:r>
        <w:rPr>
          <w:rFonts w:ascii="Times" w:hAnsi="Times" w:cs="Times"/>
          <w:i/>
          <w:iCs/>
          <w:color w:val="000000"/>
          <w:sz w:val="18"/>
          <w:szCs w:val="18"/>
        </w:rPr>
        <w:t xml:space="preserve">Challenge 6: Define a model of performance SLAs for </w:t>
      </w:r>
      <w:proofErr w:type="spellStart"/>
      <w:r>
        <w:rPr>
          <w:rFonts w:ascii="Times" w:hAnsi="Times" w:cs="Times"/>
          <w:i/>
          <w:iCs/>
          <w:color w:val="000000"/>
          <w:sz w:val="18"/>
          <w:szCs w:val="18"/>
        </w:rPr>
        <w:t>multi tenant</w:t>
      </w:r>
      <w:proofErr w:type="spellEnd"/>
      <w:r>
        <w:rPr>
          <w:rFonts w:ascii="Times" w:hAnsi="Times" w:cs="Times"/>
          <w:i/>
          <w:iCs/>
          <w:color w:val="000000"/>
          <w:sz w:val="18"/>
          <w:szCs w:val="18"/>
        </w:rPr>
        <w:t xml:space="preserve"> data systems that can be metered at low overhead. Develop  resource allocation techniques to support multi-tenancy.  </w:t>
      </w:r>
    </w:p>
    <w:p w14:paraId="2FAC5EB9" w14:textId="77777777" w:rsidR="00EF58DA" w:rsidRDefault="00EF58DA" w:rsidP="00EF58DA">
      <w:pPr>
        <w:pStyle w:val="NormalWeb"/>
        <w:spacing w:before="121" w:beforeAutospacing="0" w:after="0" w:afterAutospacing="0"/>
        <w:ind w:left="199" w:right="32" w:firstLine="9"/>
      </w:pPr>
      <w:r>
        <w:rPr>
          <w:rFonts w:ascii="Times" w:hAnsi="Times" w:cs="Times"/>
          <w:b/>
          <w:bCs/>
          <w:color w:val="000000"/>
        </w:rPr>
        <w:t xml:space="preserve">8. Remarks on A Few other Challenges  </w:t>
      </w:r>
      <w:r>
        <w:rPr>
          <w:color w:val="000000"/>
          <w:sz w:val="18"/>
          <w:szCs w:val="18"/>
        </w:rPr>
        <w:t>I have described six of the research problems in Big Data and the  Cloud above. However, six is not a magic number and there are  indeed several other important issues where our community can  be influential. I will briefly mention three such open issues:  </w:t>
      </w:r>
    </w:p>
    <w:p w14:paraId="02BAA831" w14:textId="77777777" w:rsidR="00EF58DA" w:rsidRDefault="00EF58DA" w:rsidP="00EF58DA">
      <w:pPr>
        <w:pStyle w:val="NormalWeb"/>
        <w:spacing w:before="81" w:beforeAutospacing="0" w:after="0" w:afterAutospacing="0"/>
        <w:ind w:left="199" w:right="32" w:firstLine="2"/>
        <w:jc w:val="both"/>
      </w:pPr>
      <w:r w:rsidRPr="002C54D6">
        <w:rPr>
          <w:rFonts w:ascii="Times" w:hAnsi="Times" w:cs="Times"/>
          <w:i/>
          <w:iCs/>
          <w:color w:val="000000"/>
          <w:sz w:val="18"/>
          <w:szCs w:val="18"/>
          <w:shd w:val="clear" w:color="auto" w:fill="FFC000"/>
        </w:rPr>
        <w:t>Scalable Data Platforms</w:t>
      </w:r>
      <w:r>
        <w:rPr>
          <w:rFonts w:ascii="Times" w:hAnsi="Times" w:cs="Times"/>
          <w:i/>
          <w:iCs/>
          <w:color w:val="000000"/>
          <w:sz w:val="18"/>
          <w:szCs w:val="18"/>
        </w:rPr>
        <w:t xml:space="preserve">: </w:t>
      </w:r>
      <w:r>
        <w:rPr>
          <w:color w:val="000000"/>
          <w:sz w:val="18"/>
          <w:szCs w:val="18"/>
        </w:rPr>
        <w:t xml:space="preserve">Recently much attention has focused on  this topic [8][20] and so I decided not to discuss this problem in  </w:t>
      </w:r>
      <w:proofErr w:type="gramStart"/>
      <w:r>
        <w:rPr>
          <w:color w:val="000000"/>
          <w:sz w:val="18"/>
          <w:szCs w:val="18"/>
        </w:rPr>
        <w:t>details</w:t>
      </w:r>
      <w:proofErr w:type="gramEnd"/>
      <w:r>
        <w:rPr>
          <w:color w:val="000000"/>
          <w:sz w:val="18"/>
          <w:szCs w:val="18"/>
        </w:rPr>
        <w:t xml:space="preserve"> in this short article. For the foreseeable future, analytics  based on relational infrastructure remains essential for the  enterprises. Although the MapReduce based infrastructure today  lacks much of the maturity of the relational world, it is an  emerging ecosystem with much momentum. The rise of this  infrastructure offers some unique technical challenges (e.g., see  Section 6). </w:t>
      </w:r>
      <w:r w:rsidRPr="002C54D6">
        <w:rPr>
          <w:color w:val="000000"/>
          <w:sz w:val="18"/>
          <w:szCs w:val="18"/>
          <w:highlight w:val="yellow"/>
        </w:rPr>
        <w:t xml:space="preserve">However, the </w:t>
      </w:r>
      <w:proofErr w:type="gramStart"/>
      <w:r w:rsidRPr="002C54D6">
        <w:rPr>
          <w:color w:val="000000"/>
          <w:sz w:val="18"/>
          <w:szCs w:val="18"/>
          <w:highlight w:val="yellow"/>
        </w:rPr>
        <w:t>longer term</w:t>
      </w:r>
      <w:proofErr w:type="gramEnd"/>
      <w:r w:rsidRPr="002C54D6">
        <w:rPr>
          <w:color w:val="000000"/>
          <w:sz w:val="18"/>
          <w:szCs w:val="18"/>
          <w:highlight w:val="yellow"/>
        </w:rPr>
        <w:t xml:space="preserve"> goal should be to clearly  understand the architectural needs of the spectrum of data analysis  platforms for online, near online and batch oriented analysis  workloads as each one has unique characteristics</w:t>
      </w:r>
      <w:r>
        <w:rPr>
          <w:color w:val="000000"/>
          <w:sz w:val="18"/>
          <w:szCs w:val="18"/>
        </w:rPr>
        <w:t>.  </w:t>
      </w:r>
    </w:p>
    <w:p w14:paraId="4DD31021" w14:textId="77777777" w:rsidR="00EF58DA" w:rsidRDefault="00EF58DA" w:rsidP="00EF58DA">
      <w:pPr>
        <w:pStyle w:val="NormalWeb"/>
        <w:spacing w:before="85" w:beforeAutospacing="0" w:after="0" w:afterAutospacing="0"/>
        <w:ind w:left="199" w:right="32" w:firstLine="11"/>
        <w:jc w:val="both"/>
      </w:pPr>
      <w:r w:rsidRPr="002C54D6">
        <w:rPr>
          <w:rFonts w:ascii="Times" w:hAnsi="Times" w:cs="Times"/>
          <w:i/>
          <w:iCs/>
          <w:color w:val="000000"/>
          <w:sz w:val="18"/>
          <w:szCs w:val="18"/>
          <w:shd w:val="clear" w:color="auto" w:fill="FFC000"/>
        </w:rPr>
        <w:t>Operational Business Intelligence</w:t>
      </w:r>
      <w:r>
        <w:rPr>
          <w:rFonts w:ascii="Times" w:hAnsi="Times" w:cs="Times"/>
          <w:i/>
          <w:iCs/>
          <w:color w:val="000000"/>
          <w:sz w:val="18"/>
          <w:szCs w:val="18"/>
        </w:rPr>
        <w:t xml:space="preserve">: </w:t>
      </w:r>
      <w:r>
        <w:rPr>
          <w:color w:val="000000"/>
          <w:sz w:val="18"/>
          <w:szCs w:val="18"/>
        </w:rPr>
        <w:t xml:space="preserve">As mentioned in the  introduction, </w:t>
      </w:r>
      <w:r w:rsidRPr="002C54D6">
        <w:rPr>
          <w:color w:val="000000"/>
          <w:sz w:val="18"/>
          <w:szCs w:val="18"/>
          <w:shd w:val="clear" w:color="auto" w:fill="FFC000"/>
        </w:rPr>
        <w:t>there is increasing desire to shorten the gap between  data acquisition and business action</w:t>
      </w:r>
      <w:r>
        <w:rPr>
          <w:color w:val="000000"/>
          <w:sz w:val="18"/>
          <w:szCs w:val="18"/>
        </w:rPr>
        <w:t xml:space="preserve">. For example, a retailer would  like to decide on promotions for the next week based on the data  collected during this week. For online stores, it is desirable to take  action based on data even more quickly. Existing solutions are  based on </w:t>
      </w:r>
      <w:proofErr w:type="gramStart"/>
      <w:r>
        <w:rPr>
          <w:color w:val="000000"/>
          <w:sz w:val="18"/>
          <w:szCs w:val="18"/>
        </w:rPr>
        <w:t>log based</w:t>
      </w:r>
      <w:proofErr w:type="gramEnd"/>
      <w:r>
        <w:rPr>
          <w:color w:val="000000"/>
          <w:sz w:val="18"/>
          <w:szCs w:val="18"/>
        </w:rPr>
        <w:t xml:space="preserve"> shipping, streaming as well as other ETL  techniques. However, this field is still at an early phase of its  development.  </w:t>
      </w:r>
    </w:p>
    <w:p w14:paraId="351EA1E6" w14:textId="77777777" w:rsidR="00EF58DA" w:rsidRDefault="00EF58DA" w:rsidP="00EF58DA">
      <w:pPr>
        <w:pStyle w:val="NormalWeb"/>
        <w:spacing w:before="86" w:beforeAutospacing="0" w:after="0" w:afterAutospacing="0"/>
        <w:ind w:left="194" w:right="32" w:hanging="5"/>
        <w:jc w:val="both"/>
      </w:pPr>
      <w:r w:rsidRPr="002C54D6">
        <w:rPr>
          <w:rFonts w:ascii="Times" w:hAnsi="Times" w:cs="Times"/>
          <w:i/>
          <w:iCs/>
          <w:color w:val="000000"/>
          <w:sz w:val="18"/>
          <w:szCs w:val="18"/>
          <w:shd w:val="clear" w:color="auto" w:fill="FFC000"/>
        </w:rPr>
        <w:t>Manageability and Auto-Tuning</w:t>
      </w:r>
      <w:r>
        <w:rPr>
          <w:rFonts w:ascii="Times" w:hAnsi="Times" w:cs="Times"/>
          <w:i/>
          <w:iCs/>
          <w:color w:val="000000"/>
          <w:sz w:val="18"/>
          <w:szCs w:val="18"/>
        </w:rPr>
        <w:t xml:space="preserve">: </w:t>
      </w:r>
      <w:r>
        <w:rPr>
          <w:color w:val="000000"/>
          <w:sz w:val="18"/>
          <w:szCs w:val="18"/>
        </w:rPr>
        <w:t xml:space="preserve">One attraction for enterprises  transitioning to cloud-based infrastructure is sharply reduced  overhead of manageability. Although Infrastructure as Service  provides some value in this regard, it is </w:t>
      </w:r>
      <w:r w:rsidRPr="002C54D6">
        <w:rPr>
          <w:color w:val="000000"/>
          <w:sz w:val="18"/>
          <w:szCs w:val="18"/>
          <w:highlight w:val="yellow"/>
        </w:rPr>
        <w:t>Platform as Service where  the providers must fully owe the responsibilities for manageability  and tuning of the service</w:t>
      </w:r>
      <w:r>
        <w:rPr>
          <w:color w:val="000000"/>
          <w:sz w:val="18"/>
          <w:szCs w:val="18"/>
        </w:rPr>
        <w:t xml:space="preserve">. </w:t>
      </w:r>
      <w:r w:rsidRPr="002C54D6">
        <w:rPr>
          <w:color w:val="000000"/>
          <w:sz w:val="18"/>
          <w:szCs w:val="18"/>
          <w:shd w:val="clear" w:color="auto" w:fill="FFC000"/>
        </w:rPr>
        <w:t>Therefore, the cloud provider needs to  develop automated solutions for all aspects of manageability  including diagnostics, system parameter tuning, and physical  design.</w:t>
      </w:r>
      <w:r>
        <w:rPr>
          <w:color w:val="000000"/>
          <w:sz w:val="18"/>
          <w:szCs w:val="18"/>
        </w:rPr>
        <w:t xml:space="preserve"> On the positive side, with appropriate instrumentation, the  provider </w:t>
      </w:r>
      <w:proofErr w:type="gramStart"/>
      <w:r>
        <w:rPr>
          <w:color w:val="000000"/>
          <w:sz w:val="18"/>
          <w:szCs w:val="18"/>
        </w:rPr>
        <w:t>has the ability to</w:t>
      </w:r>
      <w:proofErr w:type="gramEnd"/>
      <w:r>
        <w:rPr>
          <w:color w:val="000000"/>
          <w:sz w:val="18"/>
          <w:szCs w:val="18"/>
        </w:rPr>
        <w:t xml:space="preserve"> monitor the workload and system  events and in fact has the opportunity to tweak such  instrumentation much more flexibly compared to packaged  software. </w:t>
      </w:r>
      <w:proofErr w:type="gramStart"/>
      <w:r>
        <w:rPr>
          <w:color w:val="000000"/>
          <w:sz w:val="18"/>
          <w:szCs w:val="18"/>
        </w:rPr>
        <w:t>As a consequence</w:t>
      </w:r>
      <w:proofErr w:type="gramEnd"/>
      <w:r>
        <w:rPr>
          <w:color w:val="000000"/>
          <w:sz w:val="18"/>
          <w:szCs w:val="18"/>
        </w:rPr>
        <w:t xml:space="preserve">, they are also able to experiment with  changes in infrastructure in a seamless manner. Developing such  monitoring infrastructure and leveraging deep analytics to support  auto-tuning of </w:t>
      </w:r>
      <w:proofErr w:type="gramStart"/>
      <w:r>
        <w:rPr>
          <w:color w:val="000000"/>
          <w:sz w:val="18"/>
          <w:szCs w:val="18"/>
        </w:rPr>
        <w:t>cloud based</w:t>
      </w:r>
      <w:proofErr w:type="gramEnd"/>
      <w:r>
        <w:rPr>
          <w:color w:val="000000"/>
          <w:sz w:val="18"/>
          <w:szCs w:val="18"/>
        </w:rPr>
        <w:t xml:space="preserve"> services is a very exciting opportunity  as well as a significant challenge.  </w:t>
      </w:r>
    </w:p>
    <w:p w14:paraId="7335D236" w14:textId="77777777" w:rsidR="00EF58DA" w:rsidRDefault="00EF58DA" w:rsidP="00EF58DA">
      <w:pPr>
        <w:pStyle w:val="NormalWeb"/>
        <w:spacing w:before="121" w:beforeAutospacing="0" w:after="0" w:afterAutospacing="0"/>
        <w:ind w:left="207"/>
      </w:pPr>
      <w:r>
        <w:rPr>
          <w:rFonts w:ascii="Times" w:hAnsi="Times" w:cs="Times"/>
          <w:b/>
          <w:bCs/>
          <w:color w:val="000000"/>
        </w:rPr>
        <w:t>9. CONCLUSION  </w:t>
      </w:r>
    </w:p>
    <w:p w14:paraId="72CE63C4" w14:textId="77777777" w:rsidR="00EF58DA" w:rsidRDefault="00EF58DA" w:rsidP="00EF58DA">
      <w:pPr>
        <w:pStyle w:val="NormalWeb"/>
        <w:spacing w:before="0" w:beforeAutospacing="0" w:after="0" w:afterAutospacing="0"/>
        <w:ind w:left="205" w:right="32"/>
        <w:jc w:val="both"/>
      </w:pPr>
      <w:r>
        <w:rPr>
          <w:color w:val="000000"/>
          <w:sz w:val="18"/>
          <w:szCs w:val="18"/>
        </w:rPr>
        <w:t>The increasing interest in Big Data to leverage all sources of  available data, public as well as private, to create novel consumer  and enterprise value is clearly visible. Our research challenge is to  develop the infrastructure and tools that can help enterprises  identify signal (insight) effectively from their collection of data  assets. We are also witnessing strong movement towards cloud  infrastructure. These two disruptions have presented great  opportunities to rethink our assumptions. Such significant  changes happen rarely. Therefore, as a community, we should  seize this opportunity to address hard problems whose solution  can greatly impact the future course of data platforms and tools. </w:t>
      </w:r>
    </w:p>
    <w:p w14:paraId="72D643AC" w14:textId="77777777" w:rsidR="00EF58DA" w:rsidRDefault="00EF58DA" w:rsidP="00EF58DA">
      <w:pPr>
        <w:pStyle w:val="NormalWeb"/>
        <w:spacing w:before="1207" w:beforeAutospacing="0" w:after="0" w:afterAutospacing="0"/>
      </w:pPr>
      <w:r>
        <w:rPr>
          <w:color w:val="000000"/>
          <w:sz w:val="18"/>
          <w:szCs w:val="18"/>
        </w:rPr>
        <w:t>3</w:t>
      </w:r>
    </w:p>
    <w:p w14:paraId="20EF05DD" w14:textId="77777777" w:rsidR="00EF58DA" w:rsidRDefault="00EF58DA" w:rsidP="00EF58DA">
      <w:pPr>
        <w:pStyle w:val="NormalWeb"/>
        <w:spacing w:before="0" w:beforeAutospacing="0" w:after="0" w:afterAutospacing="0"/>
        <w:ind w:left="18"/>
      </w:pPr>
      <w:r>
        <w:rPr>
          <w:rFonts w:ascii="Times" w:hAnsi="Times" w:cs="Times"/>
          <w:b/>
          <w:bCs/>
          <w:color w:val="000000"/>
        </w:rPr>
        <w:t>10. ACKNOWLEDGMENTS  </w:t>
      </w:r>
    </w:p>
    <w:p w14:paraId="0CC0A3D0" w14:textId="77777777" w:rsidR="00EF58DA" w:rsidRDefault="00EF58DA" w:rsidP="00EF58DA">
      <w:pPr>
        <w:pStyle w:val="NormalWeb"/>
        <w:spacing w:before="0" w:beforeAutospacing="0" w:after="0" w:afterAutospacing="0"/>
        <w:ind w:right="210" w:firstLine="7"/>
        <w:jc w:val="both"/>
      </w:pPr>
      <w:r>
        <w:rPr>
          <w:color w:val="000000"/>
          <w:sz w:val="18"/>
          <w:szCs w:val="18"/>
        </w:rPr>
        <w:lastRenderedPageBreak/>
        <w:t xml:space="preserve">I am indebted to my talented colleagues in Data Management,  Exploration, and Mining Group at Microsoft Research for their  insights on the problems described in this paper. Vivek </w:t>
      </w:r>
      <w:proofErr w:type="spellStart"/>
      <w:r>
        <w:rPr>
          <w:color w:val="000000"/>
          <w:sz w:val="18"/>
          <w:szCs w:val="18"/>
        </w:rPr>
        <w:t>Narasayya</w:t>
      </w:r>
      <w:proofErr w:type="spellEnd"/>
      <w:r>
        <w:rPr>
          <w:color w:val="000000"/>
          <w:sz w:val="18"/>
          <w:szCs w:val="18"/>
        </w:rPr>
        <w:t xml:space="preserve">  has been a great sounding board and a partner in wide ranging  brainstorming over the years. Arnd Christian König and Vivek  </w:t>
      </w:r>
      <w:proofErr w:type="spellStart"/>
      <w:r>
        <w:rPr>
          <w:color w:val="000000"/>
          <w:sz w:val="18"/>
          <w:szCs w:val="18"/>
        </w:rPr>
        <w:t>Narasayya</w:t>
      </w:r>
      <w:proofErr w:type="spellEnd"/>
      <w:r>
        <w:rPr>
          <w:color w:val="000000"/>
          <w:sz w:val="18"/>
          <w:szCs w:val="18"/>
        </w:rPr>
        <w:t xml:space="preserve"> read many revisions of this short paper.  </w:t>
      </w:r>
    </w:p>
    <w:p w14:paraId="555922B3" w14:textId="77777777" w:rsidR="00EF58DA" w:rsidRDefault="00EF58DA" w:rsidP="00EF58DA">
      <w:pPr>
        <w:pStyle w:val="NormalWeb"/>
        <w:spacing w:before="122" w:beforeAutospacing="0" w:after="0" w:afterAutospacing="0"/>
        <w:ind w:left="18"/>
      </w:pPr>
      <w:r>
        <w:rPr>
          <w:rFonts w:ascii="Times" w:hAnsi="Times" w:cs="Times"/>
          <w:b/>
          <w:bCs/>
          <w:color w:val="000000"/>
        </w:rPr>
        <w:t>11. REFERENCES  </w:t>
      </w:r>
    </w:p>
    <w:p w14:paraId="57951973" w14:textId="77777777" w:rsidR="00EF58DA" w:rsidRDefault="00EF58DA" w:rsidP="00EF58DA">
      <w:pPr>
        <w:pStyle w:val="NormalWeb"/>
        <w:spacing w:before="0" w:beforeAutospacing="0" w:after="0" w:afterAutospacing="0"/>
        <w:ind w:left="17" w:right="304" w:hanging="352"/>
      </w:pPr>
      <w:r>
        <w:rPr>
          <w:color w:val="000000"/>
          <w:sz w:val="18"/>
          <w:szCs w:val="18"/>
        </w:rPr>
        <w:t xml:space="preserve">[1] Acharya, S., Gibbons, P., </w:t>
      </w:r>
      <w:proofErr w:type="spellStart"/>
      <w:r>
        <w:rPr>
          <w:color w:val="000000"/>
          <w:sz w:val="18"/>
          <w:szCs w:val="18"/>
        </w:rPr>
        <w:t>Poosala</w:t>
      </w:r>
      <w:proofErr w:type="spellEnd"/>
      <w:r>
        <w:rPr>
          <w:color w:val="000000"/>
          <w:sz w:val="18"/>
          <w:szCs w:val="18"/>
        </w:rPr>
        <w:t>, V., Ramaswamy, S.: Join  Synopses for Approximate Query Answering. SIGMOD  Conference 1999: 275-286.  </w:t>
      </w:r>
    </w:p>
    <w:p w14:paraId="0DFE2440" w14:textId="77777777" w:rsidR="00EF58DA" w:rsidRDefault="00EF58DA" w:rsidP="00EF58DA">
      <w:pPr>
        <w:pStyle w:val="NormalWeb"/>
        <w:spacing w:before="83" w:beforeAutospacing="0" w:after="0" w:afterAutospacing="0"/>
        <w:ind w:left="17" w:right="803" w:hanging="345"/>
      </w:pPr>
      <w:r>
        <w:rPr>
          <w:color w:val="000000"/>
          <w:sz w:val="18"/>
          <w:szCs w:val="18"/>
        </w:rPr>
        <w:t>[2] Chaiken R. et. al.: SCOPE: easy and efficient parallel  processing of massive data sets. PVLDB 1(2), 2008.  </w:t>
      </w:r>
    </w:p>
    <w:p w14:paraId="69C16C10" w14:textId="77777777" w:rsidR="00EF58DA" w:rsidRDefault="00EF58DA" w:rsidP="00EF58DA">
      <w:pPr>
        <w:pStyle w:val="NormalWeb"/>
        <w:spacing w:before="82" w:beforeAutospacing="0" w:after="0" w:afterAutospacing="0"/>
        <w:ind w:left="17" w:right="360" w:hanging="357"/>
      </w:pPr>
      <w:r>
        <w:rPr>
          <w:color w:val="000000"/>
          <w:sz w:val="18"/>
          <w:szCs w:val="18"/>
        </w:rPr>
        <w:t xml:space="preserve">[3] Chaudhuri, S., Motwani, R., </w:t>
      </w:r>
      <w:proofErr w:type="spellStart"/>
      <w:r>
        <w:rPr>
          <w:color w:val="000000"/>
          <w:sz w:val="18"/>
          <w:szCs w:val="18"/>
        </w:rPr>
        <w:t>Narasayya</w:t>
      </w:r>
      <w:proofErr w:type="spellEnd"/>
      <w:r>
        <w:rPr>
          <w:color w:val="000000"/>
          <w:sz w:val="18"/>
          <w:szCs w:val="18"/>
        </w:rPr>
        <w:t>, V..: On Random  Sampling over Joins. SIGMOD Conference 1999: 263-274.  </w:t>
      </w:r>
    </w:p>
    <w:p w14:paraId="3C5B8039" w14:textId="77777777" w:rsidR="00EF58DA" w:rsidRDefault="00EF58DA" w:rsidP="00EF58DA">
      <w:pPr>
        <w:pStyle w:val="NormalWeb"/>
        <w:spacing w:before="82" w:beforeAutospacing="0" w:after="0" w:afterAutospacing="0"/>
        <w:ind w:left="17" w:right="887"/>
        <w:jc w:val="center"/>
      </w:pPr>
      <w:r>
        <w:rPr>
          <w:color w:val="000000"/>
          <w:sz w:val="18"/>
          <w:szCs w:val="18"/>
        </w:rPr>
        <w:t>[4] Chaudhuri, S.: Query optimizers: time to rethink the  contract? SIGMOD Conference 2009: 961-968.  </w:t>
      </w:r>
    </w:p>
    <w:p w14:paraId="1D52DF74" w14:textId="77777777" w:rsidR="00EF58DA" w:rsidRDefault="00EF58DA" w:rsidP="00EF58DA">
      <w:pPr>
        <w:pStyle w:val="NormalWeb"/>
        <w:spacing w:before="86" w:beforeAutospacing="0" w:after="0" w:afterAutospacing="0"/>
        <w:ind w:left="17" w:right="434" w:hanging="347"/>
      </w:pPr>
      <w:r>
        <w:rPr>
          <w:color w:val="000000"/>
          <w:sz w:val="18"/>
          <w:szCs w:val="18"/>
        </w:rPr>
        <w:t xml:space="preserve">[5] Chaudhuri, S., Dayal, U., </w:t>
      </w:r>
      <w:proofErr w:type="spellStart"/>
      <w:r>
        <w:rPr>
          <w:color w:val="000000"/>
          <w:sz w:val="18"/>
          <w:szCs w:val="18"/>
        </w:rPr>
        <w:t>Narasayya</w:t>
      </w:r>
      <w:proofErr w:type="spellEnd"/>
      <w:r>
        <w:rPr>
          <w:color w:val="000000"/>
          <w:sz w:val="18"/>
          <w:szCs w:val="18"/>
        </w:rPr>
        <w:t>, V. An Overview of  Business Intelligence Technology. Communications of the  ACM Vol. 54 No. 8, Pages 88-98.  </w:t>
      </w:r>
    </w:p>
    <w:p w14:paraId="0F532954" w14:textId="77777777" w:rsidR="00EF58DA" w:rsidRDefault="00EF58DA" w:rsidP="00EF58DA">
      <w:pPr>
        <w:pStyle w:val="NormalWeb"/>
        <w:spacing w:before="86" w:beforeAutospacing="0" w:after="0" w:afterAutospacing="0"/>
        <w:ind w:left="17" w:right="439" w:hanging="350"/>
      </w:pPr>
      <w:r>
        <w:rPr>
          <w:color w:val="000000"/>
          <w:sz w:val="18"/>
          <w:szCs w:val="18"/>
        </w:rPr>
        <w:t xml:space="preserve">[6] Cheng T., Lauw H.W., </w:t>
      </w:r>
      <w:proofErr w:type="spellStart"/>
      <w:r>
        <w:rPr>
          <w:color w:val="000000"/>
          <w:sz w:val="18"/>
          <w:szCs w:val="18"/>
        </w:rPr>
        <w:t>Paparizos</w:t>
      </w:r>
      <w:proofErr w:type="spellEnd"/>
      <w:r>
        <w:rPr>
          <w:color w:val="000000"/>
          <w:sz w:val="18"/>
          <w:szCs w:val="18"/>
        </w:rPr>
        <w:t xml:space="preserve"> S.: Entity Synonyms for  Structured Web Search, IEEE Trans. Knowledge and Data  Eng., 2011.  </w:t>
      </w:r>
    </w:p>
    <w:p w14:paraId="04653A3C" w14:textId="77777777" w:rsidR="00EF58DA" w:rsidRDefault="00EF58DA" w:rsidP="00EF58DA">
      <w:pPr>
        <w:pStyle w:val="NormalWeb"/>
        <w:spacing w:before="83" w:beforeAutospacing="0" w:after="0" w:afterAutospacing="0"/>
        <w:ind w:left="17" w:right="279"/>
        <w:jc w:val="center"/>
      </w:pPr>
      <w:r>
        <w:rPr>
          <w:color w:val="000000"/>
          <w:sz w:val="18"/>
          <w:szCs w:val="18"/>
        </w:rPr>
        <w:t xml:space="preserve">[7] </w:t>
      </w:r>
      <w:proofErr w:type="spellStart"/>
      <w:r>
        <w:rPr>
          <w:color w:val="000000"/>
          <w:sz w:val="18"/>
          <w:szCs w:val="18"/>
        </w:rPr>
        <w:t>Dageville</w:t>
      </w:r>
      <w:proofErr w:type="spellEnd"/>
      <w:r>
        <w:rPr>
          <w:color w:val="000000"/>
          <w:sz w:val="18"/>
          <w:szCs w:val="18"/>
        </w:rPr>
        <w:t xml:space="preserve">, B., </w:t>
      </w:r>
      <w:proofErr w:type="spellStart"/>
      <w:r>
        <w:rPr>
          <w:color w:val="000000"/>
          <w:sz w:val="18"/>
          <w:szCs w:val="18"/>
        </w:rPr>
        <w:t>Zait</w:t>
      </w:r>
      <w:proofErr w:type="spellEnd"/>
      <w:r>
        <w:rPr>
          <w:color w:val="000000"/>
          <w:sz w:val="18"/>
          <w:szCs w:val="18"/>
        </w:rPr>
        <w:t>, M. SQL Memory Management in Oracle  9i. In Proceedings of VLDB 2002, Hong Kong, China.  </w:t>
      </w:r>
    </w:p>
    <w:p w14:paraId="3A77C48C" w14:textId="77777777" w:rsidR="00EF58DA" w:rsidRDefault="00EF58DA" w:rsidP="00EF58DA">
      <w:pPr>
        <w:pStyle w:val="NormalWeb"/>
        <w:spacing w:before="86" w:beforeAutospacing="0" w:after="0" w:afterAutospacing="0"/>
        <w:ind w:left="17" w:right="370" w:hanging="345"/>
      </w:pPr>
      <w:r>
        <w:rPr>
          <w:color w:val="000000"/>
          <w:sz w:val="18"/>
          <w:szCs w:val="18"/>
        </w:rPr>
        <w:t>[8] Dean, J., Ghemawat, S.: MapReduce: a flexible data  processing tool. Communications of the ACM 53(1): 72-77  (2010).  </w:t>
      </w:r>
    </w:p>
    <w:p w14:paraId="1FBC03E8" w14:textId="77777777" w:rsidR="00EF58DA" w:rsidRDefault="00EF58DA" w:rsidP="00EF58DA">
      <w:pPr>
        <w:pStyle w:val="NormalWeb"/>
        <w:spacing w:before="86" w:beforeAutospacing="0" w:after="0" w:afterAutospacing="0"/>
        <w:ind w:left="17" w:right="235" w:hanging="350"/>
      </w:pPr>
      <w:r>
        <w:rPr>
          <w:color w:val="000000"/>
          <w:sz w:val="18"/>
          <w:szCs w:val="18"/>
        </w:rPr>
        <w:t>[9] Dwork, C., Differential Privacy. 33rd International  Colloquium on Automata, Languages and Programming, part  II (ICALP 2006), Springer Verlag, Venice, Italy, July 2006.  </w:t>
      </w:r>
    </w:p>
    <w:p w14:paraId="0AEE94FB" w14:textId="77777777" w:rsidR="00EF58DA" w:rsidRDefault="00EF58DA" w:rsidP="00EF58DA">
      <w:pPr>
        <w:pStyle w:val="NormalWeb"/>
        <w:spacing w:before="86" w:beforeAutospacing="0" w:after="0" w:afterAutospacing="0"/>
        <w:ind w:left="17" w:right="243" w:hanging="347"/>
      </w:pPr>
      <w:r>
        <w:rPr>
          <w:color w:val="000000"/>
          <w:sz w:val="18"/>
          <w:szCs w:val="18"/>
        </w:rPr>
        <w:t xml:space="preserve">[10] </w:t>
      </w:r>
      <w:proofErr w:type="spellStart"/>
      <w:r>
        <w:rPr>
          <w:color w:val="000000"/>
          <w:sz w:val="18"/>
          <w:szCs w:val="18"/>
        </w:rPr>
        <w:t>Dwork,C</w:t>
      </w:r>
      <w:proofErr w:type="spellEnd"/>
      <w:r>
        <w:rPr>
          <w:color w:val="000000"/>
          <w:sz w:val="18"/>
          <w:szCs w:val="18"/>
        </w:rPr>
        <w:t xml:space="preserve">., McSherry, F., </w:t>
      </w:r>
      <w:proofErr w:type="spellStart"/>
      <w:r>
        <w:rPr>
          <w:color w:val="000000"/>
          <w:sz w:val="18"/>
          <w:szCs w:val="18"/>
        </w:rPr>
        <w:t>Nissim,K</w:t>
      </w:r>
      <w:proofErr w:type="spellEnd"/>
      <w:r>
        <w:rPr>
          <w:color w:val="000000"/>
          <w:sz w:val="18"/>
          <w:szCs w:val="18"/>
        </w:rPr>
        <w:t>., Smith, A. Calibrating  noise to sensitivity in private data analysis. In Proceedings of  the 3rd Theory of Cryptography Conference, pages 265–284,  2006.  </w:t>
      </w:r>
    </w:p>
    <w:p w14:paraId="7DD60F69" w14:textId="77777777" w:rsidR="00EF58DA" w:rsidRDefault="00EF58DA" w:rsidP="00EF58DA">
      <w:pPr>
        <w:pStyle w:val="NormalWeb"/>
        <w:spacing w:before="2" w:beforeAutospacing="0" w:after="0" w:afterAutospacing="0"/>
        <w:ind w:left="236" w:right="266"/>
        <w:jc w:val="center"/>
      </w:pPr>
      <w:r>
        <w:rPr>
          <w:color w:val="000000"/>
          <w:sz w:val="18"/>
          <w:szCs w:val="18"/>
        </w:rPr>
        <w:t xml:space="preserve">[11] Gonzalez, H., Halevy, A.Y., Jensen, C.S., </w:t>
      </w:r>
      <w:proofErr w:type="spellStart"/>
      <w:r>
        <w:rPr>
          <w:color w:val="000000"/>
          <w:sz w:val="18"/>
          <w:szCs w:val="18"/>
        </w:rPr>
        <w:t>Langen,A</w:t>
      </w:r>
      <w:proofErr w:type="spellEnd"/>
      <w:r>
        <w:rPr>
          <w:color w:val="000000"/>
          <w:sz w:val="18"/>
          <w:szCs w:val="18"/>
        </w:rPr>
        <w:t>.,  Madhavan, J., Shapley, R., Shen, R., Goldberg-Kidon, J.:  Google fusion tables: web-centered data management and  collaboration. SIGMOD Conference 2010: 1061-1066  </w:t>
      </w:r>
    </w:p>
    <w:p w14:paraId="181A321F" w14:textId="77777777" w:rsidR="00EF58DA" w:rsidRDefault="00EF58DA" w:rsidP="00EF58DA">
      <w:pPr>
        <w:pStyle w:val="NormalWeb"/>
        <w:spacing w:before="83" w:beforeAutospacing="0" w:after="0" w:afterAutospacing="0"/>
        <w:ind w:left="236" w:right="652" w:hanging="347"/>
      </w:pPr>
      <w:r>
        <w:rPr>
          <w:color w:val="000000"/>
          <w:sz w:val="18"/>
          <w:szCs w:val="18"/>
        </w:rPr>
        <w:t>[12] Haas, P.J., Hellerstein, J.M.: Ripple Joins for Online  Aggregation. SIGMOD Conference 1999: 287-298  </w:t>
      </w:r>
    </w:p>
    <w:p w14:paraId="40019638" w14:textId="77777777" w:rsidR="00EF58DA" w:rsidRDefault="00EF58DA" w:rsidP="00EF58DA">
      <w:pPr>
        <w:pStyle w:val="NormalWeb"/>
        <w:spacing w:before="82" w:beforeAutospacing="0" w:after="0" w:afterAutospacing="0"/>
        <w:ind w:left="236" w:right="756" w:hanging="347"/>
      </w:pPr>
      <w:r>
        <w:rPr>
          <w:color w:val="000000"/>
          <w:sz w:val="18"/>
          <w:szCs w:val="18"/>
        </w:rPr>
        <w:t>[13] Hellerstein, J.M., Haas, P.J., Wang, H.J.: Online  Aggregation. SIGMOD Conference 1997: 171-182  </w:t>
      </w:r>
    </w:p>
    <w:p w14:paraId="17ECBCB6" w14:textId="77777777" w:rsidR="00EF58DA" w:rsidRDefault="00EF58DA" w:rsidP="00EF58DA">
      <w:pPr>
        <w:pStyle w:val="NormalWeb"/>
        <w:spacing w:before="86" w:beforeAutospacing="0" w:after="0" w:afterAutospacing="0"/>
        <w:ind w:left="236" w:right="9" w:hanging="351"/>
      </w:pPr>
      <w:r>
        <w:rPr>
          <w:color w:val="000000"/>
          <w:sz w:val="18"/>
          <w:szCs w:val="18"/>
        </w:rPr>
        <w:t>[14] Hoffart J. et.al.: Robust Disambiguation of Named Entities in  Text, EMNLP 2011.  </w:t>
      </w:r>
    </w:p>
    <w:p w14:paraId="701047D7" w14:textId="77777777" w:rsidR="00EF58DA" w:rsidRDefault="00EF58DA" w:rsidP="00EF58DA">
      <w:pPr>
        <w:pStyle w:val="NormalWeb"/>
        <w:spacing w:before="86" w:beforeAutospacing="0" w:after="0" w:afterAutospacing="0"/>
        <w:ind w:left="236" w:right="264" w:hanging="348"/>
        <w:jc w:val="both"/>
      </w:pPr>
      <w:r>
        <w:rPr>
          <w:color w:val="000000"/>
          <w:sz w:val="18"/>
          <w:szCs w:val="18"/>
        </w:rPr>
        <w:t>[15] Kulkarni K., Singh A., Ramakrishnan G., Chakrabarti, S.:  Collective Annotation of Wikipedia Entities in Web Text.  KDD 2009.  </w:t>
      </w:r>
    </w:p>
    <w:p w14:paraId="3BA0E603" w14:textId="77777777" w:rsidR="00EF58DA" w:rsidRDefault="00EF58DA" w:rsidP="00EF58DA">
      <w:pPr>
        <w:pStyle w:val="NormalWeb"/>
        <w:spacing w:before="86" w:beforeAutospacing="0" w:after="0" w:afterAutospacing="0"/>
        <w:ind w:left="236" w:right="90"/>
        <w:jc w:val="center"/>
      </w:pPr>
      <w:r>
        <w:rPr>
          <w:color w:val="000000"/>
          <w:sz w:val="18"/>
          <w:szCs w:val="18"/>
        </w:rPr>
        <w:t>[16] Lampson, B.: Privacy and security - Usable security: how to  get it. Communications of the ACM 52(11): 25-27 (2009).  </w:t>
      </w:r>
    </w:p>
    <w:p w14:paraId="26A4D1F0" w14:textId="77777777" w:rsidR="00EF58DA" w:rsidRDefault="00EF58DA" w:rsidP="00EF58DA">
      <w:pPr>
        <w:pStyle w:val="NormalWeb"/>
        <w:spacing w:before="86" w:beforeAutospacing="0" w:after="0" w:afterAutospacing="0"/>
        <w:ind w:left="236" w:right="387" w:hanging="345"/>
      </w:pPr>
      <w:r>
        <w:rPr>
          <w:color w:val="000000"/>
          <w:sz w:val="18"/>
          <w:szCs w:val="18"/>
        </w:rPr>
        <w:t>[17] McSherry, F.: Privacy integrated queries: an extensible  platform for privacy-preserving data analysis. SIGMOD  Conference 2009: 19-30. </w:t>
      </w:r>
    </w:p>
    <w:p w14:paraId="1C16BDA8" w14:textId="77777777" w:rsidR="00EF58DA" w:rsidRDefault="00EF58DA" w:rsidP="00EF58DA">
      <w:pPr>
        <w:pStyle w:val="NormalWeb"/>
        <w:spacing w:before="86" w:beforeAutospacing="0" w:after="0" w:afterAutospacing="0"/>
        <w:ind w:left="236" w:right="247" w:hanging="348"/>
      </w:pPr>
      <w:r>
        <w:rPr>
          <w:color w:val="000000"/>
          <w:sz w:val="18"/>
          <w:szCs w:val="18"/>
        </w:rPr>
        <w:t>[18] Olston C. et.al. : Pig Latin: a not-so-Foreign Language for  Data Processing. SIGMOD’08.  </w:t>
      </w:r>
    </w:p>
    <w:p w14:paraId="2F7684DD" w14:textId="77777777" w:rsidR="00EF58DA" w:rsidRDefault="00EF58DA" w:rsidP="00EF58DA">
      <w:pPr>
        <w:pStyle w:val="NormalWeb"/>
        <w:spacing w:before="86" w:beforeAutospacing="0" w:after="0" w:afterAutospacing="0"/>
        <w:ind w:left="236"/>
      </w:pPr>
      <w:r>
        <w:rPr>
          <w:color w:val="000000"/>
          <w:sz w:val="18"/>
          <w:szCs w:val="18"/>
        </w:rPr>
        <w:t>[19] Oracle Virtual Private Database (VPD).  </w:t>
      </w:r>
    </w:p>
    <w:p w14:paraId="70D3D9EA" w14:textId="77777777" w:rsidR="00EF58DA" w:rsidRDefault="00EF58DA" w:rsidP="00EF58DA">
      <w:pPr>
        <w:pStyle w:val="NormalWeb"/>
        <w:spacing w:before="0" w:beforeAutospacing="0" w:after="0" w:afterAutospacing="0"/>
        <w:ind w:left="582"/>
      </w:pPr>
      <w:r>
        <w:rPr>
          <w:color w:val="000000"/>
          <w:sz w:val="18"/>
          <w:szCs w:val="18"/>
        </w:rPr>
        <w:t>http://www.oracle.com.  </w:t>
      </w:r>
    </w:p>
    <w:p w14:paraId="0A5BD8BA" w14:textId="77777777" w:rsidR="00EF58DA" w:rsidRDefault="00EF58DA" w:rsidP="00EF58DA">
      <w:pPr>
        <w:pStyle w:val="NormalWeb"/>
        <w:spacing w:before="76" w:beforeAutospacing="0" w:after="0" w:afterAutospacing="0"/>
        <w:ind w:left="236" w:right="233" w:hanging="348"/>
      </w:pPr>
      <w:r>
        <w:rPr>
          <w:color w:val="000000"/>
          <w:sz w:val="18"/>
          <w:szCs w:val="18"/>
        </w:rPr>
        <w:t>[20] Stonebraker, M., Abadi, D.A., DeWitt, D.J., Madden, S.,  Paulson, E., Pavlo, A., Rasin, A.: MapReduce and parallel  DBMSs: friends or foes? Communications of the ACM  53(1): 64-71 (2010). </w:t>
      </w:r>
    </w:p>
    <w:p w14:paraId="00960EA6" w14:textId="77777777" w:rsidR="00EF58DA" w:rsidRDefault="00EF58DA" w:rsidP="00EF58DA">
      <w:pPr>
        <w:pStyle w:val="NormalWeb"/>
        <w:spacing w:before="85" w:beforeAutospacing="0" w:after="0" w:afterAutospacing="0"/>
        <w:ind w:left="236" w:right="119" w:hanging="348"/>
      </w:pPr>
      <w:r>
        <w:rPr>
          <w:color w:val="000000"/>
          <w:sz w:val="18"/>
          <w:szCs w:val="18"/>
        </w:rPr>
        <w:t>[21] Storm et al. Adaptive Self-Tuning Memory in IBM DB2. In  Proceedings of VLDB 2006, Seoul, Korea.  </w:t>
      </w:r>
    </w:p>
    <w:p w14:paraId="17BC96D4" w14:textId="77777777" w:rsidR="00EF58DA" w:rsidRDefault="00EF58DA" w:rsidP="00EF58DA">
      <w:pPr>
        <w:pStyle w:val="NormalWeb"/>
        <w:spacing w:before="84" w:beforeAutospacing="0" w:after="0" w:afterAutospacing="0"/>
        <w:ind w:left="236" w:right="129" w:hanging="348"/>
      </w:pPr>
      <w:r>
        <w:rPr>
          <w:color w:val="000000"/>
          <w:sz w:val="18"/>
          <w:szCs w:val="18"/>
        </w:rPr>
        <w:t xml:space="preserve">[22] </w:t>
      </w:r>
      <w:proofErr w:type="spellStart"/>
      <w:r>
        <w:rPr>
          <w:color w:val="000000"/>
          <w:sz w:val="18"/>
          <w:szCs w:val="18"/>
        </w:rPr>
        <w:t>Thusoo</w:t>
      </w:r>
      <w:proofErr w:type="spellEnd"/>
      <w:r>
        <w:rPr>
          <w:color w:val="000000"/>
          <w:sz w:val="18"/>
          <w:szCs w:val="18"/>
        </w:rPr>
        <w:t xml:space="preserve">, A. et al. Hive: </w:t>
      </w:r>
      <w:proofErr w:type="gramStart"/>
      <w:r>
        <w:rPr>
          <w:color w:val="000000"/>
          <w:sz w:val="18"/>
          <w:szCs w:val="18"/>
        </w:rPr>
        <w:t>a</w:t>
      </w:r>
      <w:proofErr w:type="gramEnd"/>
      <w:r>
        <w:rPr>
          <w:color w:val="000000"/>
          <w:sz w:val="18"/>
          <w:szCs w:val="18"/>
        </w:rPr>
        <w:t xml:space="preserve"> Warehousing Solution over a Map Reduce Framework. PVLDB 2(2), 2009.  </w:t>
      </w:r>
    </w:p>
    <w:p w14:paraId="38F2F00D" w14:textId="77777777" w:rsidR="00EF58DA" w:rsidRDefault="00EF58DA" w:rsidP="00EF58DA">
      <w:pPr>
        <w:pStyle w:val="NormalWeb"/>
        <w:spacing w:before="82" w:beforeAutospacing="0" w:after="0" w:afterAutospacing="0"/>
        <w:ind w:left="236" w:right="144" w:hanging="348"/>
      </w:pPr>
      <w:r>
        <w:rPr>
          <w:color w:val="000000"/>
          <w:sz w:val="18"/>
          <w:szCs w:val="18"/>
        </w:rPr>
        <w:t>[23] Wang C., Chakrabarti K, Cheng T., Chaudhuri S.: Targeted  Disambiguation of Ad-hoc, Homogeneous Sets of Named  Entities, WWW 2012.  </w:t>
      </w:r>
    </w:p>
    <w:p w14:paraId="5AEFE811" w14:textId="77777777" w:rsidR="00EF58DA" w:rsidRDefault="00EF58DA" w:rsidP="00EF58DA">
      <w:pPr>
        <w:pStyle w:val="NormalWeb"/>
        <w:spacing w:before="6248" w:beforeAutospacing="0" w:after="0" w:afterAutospacing="0"/>
      </w:pPr>
      <w:r>
        <w:rPr>
          <w:color w:val="000000"/>
          <w:sz w:val="18"/>
          <w:szCs w:val="18"/>
        </w:rPr>
        <w:lastRenderedPageBreak/>
        <w:t>4</w:t>
      </w:r>
    </w:p>
    <w:p w14:paraId="36785460" w14:textId="77777777" w:rsidR="002D5ECA" w:rsidRDefault="002D5ECA"/>
    <w:sectPr w:rsidR="002D5ECA" w:rsidSect="00D35AD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8DA"/>
    <w:rsid w:val="000B1547"/>
    <w:rsid w:val="00133A37"/>
    <w:rsid w:val="002C54D6"/>
    <w:rsid w:val="002D5ECA"/>
    <w:rsid w:val="009D38FF"/>
    <w:rsid w:val="00C5122E"/>
    <w:rsid w:val="00D35ADE"/>
    <w:rsid w:val="00EF58DA"/>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66AF5"/>
  <w15:chartTrackingRefBased/>
  <w15:docId w15:val="{FD73AF33-1154-4E51-9BD6-94C222A75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F58D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6683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3605</Words>
  <Characters>20552</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Nieto Morales</dc:creator>
  <cp:keywords/>
  <dc:description/>
  <cp:lastModifiedBy>Fernando Nieto Morales</cp:lastModifiedBy>
  <cp:revision>1</cp:revision>
  <dcterms:created xsi:type="dcterms:W3CDTF">2022-01-17T22:36:00Z</dcterms:created>
  <dcterms:modified xsi:type="dcterms:W3CDTF">2022-01-17T22:51:00Z</dcterms:modified>
</cp:coreProperties>
</file>