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C71" w:rsidRPr="002D24B8" w:rsidRDefault="002D24B8">
      <w:pPr>
        <w:rPr>
          <w:rFonts w:ascii="Arial Black" w:hAnsi="Arial Black"/>
          <w:sz w:val="36"/>
          <w:szCs w:val="36"/>
        </w:rPr>
      </w:pPr>
      <w:r w:rsidRPr="002D24B8">
        <w:rPr>
          <w:rFonts w:ascii="Arial Black" w:hAnsi="Arial Black"/>
          <w:sz w:val="36"/>
          <w:szCs w:val="36"/>
        </w:rPr>
        <w:t>HABLE CON EL SR Y ME INFORMO QUE TIENE TURNO EN EL HOSPITAL DR RAMON CARRILLO.</w:t>
      </w:r>
      <w:bookmarkStart w:id="0" w:name="_GoBack"/>
      <w:bookmarkEnd w:id="0"/>
    </w:p>
    <w:sectPr w:rsidR="007A2C71" w:rsidRPr="002D24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4B8"/>
    <w:rsid w:val="002D24B8"/>
    <w:rsid w:val="007A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F2F29B-FCD5-48C9-8610-A16AFA7A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2023-01-02T15:02:00Z</dcterms:created>
  <dcterms:modified xsi:type="dcterms:W3CDTF">2023-01-02T15:03:00Z</dcterms:modified>
</cp:coreProperties>
</file>