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52E" w:rsidRPr="008F0D38" w:rsidRDefault="008F0D38">
      <w:pPr>
        <w:rPr>
          <w:rFonts w:ascii="Arial Black" w:hAnsi="Arial Black"/>
          <w:sz w:val="60"/>
          <w:szCs w:val="60"/>
          <w:lang w:val="es-ES"/>
        </w:rPr>
      </w:pPr>
      <w:r w:rsidRPr="008F0D38">
        <w:rPr>
          <w:rFonts w:ascii="Arial Black" w:hAnsi="Arial Black"/>
          <w:sz w:val="60"/>
          <w:szCs w:val="60"/>
          <w:lang w:val="es-ES"/>
        </w:rPr>
        <w:t>AYUNA DE 8 HS</w:t>
      </w:r>
      <w:bookmarkStart w:id="0" w:name="_GoBack"/>
      <w:bookmarkEnd w:id="0"/>
    </w:p>
    <w:sectPr w:rsidR="0036452E" w:rsidRPr="008F0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D38"/>
    <w:rsid w:val="0036452E"/>
    <w:rsid w:val="008F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2024-01-03T14:08:00Z</dcterms:created>
  <dcterms:modified xsi:type="dcterms:W3CDTF">2024-01-03T14:09:00Z</dcterms:modified>
</cp:coreProperties>
</file>