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527" w:rsidRPr="00766B52" w:rsidRDefault="00766B52">
      <w:pPr>
        <w:rPr>
          <w:b/>
          <w:sz w:val="56"/>
          <w:szCs w:val="56"/>
          <w:lang w:val="es-AR"/>
        </w:rPr>
      </w:pPr>
      <w:r w:rsidRPr="00766B52">
        <w:rPr>
          <w:b/>
          <w:sz w:val="56"/>
          <w:szCs w:val="56"/>
          <w:lang w:val="es-AR"/>
        </w:rPr>
        <w:t xml:space="preserve">LA DRA GARRO DEJO DE ATENDER EN LA PARTE PUBLICA. </w:t>
      </w:r>
    </w:p>
    <w:p w:rsidR="00766B52" w:rsidRPr="00766B52" w:rsidRDefault="00766B52">
      <w:pPr>
        <w:rPr>
          <w:b/>
          <w:sz w:val="56"/>
          <w:szCs w:val="56"/>
          <w:lang w:val="es-AR"/>
        </w:rPr>
      </w:pPr>
      <w:r w:rsidRPr="00766B52">
        <w:rPr>
          <w:b/>
          <w:sz w:val="56"/>
          <w:szCs w:val="56"/>
          <w:lang w:val="es-AR"/>
        </w:rPr>
        <w:t>DEBERA GESTIONAR EL TURNO ATRAVES DE ASISTENTE SOCIAL</w:t>
      </w:r>
      <w:r>
        <w:rPr>
          <w:b/>
          <w:sz w:val="56"/>
          <w:szCs w:val="56"/>
          <w:lang w:val="es-AR"/>
        </w:rPr>
        <w:t xml:space="preserve"> DE CADA LUGAR</w:t>
      </w:r>
      <w:bookmarkStart w:id="0" w:name="_GoBack"/>
      <w:bookmarkEnd w:id="0"/>
      <w:r w:rsidRPr="00766B52">
        <w:rPr>
          <w:b/>
          <w:sz w:val="56"/>
          <w:szCs w:val="56"/>
          <w:lang w:val="es-AR"/>
        </w:rPr>
        <w:t>-</w:t>
      </w:r>
    </w:p>
    <w:sectPr w:rsidR="00766B52" w:rsidRPr="00766B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B52"/>
    <w:rsid w:val="00670527"/>
    <w:rsid w:val="0076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2C73D"/>
  <w15:chartTrackingRefBased/>
  <w15:docId w15:val="{9CE6B5DD-BA09-4386-95B8-7C282580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2023-11-16T11:57:00Z</dcterms:created>
  <dcterms:modified xsi:type="dcterms:W3CDTF">2023-11-16T11:59:00Z</dcterms:modified>
</cp:coreProperties>
</file>