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8"/>
          <w:sz w:val="44"/>
        </w:rPr>
        <w:t>Lista de Exercícios: Espaço de Estado &amp; Formas Canônicas</w:t>
      </w:r>
    </w:p>
    <w:p>
      <w:pPr>
        <w:spacing w:before="0" w:after="360"/>
      </w:pPr>
      <w:r>
        <w:rPr>
          <w:rFonts w:ascii="Calibri" w:hAnsi="Calibri"/>
          <w:i/>
          <w:color w:val="2E75B6"/>
          <w:sz w:val="24"/>
        </w:rPr>
        <w:t>Caderno de Enunciados — 12 Exercícios Práticos | Prof. Dr. Renato de Aguiar T. Mendes</w:t>
      </w:r>
    </w:p>
    <w:p>
      <w:pPr>
        <w:keepNext/>
        <w:spacing w:before="240" w:after="40"/>
      </w:pPr>
      <w:r>
        <w:rPr>
          <w:b/>
          <w:color w:val="1F4E78"/>
          <w:sz w:val="28"/>
        </w:rPr>
        <w:t>Exercício 1: Formas Canônicas Controlável e Observável (2ª Ordem)</w:t>
      </w:r>
    </w:p>
    <w:p>
      <w:pPr>
        <w:spacing w:before="0" w:after="120"/>
      </w:pPr>
      <w:r>
        <w:rPr>
          <w:b/>
          <w:color w:val="2E75B6"/>
          <w:sz w:val="19"/>
        </w:rPr>
        <w:t>Tópico: Formas Canônicas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Dada a função de transferência de um sistema linear e invariante no tempo (SLIT):</w:t>
              <w:br/>
              <w:br/>
              <w:t xml:space="preserve">    G(s) = Y(s) / U(s) = (s + 3) / (s² + 5s + 6)</w:t>
              <w:br/>
              <w:br/>
              <w:t>Obtenha a representação em espaço de estados nas seguintes formas canônicas:</w:t>
              <w:br/>
              <w:t>a) Forma Canônica Controlável</w:t>
              <w:br/>
              <w:t>b) Forma Canônica Observável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2: Forma Canônica Diagonal (Polos Reais Distintos)</w:t>
      </w:r>
    </w:p>
    <w:p>
      <w:pPr>
        <w:spacing w:before="0" w:after="120"/>
      </w:pPr>
      <w:r>
        <w:rPr>
          <w:b/>
          <w:color w:val="2E75B6"/>
          <w:sz w:val="19"/>
        </w:rPr>
        <w:t>Tópico: Formas Canônicas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Considere a função de transferência com polos reais distintos:</w:t>
              <w:br/>
              <w:br/>
              <w:t xml:space="preserve">    G(s) = (2s + 5) / (s² + 5s + 4)</w:t>
              <w:br/>
              <w:br/>
              <w:t>Expanda a função de transferência em frações parciais e determine a representação em espaço de estados na Forma Canônica Diagonal.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3: Teste de Controlabilidade em Sistema 2x2</w:t>
      </w:r>
    </w:p>
    <w:p>
      <w:pPr>
        <w:spacing w:before="0" w:after="120"/>
      </w:pPr>
      <w:r>
        <w:rPr>
          <w:b/>
          <w:color w:val="2E75B6"/>
          <w:sz w:val="19"/>
        </w:rPr>
        <w:t>Tópico: Controlabilidade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Dado o sistema no espaço de estados:</w:t>
              <w:br/>
              <w:br/>
              <w:t xml:space="preserve">    [ ẋ₁ ]   [ 1   1 ] [ x₁ ]   [ 1 ]</w:t>
              <w:br/>
              <w:t xml:space="preserve">    [ ẋ₂ ] = [ 0  -1 ] [ x₂ ] + [ 0 ] u</w:t>
              <w:br/>
              <w:br/>
              <w:t>Verifique se o sistema é completamente controlável determinando a matriz de controlabilidade Φ_Crt e seu determinante.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4: Teste de Controlabilidade para Sistema de 3ª Ordem</w:t>
      </w:r>
    </w:p>
    <w:p>
      <w:pPr>
        <w:spacing w:before="0" w:after="120"/>
      </w:pPr>
      <w:r>
        <w:rPr>
          <w:b/>
          <w:color w:val="2E75B6"/>
          <w:sz w:val="19"/>
        </w:rPr>
        <w:t>Tópico: Controlabilidade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Verifique se o sistema continuo invariante no tempo de 3ª ordem a seguir é controlável:</w:t>
              <w:br/>
              <w:br/>
              <w:t xml:space="preserve">    [ ẋ₁ ]   [ -2   0   0 ] [ x₁ ]   [ 1 ]</w:t>
              <w:br/>
              <w:t xml:space="preserve">    [ ẋ₂ ] = [  0  -4   5 ] [ x₂ ] + [ 0 ] u</w:t>
              <w:br/>
              <w:t xml:space="preserve">    [ ẋ₃ ]   [  0  -5  -4 ] [ x₃ ]   [ 2 ]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5: Teste de Observabilidade em Sistema 2x2</w:t>
      </w:r>
    </w:p>
    <w:p>
      <w:pPr>
        <w:spacing w:before="0" w:after="120"/>
      </w:pPr>
      <w:r>
        <w:rPr>
          <w:b/>
          <w:color w:val="2E75B6"/>
          <w:sz w:val="19"/>
        </w:rPr>
        <w:t>Tópico: Observabilidade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Dado o sistema no espaço de estados:</w:t>
              <w:br/>
              <w:br/>
              <w:t xml:space="preserve">    [ ẋ₁ ]   [  1   1 ] [ x₁ ]   [ 0 ]</w:t>
              <w:br/>
              <w:t xml:space="preserve">    [ ẋ₂ ] = [ -2  -1 ] [ x₂ ] + [ 1 ] u</w:t>
              <w:br/>
              <w:br/>
              <w:t xml:space="preserve">    y = [ 1   0 ] [ x₁  x₂ ]ᵀ</w:t>
              <w:br/>
              <w:br/>
              <w:t>Verifique se o sistema é completamente observável determinando a matriz de observabilidade Φ_Obs.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6: Projeto de Controlador por Realimentação de Estados (Alocação Direta)</w:t>
      </w:r>
    </w:p>
    <w:p>
      <w:pPr>
        <w:spacing w:before="0" w:after="120"/>
      </w:pPr>
      <w:r>
        <w:rPr>
          <w:b/>
          <w:color w:val="2E75B6"/>
          <w:sz w:val="19"/>
        </w:rPr>
        <w:t>Tópico: Realimentação de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Considere o sistema dinâmico:</w:t>
              <w:br/>
              <w:br/>
              <w:t xml:space="preserve">    [ ẋ₁ ]   [  0   1 ] [ x₁ ]   [ 0 ]</w:t>
              <w:br/>
              <w:t xml:space="preserve">    [ ẋ₂ ] = [ -2  -3 ] [ x₂ ] + [ 1 ] u</w:t>
              <w:br/>
              <w:br/>
              <w:t>Projete o vetor de ganhos K = [ k₁   k₂ ] com a lei de controle u = -Kx para alocar os polos de malha fechada em s₁ = -4 e s₂ = -5.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7: Projeto de Controlador com Especificações Temporais (P.O. e Tp)</w:t>
      </w:r>
    </w:p>
    <w:p>
      <w:pPr>
        <w:spacing w:before="0" w:after="120"/>
      </w:pPr>
      <w:r>
        <w:rPr>
          <w:b/>
          <w:color w:val="2E75B6"/>
          <w:sz w:val="19"/>
        </w:rPr>
        <w:t>Tópico: Projeto de Controladores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Dada a função de transferência do sistema em malha aberta:</w:t>
              <w:br/>
              <w:br/>
              <w:t xml:space="preserve">    G(s) = 1 / (s² + 4s + 1)</w:t>
              <w:br/>
              <w:br/>
              <w:t>Projete o vetor de ganhos K = [ k₁   k₂ ] para que o sistema em malha fechada atenda às seguintes especificações de resposta ao degrau:</w:t>
              <w:br/>
              <w:t>• Ultrapassagem percentual máxima (P.O.): 5%</w:t>
              <w:br/>
              <w:t>• Tempo de pico (Tp): 0,3 s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8: Questão de Concurso (Petrobras 2012 - Adaptada)</w:t>
      </w:r>
    </w:p>
    <w:p>
      <w:pPr>
        <w:spacing w:before="0" w:after="120"/>
      </w:pPr>
      <w:r>
        <w:rPr>
          <w:b/>
          <w:color w:val="2E75B6"/>
          <w:sz w:val="19"/>
        </w:rPr>
        <w:t>Tópico: Estabilizabilidade e Controlabilidade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Um sistema linear e invariante no tempo é representado pelas equações de estado ẋ(t) = Ax(t) + Bu(t). Analise as seguintes opções de matrizes A e B em forma diagonal e determine em qual delas o sistema NÃO poderá ser estabilizado utilizando um controlador por realimentação de estados u = -Kx:</w:t>
              <w:br/>
              <w:br/>
              <w:t>(A) A = diag(5, -2, 1),   B = [ 1  1  1 ]ᵀ</w:t>
              <w:br/>
              <w:t>(B) A = diag(-2, 5, -4),  B = [ 1  1  0 ]ᵀ</w:t>
              <w:br/>
              <w:t>(C) A = diag(-2, 5, -4),  B = [ 0  1  5 ]ᵀ</w:t>
              <w:br/>
              <w:t>(D) A = diag(2, 2, -4),   B = [ 2  0  5 ]ᵀ</w:t>
              <w:br/>
              <w:t>(E) A = diag(2, -2, -4),  B = [ 0  2  1 ]ᵀ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9: Conversão de E.D.O. de 3ª Ordem para Espaço de Estados</w:t>
      </w:r>
    </w:p>
    <w:p>
      <w:pPr>
        <w:spacing w:before="0" w:after="120"/>
      </w:pPr>
      <w:r>
        <w:rPr>
          <w:b/>
          <w:color w:val="2E75B6"/>
          <w:sz w:val="19"/>
        </w:rPr>
        <w:t>Tópico: Modelagem no Espaço de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Considere a equação diferencial linear de 3ª ordem:</w:t>
              <w:br/>
              <w:br/>
              <w:t xml:space="preserve">    y⃛(t) + 6ÿ(t) + 11ẏ(t) + 6y(t) = 2u(t)</w:t>
              <w:br/>
              <w:br/>
              <w:t>Defina os estados como x₁ = y, x₂ = ẏ, x₃ = ÿ e escreva as equações matriciais de estado e de saída na Forma Canônica Controlável.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10: Teste de Observabilidade em Sistema de 3ª Ordem</w:t>
      </w:r>
    </w:p>
    <w:p>
      <w:pPr>
        <w:spacing w:before="0" w:after="120"/>
      </w:pPr>
      <w:r>
        <w:rPr>
          <w:b/>
          <w:color w:val="2E75B6"/>
          <w:sz w:val="19"/>
        </w:rPr>
        <w:t>Tópico: Observabilidade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Dado o sistema no espaço de estados:</w:t>
              <w:br/>
              <w:br/>
              <w:t xml:space="preserve">    A = [ -1   1   0 ;   0  -2   1 ;   0   0  -3 ],   C = [ 1   0   0 ]</w:t>
              <w:br/>
              <w:br/>
              <w:t>Determine a matriz de observabilidade Φ_Obs e verifique se o sistema é completamente observável.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11: Realimentação de Estado e Autovalores em Sistema Genérico</w:t>
      </w:r>
    </w:p>
    <w:p>
      <w:pPr>
        <w:spacing w:before="0" w:after="120"/>
      </w:pPr>
      <w:r>
        <w:rPr>
          <w:b/>
          <w:color w:val="2E75B6"/>
          <w:sz w:val="19"/>
        </w:rPr>
        <w:t>Tópico: Alocação de Polos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Um sistema possui as matrizes de estado:</w:t>
              <w:br/>
              <w:br/>
              <w:t xml:space="preserve">    A = [ 1   2 ;  3   4 ],   B = [ 0 ;  1 ]</w:t>
              <w:br/>
              <w:br/>
              <w:t>Determine o vetor de ganhos K = [ k₁   k₂ ] tal que os autovalores de malha fechada sejam λ₁ = -2 e λ₂ = -3.</w:t>
            </w:r>
          </w:p>
        </w:tc>
      </w:tr>
    </w:tbl>
    <w:p>
      <w:pPr>
        <w:spacing w:after="200"/>
      </w:pPr>
    </w:p>
    <w:p>
      <w:pPr>
        <w:keepNext/>
        <w:spacing w:before="240" w:after="40"/>
      </w:pPr>
      <w:r>
        <w:rPr>
          <w:b/>
          <w:color w:val="1F4E78"/>
          <w:sz w:val="28"/>
        </w:rPr>
        <w:t>Exercício 12: Cancelamento Polo-Zero, Controlabilidade e Observabilidade</w:t>
      </w:r>
    </w:p>
    <w:p>
      <w:pPr>
        <w:spacing w:before="0" w:after="120"/>
      </w:pPr>
      <w:r>
        <w:rPr>
          <w:b/>
          <w:color w:val="2E75B6"/>
          <w:sz w:val="19"/>
        </w:rPr>
        <w:t>Tópico: Propriedades Canônicas Avançadas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9FAFC"/>
          </w:tcPr>
          <w:p>
            <w:pPr>
              <w:spacing w:before="80" w:after="80"/>
            </w:pPr>
            <w:r>
              <w:rPr>
                <w:sz w:val="22"/>
              </w:rPr>
              <w:t>Considere a função de transferência:</w:t>
              <w:br/>
              <w:br/>
              <w:t xml:space="preserve">    G(s) = (s + 2) / (s² + 3s + 2)</w:t>
              <w:br/>
              <w:br/>
              <w:t>a) Obtenha a representação em espaço de estados na Forma Canônica Controlável.</w:t>
              <w:br/>
              <w:t>b) Calcule as matrizes de controlabilidade Φ_Crt e de observabilidade Φ_Obs.</w:t>
              <w:br/>
              <w:t>c) Explique a relação entre o cancelamento polo-zero em G(s) e as propriedades de controlabilidade/observabilidade.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08090"/>
        <w:sz w:val="18"/>
      </w:rPr>
      <w:t xml:space="preserve">Engenharia de Controle e Automação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08090"/>
        <w:sz w:val="17"/>
      </w:rPr>
      <w:t>Representação em Espaço de Estado — Lista de Exercícios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