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399C" w14:textId="77777777" w:rsidR="00630577" w:rsidRDefault="00630577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6E0EC7A" w14:textId="77777777" w:rsidR="00630577" w:rsidRDefault="00630577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1DDCDB8A" w14:textId="77777777" w:rsidR="00630577" w:rsidRDefault="009E2607">
      <w:pPr>
        <w:pStyle w:val="Cabealh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A/C</w:t>
      </w:r>
    </w:p>
    <w:p w14:paraId="59F4B508" w14:textId="77777777" w:rsidR="0042738C" w:rsidRDefault="0042738C">
      <w:pPr>
        <w:pStyle w:val="Cabealho"/>
        <w:rPr>
          <w:rFonts w:ascii="Times New Roman" w:hAnsi="Times New Roman"/>
          <w:b/>
          <w:bCs/>
          <w:sz w:val="28"/>
          <w:szCs w:val="28"/>
        </w:rPr>
      </w:pPr>
      <w:r w:rsidRPr="0042738C">
        <w:rPr>
          <w:rFonts w:ascii="Times New Roman" w:hAnsi="Times New Roman"/>
          <w:b/>
          <w:bCs/>
          <w:sz w:val="28"/>
          <w:szCs w:val="28"/>
        </w:rPr>
        <w:t>MARANGELICA SILVA JUREMEIRA</w:t>
      </w:r>
    </w:p>
    <w:p w14:paraId="5239C5E4" w14:textId="6D225A72" w:rsidR="00630577" w:rsidRDefault="009E2607">
      <w:pPr>
        <w:pStyle w:val="Cabealh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DIRETORA ADMINISTRATIVA</w:t>
      </w:r>
    </w:p>
    <w:p w14:paraId="0D69A34F" w14:textId="77777777" w:rsidR="00630577" w:rsidRDefault="00630577">
      <w:pPr>
        <w:pStyle w:val="Cabealho"/>
        <w:rPr>
          <w:rFonts w:ascii="Times New Roman" w:hAnsi="Times New Roman"/>
          <w:sz w:val="24"/>
          <w:szCs w:val="24"/>
        </w:rPr>
      </w:pPr>
    </w:p>
    <w:p w14:paraId="28AABB42" w14:textId="77777777" w:rsidR="00630577" w:rsidRDefault="00630577">
      <w:pPr>
        <w:pStyle w:val="Cabealho"/>
        <w:rPr>
          <w:rFonts w:ascii="Times New Roman" w:hAnsi="Times New Roman"/>
          <w:sz w:val="24"/>
          <w:szCs w:val="24"/>
        </w:rPr>
      </w:pPr>
    </w:p>
    <w:p w14:paraId="38DE973D" w14:textId="77777777" w:rsidR="00630577" w:rsidRDefault="00630577">
      <w:pPr>
        <w:pStyle w:val="Cabealho"/>
        <w:rPr>
          <w:rFonts w:ascii="Times New Roman" w:hAnsi="Times New Roman"/>
          <w:sz w:val="24"/>
          <w:szCs w:val="24"/>
        </w:rPr>
      </w:pPr>
    </w:p>
    <w:p w14:paraId="4E5CC4D8" w14:textId="3C28F709" w:rsidR="00630577" w:rsidRDefault="009E2607">
      <w:pPr>
        <w:pStyle w:val="Cabealho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2738C">
        <w:rPr>
          <w:rFonts w:ascii="Times New Roman" w:hAnsi="Times New Roman"/>
          <w:sz w:val="28"/>
          <w:szCs w:val="28"/>
        </w:rPr>
        <w:t xml:space="preserve">Solicito à Vossa Senhoria </w:t>
      </w:r>
      <w:r w:rsidR="0042738C" w:rsidRPr="0042738C">
        <w:rPr>
          <w:rFonts w:ascii="Times New Roman" w:hAnsi="Times New Roman"/>
          <w:sz w:val="28"/>
          <w:szCs w:val="28"/>
        </w:rPr>
        <w:t>o envio dos materiais abaixo listados</w:t>
      </w:r>
      <w:r w:rsidR="0042738C">
        <w:rPr>
          <w:rFonts w:ascii="Times New Roman" w:hAnsi="Times New Roman"/>
          <w:sz w:val="28"/>
          <w:szCs w:val="28"/>
        </w:rPr>
        <w:t xml:space="preserve"> para manutenção especializada</w:t>
      </w:r>
      <w:r>
        <w:rPr>
          <w:rFonts w:ascii="Times New Roman" w:hAnsi="Times New Roman"/>
          <w:sz w:val="28"/>
          <w:szCs w:val="28"/>
        </w:rPr>
        <w:t>.</w:t>
      </w:r>
    </w:p>
    <w:p w14:paraId="57F86976" w14:textId="77777777" w:rsidR="00630577" w:rsidRDefault="00630577">
      <w:pPr>
        <w:pStyle w:val="Cabealho"/>
        <w:rPr>
          <w:rFonts w:ascii="Times New Roman" w:hAnsi="Times New Roman"/>
          <w:sz w:val="24"/>
          <w:szCs w:val="24"/>
        </w:rPr>
      </w:pPr>
    </w:p>
    <w:p w14:paraId="6FF2A948" w14:textId="77777777" w:rsidR="00630577" w:rsidRDefault="00630577">
      <w:pPr>
        <w:pStyle w:val="Cabealho"/>
        <w:rPr>
          <w:rFonts w:ascii="Times New Roman" w:hAnsi="Times New Roman"/>
          <w:sz w:val="24"/>
          <w:szCs w:val="24"/>
        </w:rPr>
      </w:pPr>
    </w:p>
    <w:p w14:paraId="4B55320E" w14:textId="77777777" w:rsidR="00630577" w:rsidRDefault="009E2607">
      <w:pPr>
        <w:pStyle w:val="Cabealh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W w:w="9075" w:type="dxa"/>
        <w:tblInd w:w="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89"/>
        <w:gridCol w:w="2592"/>
        <w:gridCol w:w="2594"/>
      </w:tblGrid>
      <w:tr w:rsidR="00630577" w14:paraId="1258964D" w14:textId="77777777">
        <w:trPr>
          <w:tblHeader/>
        </w:trPr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1E6E2984" w14:textId="77777777" w:rsidR="00630577" w:rsidRDefault="009E2607">
            <w:pPr>
              <w:pStyle w:val="Cabealho"/>
              <w:widowContro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ITENS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033B6C0C" w14:textId="5641E901" w:rsidR="00630577" w:rsidRDefault="00BD7E7B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PATRIMONIO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9ACB997" w14:textId="14A725E6" w:rsidR="00630577" w:rsidRDefault="00BD7E7B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SETOR</w:t>
            </w:r>
          </w:p>
        </w:tc>
      </w:tr>
      <w:tr w:rsidR="00630577" w14:paraId="7636390C" w14:textId="77777777" w:rsidTr="00BD7E7B">
        <w:trPr>
          <w:trHeight w:val="250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AB42E" w14:textId="3FCA7125" w:rsidR="00630577" w:rsidRDefault="0042738C">
            <w:pPr>
              <w:pStyle w:val="Cabealho"/>
              <w:widowControl w:val="0"/>
              <w:tabs>
                <w:tab w:val="left" w:pos="1815"/>
              </w:tabs>
              <w:rPr>
                <w:rFonts w:ascii="Verdana;Segoe UI Light;Segoe UI" w:hAnsi="Verdana;Segoe UI Light;Segoe UI"/>
                <w:color w:val="0E4F82"/>
                <w:sz w:val="42"/>
              </w:rPr>
            </w:pPr>
            <w:r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 xml:space="preserve">Monitor </w:t>
            </w:r>
            <w:r w:rsidR="00BD7E7B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benq – gl2230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2F28FE" w14:textId="145A585C" w:rsidR="00630577" w:rsidRDefault="00BD7E7B" w:rsidP="00BD7E7B">
            <w:pPr>
              <w:pStyle w:val="Cabealho"/>
              <w:widowControl w:val="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S/ PATRIMONIO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81DA" w14:textId="37E7F80A" w:rsidR="00630577" w:rsidRDefault="00BD7E7B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CPD</w:t>
            </w:r>
          </w:p>
        </w:tc>
      </w:tr>
      <w:tr w:rsidR="00630577" w14:paraId="3690C4A4" w14:textId="77777777"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76BB0" w14:textId="65FD1733" w:rsidR="00630577" w:rsidRDefault="00BD7E7B">
            <w:pPr>
              <w:pStyle w:val="Cabealho"/>
              <w:widowControl w:val="0"/>
              <w:tabs>
                <w:tab w:val="left" w:pos="1815"/>
              </w:tabs>
              <w:rPr>
                <w:rFonts w:ascii="Times New Roman" w:hAnsi="Times New Roman"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aps/>
                <w:color w:val="000000"/>
                <w:sz w:val="24"/>
                <w:szCs w:val="24"/>
              </w:rPr>
              <w:t>MONITOR SAMSUNG-T22C310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AFFBF" w14:textId="2B7ED637" w:rsidR="00630577" w:rsidRDefault="00BD7E7B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1725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4729" w14:textId="29AB9BB2" w:rsidR="00630577" w:rsidRDefault="00BD7E7B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CPD</w:t>
            </w:r>
          </w:p>
        </w:tc>
      </w:tr>
      <w:tr w:rsidR="00630577" w14:paraId="607D5009" w14:textId="77777777"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48BC3" w14:textId="3248CAAE" w:rsidR="00630577" w:rsidRDefault="00BD7E7B">
            <w:pPr>
              <w:pStyle w:val="Cabealho"/>
              <w:widowControl w:val="0"/>
              <w:tabs>
                <w:tab w:val="left" w:pos="1815"/>
              </w:tabs>
              <w:rPr>
                <w:rFonts w:ascii="Times New Roman" w:hAnsi="Times New Roman"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aps/>
                <w:color w:val="000000"/>
                <w:sz w:val="24"/>
                <w:szCs w:val="24"/>
              </w:rPr>
              <w:t>MONITOR AOC – 717FWY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29CEA" w14:textId="4A16FB7A" w:rsidR="00630577" w:rsidRDefault="00BD7E7B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S/ PATRIMONIO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BE8F" w14:textId="7780D03F" w:rsidR="00630577" w:rsidRDefault="00BD7E7B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CPD</w:t>
            </w:r>
          </w:p>
        </w:tc>
      </w:tr>
      <w:tr w:rsidR="00630577" w14:paraId="260653B0" w14:textId="77777777"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44C2D" w14:textId="77777777" w:rsidR="00630577" w:rsidRDefault="00630577">
            <w:pPr>
              <w:pStyle w:val="Cabealho"/>
              <w:widowControl w:val="0"/>
              <w:tabs>
                <w:tab w:val="left" w:pos="1815"/>
              </w:tabs>
              <w:rPr>
                <w:rFonts w:ascii="Times New Roman" w:hAnsi="Times New Roman"/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B2B33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F6A2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577" w14:paraId="271C3CA6" w14:textId="77777777"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C53F35" w14:textId="77777777" w:rsidR="00630577" w:rsidRDefault="00630577">
            <w:pPr>
              <w:pStyle w:val="Cabealho"/>
              <w:widowControl w:val="0"/>
              <w:tabs>
                <w:tab w:val="left" w:pos="1815"/>
              </w:tabs>
              <w:rPr>
                <w:rFonts w:ascii="Times New Roman" w:hAnsi="Times New Roman"/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6BDE7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251B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577" w14:paraId="310FF4A5" w14:textId="77777777"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F7CDB" w14:textId="77777777" w:rsidR="00630577" w:rsidRDefault="00630577">
            <w:pPr>
              <w:pStyle w:val="Cabealho"/>
              <w:widowControl w:val="0"/>
              <w:tabs>
                <w:tab w:val="left" w:pos="1815"/>
              </w:tabs>
              <w:rPr>
                <w:rFonts w:ascii="Times New Roman" w:hAnsi="Times New Roman"/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759B26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E67B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577" w14:paraId="1D30DEA3" w14:textId="77777777"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93070" w14:textId="77777777" w:rsidR="00630577" w:rsidRDefault="00630577">
            <w:pPr>
              <w:pStyle w:val="Cabealho"/>
              <w:widowControl w:val="0"/>
              <w:tabs>
                <w:tab w:val="left" w:pos="1815"/>
              </w:tabs>
              <w:rPr>
                <w:rFonts w:ascii="Times New Roman" w:hAnsi="Times New Roman"/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41200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779E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577" w14:paraId="0188465A" w14:textId="77777777"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D9DED1" w14:textId="77777777" w:rsidR="00630577" w:rsidRDefault="00630577">
            <w:pPr>
              <w:pStyle w:val="Cabealho"/>
              <w:widowControl w:val="0"/>
              <w:tabs>
                <w:tab w:val="left" w:pos="1815"/>
              </w:tabs>
              <w:rPr>
                <w:rFonts w:ascii="Times New Roman" w:hAnsi="Times New Roman"/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5DC55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6BA4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0577" w14:paraId="6B0D6660" w14:textId="77777777"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FA104" w14:textId="77777777" w:rsidR="00630577" w:rsidRDefault="00630577">
            <w:pPr>
              <w:pStyle w:val="Cabealho"/>
              <w:widowControl w:val="0"/>
              <w:tabs>
                <w:tab w:val="left" w:pos="1815"/>
              </w:tabs>
              <w:rPr>
                <w:rFonts w:ascii="Times New Roman" w:hAnsi="Times New Roman"/>
                <w:bCs/>
                <w:caps/>
                <w:color w:val="000000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10ABE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FCBB" w14:textId="77777777" w:rsidR="00630577" w:rsidRDefault="00630577" w:rsidP="00BD7E7B">
            <w:pPr>
              <w:pStyle w:val="Cabealho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1D65E9" w14:textId="77777777" w:rsidR="00630577" w:rsidRDefault="009E2607">
      <w:pPr>
        <w:pStyle w:val="Cabealh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</w:t>
      </w:r>
    </w:p>
    <w:p w14:paraId="0EDB915C" w14:textId="77777777" w:rsidR="00630577" w:rsidRDefault="00630577">
      <w:pPr>
        <w:pStyle w:val="Cabealho"/>
        <w:rPr>
          <w:rFonts w:ascii="Times New Roman" w:hAnsi="Times New Roman"/>
          <w:sz w:val="24"/>
          <w:szCs w:val="24"/>
        </w:rPr>
      </w:pPr>
    </w:p>
    <w:p w14:paraId="186437B0" w14:textId="77777777" w:rsidR="00630577" w:rsidRDefault="009E2607">
      <w:pPr>
        <w:pStyle w:val="Cabealh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7B9166E" w14:textId="77777777" w:rsidR="00630577" w:rsidRDefault="009E2607">
      <w:pPr>
        <w:pStyle w:val="Cabealh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Certo de sua presteza corriqueira, antecipo meus agradecimentos.</w:t>
      </w:r>
    </w:p>
    <w:p w14:paraId="729E5C57" w14:textId="77777777" w:rsidR="00630577" w:rsidRDefault="009E2607">
      <w:pPr>
        <w:pStyle w:val="Cabealh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                                 </w:t>
      </w:r>
    </w:p>
    <w:p w14:paraId="40496267" w14:textId="77777777" w:rsidR="00630577" w:rsidRDefault="00630577">
      <w:pPr>
        <w:pStyle w:val="Cabealho"/>
        <w:rPr>
          <w:rFonts w:ascii="Times New Roman" w:hAnsi="Times New Roman"/>
          <w:sz w:val="28"/>
          <w:szCs w:val="28"/>
        </w:rPr>
      </w:pPr>
    </w:p>
    <w:p w14:paraId="5A50D95D" w14:textId="77777777" w:rsidR="00630577" w:rsidRDefault="009E2607">
      <w:pPr>
        <w:pStyle w:val="Cabealh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</w:t>
      </w:r>
    </w:p>
    <w:p w14:paraId="6AAFBDB8" w14:textId="77777777" w:rsidR="00630577" w:rsidRDefault="00630577">
      <w:pPr>
        <w:pStyle w:val="Cabealho"/>
        <w:jc w:val="right"/>
        <w:rPr>
          <w:rFonts w:ascii="Times New Roman" w:hAnsi="Times New Roman"/>
          <w:sz w:val="28"/>
          <w:szCs w:val="28"/>
        </w:rPr>
      </w:pPr>
    </w:p>
    <w:p w14:paraId="730E1C20" w14:textId="07390FC7" w:rsidR="00630577" w:rsidRDefault="009E2607">
      <w:pPr>
        <w:pStyle w:val="Cabealho"/>
        <w:jc w:val="right"/>
      </w:pPr>
      <w:r>
        <w:rPr>
          <w:rFonts w:ascii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Pacaembu, </w:t>
      </w:r>
      <w:r w:rsidR="00BD7E7B">
        <w:rPr>
          <w:rFonts w:ascii="Times New Roman" w:hAnsi="Times New Roman"/>
          <w:sz w:val="28"/>
          <w:szCs w:val="28"/>
        </w:rPr>
        <w:t>0</w:t>
      </w:r>
      <w:r w:rsidR="00695C49">
        <w:rPr>
          <w:rFonts w:ascii="Times New Roman" w:hAnsi="Times New Roman"/>
          <w:sz w:val="28"/>
          <w:szCs w:val="28"/>
        </w:rPr>
        <w:t>8</w:t>
      </w:r>
      <w:r w:rsidR="00BD7E7B">
        <w:rPr>
          <w:rFonts w:ascii="Times New Roman" w:hAnsi="Times New Roman"/>
          <w:sz w:val="28"/>
          <w:szCs w:val="28"/>
        </w:rPr>
        <w:t xml:space="preserve"> de junho de 2021</w:t>
      </w:r>
      <w:r>
        <w:rPr>
          <w:rFonts w:ascii="Times New Roman" w:hAnsi="Times New Roman"/>
          <w:sz w:val="28"/>
          <w:szCs w:val="28"/>
        </w:rPr>
        <w:t>.</w:t>
      </w:r>
    </w:p>
    <w:p w14:paraId="7F59E11F" w14:textId="77777777" w:rsidR="00630577" w:rsidRDefault="00630577">
      <w:pPr>
        <w:pStyle w:val="Cabealho"/>
        <w:rPr>
          <w:rFonts w:ascii="Times New Roman" w:hAnsi="Times New Roman"/>
          <w:sz w:val="24"/>
          <w:szCs w:val="24"/>
        </w:rPr>
      </w:pPr>
    </w:p>
    <w:p w14:paraId="361E58E0" w14:textId="77777777" w:rsidR="00630577" w:rsidRDefault="00630577">
      <w:pPr>
        <w:pStyle w:val="Cabealho"/>
        <w:rPr>
          <w:rFonts w:ascii="Times New Roman" w:hAnsi="Times New Roman"/>
          <w:sz w:val="24"/>
          <w:szCs w:val="24"/>
        </w:rPr>
      </w:pPr>
    </w:p>
    <w:p w14:paraId="45445188" w14:textId="77777777" w:rsidR="00630577" w:rsidRDefault="00630577">
      <w:pPr>
        <w:pStyle w:val="Cabealho"/>
        <w:rPr>
          <w:rFonts w:ascii="Times New Roman" w:hAnsi="Times New Roman"/>
          <w:sz w:val="24"/>
          <w:szCs w:val="24"/>
        </w:rPr>
      </w:pPr>
    </w:p>
    <w:p w14:paraId="68F8A52C" w14:textId="1BC5CC28" w:rsidR="00630577" w:rsidRDefault="00BD7E7B">
      <w:pPr>
        <w:pStyle w:val="Cabealh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______________________________________________</w:t>
      </w:r>
    </w:p>
    <w:p w14:paraId="25E56FDD" w14:textId="508E2829" w:rsidR="00630577" w:rsidRDefault="0042738C">
      <w:pPr>
        <w:pStyle w:val="Cabealho"/>
        <w:jc w:val="center"/>
      </w:pPr>
      <w:r>
        <w:rPr>
          <w:rFonts w:ascii="Times New Roman" w:eastAsia="Times New Roman" w:hAnsi="Times New Roman"/>
          <w:b/>
          <w:bCs/>
          <w:sz w:val="24"/>
          <w:szCs w:val="24"/>
        </w:rPr>
        <w:t>Fernando Augusto Pereira</w:t>
      </w:r>
    </w:p>
    <w:p w14:paraId="3F2DE484" w14:textId="4D90C218" w:rsidR="00630577" w:rsidRDefault="00BD7E7B" w:rsidP="00BD7E7B">
      <w:pPr>
        <w:jc w:val="center"/>
        <w:rPr>
          <w:b/>
        </w:rPr>
      </w:pPr>
      <w:r>
        <w:rPr>
          <w:b/>
        </w:rPr>
        <w:t>T.I</w:t>
      </w:r>
    </w:p>
    <w:sectPr w:rsidR="00630577">
      <w:headerReference w:type="default" r:id="rId7"/>
      <w:footerReference w:type="default" r:id="rId8"/>
      <w:pgSz w:w="11906" w:h="16838"/>
      <w:pgMar w:top="851" w:right="1134" w:bottom="851" w:left="1440" w:header="709" w:footer="5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C5B3" w14:textId="77777777" w:rsidR="00932C7B" w:rsidRDefault="009E2607">
      <w:pPr>
        <w:spacing w:after="0" w:line="240" w:lineRule="auto"/>
      </w:pPr>
      <w:r>
        <w:separator/>
      </w:r>
    </w:p>
  </w:endnote>
  <w:endnote w:type="continuationSeparator" w:id="0">
    <w:p w14:paraId="149798BB" w14:textId="77777777" w:rsidR="00932C7B" w:rsidRDefault="009E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Verdana;Segoe UI Light;Segoe U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5A61" w14:textId="77777777" w:rsidR="00630577" w:rsidRDefault="009E2607">
    <w:pPr>
      <w:pStyle w:val="Rodap"/>
      <w:tabs>
        <w:tab w:val="right" w:pos="9356"/>
      </w:tabs>
      <w:ind w:right="-1"/>
      <w:jc w:val="center"/>
      <w:rPr>
        <w:rFonts w:ascii="Verdana" w:hAnsi="Verdana" w:cs="Verdana"/>
        <w:sz w:val="18"/>
        <w:szCs w:val="18"/>
      </w:rPr>
    </w:pPr>
    <w:r>
      <w:rPr>
        <w:rFonts w:ascii="Verdana" w:eastAsia="Times New Roman" w:hAnsi="Verdana" w:cs="Arial"/>
        <w:sz w:val="18"/>
        <w:szCs w:val="18"/>
        <w:lang w:eastAsia="pt-BR"/>
      </w:rPr>
      <w:t xml:space="preserve">Rodovia Comandante João Ribeiro de Barros, KM 615 – Bairro São Simão - </w:t>
    </w:r>
    <w:r>
      <w:rPr>
        <w:rFonts w:ascii="Verdana" w:eastAsia="Times New Roman" w:hAnsi="Verdana" w:cs="Arial"/>
        <w:bCs/>
        <w:sz w:val="18"/>
        <w:szCs w:val="18"/>
        <w:lang w:eastAsia="pt-BR"/>
      </w:rPr>
      <w:t xml:space="preserve">Fone: </w:t>
    </w:r>
    <w:r>
      <w:rPr>
        <w:rFonts w:ascii="Verdana" w:eastAsia="Times New Roman" w:hAnsi="Verdana" w:cs="Arial"/>
        <w:sz w:val="18"/>
        <w:szCs w:val="18"/>
        <w:lang w:eastAsia="pt-BR"/>
      </w:rPr>
      <w:t>(18) 3862-3280</w:t>
    </w:r>
  </w:p>
  <w:p w14:paraId="3625EDAA" w14:textId="77777777" w:rsidR="00630577" w:rsidRDefault="009E2607">
    <w:pPr>
      <w:pStyle w:val="Rodap"/>
      <w:tabs>
        <w:tab w:val="right" w:pos="9356"/>
      </w:tabs>
      <w:ind w:right="-1"/>
      <w:jc w:val="center"/>
      <w:rPr>
        <w:rFonts w:ascii="Verdana" w:hAnsi="Verdana" w:cs="Verdana"/>
        <w:sz w:val="16"/>
        <w:szCs w:val="16"/>
      </w:rPr>
    </w:pPr>
    <w:r>
      <w:rPr>
        <w:rFonts w:ascii="Verdana" w:eastAsia="Times New Roman" w:hAnsi="Verdana" w:cs="Arial"/>
        <w:bCs/>
        <w:sz w:val="18"/>
        <w:szCs w:val="18"/>
        <w:lang w:eastAsia="pt-BR"/>
      </w:rPr>
      <w:t>Caixa Postal 12 - CEP 17860-000 - Pacaembu - S</w:t>
    </w:r>
    <w:r>
      <w:rPr>
        <w:rFonts w:ascii="Verdana" w:eastAsia="Times New Roman" w:hAnsi="Verdana" w:cs="Arial"/>
        <w:sz w:val="18"/>
        <w:szCs w:val="18"/>
        <w:lang w:eastAsia="pt-BR"/>
      </w:rPr>
      <w:t>P</w:t>
    </w:r>
    <w:r>
      <w:rPr>
        <w:rFonts w:ascii="Verdana" w:eastAsia="Times New Roman" w:hAnsi="Verdana" w:cs="Arial"/>
        <w:sz w:val="18"/>
        <w:szCs w:val="18"/>
        <w:lang w:eastAsia="pt-BR"/>
      </w:rPr>
      <w:br/>
    </w:r>
  </w:p>
  <w:p w14:paraId="681B75F6" w14:textId="77777777" w:rsidR="00630577" w:rsidRDefault="009E2607">
    <w:pPr>
      <w:pStyle w:val="Rodap"/>
      <w:tabs>
        <w:tab w:val="right" w:pos="9356"/>
      </w:tabs>
      <w:ind w:right="-710"/>
      <w:jc w:val="right"/>
      <w:rPr>
        <w:rFonts w:cs="Calibri"/>
      </w:rPr>
    </w:pP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8513" w14:textId="77777777" w:rsidR="00932C7B" w:rsidRDefault="009E2607">
      <w:pPr>
        <w:spacing w:after="0" w:line="240" w:lineRule="auto"/>
      </w:pPr>
      <w:r>
        <w:separator/>
      </w:r>
    </w:p>
  </w:footnote>
  <w:footnote w:type="continuationSeparator" w:id="0">
    <w:p w14:paraId="497D49F5" w14:textId="77777777" w:rsidR="00932C7B" w:rsidRDefault="009E2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13A2" w14:textId="05F4FF6C" w:rsidR="00630577" w:rsidRDefault="009E2607">
    <w:pPr>
      <w:pStyle w:val="Cabealho"/>
      <w:rPr>
        <w:szCs w:val="20"/>
        <w:lang w:eastAsia="pt-BR"/>
      </w:rPr>
    </w:pPr>
    <w:r>
      <w:rPr>
        <w:noProof/>
        <w:szCs w:val="20"/>
        <w:lang w:eastAsia="pt-BR"/>
      </w:rPr>
      <w:drawing>
        <wp:anchor distT="0" distB="0" distL="114935" distR="114935" simplePos="0" relativeHeight="2" behindDoc="1" locked="0" layoutInCell="0" allowOverlap="1" wp14:anchorId="15EC0BF0" wp14:editId="730E357F">
          <wp:simplePos x="0" y="0"/>
          <wp:positionH relativeFrom="margin">
            <wp:posOffset>4505325</wp:posOffset>
          </wp:positionH>
          <wp:positionV relativeFrom="margin">
            <wp:posOffset>-1134745</wp:posOffset>
          </wp:positionV>
          <wp:extent cx="1887855" cy="757555"/>
          <wp:effectExtent l="0" t="0" r="0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25" r="-10" b="-25"/>
                  <a:stretch>
                    <a:fillRect/>
                  </a:stretch>
                </pic:blipFill>
                <pic:spPr bwMode="auto">
                  <a:xfrm>
                    <a:off x="0" y="0"/>
                    <a:ext cx="1887855" cy="757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14F230" w14:textId="77777777" w:rsidR="00630577" w:rsidRDefault="00630577">
    <w:pPr>
      <w:pStyle w:val="Cabealho"/>
      <w:rPr>
        <w:szCs w:val="20"/>
      </w:rPr>
    </w:pPr>
  </w:p>
  <w:p w14:paraId="219BE817" w14:textId="77777777" w:rsidR="00630577" w:rsidRDefault="009E2607">
    <w:pPr>
      <w:pStyle w:val="Ttulo4"/>
      <w:numPr>
        <w:ilvl w:val="3"/>
        <w:numId w:val="2"/>
      </w:numPr>
      <w:shd w:val="clear" w:color="auto" w:fill="FFFFFF"/>
      <w:jc w:val="center"/>
    </w:pPr>
    <w:r>
      <w:rPr>
        <w:rFonts w:ascii="Verdana" w:hAnsi="Verdana" w:cs="Verdana"/>
        <w:bCs w:val="0"/>
        <w:color w:val="808080"/>
        <w:sz w:val="20"/>
        <w:szCs w:val="20"/>
      </w:rPr>
      <w:t>Coordenadoria de Unidades Prisionais da Região</w:t>
    </w:r>
    <w:r>
      <w:rPr>
        <w:rFonts w:ascii="Verdana" w:hAnsi="Verdana" w:cs="Verdana"/>
        <w:color w:val="808080"/>
        <w:sz w:val="20"/>
        <w:szCs w:val="20"/>
      </w:rPr>
      <w:t xml:space="preserve"> do Oeste do Estado</w:t>
    </w:r>
  </w:p>
  <w:p w14:paraId="75238D39" w14:textId="77777777" w:rsidR="00630577" w:rsidRDefault="009E2607">
    <w:pPr>
      <w:pStyle w:val="Cabealho"/>
      <w:jc w:val="center"/>
      <w:rPr>
        <w:rFonts w:ascii="Verdana" w:hAnsi="Verdana" w:cs="Verdana"/>
        <w:b/>
        <w:sz w:val="20"/>
        <w:szCs w:val="20"/>
        <w:lang w:eastAsia="pt-BR"/>
      </w:rPr>
    </w:pPr>
    <w:r>
      <w:rPr>
        <w:rFonts w:ascii="Verdana" w:hAnsi="Verdana" w:cs="Verdana"/>
        <w:b/>
        <w:sz w:val="20"/>
        <w:szCs w:val="20"/>
        <w:lang w:eastAsia="pt-BR"/>
      </w:rPr>
      <w:t>Centro de Progressão Penitenciária de Pacaembu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1FED"/>
    <w:multiLevelType w:val="multilevel"/>
    <w:tmpl w:val="108AF3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72148B"/>
    <w:multiLevelType w:val="multilevel"/>
    <w:tmpl w:val="AE6E41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77"/>
    <w:rsid w:val="0042738C"/>
    <w:rsid w:val="00630577"/>
    <w:rsid w:val="00695C49"/>
    <w:rsid w:val="00932C7B"/>
    <w:rsid w:val="009E2607"/>
    <w:rsid w:val="00BD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1095"/>
  <w15:docId w15:val="{61E52DE7-8CC7-495A-9100-08F2DE8B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Corpodetexto"/>
    <w:uiPriority w:val="9"/>
    <w:unhideWhenUsed/>
    <w:qFormat/>
    <w:pPr>
      <w:numPr>
        <w:ilvl w:val="3"/>
        <w:numId w:val="1"/>
      </w:numPr>
      <w:spacing w:before="280" w:after="60" w:line="240" w:lineRule="auto"/>
      <w:outlineLvl w:val="3"/>
    </w:pPr>
    <w:rPr>
      <w:rFonts w:ascii="Arial" w:eastAsia="Times New Roman" w:hAnsi="Arial" w:cs="Arial"/>
      <w:b/>
      <w:bCs/>
      <w:color w:val="333333"/>
      <w:sz w:val="18"/>
      <w:szCs w:val="18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Wingdings" w:eastAsia="Calibri" w:hAnsi="Wingdings" w:cs="Aria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eastAsia="Calibri" w:hAnsi="Wingdings" w:cs="Arial"/>
      <w:sz w:val="24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</w:rPr>
  </w:style>
  <w:style w:type="character" w:customStyle="1" w:styleId="Ttulo4Char">
    <w:name w:val="Título 4 Char"/>
    <w:qFormat/>
    <w:rPr>
      <w:rFonts w:ascii="Arial" w:eastAsia="Times New Roman" w:hAnsi="Arial" w:cs="Arial"/>
      <w:b/>
      <w:bCs/>
      <w:color w:val="333333"/>
      <w:sz w:val="18"/>
      <w:szCs w:val="18"/>
    </w:rPr>
  </w:style>
  <w:style w:type="character" w:customStyle="1" w:styleId="cor-dados1">
    <w:name w:val="cor-dados1"/>
    <w:qFormat/>
    <w:rPr>
      <w:b/>
      <w:bCs/>
      <w:color w:val="0065D5"/>
    </w:rPr>
  </w:style>
  <w:style w:type="character" w:customStyle="1" w:styleId="LinkdaInternet">
    <w:name w:val="Link da Internet"/>
    <w:rPr>
      <w:color w:val="0000FF"/>
      <w:u w:val="single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tulo9Char">
    <w:name w:val="Título 9 Char"/>
    <w:qFormat/>
    <w:rPr>
      <w:rFonts w:ascii="Cambria" w:hAnsi="Cambria" w:cs="Cambria"/>
      <w:sz w:val="22"/>
      <w:szCs w:val="22"/>
      <w:lang w:val="pt-BR" w:bidi="ar-SA"/>
    </w:rPr>
  </w:style>
  <w:style w:type="character" w:customStyle="1" w:styleId="SubttuloChar">
    <w:name w:val="Subtítulo Char"/>
    <w:qFormat/>
    <w:rPr>
      <w:rFonts w:ascii="Cambria" w:eastAsia="Times New Roman" w:hAnsi="Cambria" w:cs="Times New Roman"/>
      <w:sz w:val="24"/>
      <w:szCs w:val="24"/>
    </w:rPr>
  </w:style>
  <w:style w:type="character" w:customStyle="1" w:styleId="RecuodecorpodetextoChar">
    <w:name w:val="Recuo de corpo de texto Char"/>
    <w:qFormat/>
    <w:rPr>
      <w:rFonts w:cs="Calibri"/>
      <w:sz w:val="22"/>
      <w:szCs w:val="22"/>
    </w:rPr>
  </w:style>
  <w:style w:type="character" w:customStyle="1" w:styleId="CharChar1">
    <w:name w:val="Char Char1"/>
    <w:qFormat/>
    <w:rPr>
      <w:rFonts w:ascii="Calibri" w:eastAsia="Calibri" w:hAnsi="Calibri" w:cs="Calibri"/>
      <w:sz w:val="22"/>
      <w:szCs w:val="22"/>
      <w:lang w:val="pt-BR" w:bidi="ar-SA"/>
    </w:rPr>
  </w:style>
  <w:style w:type="character" w:customStyle="1" w:styleId="CharCharChar1">
    <w:name w:val="Char Char Char1"/>
    <w:qFormat/>
    <w:rPr>
      <w:rFonts w:ascii="Calibri" w:eastAsia="Calibri" w:hAnsi="Calibri" w:cs="Calibri"/>
      <w:sz w:val="22"/>
      <w:szCs w:val="22"/>
      <w:lang w:val="pt-BR" w:bidi="ar-SA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ados">
    <w:name w:val="dados"/>
    <w:basedOn w:val="Normal"/>
    <w:qFormat/>
    <w:pPr>
      <w:spacing w:before="280" w:after="280" w:line="255" w:lineRule="atLeast"/>
    </w:pPr>
    <w:rPr>
      <w:rFonts w:ascii="Arial" w:eastAsia="Times New Roman" w:hAnsi="Arial" w:cs="Arial"/>
      <w:color w:val="000000"/>
      <w:sz w:val="17"/>
      <w:szCs w:val="17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  <w:outlineLvl w:val="1"/>
    </w:pPr>
    <w:rPr>
      <w:rFonts w:ascii="Cambria" w:eastAsia="Times New Roman" w:hAnsi="Cambria" w:cs="Cambria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Coordenadoria de Unidades Prisionais da Região do Oeste do Estado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Coordenadoria de Unidades Prisionais da Região do Oeste do Estado</dc:title>
  <dc:subject/>
  <dc:creator>Marcelo De Lucca Figueiredo</dc:creator>
  <dc:description/>
  <cp:lastModifiedBy>Fernando Pereira</cp:lastModifiedBy>
  <cp:revision>4</cp:revision>
  <cp:lastPrinted>2020-09-30T09:18:00Z</cp:lastPrinted>
  <dcterms:created xsi:type="dcterms:W3CDTF">2021-06-07T16:39:00Z</dcterms:created>
  <dcterms:modified xsi:type="dcterms:W3CDTF">2021-06-08T11:45:00Z</dcterms:modified>
  <dc:language>pt-BR</dc:language>
</cp:coreProperties>
</file>