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D017" w14:textId="772C96B9" w:rsidR="000274A4" w:rsidRPr="00F02402" w:rsidRDefault="00D138B9" w:rsidP="00946B53">
      <w:pPr>
        <w:pStyle w:val="Ttulo1"/>
        <w:spacing w:line="360" w:lineRule="auto"/>
        <w:ind w:left="0"/>
        <w:jc w:val="both"/>
        <w:rPr>
          <w:sz w:val="24"/>
          <w:szCs w:val="24"/>
          <w:u w:val="none"/>
          <w14:ligatures w14:val="standardContextual"/>
        </w:rPr>
      </w:pPr>
      <w:r>
        <w:rPr>
          <w:sz w:val="24"/>
          <w:szCs w:val="24"/>
          <w:u w:val="none"/>
          <w14:ligatures w14:val="standardContextual"/>
        </w:rPr>
        <w:t>AO JUÍZO DA VARA DO TRABALHO DE SÃO PAULO/SP - 2ª REGIÃO</w:t>
      </w:r>
    </w:p>
    <w:p w14:paraId="7136C492" w14:textId="77777777" w:rsidR="000274A4" w:rsidRPr="00F02402" w:rsidRDefault="000274A4" w:rsidP="00946B53">
      <w:pPr>
        <w:pStyle w:val="Corpodetexto"/>
        <w:spacing w:line="360" w:lineRule="auto"/>
        <w:jc w:val="both"/>
        <w:rPr>
          <w:rFonts w:ascii="Arial" w:hAnsi="Arial" w:cs="Arial"/>
          <w:b/>
          <w:sz w:val="24"/>
          <w:szCs w:val="24"/>
          <w14:ligatures w14:val="standardContextual"/>
        </w:rPr>
      </w:pPr>
    </w:p>
    <w:p w14:paraId="5D200E92" w14:textId="77777777" w:rsidR="000274A4" w:rsidRPr="00F02402" w:rsidRDefault="000274A4" w:rsidP="00946B53">
      <w:pPr>
        <w:pStyle w:val="Corpodetexto"/>
        <w:spacing w:line="360" w:lineRule="auto"/>
        <w:jc w:val="both"/>
        <w:rPr>
          <w:rFonts w:ascii="Arial" w:hAnsi="Arial" w:cs="Arial"/>
          <w:b/>
          <w:sz w:val="24"/>
          <w:szCs w:val="24"/>
          <w14:ligatures w14:val="standardContextual"/>
        </w:rPr>
      </w:pPr>
    </w:p>
    <w:p w14:paraId="0CDD9C1F" w14:textId="77777777" w:rsidR="00171F4A" w:rsidRPr="00F02402" w:rsidRDefault="00171F4A" w:rsidP="00946B53">
      <w:pPr>
        <w:pStyle w:val="Corpodetexto"/>
        <w:spacing w:line="360" w:lineRule="auto"/>
        <w:jc w:val="both"/>
        <w:rPr>
          <w:rFonts w:ascii="Arial" w:hAnsi="Arial" w:cs="Arial"/>
          <w:b/>
          <w:sz w:val="24"/>
          <w:szCs w:val="24"/>
          <w14:ligatures w14:val="standardContextual"/>
        </w:rPr>
      </w:pPr>
    </w:p>
    <w:p w14:paraId="10EB433F" w14:textId="77777777" w:rsidR="00487F70" w:rsidRPr="00F02402" w:rsidRDefault="00487F70" w:rsidP="00946B53">
      <w:pPr>
        <w:pStyle w:val="Corpodetexto"/>
        <w:spacing w:line="360" w:lineRule="auto"/>
        <w:jc w:val="both"/>
        <w:rPr>
          <w:rFonts w:ascii="Arial" w:hAnsi="Arial" w:cs="Arial"/>
          <w:b/>
          <w:sz w:val="24"/>
          <w:szCs w:val="24"/>
          <w14:ligatures w14:val="standardContextual"/>
        </w:rPr>
      </w:pPr>
    </w:p>
    <w:p w14:paraId="1622B933" w14:textId="77777777" w:rsidR="00363F19" w:rsidRPr="00F02402" w:rsidRDefault="00363F19" w:rsidP="00946B53">
      <w:pPr>
        <w:pStyle w:val="Corpodetexto"/>
        <w:spacing w:line="360" w:lineRule="auto"/>
        <w:jc w:val="both"/>
        <w:rPr>
          <w:rFonts w:ascii="Arial" w:hAnsi="Arial" w:cs="Arial"/>
          <w:b/>
          <w:sz w:val="24"/>
          <w:szCs w:val="24"/>
          <w14:ligatures w14:val="standardContextual"/>
        </w:rPr>
      </w:pPr>
    </w:p>
    <w:p w14:paraId="0100150C" w14:textId="77777777" w:rsidR="00363F19" w:rsidRPr="00F02402" w:rsidRDefault="00363F19" w:rsidP="00946B53">
      <w:pPr>
        <w:pStyle w:val="Corpodetexto"/>
        <w:spacing w:line="360" w:lineRule="auto"/>
        <w:jc w:val="both"/>
        <w:rPr>
          <w:rFonts w:ascii="Arial" w:hAnsi="Arial" w:cs="Arial"/>
          <w:b/>
          <w:sz w:val="24"/>
          <w:szCs w:val="24"/>
          <w14:ligatures w14:val="standardContextual"/>
        </w:rPr>
      </w:pPr>
    </w:p>
    <w:p w14:paraId="1BB10E56" w14:textId="77777777" w:rsidR="00363F19" w:rsidRPr="00F02402" w:rsidRDefault="00363F19" w:rsidP="00946B53">
      <w:pPr>
        <w:pStyle w:val="Corpodetexto"/>
        <w:spacing w:line="360" w:lineRule="auto"/>
        <w:jc w:val="both"/>
        <w:rPr>
          <w:rFonts w:ascii="Arial" w:hAnsi="Arial" w:cs="Arial"/>
          <w:b/>
          <w:sz w:val="24"/>
          <w:szCs w:val="24"/>
          <w14:ligatures w14:val="standardContextual"/>
        </w:rPr>
      </w:pPr>
    </w:p>
    <w:p w14:paraId="083FA456" w14:textId="77777777" w:rsidR="00CC1BB0" w:rsidRPr="00F02402" w:rsidRDefault="00CC1BB0" w:rsidP="00946B53">
      <w:pPr>
        <w:pStyle w:val="Corpodetexto"/>
        <w:spacing w:line="360" w:lineRule="auto"/>
        <w:jc w:val="both"/>
        <w:rPr>
          <w:rFonts w:ascii="Arial" w:hAnsi="Arial" w:cs="Arial"/>
          <w:b/>
          <w:sz w:val="24"/>
          <w:szCs w:val="24"/>
          <w14:ligatures w14:val="standardContextual"/>
        </w:rPr>
      </w:pPr>
    </w:p>
    <w:p w14:paraId="6BF328A7" w14:textId="77777777" w:rsidR="007615DF" w:rsidRPr="00F02402" w:rsidRDefault="007615DF" w:rsidP="00946B53">
      <w:pPr>
        <w:pStyle w:val="Corpodetexto"/>
        <w:spacing w:line="360" w:lineRule="auto"/>
        <w:jc w:val="both"/>
        <w:rPr>
          <w:rFonts w:ascii="Arial" w:hAnsi="Arial" w:cs="Arial"/>
          <w:b/>
          <w:sz w:val="24"/>
          <w:szCs w:val="24"/>
          <w14:ligatures w14:val="standardContextual"/>
        </w:rPr>
      </w:pPr>
    </w:p>
    <w:p w14:paraId="2808A31C" w14:textId="77777777" w:rsidR="00E20431" w:rsidRPr="00F02402" w:rsidRDefault="00E20431" w:rsidP="00946B53">
      <w:pPr>
        <w:pStyle w:val="Corpodetexto"/>
        <w:spacing w:line="360" w:lineRule="auto"/>
        <w:jc w:val="both"/>
        <w:rPr>
          <w:rFonts w:ascii="Arial" w:hAnsi="Arial" w:cs="Arial"/>
          <w:b/>
          <w:sz w:val="24"/>
          <w:szCs w:val="24"/>
          <w14:ligatures w14:val="standardContextual"/>
        </w:rPr>
      </w:pPr>
    </w:p>
    <w:p w14:paraId="6062A716" w14:textId="77777777" w:rsidR="00E20431" w:rsidRPr="00F02402" w:rsidRDefault="00E20431" w:rsidP="00946B53">
      <w:pPr>
        <w:pStyle w:val="Corpodetexto"/>
        <w:spacing w:line="360" w:lineRule="auto"/>
        <w:jc w:val="both"/>
        <w:rPr>
          <w:rFonts w:ascii="Arial" w:hAnsi="Arial" w:cs="Arial"/>
          <w:b/>
          <w:sz w:val="24"/>
          <w:szCs w:val="24"/>
          <w14:ligatures w14:val="standardContextual"/>
        </w:rPr>
      </w:pPr>
    </w:p>
    <w:p>
      <w:pPr>
        <w:pStyle w:val="Corpodetexto"/>
        <w:spacing w:line="360" w:lineRule="auto"/>
        <w:ind w:firstLine="1701"/>
        <w:jc w:val="both"/>
        <w:rPr>
          <w:rFonts w:ascii="Arial" w:eastAsiaTheme="minorHAnsi" w:hAnsi="Arial" w:cs="Arial"/>
          <w:sz w:val="24"/>
          <w:szCs w:val="24"/>
          <w:lang w:val="pt-BR"/>
          <w14:ligatures w14:val="standardContextual"/>
        </w:rPr>
      </w:pPr>
      <w:r>
        <w:rPr>
          <w:rFonts w:ascii="Arial" w:hAnsi="Arial" w:cs="Arial"/>
          <w:b/>
          <w:bCs/>
          <w:sz w:val="24"/>
          <w:szCs w:val="24"/>
          <w14:ligatures w14:val="standardContextual"/>
        </w:rPr>
        <w:t xml:space="preserve">CLAUDIO PEREIRA DOS SANTOS, </w:t>
      </w:r>
      <w:r>
        <w:rPr>
          <w:rFonts w:ascii="Arial" w:hAnsi="Arial" w:cs="Arial"/>
          <w:sz w:val="24"/>
          <w:szCs w:val="24"/>
          <w14:ligatures w14:val="standardContextual"/>
        </w:rPr>
        <w:t>brasileiro, solteiro, Porteiro, portador da cédula de identidade RG nº 12.345.678-9, inscrito no CPF sob nº 123.456.789-00, PIS nº 123.45678.90-1, Série nº 0001, CTPS nº 1234567, nascido em 12/05/1985, filho de Maria dos Santos, domiciliado na Rua das Acácias, 100, São Paulo/SP, com correio eletrônico claudio@exemplo.com.br, por seu advogado constituído nos termos do incluso documento de procuração em anexo, com endereço de e- mail: trabalhista@favadvogados.com.br, vem com fulcro nos artigos 840, § 1°, da CLT, c/c 319 do CPC, propor a presente</w:t>
      </w:r>
    </w:p>
    <w:p w14:paraId="0DCA0710" w14:textId="77777777" w:rsidR="008B500B" w:rsidRPr="00F02402" w:rsidRDefault="008B500B" w:rsidP="00946B53">
      <w:pPr>
        <w:pStyle w:val="Corpodetexto"/>
        <w:spacing w:line="360" w:lineRule="auto"/>
        <w:ind w:firstLine="1701"/>
        <w:jc w:val="both"/>
        <w:rPr>
          <w:rFonts w:ascii="Arial" w:hAnsi="Arial" w:cs="Arial"/>
          <w:sz w:val="24"/>
          <w:szCs w:val="24"/>
          <w14:ligatures w14:val="standardContextual"/>
        </w:rPr>
      </w:pPr>
    </w:p>
    <w:p w14:paraId="3FA7D35A" w14:textId="77777777" w:rsidR="005B0FA4" w:rsidRPr="00F02402" w:rsidRDefault="005B0FA4" w:rsidP="002157B5">
      <w:pPr>
        <w:pStyle w:val="Corpodetexto"/>
        <w:spacing w:line="360" w:lineRule="auto"/>
        <w:jc w:val="both"/>
        <w:rPr>
          <w:rFonts w:ascii="Arial" w:hAnsi="Arial" w:cs="Arial"/>
          <w:sz w:val="24"/>
          <w:szCs w:val="24"/>
          <w14:ligatures w14:val="standardContextual"/>
        </w:rPr>
      </w:pPr>
    </w:p>
    <w:p w14:paraId="52078D15" w14:textId="77777777" w:rsidR="007615DF" w:rsidRPr="00F02402" w:rsidRDefault="007615DF" w:rsidP="002157B5">
      <w:pPr>
        <w:pStyle w:val="Corpodetexto"/>
        <w:spacing w:line="360" w:lineRule="auto"/>
        <w:jc w:val="both"/>
        <w:rPr>
          <w:rFonts w:ascii="Arial" w:hAnsi="Arial" w:cs="Arial"/>
          <w:sz w:val="24"/>
          <w:szCs w:val="24"/>
          <w14:ligatures w14:val="standardContextual"/>
        </w:rPr>
      </w:pPr>
    </w:p>
    <w:p w14:paraId="0180DAB9" w14:textId="77777777" w:rsidR="007615DF" w:rsidRPr="00F02402" w:rsidRDefault="007615DF" w:rsidP="002157B5">
      <w:pPr>
        <w:pStyle w:val="Corpodetexto"/>
        <w:spacing w:line="360" w:lineRule="auto"/>
        <w:jc w:val="both"/>
        <w:rPr>
          <w:rFonts w:ascii="Arial" w:hAnsi="Arial" w:cs="Arial"/>
          <w:sz w:val="24"/>
          <w:szCs w:val="24"/>
          <w14:ligatures w14:val="standardContextual"/>
        </w:rPr>
      </w:pPr>
    </w:p>
    <w:p w14:paraId="6AB529E8" w14:textId="77777777" w:rsidR="006A5E28" w:rsidRPr="00F02402" w:rsidRDefault="006A5E28" w:rsidP="00946B53">
      <w:pPr>
        <w:pStyle w:val="Corpodetexto"/>
        <w:spacing w:line="360" w:lineRule="auto"/>
        <w:ind w:firstLine="1701"/>
        <w:jc w:val="both"/>
        <w:rPr>
          <w:rFonts w:ascii="Arial" w:hAnsi="Arial" w:cs="Arial"/>
          <w:sz w:val="24"/>
          <w:szCs w:val="24"/>
          <w14:ligatures w14:val="standardContextual"/>
        </w:rPr>
      </w:pPr>
    </w:p>
    <w:p w14:paraId="6A32D7A8" w14:textId="77777777" w:rsidR="00C143FF" w:rsidRPr="00F02402" w:rsidRDefault="00C143FF" w:rsidP="00946B53">
      <w:pPr>
        <w:pStyle w:val="Corpodetexto"/>
        <w:spacing w:line="360" w:lineRule="auto"/>
        <w:ind w:firstLine="1701"/>
        <w:jc w:val="both"/>
        <w:rPr>
          <w:rFonts w:ascii="Arial" w:hAnsi="Arial" w:cs="Arial"/>
          <w:sz w:val="24"/>
          <w:szCs w:val="24"/>
          <w14:ligatures w14:val="standardContextual"/>
        </w:rPr>
      </w:pPr>
    </w:p>
    <w:p w14:paraId="1800FDE3" w14:textId="4DD0BE03" w:rsidR="00946B53" w:rsidRPr="00F02402" w:rsidRDefault="00D138B9" w:rsidP="006B65DB">
      <w:pPr>
        <w:pStyle w:val="Ttulo1"/>
        <w:spacing w:line="360" w:lineRule="auto"/>
        <w:ind w:left="0"/>
        <w:rPr>
          <w:sz w:val="24"/>
          <w:szCs w:val="24"/>
          <w:u w:val="thick"/>
          <w14:ligatures w14:val="standardContextual"/>
        </w:rPr>
      </w:pPr>
      <w:r>
        <w:rPr>
          <w:sz w:val="24"/>
          <w:szCs w:val="24"/>
          <w:u w:val="thick"/>
          <w14:ligatures w14:val="standardContextual"/>
        </w:rPr>
        <w:t>RECLAMAÇÃO TRABALHISTA</w:t>
      </w:r>
    </w:p>
    <w:p w14:paraId="3FEEBA37" w14:textId="77777777" w:rsidR="00946B53" w:rsidRPr="00F02402" w:rsidRDefault="00946B53" w:rsidP="00946B53">
      <w:pPr>
        <w:spacing w:line="360" w:lineRule="auto"/>
        <w:ind w:firstLine="1701"/>
        <w:jc w:val="both"/>
        <w:rPr>
          <w:rFonts w:ascii="Arial" w:hAnsi="Arial" w:cs="Arial"/>
          <w:sz w:val="24"/>
          <w:szCs w:val="24"/>
          <w14:ligatures w14:val="standardContextual"/>
        </w:rPr>
      </w:pPr>
    </w:p>
    <w:p w14:paraId="64957F0B" w14:textId="5CC6B92B" w:rsidR="003C5588" w:rsidRPr="00F02402" w:rsidRDefault="009E7D63" w:rsidP="003C5588">
      <w:pPr>
        <w:pStyle w:val="Corpodetexto"/>
        <w:spacing w:line="360" w:lineRule="auto"/>
        <w:jc w:val="both"/>
        <w:rPr>
          <w:rFonts w:ascii="Arial" w:hAnsi="Arial" w:cs="Arial"/>
          <w:sz w:val="24"/>
          <w:szCs w:val="24"/>
          <w14:ligatures w14:val="standardContextual"/>
        </w:rPr>
      </w:pPr>
      <w:r>
        <w:rPr>
          <w:rFonts w:ascii="Arial" w:hAnsi="Arial" w:cs="Arial"/>
          <w:sz w:val="24"/>
          <w:szCs w:val="24"/>
          <w14:ligatures w14:val="standardContextual"/>
        </w:rPr>
        <w:t>Pelo rito ORDINÁRIO, em face das empresas:</w:t>
      </w:r>
    </w:p>
    <w:p w14:paraId="61808EB9" w14:textId="77777777" w:rsidR="006B65DB" w:rsidRPr="00F02402" w:rsidRDefault="006B65DB" w:rsidP="003C5588">
      <w:pPr>
        <w:pStyle w:val="Corpodetexto"/>
        <w:spacing w:line="360" w:lineRule="auto"/>
        <w:jc w:val="both"/>
        <w:rPr>
          <w:rFonts w:ascii="Arial" w:hAnsi="Arial" w:cs="Arial"/>
          <w:sz w:val="24"/>
          <w:szCs w:val="24"/>
          <w14:ligatures w14:val="standardContextual"/>
        </w:rPr>
      </w:pPr>
    </w:p>
    <w:p>
      <w:pPr>
        <w:spacing w:line="360" w:lineRule="auto"/>
        <w:jc w:val="both"/>
        <w:rPr>
          <w:rFonts w:ascii="Arial" w:hAnsi="Arial" w:cs="Arial"/>
          <w:sz w:val="24"/>
          <w:szCs w:val="24"/>
        </w:rPr>
      </w:pPr>
      <w:r>
        <w:rPr>
          <w:rFonts w:ascii="Arial" w:hAnsi="Arial" w:cs="Arial"/>
          <w:b/>
          <w:sz w:val="24"/>
          <w:szCs w:val="24"/>
          <w:u w:val="single"/>
        </w:rPr>
        <w:t xml:space="preserve">1ª RECLAMADA: SEGURPRED SERVIÇOS LTDA, devidamente inscrita no CNPJ/MF sob nº. 11.222.333/0001-44, </w:t>
      </w:r>
      <w:r>
        <w:rPr>
          <w:rFonts w:ascii="Arial" w:hAnsi="Arial" w:cs="Arial"/>
          <w:sz w:val="24"/>
          <w:szCs w:val="24"/>
          <w:u w:val="single"/>
        </w:rPr>
        <w:t>com endereço na Av. Paulista, 1000, São Paulo/SP;</w:t>
      </w:r>
    </w:p>
    <w:p w14:paraId="5535AE40" w14:textId="77777777" w:rsidR="001A6A59" w:rsidRPr="00F02402" w:rsidRDefault="001A6A59" w:rsidP="00D560DA">
      <w:pPr>
        <w:spacing w:line="360" w:lineRule="auto"/>
        <w:jc w:val="both"/>
        <w:rPr>
          <w:rFonts w:ascii="Arial" w:hAnsi="Arial" w:cs="Arial"/>
          <w:sz w:val="24"/>
          <w:szCs w:val="24"/>
        </w:rPr>
      </w:pPr>
    </w:p>
    <w:p>
      <w:pPr>
        <w:spacing w:line="360" w:lineRule="auto"/>
        <w:jc w:val="both"/>
        <w:rPr>
          <w:rFonts w:ascii="Arial" w:hAnsi="Arial" w:cs="Arial"/>
          <w:sz w:val="24"/>
          <w:szCs w:val="24"/>
        </w:rPr>
      </w:pPr>
      <w:r>
        <w:t xml:space="preserve"/>
      </w:r>
    </w:p>
    <w:p w14:paraId="22F9B8F0" w14:textId="77777777" w:rsidR="00D560DA" w:rsidRPr="00F02402" w:rsidRDefault="00D560DA" w:rsidP="00D560DA">
      <w:pPr>
        <w:spacing w:line="360" w:lineRule="auto"/>
        <w:jc w:val="both"/>
        <w:rPr>
          <w:rFonts w:ascii="Arial" w:hAnsi="Arial" w:cs="Arial"/>
          <w:sz w:val="24"/>
          <w:szCs w:val="24"/>
        </w:rPr>
      </w:pPr>
    </w:p>
    <w:p w14:paraId="07DFD72D" w14:textId="7C3BE58E" w:rsidR="002800CB" w:rsidRPr="00427448" w:rsidRDefault="00C92D33" w:rsidP="00946B53">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 COMPETÊNCIA PROCESSUAL</w:t>
      </w: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29655EF0" w14:textId="735BB0C7" w:rsidR="00D42A7C" w:rsidRPr="00427448" w:rsidRDefault="00363F8D" w:rsidP="00B8751A">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rPr>
          <w:rFonts w:ascii="Arial" w:hAnsi="Arial" w:cs="Arial"/>
          <w:sz w:val="24"/>
          <w:szCs w:val="24"/>
        </w:rPr>
        <w:t>Nos termos do que dispõe o artigo 651, caput, da Consolidação das Leis do Trabalho, a competência para julgar esta ação pertence a uma das Varas do Trabalho do Fórum Trabalhista de SÃO PAULO/SP - 2ª REGIÃO, notadamente porque o reclamante prestou serviços na área de abrangência estabelecida por lei, na  Rua Diana, 205, São Paulo/SP.</w:t>
      </w:r>
    </w:p>
    <w:p w14:paraId="17290BB1" w14:textId="77777777" w:rsidR="00B8751A" w:rsidRPr="00F02402" w:rsidRDefault="00B8751A" w:rsidP="00B8751A">
      <w:pPr>
        <w:pStyle w:val="Corpodetexto"/>
        <w:spacing w:line="360" w:lineRule="auto"/>
        <w:ind w:left="1701" w:right="35"/>
        <w:jc w:val="both"/>
        <w:rPr>
          <w:rFonts w:ascii="Arial" w:hAnsi="Arial" w:cs="Arial"/>
          <w:b/>
          <w:bCs/>
          <w:sz w:val="24"/>
          <w:szCs w:val="24"/>
          <w:u w:val="single"/>
          <w14:ligatures w14:val="standardContextual"/>
        </w:rPr>
      </w:pPr>
    </w:p>
    <w:p w14:paraId="4C630200" w14:textId="778B0415" w:rsidR="00D94FB0" w:rsidRPr="00F02402" w:rsidRDefault="00D94FB0" w:rsidP="00946B53">
      <w:pPr>
        <w:widowControl/>
        <w:adjustRightInd w:val="0"/>
        <w:spacing w:line="360" w:lineRule="auto"/>
        <w:jc w:val="both"/>
        <w:rPr>
          <w:rFonts w:ascii="Arial" w:eastAsiaTheme="minorHAnsi" w:hAnsi="Arial" w:cs="Arial"/>
          <w:b/>
          <w:bCs/>
          <w:sz w:val="24"/>
          <w:szCs w:val="24"/>
          <w:u w:val="single"/>
          <w:lang w:val="pt-BR"/>
          <w14:ligatures w14:val="standardContextual"/>
        </w:rPr>
      </w:pPr>
      <w:r>
        <w:rPr>
          <w:rFonts w:ascii="Arial" w:eastAsiaTheme="minorHAnsi" w:hAnsi="Arial" w:cs="Arial"/>
          <w:b/>
          <w:bCs/>
          <w:sz w:val="24"/>
          <w:szCs w:val="24"/>
          <w:u w:val="single"/>
          <w:lang w:val="pt-BR"/>
          <w14:ligatures w14:val="standardContextual"/>
        </w:rPr>
        <w:t>DA NÃO LIMITAÇÃO AO VALOR DA CAUSA – ESTIMATIVA DE VALORES</w:t>
      </w:r>
    </w:p>
    <w:p w14:paraId="4C231E5B" w14:textId="77777777" w:rsidR="00D94FB0" w:rsidRPr="00F02402" w:rsidRDefault="00D94FB0" w:rsidP="00946B53">
      <w:pPr>
        <w:widowControl/>
        <w:adjustRightInd w:val="0"/>
        <w:spacing w:line="360" w:lineRule="auto"/>
        <w:ind w:firstLine="1701"/>
        <w:jc w:val="both"/>
        <w:rPr>
          <w:rFonts w:ascii="Arial" w:eastAsiaTheme="minorHAnsi" w:hAnsi="Arial" w:cs="Arial"/>
          <w:b/>
          <w:bCs/>
          <w:sz w:val="24"/>
          <w:szCs w:val="24"/>
          <w:lang w:val="pt-BR"/>
          <w14:ligatures w14:val="standardContextual"/>
        </w:rPr>
      </w:pPr>
    </w:p>
    <w:p w14:paraId="73D71167" w14:textId="58A5832F" w:rsidR="0014591D" w:rsidRPr="00F02402" w:rsidRDefault="00D94FB0" w:rsidP="000644DE">
      <w:pPr>
        <w:pStyle w:val="Corpodetexto"/>
        <w:numPr>
          <w:ilvl w:val="0"/>
          <w:numId w:val="26"/>
        </w:numPr>
        <w:spacing w:line="360" w:lineRule="auto"/>
        <w:ind w:left="0" w:right="35" w:firstLine="1701"/>
        <w:jc w:val="both"/>
        <w:rPr>
          <w:rFonts w:ascii="Arial" w:eastAsiaTheme="minorHAnsi" w:hAnsi="Arial" w:cs="Arial"/>
          <w:b/>
          <w:bCs/>
          <w:sz w:val="24"/>
          <w:szCs w:val="24"/>
          <w:lang w:val="pt-BR"/>
          <w14:ligatures w14:val="standardContextual"/>
        </w:rPr>
      </w:pPr>
      <w:r>
        <w:rPr>
          <w:rFonts w:ascii="Arial" w:eastAsiaTheme="minorHAnsi" w:hAnsi="Arial" w:cs="Arial"/>
          <w:b/>
          <w:bCs/>
          <w:sz w:val="24"/>
          <w:szCs w:val="24"/>
          <w:lang w:val="pt-BR"/>
          <w14:ligatures w14:val="standardContextual"/>
        </w:rPr>
        <w:t xml:space="preserve"> </w:t>
      </w:r>
      <w:r>
        <w:rPr>
          <w:rFonts w:ascii="Arial" w:eastAsiaTheme="minorHAnsi" w:hAnsi="Arial" w:cs="Arial"/>
          <w:sz w:val="24"/>
          <w:szCs w:val="24"/>
          <w:lang w:val="pt-BR"/>
          <w14:ligatures w14:val="standardContextual"/>
        </w:rPr>
        <w:t>No caso dos presentes autos, o valor atribuído a causa pela parte reclamante representou mera estimativa, simplesmente para a fixação de alçada, conforme determina o artigo 852-B, I, da CLT. Sendo assim, tais valores não servem como limite ao valor a ser efetivamente auferido, após o regular procedimento de liquidação de sentença.</w:t>
      </w:r>
    </w:p>
    <w:p w14:paraId="0DC32D59" w14:textId="77777777" w:rsidR="00B5278D" w:rsidRPr="00F02402" w:rsidRDefault="00B5278D" w:rsidP="00946B53">
      <w:pPr>
        <w:spacing w:line="360" w:lineRule="auto"/>
        <w:ind w:firstLine="1701"/>
        <w:jc w:val="both"/>
        <w:rPr>
          <w:rFonts w:ascii="Arial" w:hAnsi="Arial" w:cs="Arial"/>
          <w:b/>
          <w:bCs/>
          <w:sz w:val="24"/>
          <w:szCs w:val="24"/>
          <w:u w:val="single"/>
          <w:lang w:val="pt-BR"/>
          <w14:ligatures w14:val="standardContextual"/>
        </w:rPr>
      </w:pPr>
    </w:p>
    <w:p w14:paraId="63FA221D"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DO JUÍZO 100% DIGITAL</w:t>
      </w:r>
    </w:p>
    <w:p w14:paraId="4B24EB20" w14:textId="77777777" w:rsidR="000274A4" w:rsidRPr="00F02402" w:rsidRDefault="000274A4" w:rsidP="00946B53">
      <w:pPr>
        <w:pStyle w:val="Corpodetexto"/>
        <w:spacing w:line="360" w:lineRule="auto"/>
        <w:ind w:firstLine="1701"/>
        <w:jc w:val="both"/>
        <w:rPr>
          <w:rFonts w:ascii="Arial" w:hAnsi="Arial" w:cs="Arial"/>
          <w:b/>
          <w:sz w:val="24"/>
          <w:szCs w:val="24"/>
          <w14:ligatures w14:val="standardContextual"/>
        </w:rPr>
      </w:pPr>
    </w:p>
    <w:p w14:paraId="632073BD" w14:textId="71CF5F12" w:rsidR="00D94FB0" w:rsidRPr="00F02402" w:rsidRDefault="00D94FB0" w:rsidP="00850E7C">
      <w:pPr>
        <w:pStyle w:val="Corpodetexto"/>
        <w:numPr>
          <w:ilvl w:val="0"/>
          <w:numId w:val="26"/>
        </w:numPr>
        <w:adjustRightInd w:val="0"/>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Neste ato, o autor opta pela tramitação do presente feito em “Juízo 100% Digital”. O reclamante possui endereço de e-mail pessoal: claudio@exemplo.com.br, podendo eventual e-mail ser encaminhado ao seu patrono, o qual se responsabilizará em transmitir as respectivas comunicações.</w:t>
      </w:r>
    </w:p>
    <w:p w14:paraId="6F04FFF0" w14:textId="77777777" w:rsidR="00D94FB0" w:rsidRPr="00F02402" w:rsidRDefault="00D94FB0" w:rsidP="00946B53">
      <w:pPr>
        <w:adjustRightInd w:val="0"/>
        <w:spacing w:line="360" w:lineRule="auto"/>
        <w:ind w:firstLine="1701"/>
        <w:jc w:val="both"/>
        <w:rPr>
          <w:rFonts w:ascii="Arial" w:hAnsi="Arial" w:cs="Arial"/>
          <w:sz w:val="24"/>
          <w:szCs w:val="24"/>
          <w14:ligatures w14:val="standardContextual"/>
        </w:rPr>
      </w:pPr>
    </w:p>
    <w:p w14:paraId="2DDB88B5" w14:textId="66D89F71" w:rsidR="00D94FB0" w:rsidRPr="00F02402" w:rsidRDefault="00D94FB0"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Por fim, informa que os meios de comunicação do patrono do reclamante se encontram no rodapé da presente inicial.</w:t>
      </w:r>
    </w:p>
    <w:p w14:paraId="4E2F82E2" w14:textId="77777777" w:rsidR="00D94FB0" w:rsidRPr="00F02402" w:rsidRDefault="00D94FB0" w:rsidP="00946B53">
      <w:pPr>
        <w:adjustRightInd w:val="0"/>
        <w:spacing w:line="360" w:lineRule="auto"/>
        <w:ind w:firstLine="1701"/>
        <w:jc w:val="both"/>
        <w:rPr>
          <w:rFonts w:ascii="Arial" w:hAnsi="Arial" w:cs="Arial"/>
          <w:sz w:val="24"/>
          <w:szCs w:val="24"/>
          <w14:ligatures w14:val="standardContextual"/>
        </w:rPr>
      </w:pPr>
    </w:p>
    <w:p w14:paraId="7BE26E87" w14:textId="77777777" w:rsidR="00D94FB0" w:rsidRPr="00F02402" w:rsidRDefault="00D94FB0" w:rsidP="00946B53">
      <w:pPr>
        <w:adjustRightInd w:val="0"/>
        <w:spacing w:line="360" w:lineRule="auto"/>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t>DA EXTINÇÃO DO FEITO SEM JULGAMENTO DE MÉRITO</w:t>
      </w:r>
    </w:p>
    <w:p w14:paraId="38B725EF" w14:textId="77777777" w:rsidR="00D94FB0" w:rsidRPr="00F02402" w:rsidRDefault="00D94FB0" w:rsidP="00946B53">
      <w:pPr>
        <w:adjustRightInd w:val="0"/>
        <w:spacing w:line="360" w:lineRule="auto"/>
        <w:ind w:firstLine="1701"/>
        <w:jc w:val="both"/>
        <w:rPr>
          <w:rFonts w:ascii="Arial" w:hAnsi="Arial" w:cs="Arial"/>
          <w:b/>
          <w:bCs/>
          <w:sz w:val="24"/>
          <w:szCs w:val="24"/>
          <w:u w:val="single"/>
          <w14:ligatures w14:val="standardContextual"/>
        </w:rPr>
      </w:pPr>
    </w:p>
    <w:p w14:paraId="5B739330" w14:textId="7F485D5B" w:rsidR="00D94FB0" w:rsidRPr="00F02402" w:rsidRDefault="00C971F8"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De acordo com os pleitos acima, caso V. Exa. entenda pela necessidade de emenda da petição inicial, a parte autora, com base nos artigos 317 a 321 do CPC, requer, desde já, o prazo para emendar a peça inaugural.</w:t>
      </w:r>
    </w:p>
    <w:p w14:paraId="18EAC3D6" w14:textId="77777777" w:rsidR="00C971F8" w:rsidRPr="00F02402" w:rsidRDefault="00C971F8" w:rsidP="00946B53">
      <w:pPr>
        <w:pStyle w:val="PargrafodaLista"/>
        <w:spacing w:line="360" w:lineRule="auto"/>
        <w:ind w:left="0" w:firstLine="1701"/>
        <w:jc w:val="both"/>
        <w:rPr>
          <w:rFonts w:ascii="Arial" w:hAnsi="Arial" w:cs="Arial"/>
          <w:sz w:val="24"/>
          <w:szCs w:val="24"/>
          <w14:ligatures w14:val="standardContextual"/>
        </w:rPr>
      </w:pPr>
    </w:p>
    <w:p w14:paraId="37BE0E8E" w14:textId="77777777"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DA JUSTIÇA GRATUITA</w:t>
      </w:r>
    </w:p>
    <w:p w14:paraId="3FB90DB3" w14:textId="77777777" w:rsidR="00270E85" w:rsidRPr="00F02402" w:rsidRDefault="00270E85" w:rsidP="00946B53">
      <w:pPr>
        <w:pStyle w:val="Ttulo1"/>
        <w:spacing w:line="360" w:lineRule="auto"/>
        <w:ind w:left="0" w:firstLine="1701"/>
        <w:jc w:val="both"/>
        <w:rPr>
          <w:sz w:val="24"/>
          <w:szCs w:val="24"/>
          <w:u w:val="none"/>
          <w14:ligatures w14:val="standardContextual"/>
        </w:rPr>
      </w:pPr>
    </w:p>
    <w:p w14:paraId="542CF867" w14:textId="79F8FAB4" w:rsidR="00332A20" w:rsidRPr="00F02402" w:rsidRDefault="00CA4274" w:rsidP="000644DE">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O reclamante, nos termos da inclusa declaração, requer, com espeque no artigo 98 do Código de Processo Civil, combinado com os artigos 790 §§ 3º e 4º da Consolidação das Leis do Trabalho, 14 § 2º da Lei nº 5.584/70 e 5º, inciso LXXIV da Constituição Federal de 1988, a concessão do benefício da gratuidade da justiça, eis que não tem condições de arcar com os custos processuais sem prejuízo de seu sustento, o próprio e o de sua família.</w:t>
      </w:r>
    </w:p>
    <w:p w14:paraId="3BFC5052" w14:textId="77777777" w:rsidR="00FC560B" w:rsidRPr="00F02402" w:rsidRDefault="00FC560B" w:rsidP="006A5E28">
      <w:pPr>
        <w:pStyle w:val="PargrafodaLista"/>
        <w:spacing w:line="360" w:lineRule="auto"/>
        <w:ind w:left="1701"/>
        <w:jc w:val="both"/>
        <w:rPr>
          <w:rFonts w:ascii="Arial" w:eastAsiaTheme="minorHAnsi" w:hAnsi="Arial" w:cs="Arial"/>
          <w:sz w:val="24"/>
          <w:szCs w:val="24"/>
          <w:lang w:val="pt-BR"/>
          <w14:ligatures w14:val="standardContextual"/>
        </w:rPr>
      </w:pPr>
    </w:p>
    <w:p w14:paraId="37D925CD" w14:textId="10CA4707"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DO CONTRATO DE TRABALHO</w:t>
      </w:r>
    </w:p>
    <w:p w14:paraId="7015A0DB" w14:textId="77777777" w:rsidR="00C06EEA" w:rsidRPr="00F02402" w:rsidRDefault="00C06EEA" w:rsidP="00946B53">
      <w:pPr>
        <w:pStyle w:val="Ttulo1"/>
        <w:spacing w:line="360" w:lineRule="auto"/>
        <w:ind w:left="0" w:firstLine="1701"/>
        <w:jc w:val="both"/>
        <w:rPr>
          <w:sz w:val="24"/>
          <w:szCs w:val="24"/>
          <w:u w:val="thick"/>
          <w14:ligatures w14:val="standardContextual"/>
        </w:rPr>
      </w:pPr>
    </w:p>
    <w:p>
      <w:pPr>
        <w:pStyle w:val="Corpodetexto"/>
        <w:numPr>
          <w:ilvl w:val="0"/>
          <w:numId w:val="26"/>
        </w:numPr>
        <w:spacing w:line="360" w:lineRule="auto"/>
        <w:ind w:left="0" w:right="35" w:firstLine="1701"/>
        <w:jc w:val="both"/>
        <w:rPr>
          <w:rFonts w:ascii="Arial" w:hAnsi="Arial" w:cs="Arial"/>
          <w:b/>
          <w:bCs/>
          <w:sz w:val="24"/>
          <w:szCs w:val="24"/>
          <w:u w:val="single"/>
          <w14:ligatures w14:val="standardContextual"/>
        </w:rPr>
      </w:pPr>
      <w:r>
        <w:t>O reclamante foi admitido pela reclamada em 03/02/2020, para exercer a função de Porteiro, sendo dispensado sem justa causa em 15/04/2024, quando exercia a mesma função, recebendo por último o salário mensal de R$ 1.789,16. Vale salientar que o reclamante foi dispensado sem justa causa e até a presente data não recebeu seus haveres rescisórios.</w:t>
      </w:r>
    </w:p>
    <w:p w14:paraId="1BA6ACC6" w14:textId="77777777" w:rsidR="00102672" w:rsidRPr="00F02402" w:rsidRDefault="00102672" w:rsidP="00102672">
      <w:pPr>
        <w:pStyle w:val="PargrafodaLista"/>
        <w:spacing w:line="360" w:lineRule="auto"/>
        <w:ind w:left="1701"/>
        <w:jc w:val="both"/>
        <w:rPr>
          <w:rFonts w:ascii="Arial" w:eastAsiaTheme="minorHAnsi" w:hAnsi="Arial" w:cs="Arial"/>
          <w:b/>
          <w:bCs/>
          <w:sz w:val="24"/>
          <w:szCs w:val="24"/>
          <w:u w:val="single"/>
          <w:lang w:val="pt-BR"/>
        </w:rPr>
      </w:pPr>
    </w:p>
    <w:p w14:paraId="5AAD73DE" w14:textId="77777777" w:rsidR="00102672" w:rsidRPr="00F02402" w:rsidRDefault="00102672" w:rsidP="00102672">
      <w:pPr>
        <w:widowControl/>
        <w:adjustRightInd w:val="0"/>
        <w:spacing w:line="360" w:lineRule="auto"/>
        <w:jc w:val="both"/>
        <w:rPr>
          <w:rFonts w:ascii="Arial" w:eastAsiaTheme="minorHAnsi" w:hAnsi="Arial" w:cs="Arial"/>
          <w:sz w:val="24"/>
          <w:szCs w:val="24"/>
          <w:lang w:val="pt-BR"/>
        </w:rPr>
      </w:pPr>
    </w:p>
    <w:p w14:paraId="1BBC84BC" w14:textId="77777777" w:rsidR="00804D89" w:rsidRPr="00F02402" w:rsidRDefault="00804D89" w:rsidP="00946B53">
      <w:pPr>
        <w:spacing w:line="360" w:lineRule="auto"/>
        <w:ind w:firstLine="1701"/>
        <w:jc w:val="both"/>
        <w:rPr>
          <w:rFonts w:ascii="Arial" w:hAnsi="Arial" w:cs="Arial"/>
          <w:color w:val="000000"/>
          <w:sz w:val="24"/>
          <w:szCs w:val="24"/>
          <w:u w:val="single"/>
          <w14:ligatures w14:val="standardContextual"/>
        </w:rPr>
      </w:pP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0C36000B" w14:textId="72682C69"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DO DANO MORAL</w:t>
      </w:r>
    </w:p>
    <w:p w14:paraId="7A586459" w14:textId="77777777" w:rsidR="0073313C" w:rsidRPr="00F02402" w:rsidRDefault="0073313C" w:rsidP="00946B53">
      <w:pPr>
        <w:pStyle w:val="Ttulo1"/>
        <w:spacing w:line="360" w:lineRule="auto"/>
        <w:ind w:left="0" w:firstLine="1701"/>
        <w:jc w:val="both"/>
        <w:rPr>
          <w:sz w:val="24"/>
          <w:szCs w:val="24"/>
          <w:u w:val="none"/>
          <w14:ligatures w14:val="standardContextual"/>
        </w:rPr>
      </w:pPr>
    </w:p>
    <w:p w14:paraId="4C9B9394" w14:textId="0D1B520E" w:rsidR="000274A4" w:rsidRPr="00F02402" w:rsidRDefault="008F2BC8"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 O artigo 5º, incisos V e X, da Constituição Federal e art. 186 do Código Civil asseguram o pagamento de indenização a todo aquele que vier sofrer agressão ou violência em seus valores morais, devendo a indenização ser prestada pelo causador da lesão.</w:t>
      </w:r>
    </w:p>
    <w:p>
      <w:pPr>
        <w:pStyle w:val="PargrafodaLista"/>
        <w:numPr>
          <w:ilvl w:val="3"/>
          <w:numId w:val="3"/>
        </w:numPr>
        <w:spacing w:line="360" w:lineRule="auto" w:after="360"/>
        <w:ind w:left="1722" w:hanging="21"/>
        <w:jc w:val="both"/>
        <w:rPr>
          <w:rFonts w:ascii="Arial" w:hAnsi="Arial" w:cs="Arial"/>
          <w:b/>
          <w:bCs/>
          <w:sz w:val="24"/>
          <w:szCs w:val="24"/>
          <w:u w:val="single"/>
          <w14:ligatures w14:val="standardContextual"/>
        </w:rPr>
      </w:pPr>
      <w:r>
        <w:rPr>
          <w:rFonts w:ascii="Arial" w:hAnsi="Arial" w:cs="Arial"/>
          <w:b/>
          <w:bCs/>
          <w:sz w:val="24"/>
          <w:szCs w:val="24"/>
        </w:rPr>
        <w:t>[DANO_MORAL_FATO_ESPECIFICO — PREENCHER]</w:t>
      </w:r>
    </w:p>
    <w:p w14:paraId="56B8BF8A" w14:textId="77777777" w:rsidR="001972BC" w:rsidRPr="00F02402" w:rsidRDefault="001972BC" w:rsidP="00D42A7C">
      <w:pPr>
        <w:spacing w:line="360" w:lineRule="auto"/>
        <w:jc w:val="both"/>
        <w:rPr>
          <w:rFonts w:ascii="Arial" w:hAnsi="Arial" w:cs="Arial"/>
          <w:b/>
          <w:sz w:val="24"/>
          <w:szCs w:val="24"/>
          <w:u w:val="single"/>
          <w14:ligatures w14:val="standardContextual"/>
        </w:rPr>
      </w:pPr>
    </w:p>
    <w:p w14:paraId="6F60D1FE" w14:textId="5080FA4A" w:rsidR="00C20C8E" w:rsidRPr="00F02402" w:rsidRDefault="00C20C8E" w:rsidP="00D33B44">
      <w:pPr>
        <w:pStyle w:val="PargrafodaLista"/>
        <w:numPr>
          <w:ilvl w:val="3"/>
          <w:numId w:val="3"/>
        </w:numPr>
        <w:spacing w:line="360" w:lineRule="auto"/>
        <w:ind w:left="1722" w:hanging="21"/>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t>Temos que durante o pacto contratual o obreiro sempre foi obrigado a exercer jornada extraordinária, bem como as demais determinações da ora reclamada, sem o valor pecuniário corretamente;</w:t>
      </w:r>
    </w:p>
    <w:p w14:paraId="1DA59BD9" w14:textId="77777777" w:rsidR="00C20C8E" w:rsidRPr="00F02402" w:rsidRDefault="00C20C8E" w:rsidP="00946B53">
      <w:pPr>
        <w:spacing w:line="360" w:lineRule="auto"/>
        <w:ind w:firstLine="1701"/>
        <w:jc w:val="both"/>
        <w:rPr>
          <w:rFonts w:ascii="Arial" w:hAnsi="Arial" w:cs="Arial"/>
          <w:b/>
          <w:bCs/>
          <w:sz w:val="24"/>
          <w:szCs w:val="24"/>
          <w:u w:val="single"/>
          <w14:ligatures w14:val="standardContextual"/>
        </w:rPr>
      </w:pPr>
    </w:p>
    <w:p w14:paraId="475701FB" w14:textId="6F801F5E" w:rsidR="00A070F3" w:rsidRPr="00F02402" w:rsidRDefault="00A070F3" w:rsidP="00F6314E">
      <w:pPr>
        <w:pStyle w:val="PargrafodaLista"/>
        <w:widowControl/>
        <w:numPr>
          <w:ilvl w:val="3"/>
          <w:numId w:val="3"/>
        </w:numPr>
        <w:adjustRightInd w:val="0"/>
        <w:spacing w:line="360" w:lineRule="auto"/>
        <w:ind w:left="0" w:firstLine="1701"/>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t>O FGTS do obreiro nunca foi remunerado corretamente;</w:t>
      </w:r>
    </w:p>
    <w:p w14:paraId="5A3CEC85" w14:textId="77777777" w:rsidR="000274A4" w:rsidRPr="00F02402" w:rsidRDefault="000274A4" w:rsidP="00CD6D9F">
      <w:pPr>
        <w:pStyle w:val="Corpodetexto"/>
        <w:spacing w:line="360" w:lineRule="auto"/>
        <w:jc w:val="both"/>
        <w:rPr>
          <w:rFonts w:ascii="Arial" w:hAnsi="Arial" w:cs="Arial"/>
          <w:b/>
          <w:bCs/>
          <w:sz w:val="24"/>
          <w:szCs w:val="24"/>
          <w:u w:val="single"/>
          <w14:ligatures w14:val="standardContextual"/>
        </w:rPr>
      </w:pPr>
    </w:p>
    <w:p w14:paraId="3FE123F8" w14:textId="3CDBC194" w:rsidR="000274A4" w:rsidRPr="00F02402" w:rsidRDefault="00D138B9" w:rsidP="00D33B44">
      <w:pPr>
        <w:pStyle w:val="PargrafodaLista"/>
        <w:numPr>
          <w:ilvl w:val="3"/>
          <w:numId w:val="3"/>
        </w:numPr>
        <w:tabs>
          <w:tab w:val="left" w:pos="1652"/>
        </w:tabs>
        <w:spacing w:line="360" w:lineRule="auto"/>
        <w:ind w:left="1701" w:firstLine="0"/>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lastRenderedPageBreak/>
        <w:t>Jamais pode efetuar a correta marcação nos seus cartões de ponto, sempre efetuando tal marcação conforme determinação da ora ré, e que caso marcasse de forma distinta, era ameaçado com sanções e até dispensa por justo motivo;</w:t>
      </w:r>
    </w:p>
    <w:p w14:paraId="4D4314C9" w14:textId="77777777" w:rsidR="000E266B" w:rsidRPr="00F02402" w:rsidRDefault="000E266B" w:rsidP="00946B53">
      <w:pPr>
        <w:pStyle w:val="PargrafodaLista"/>
        <w:tabs>
          <w:tab w:val="left" w:pos="1652"/>
        </w:tabs>
        <w:spacing w:line="360" w:lineRule="auto"/>
        <w:ind w:left="0" w:firstLine="1701"/>
        <w:jc w:val="both"/>
        <w:rPr>
          <w:rFonts w:ascii="Arial" w:hAnsi="Arial" w:cs="Arial"/>
          <w:b/>
          <w:bCs/>
          <w:sz w:val="24"/>
          <w:szCs w:val="24"/>
          <w:u w:val="single"/>
          <w14:ligatures w14:val="standardContextual"/>
        </w:rPr>
      </w:pPr>
    </w:p>
    <w:p w14:paraId="7C530D64" w14:textId="559E1AA3" w:rsidR="00F10C70" w:rsidRPr="00F02402" w:rsidRDefault="00D138B9" w:rsidP="00D33B44">
      <w:pPr>
        <w:pStyle w:val="PargrafodaLista"/>
        <w:numPr>
          <w:ilvl w:val="3"/>
          <w:numId w:val="3"/>
        </w:numPr>
        <w:tabs>
          <w:tab w:val="left" w:pos="1652"/>
        </w:tabs>
        <w:spacing w:line="360" w:lineRule="auto"/>
        <w:ind w:left="1701" w:firstLine="0"/>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t>Jamais pode efetuar o gozo do intervalo para refeição e descanso de uma hora corretamente, sempre efetuando em torno de 10 a 15 minutos diariamente, o que chega perto do absurdo, sendo incoerente, ilegal e totalmente prejudicial ao obreiro;</w:t>
      </w:r>
    </w:p>
    <w:p w14:paraId="4F616EFB" w14:textId="77777777" w:rsidR="006E1B67" w:rsidRPr="00F02402" w:rsidRDefault="006E1B67" w:rsidP="00C535FA">
      <w:pPr>
        <w:tabs>
          <w:tab w:val="left" w:pos="1652"/>
        </w:tabs>
        <w:spacing w:line="360" w:lineRule="auto"/>
        <w:jc w:val="both"/>
        <w:rPr>
          <w:rFonts w:ascii="Arial" w:hAnsi="Arial" w:cs="Arial"/>
          <w:b/>
          <w:bCs/>
          <w:sz w:val="24"/>
          <w:szCs w:val="24"/>
          <w:u w:val="single"/>
          <w14:ligatures w14:val="standardContextual"/>
        </w:rPr>
      </w:pPr>
    </w:p>
    <w:p w14:paraId="3DB6DE7D" w14:textId="23740673" w:rsidR="000274A4" w:rsidRPr="00F02402" w:rsidRDefault="001A5287" w:rsidP="00F97F30">
      <w:pPr>
        <w:pStyle w:val="PargrafodaLista"/>
        <w:numPr>
          <w:ilvl w:val="3"/>
          <w:numId w:val="3"/>
        </w:numPr>
        <w:tabs>
          <w:tab w:val="left" w:pos="1652"/>
        </w:tabs>
        <w:spacing w:line="360" w:lineRule="auto"/>
        <w:ind w:left="1701" w:firstLine="0"/>
        <w:jc w:val="both"/>
        <w:rPr>
          <w:rFonts w:ascii="Arial" w:hAnsi="Arial" w:cs="Arial"/>
          <w:b/>
          <w:bCs/>
          <w:sz w:val="24"/>
          <w:szCs w:val="24"/>
          <w:u w:val="single"/>
          <w14:ligatures w14:val="standardContextual"/>
        </w:rPr>
      </w:pPr>
      <w:r>
        <w:rPr>
          <w:rFonts w:ascii="Arial" w:hAnsi="Arial" w:cs="Arial"/>
          <w:b/>
          <w:bCs/>
          <w:sz w:val="24"/>
          <w:szCs w:val="24"/>
          <w:u w:val="single"/>
          <w14:ligatures w14:val="standardContextual"/>
        </w:rPr>
        <w:t>Não recebeu seus haveres rescisórios de forma correta até a presente data;</w:t>
      </w:r>
    </w:p>
    <w:p w14:paraId="73DC6E3C" w14:textId="77777777" w:rsidR="00A64593" w:rsidRPr="00F02402" w:rsidRDefault="00A64593" w:rsidP="00C1640D">
      <w:pPr>
        <w:spacing w:line="360" w:lineRule="auto"/>
        <w:rPr>
          <w:rFonts w:ascii="Arial" w:hAnsi="Arial" w:cs="Arial"/>
          <w:b/>
          <w:bCs/>
          <w:sz w:val="24"/>
          <w:szCs w:val="24"/>
          <w:u w:val="single"/>
          <w14:ligatures w14:val="standardContextual"/>
        </w:rPr>
      </w:pPr>
    </w:p>
    <w:p w14:paraId="52D8827B" w14:textId="68957E3A" w:rsidR="00B64D11" w:rsidRPr="00F02402" w:rsidRDefault="00A64593" w:rsidP="001A6A59">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rPr>
        <w:t>Pelos motivos elencados acima, bem como em razão de o reclamante ter sido submetido a situações humilhantes, vexatórias e constrangedoras, perante seus colegas de trabalho, sobretudo, quanto ao respeito à dignidade humana, razão pela qual, deverá a reclamada responder pelo pagamento de indenização por dano moral em quantia equivalente a 10 (dez) vezes o valor da maior remuneração do reclamante na função de Porteiro.</w:t>
      </w:r>
    </w:p>
    <w:p w14:paraId="36221F63" w14:textId="77777777" w:rsidR="00650A43" w:rsidRPr="00F02402" w:rsidRDefault="00650A43" w:rsidP="00650A43">
      <w:pPr>
        <w:pStyle w:val="Corpodetexto"/>
        <w:spacing w:line="360" w:lineRule="auto"/>
        <w:ind w:left="1701" w:right="35"/>
        <w:jc w:val="both"/>
        <w:rPr>
          <w:rFonts w:ascii="Arial" w:hAnsi="Arial" w:cs="Arial"/>
          <w:sz w:val="24"/>
          <w:szCs w:val="24"/>
          <w:lang w:val="pt-BR"/>
          <w14:ligatures w14:val="standardContextual"/>
        </w:rPr>
      </w:pPr>
    </w:p>
    <w:p w14:paraId="1C0C3781" w14:textId="65D278AD" w:rsidR="000274A4"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Corroborando entendimento, a doutrinadora, também Magistrada do Trabalho Martha Halfed Furtado de Mendonça Schmidt, em sua obra: “</w:t>
      </w:r>
      <w:r>
        <w:rPr>
          <w:rFonts w:ascii="Arial" w:hAnsi="Arial" w:cs="Arial"/>
          <w:i/>
          <w:iCs/>
          <w:sz w:val="24"/>
          <w:szCs w:val="24"/>
          <w14:ligatures w14:val="standardContextual"/>
        </w:rPr>
        <w:t xml:space="preserve">O Assédio Moral no Direito do Trabalho” (ABMCJ em Revista, vol. 02, p. 109/135), aponta corretamente que “juridicamente, o assédio moral pode ser considerado como um abuso emocional no local de trabalho, de forma maliciosa, não-sexual e não-racial, com o fim de afastar o empregado das relações profissionais, através de boatos, intimidações, humilhações, descrédito e isolamento. (...) O assédio pode ser também visto através do ângulo do abuso </w:t>
      </w:r>
      <w:r>
        <w:rPr>
          <w:rFonts w:ascii="Arial" w:hAnsi="Arial" w:cs="Arial"/>
          <w:i/>
          <w:iCs/>
          <w:sz w:val="24"/>
          <w:szCs w:val="24"/>
          <w14:ligatures w14:val="standardContextual"/>
        </w:rPr>
        <w:lastRenderedPageBreak/>
        <w:t>de direito do empregador de exercer seu poder diretivo ou disciplinar. Porque é sob o manto do exercício normal de suas prerrogativas patronais que o assédio se manifesta mais frequentemente</w:t>
      </w:r>
      <w:r>
        <w:rPr>
          <w:rFonts w:ascii="Arial" w:hAnsi="Arial" w:cs="Arial"/>
          <w:sz w:val="24"/>
          <w:szCs w:val="24"/>
          <w14:ligatures w14:val="standardContextual"/>
        </w:rPr>
        <w:t>”.</w:t>
      </w:r>
    </w:p>
    <w:p w14:paraId="69C90BD1" w14:textId="77777777" w:rsidR="00701A83" w:rsidRPr="00F02402" w:rsidRDefault="00701A83" w:rsidP="00701A83">
      <w:pPr>
        <w:pStyle w:val="Corpodetexto"/>
        <w:spacing w:line="360" w:lineRule="auto"/>
        <w:ind w:right="35"/>
        <w:jc w:val="both"/>
        <w:rPr>
          <w:rFonts w:ascii="Arial" w:hAnsi="Arial" w:cs="Arial"/>
          <w:sz w:val="24"/>
          <w:szCs w:val="24"/>
          <w14:ligatures w14:val="standardContextual"/>
        </w:rPr>
      </w:pPr>
    </w:p>
    <w:p w14:paraId="4E43A28E" w14:textId="7B5DC3B1" w:rsidR="000274A4"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Portanto, o empregado que sofre assédio moral é objeto de condutas abusivas, manifestadas por comportamentos, palavras, atos, gestos ou escritos repetidos, os quais podem agredir sua personalidade, sua dignidade ou sua integridade física ou moral, degradando o clima social.</w:t>
      </w:r>
    </w:p>
    <w:p w14:paraId="3235F3C2" w14:textId="77777777" w:rsidR="00085C3E" w:rsidRPr="00F02402" w:rsidRDefault="00085C3E" w:rsidP="00946B53">
      <w:pPr>
        <w:pStyle w:val="PargrafodaLista"/>
        <w:spacing w:line="360" w:lineRule="auto"/>
        <w:ind w:left="0" w:firstLine="1701"/>
        <w:jc w:val="both"/>
        <w:rPr>
          <w:rFonts w:ascii="Arial" w:hAnsi="Arial" w:cs="Arial"/>
          <w:sz w:val="24"/>
          <w:szCs w:val="24"/>
          <w14:ligatures w14:val="standardContextual"/>
        </w:rPr>
      </w:pPr>
    </w:p>
    <w:p w14:paraId="491FDF1F" w14:textId="083E8281" w:rsidR="000274A4"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O ato ilícito praticado por qualquer preposto dos reclamados, uma vez demonstrado, deve sofrer justa reparação, a cargo dos ofensores, em favor do autor ofendido, segundo os termos dos artigos 927 e 932 inciso III, ambos do Código Civil.</w:t>
      </w:r>
    </w:p>
    <w:p w14:paraId="66BF78E2" w14:textId="77777777" w:rsidR="000274A4" w:rsidRPr="00F02402" w:rsidRDefault="000274A4" w:rsidP="00946B53">
      <w:pPr>
        <w:pStyle w:val="Corpodetexto"/>
        <w:spacing w:line="360" w:lineRule="auto"/>
        <w:ind w:firstLine="1701"/>
        <w:jc w:val="both"/>
        <w:rPr>
          <w:rFonts w:ascii="Arial" w:hAnsi="Arial" w:cs="Arial"/>
          <w:sz w:val="24"/>
          <w:szCs w:val="24"/>
          <w14:ligatures w14:val="standardContextual"/>
        </w:rPr>
      </w:pPr>
    </w:p>
    <w:p w14:paraId="7A82733B" w14:textId="36BAC905" w:rsidR="00B64D11"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A existência do ilícito já se traduziria, por si só, em suporte para a busca indenizatória do dano moral, dada a subversão de valores aceitos pelo homem comum como o trabalho, a honestidade e o caráter que compõem a dignidade pessoal. Não bastasse isso, a agressão a um desses valores lesiona a honra da pessoa, conquanto possa a lesão projetar-se objetivamente em forma de um sentimento de angústia, sofrimento, indignação, é realmente abstrata a sua consideração, estando aí à dificuldade encontrada por alguns operadores do Direito em estabelecer a configuração do dano moral.</w:t>
      </w:r>
    </w:p>
    <w:p w14:paraId="5DC796E4" w14:textId="77777777" w:rsidR="00BF494F" w:rsidRPr="00F02402" w:rsidRDefault="00BF494F" w:rsidP="00946B53">
      <w:pPr>
        <w:pStyle w:val="PargrafodaLista"/>
        <w:spacing w:line="360" w:lineRule="auto"/>
        <w:ind w:left="0" w:firstLine="1701"/>
        <w:jc w:val="both"/>
        <w:rPr>
          <w:rFonts w:ascii="Arial" w:hAnsi="Arial" w:cs="Arial"/>
          <w:sz w:val="24"/>
          <w:szCs w:val="24"/>
          <w14:ligatures w14:val="standardContextual"/>
        </w:rPr>
      </w:pPr>
    </w:p>
    <w:p w14:paraId="0A901A34" w14:textId="184DA386" w:rsidR="000274A4"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Todavia, já se sabe que a proteção à honra assegurada na Constituição não consiste apenas no direito da pessoa de não ser lesada na sua consideração social. A proteção alcança, também, o direito de não ser ofendida na sua dignidade, considerada esta em si mesma. Está jungida à agressão de um valor subjetivo que vai redundar em sofrimento para a vítima, mais em função do que vai abstrair do ato ela mesma, do que haverão de pensar os outros dela.</w:t>
      </w:r>
    </w:p>
    <w:p w14:paraId="1133CABF" w14:textId="77777777" w:rsidR="001467DD" w:rsidRPr="00F02402" w:rsidRDefault="001467DD" w:rsidP="0014591D">
      <w:pPr>
        <w:spacing w:line="360" w:lineRule="auto"/>
        <w:jc w:val="both"/>
        <w:rPr>
          <w:rFonts w:ascii="Arial" w:hAnsi="Arial" w:cs="Arial"/>
          <w:sz w:val="24"/>
          <w:szCs w:val="24"/>
          <w14:ligatures w14:val="standardContextual"/>
        </w:rPr>
      </w:pPr>
    </w:p>
    <w:p w14:paraId="5549F503" w14:textId="4BD93BED" w:rsidR="000274A4"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A agressão estaria, para o Direito Penal, por exemplo, “mutatis mutandis”, como o fato delituoso tipificado como injúria, que é </w:t>
      </w:r>
      <w:r>
        <w:rPr>
          <w:rFonts w:ascii="Arial" w:hAnsi="Arial" w:cs="Arial"/>
          <w:sz w:val="24"/>
          <w:szCs w:val="24"/>
          <w14:ligatures w14:val="standardContextual"/>
        </w:rPr>
        <w:lastRenderedPageBreak/>
        <w:t>configurado independentemente de a ofensa ao valor subjetivo da pessoa ter sido divulgada a terceiro ou propagada pelo autor do delito.</w:t>
      </w:r>
    </w:p>
    <w:p w14:paraId="7740E0DC" w14:textId="77777777" w:rsidR="003C179F" w:rsidRPr="00F02402" w:rsidRDefault="003C179F" w:rsidP="00946B53">
      <w:pPr>
        <w:pStyle w:val="Corpodetexto"/>
        <w:spacing w:line="360" w:lineRule="auto"/>
        <w:ind w:firstLine="1701"/>
        <w:jc w:val="both"/>
        <w:rPr>
          <w:rFonts w:ascii="Arial" w:hAnsi="Arial" w:cs="Arial"/>
          <w:sz w:val="24"/>
          <w:szCs w:val="24"/>
          <w14:ligatures w14:val="standardContextual"/>
        </w:rPr>
      </w:pPr>
    </w:p>
    <w:p w14:paraId="5AD72696" w14:textId="570EB5ED" w:rsidR="00114AF8" w:rsidRPr="00F02402" w:rsidRDefault="00D138B9" w:rsidP="000644DE">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Ademais, a indenização de reparação de dano moral deve ter um efeito pedagógico e levar em conta o poder econômico da empresa transgressora dos direitos fundamentais do trabalhador, sempre resguardando os princípios da razoabilidade e proporcionalidade previsto no artigo 5º, inciso V da Constituição Federal.</w:t>
      </w:r>
    </w:p>
    <w:p w14:paraId="20C340BD" w14:textId="77777777" w:rsidR="00705445" w:rsidRPr="00F02402" w:rsidRDefault="00705445" w:rsidP="00A64593">
      <w:pPr>
        <w:tabs>
          <w:tab w:val="left" w:pos="2268"/>
        </w:tabs>
        <w:spacing w:line="360" w:lineRule="auto"/>
        <w:jc w:val="both"/>
        <w:rPr>
          <w:rFonts w:ascii="Arial" w:hAnsi="Arial" w:cs="Arial"/>
          <w:sz w:val="24"/>
          <w:szCs w:val="24"/>
          <w14:ligatures w14:val="standardContextual"/>
        </w:rPr>
      </w:pPr>
    </w:p>
    <w:p w14:paraId="17D95CD5" w14:textId="77777777" w:rsidR="003F2742" w:rsidRPr="00F02402" w:rsidRDefault="003F2742" w:rsidP="00F97F30">
      <w:pPr>
        <w:spacing w:line="360" w:lineRule="auto"/>
        <w:outlineLvl w:val="0"/>
        <w:rPr>
          <w:rFonts w:ascii="Arial" w:eastAsia="Tahoma" w:hAnsi="Arial" w:cs="Arial"/>
          <w:b/>
          <w:bCs/>
          <w:spacing w:val="-5"/>
          <w:sz w:val="24"/>
          <w:szCs w:val="24"/>
          <w:u w:val="single" w:color="000000"/>
        </w:rPr>
      </w:pPr>
    </w:p>
    <w:p w14:paraId="5617ED36" w14:textId="77777777" w:rsidR="00C03928" w:rsidRPr="00F02402" w:rsidRDefault="00C03928" w:rsidP="00F97F30">
      <w:pPr>
        <w:pStyle w:val="Corpodetexto"/>
        <w:spacing w:line="360" w:lineRule="auto"/>
        <w:ind w:right="35"/>
        <w:jc w:val="both"/>
        <w:rPr>
          <w:rFonts w:ascii="Arial" w:eastAsia="Tahoma" w:hAnsi="Arial" w:cs="Arial"/>
          <w:vanish/>
          <w:sz w:val="24"/>
          <w:szCs w:val="24"/>
        </w:rPr>
      </w:pPr>
    </w:p>
    <w:p w14:paraId="23813955" w14:textId="77777777" w:rsidR="00C03928" w:rsidRPr="00F02402" w:rsidRDefault="00C03928" w:rsidP="00C03928">
      <w:pPr>
        <w:spacing w:before="144"/>
        <w:rPr>
          <w:rFonts w:ascii="Arial" w:eastAsia="Tahoma" w:hAnsi="Arial" w:cs="Arial"/>
          <w:b/>
          <w:sz w:val="24"/>
          <w:szCs w:val="24"/>
        </w:rPr>
      </w:pPr>
    </w:p>
    <w:p w14:paraId="4C0A8108" w14:textId="77777777" w:rsidR="00F97F30" w:rsidRPr="00F02402" w:rsidRDefault="00F97F30" w:rsidP="00F97F30">
      <w:pPr>
        <w:pStyle w:val="Corpodetexto"/>
        <w:spacing w:line="360" w:lineRule="auto"/>
        <w:ind w:right="35"/>
        <w:jc w:val="both"/>
        <w:rPr>
          <w:rFonts w:ascii="Arial" w:eastAsia="Tahoma" w:hAnsi="Arial" w:cs="Arial"/>
          <w:sz w:val="24"/>
          <w:szCs w:val="24"/>
        </w:rPr>
      </w:pPr>
    </w:p>
    <w:p w14:paraId="56474F43" w14:textId="77777777" w:rsidR="00C03928" w:rsidRPr="00F02402" w:rsidRDefault="00C03928" w:rsidP="00C03928">
      <w:pPr>
        <w:pStyle w:val="Corpodetexto"/>
        <w:spacing w:line="360" w:lineRule="auto"/>
        <w:ind w:left="1701" w:right="35"/>
        <w:jc w:val="both"/>
        <w:rPr>
          <w:rFonts w:ascii="Arial" w:eastAsia="Tahoma" w:hAnsi="Arial" w:cs="Arial"/>
          <w:sz w:val="24"/>
          <w:szCs w:val="24"/>
        </w:rPr>
      </w:pPr>
    </w:p>
    <w:p w14:paraId="2E080050" w14:textId="77777777" w:rsidR="00C03928" w:rsidRPr="00F02402" w:rsidRDefault="00C03928" w:rsidP="00C03928">
      <w:pPr>
        <w:spacing w:line="360" w:lineRule="auto"/>
        <w:ind w:left="1701"/>
        <w:jc w:val="both"/>
        <w:rPr>
          <w:rFonts w:ascii="Arial" w:eastAsia="Tahoma" w:hAnsi="Arial" w:cs="Arial"/>
          <w:sz w:val="24"/>
          <w:szCs w:val="24"/>
        </w:rPr>
      </w:pPr>
    </w:p>
    <w:p w14:paraId="2E277A44" w14:textId="77777777" w:rsidR="00C03928" w:rsidRPr="00F02402" w:rsidRDefault="00C03928" w:rsidP="00C03928">
      <w:pPr>
        <w:tabs>
          <w:tab w:val="left" w:pos="2259"/>
        </w:tabs>
        <w:spacing w:line="360" w:lineRule="auto"/>
        <w:ind w:left="1803" w:right="123"/>
        <w:jc w:val="right"/>
        <w:rPr>
          <w:rFonts w:ascii="Arial" w:eastAsia="Tahoma" w:hAnsi="Arial" w:cs="Arial"/>
          <w:sz w:val="24"/>
          <w:szCs w:val="24"/>
        </w:rPr>
      </w:pPr>
    </w:p>
    <w:p w14:paraId="4344323E" w14:textId="77777777" w:rsidR="00C03928" w:rsidRPr="00F02402" w:rsidRDefault="00C03928" w:rsidP="00C03928">
      <w:pPr>
        <w:spacing w:before="144"/>
        <w:rPr>
          <w:rFonts w:ascii="Arial" w:eastAsia="Tahoma" w:hAnsi="Arial" w:cs="Arial"/>
          <w:sz w:val="24"/>
          <w:szCs w:val="24"/>
        </w:rPr>
      </w:pPr>
    </w:p>
    <w:p w14:paraId="30D0F008" w14:textId="77777777" w:rsidR="00C03928" w:rsidRPr="00F02402" w:rsidRDefault="00C03928" w:rsidP="00C03928">
      <w:pPr>
        <w:pStyle w:val="PargrafodaLista"/>
        <w:rPr>
          <w:rFonts w:ascii="Arial" w:eastAsia="Tahoma" w:hAnsi="Arial" w:cs="Arial"/>
          <w:sz w:val="24"/>
          <w:szCs w:val="24"/>
        </w:rPr>
      </w:pPr>
    </w:p>
    <w:p w14:paraId="015F17FB" w14:textId="77777777" w:rsidR="00C03928" w:rsidRPr="00F02402" w:rsidRDefault="00C03928" w:rsidP="00A64593">
      <w:pPr>
        <w:tabs>
          <w:tab w:val="left" w:pos="2268"/>
        </w:tabs>
        <w:spacing w:line="360" w:lineRule="auto"/>
        <w:jc w:val="both"/>
        <w:rPr>
          <w:rFonts w:ascii="Arial" w:hAnsi="Arial" w:cs="Arial"/>
          <w:sz w:val="24"/>
          <w:szCs w:val="24"/>
          <w14:ligatures w14:val="standardContextual"/>
        </w:rPr>
      </w:pPr>
    </w:p>
    <w:p w14:paraId="7763B6D6" w14:textId="77777777" w:rsidR="00F02402" w:rsidRPr="00F02402" w:rsidRDefault="00F02402" w:rsidP="00F02402">
      <w:pPr>
        <w:adjustRightInd w:val="0"/>
        <w:jc w:val="both"/>
        <w:rPr>
          <w:rFonts w:ascii="Arial" w:hAnsi="Arial" w:cs="Arial"/>
          <w:sz w:val="24"/>
          <w:szCs w:val="24"/>
        </w:rPr>
      </w:pPr>
    </w:p>
    <w:p w14:paraId="4DF23D5A" w14:textId="77777777" w:rsidR="00F02402" w:rsidRPr="00F02402" w:rsidRDefault="00F02402" w:rsidP="00F02402">
      <w:pPr>
        <w:pStyle w:val="Corpodetexto"/>
        <w:spacing w:line="360" w:lineRule="auto"/>
        <w:ind w:left="1701" w:right="35"/>
        <w:jc w:val="both"/>
        <w:rPr>
          <w:rFonts w:ascii="Arial" w:hAnsi="Arial" w:cs="Arial"/>
          <w:sz w:val="24"/>
          <w:szCs w:val="24"/>
        </w:rPr>
      </w:pPr>
    </w:p>
    <w:bookmarkEnd w:id="0"/>
    <w:p w14:paraId="091B38FA" w14:textId="77777777" w:rsidR="00F02402" w:rsidRPr="00F02402" w:rsidRDefault="00F02402" w:rsidP="00A64593">
      <w:pPr>
        <w:tabs>
          <w:tab w:val="left" w:pos="2268"/>
        </w:tabs>
        <w:spacing w:line="360" w:lineRule="auto"/>
        <w:jc w:val="both"/>
        <w:rPr>
          <w:rFonts w:ascii="Arial" w:hAnsi="Arial" w:cs="Arial"/>
          <w:sz w:val="24"/>
          <w:szCs w:val="24"/>
          <w14:ligatures w14:val="standardContextual"/>
        </w:rPr>
      </w:pP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03F7F0AA" w14:textId="0F18DE63" w:rsidR="000274A4" w:rsidRPr="00F02402" w:rsidRDefault="00D138B9" w:rsidP="00946B53">
      <w:pPr>
        <w:spacing w:line="360" w:lineRule="auto"/>
        <w:jc w:val="both"/>
        <w:rPr>
          <w:rFonts w:ascii="Arial" w:hAnsi="Arial" w:cs="Arial"/>
          <w:b/>
          <w:bCs/>
          <w:sz w:val="24"/>
          <w:szCs w:val="24"/>
          <w14:ligatures w14:val="standardContextual"/>
        </w:rPr>
      </w:pPr>
      <w:r>
        <w:rPr>
          <w:rFonts w:ascii="Arial" w:hAnsi="Arial" w:cs="Arial"/>
          <w:b/>
          <w:bCs/>
          <w:sz w:val="24"/>
          <w:szCs w:val="24"/>
          <w:u w:val="thick"/>
          <w14:ligatures w14:val="standardContextual"/>
        </w:rPr>
        <w:lastRenderedPageBreak/>
        <w:t>DA JORNADA DE TRABALHO</w:t>
      </w:r>
    </w:p>
    <w:p w14:paraId="59D854D7" w14:textId="77777777" w:rsidR="000274A4" w:rsidRPr="00F02402" w:rsidRDefault="000274A4" w:rsidP="00946B53">
      <w:pPr>
        <w:pStyle w:val="Corpodetexto"/>
        <w:spacing w:line="360" w:lineRule="auto"/>
        <w:ind w:firstLine="1701"/>
        <w:jc w:val="both"/>
        <w:rPr>
          <w:rFonts w:ascii="Arial" w:hAnsi="Arial" w:cs="Arial"/>
          <w:b/>
          <w:sz w:val="24"/>
          <w:szCs w:val="24"/>
          <w14:ligatures w14:val="standardContextual"/>
        </w:rPr>
      </w:pPr>
    </w:p>
    <w:p w14:paraId="7A2CFF54" w14:textId="243E0A72" w:rsidR="009163C2" w:rsidRPr="00F02402" w:rsidRDefault="00D138B9" w:rsidP="00F02402">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Para elucidação dos direitos aqui pleiteados, </w:t>
      </w:r>
      <w:r w:rsidR="00E06082">
        <w:rPr>
          <w:rFonts w:ascii="Arial" w:hAnsi="Arial" w:cs="Arial"/>
          <w:sz w:val="24"/>
          <w:szCs w:val="24"/>
          <w14:ligatures w14:val="standardContextual"/>
        </w:rPr>
        <w:t>o reclamante</w:t>
      </w:r>
      <w:r>
        <w:rPr>
          <w:rFonts w:ascii="Arial" w:hAnsi="Arial" w:cs="Arial"/>
          <w:sz w:val="24"/>
          <w:szCs w:val="24"/>
          <w14:ligatures w14:val="standardContextual"/>
        </w:rPr>
        <w:t xml:space="preserve"> laborou no seguinte horário:</w:t>
      </w:r>
    </w:p>
    <w:p w14:paraId="6B86AD61" w14:textId="77777777" w:rsidR="00C1640D" w:rsidRPr="00F02402" w:rsidRDefault="00C1640D" w:rsidP="00C1640D">
      <w:pPr>
        <w:pStyle w:val="Corpodetexto"/>
        <w:spacing w:line="360" w:lineRule="auto"/>
        <w:ind w:left="1701" w:right="35"/>
        <w:jc w:val="both"/>
        <w:rPr>
          <w:rFonts w:ascii="Arial" w:hAnsi="Arial" w:cs="Arial"/>
          <w:sz w:val="24"/>
          <w:szCs w:val="24"/>
          <w14:ligatures w14:val="standardContextual"/>
        </w:rPr>
      </w:pPr>
    </w:p>
    <w:p w14:paraId="5F554EFC" w14:textId="09393522" w:rsidR="000644DE" w:rsidRPr="00F02402" w:rsidRDefault="00697A6A" w:rsidP="00C1640D">
      <w:pPr>
        <w:pStyle w:val="PargrafodaLista"/>
        <w:numPr>
          <w:ilvl w:val="0"/>
          <w:numId w:val="34"/>
        </w:numPr>
        <w:spacing w:line="360" w:lineRule="auto"/>
        <w:jc w:val="both"/>
        <w:rPr>
          <w:rFonts w:ascii="Arial" w:eastAsiaTheme="minorHAnsi" w:hAnsi="Arial" w:cs="Arial"/>
          <w:sz w:val="24"/>
          <w:szCs w:val="24"/>
          <w:lang w:val="pt-BR"/>
          <w14:ligatures w14:val="standardContextual"/>
        </w:rPr>
      </w:pPr>
      <w:r>
        <w:rPr>
          <w:rFonts w:ascii="Arial" w:hAnsi="Arial" w:cs="Arial"/>
          <w:sz w:val="24"/>
          <w:szCs w:val="24"/>
          <w14:ligatures w14:val="standardContextual"/>
        </w:rPr>
        <w:t>das 19h às 7h, em escala 12x36, dependendo das necessidades dos serviços, estendia a jornada [PRORROGACAO_JORNADA — PREENCHER], sob pena de advertência, ou até mesmo justa causa, em escala 12x36, com a concessão parcial do intervalo para refeição e descanso de aproximadamente [INTERVALO_USUFRUIDO — PREENCHER].</w:t>
      </w:r>
    </w:p>
    <w:p w14:paraId="1CD6AD4E" w14:textId="77777777" w:rsidR="00AD5419" w:rsidRPr="00F02402" w:rsidRDefault="00AD5419" w:rsidP="00A657C5">
      <w:pPr>
        <w:spacing w:line="360" w:lineRule="auto"/>
        <w:jc w:val="both"/>
        <w:rPr>
          <w:rFonts w:ascii="Arial" w:eastAsiaTheme="minorHAnsi" w:hAnsi="Arial" w:cs="Arial"/>
          <w:sz w:val="24"/>
          <w:szCs w:val="24"/>
          <w:lang w:val="pt-BR"/>
          <w14:ligatures w14:val="standardContextual"/>
        </w:rPr>
      </w:pPr>
    </w:p>
    <w:p w14:paraId="1E8A05BB" w14:textId="0B3F4F52" w:rsidR="000274A4" w:rsidRPr="00F02402" w:rsidRDefault="00FE0B59" w:rsidP="00F02402">
      <w:pPr>
        <w:pStyle w:val="Corpodetexto"/>
        <w:numPr>
          <w:ilvl w:val="0"/>
          <w:numId w:val="26"/>
        </w:numPr>
        <w:spacing w:line="360" w:lineRule="auto"/>
        <w:ind w:left="0" w:right="35" w:firstLine="1701"/>
        <w:jc w:val="both"/>
        <w:rPr>
          <w:rFonts w:ascii="Arial" w:hAnsi="Arial" w:cs="Arial"/>
          <w:bCs/>
          <w:sz w:val="24"/>
          <w:szCs w:val="24"/>
          <w:u w:val="single"/>
          <w14:ligatures w14:val="standardContextual"/>
        </w:rPr>
      </w:pPr>
      <w:r>
        <w:rPr>
          <w:rFonts w:ascii="Arial" w:hAnsi="Arial" w:cs="Arial"/>
          <w:bCs/>
          <w:sz w:val="24"/>
          <w:szCs w:val="24"/>
          <w:u w:val="single"/>
          <w14:ligatures w14:val="standardContextual"/>
        </w:rPr>
        <w:t xml:space="preserve">Cumpre ressaltar que </w:t>
      </w:r>
      <w:r w:rsidR="00E06082">
        <w:rPr>
          <w:rFonts w:ascii="Arial" w:hAnsi="Arial" w:cs="Arial"/>
          <w:bCs/>
          <w:sz w:val="24"/>
          <w:szCs w:val="24"/>
          <w:u w:val="single"/>
          <w14:ligatures w14:val="standardContextual"/>
        </w:rPr>
        <w:t>o obreiro</w:t>
      </w:r>
      <w:r>
        <w:rPr>
          <w:rFonts w:ascii="Arial" w:hAnsi="Arial" w:cs="Arial"/>
          <w:bCs/>
          <w:sz w:val="24"/>
          <w:szCs w:val="24"/>
          <w:u w:val="single"/>
          <w14:ligatures w14:val="standardContextual"/>
        </w:rPr>
        <w:t xml:space="preserve"> pode ter feito outras escalas e horários que serão devidamente apreciados em audiência inaugural e, posteriormente, em sede de réplica.</w:t>
      </w:r>
    </w:p>
    <w:p w14:paraId="2BE5744F" w14:textId="77777777" w:rsidR="00705445" w:rsidRPr="00F02402" w:rsidRDefault="00705445" w:rsidP="006F6953">
      <w:pPr>
        <w:pStyle w:val="Corpodetexto"/>
        <w:spacing w:line="360" w:lineRule="auto"/>
        <w:jc w:val="both"/>
        <w:rPr>
          <w:rFonts w:ascii="Arial" w:hAnsi="Arial" w:cs="Arial"/>
          <w:b/>
          <w:sz w:val="24"/>
          <w:szCs w:val="24"/>
          <w14:ligatures w14:val="standardContextual"/>
        </w:rPr>
      </w:pPr>
    </w:p>
    <w:p w14:paraId="300A8BC3"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DAS HORAS EXTRAS</w:t>
      </w:r>
    </w:p>
    <w:p w14:paraId="1FA0847E" w14:textId="77777777" w:rsidR="000274A4" w:rsidRPr="00F02402" w:rsidRDefault="000274A4" w:rsidP="00946B53">
      <w:pPr>
        <w:pStyle w:val="Corpodetexto"/>
        <w:spacing w:line="360" w:lineRule="auto"/>
        <w:ind w:firstLine="1701"/>
        <w:jc w:val="both"/>
        <w:rPr>
          <w:rFonts w:ascii="Arial" w:hAnsi="Arial" w:cs="Arial"/>
          <w:b/>
          <w:sz w:val="24"/>
          <w:szCs w:val="24"/>
          <w14:ligatures w14:val="standardContextual"/>
        </w:rPr>
      </w:pPr>
    </w:p>
    <w:p w14:paraId="1D8C0F73" w14:textId="1C5D753F" w:rsidR="00326837" w:rsidRPr="00F02402" w:rsidRDefault="00D138B9" w:rsidP="00F02402">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Durante o pacto laboral deverá a reclamada, ser  condenada ao pagamento das diferenças das horas extras, além dos seus reflexos em todas suas verbas rescisórias, além dos seus DSR’s, eis que </w:t>
      </w:r>
      <w:r w:rsidR="00E06082">
        <w:rPr>
          <w:rFonts w:ascii="Arial" w:hAnsi="Arial" w:cs="Arial"/>
          <w:sz w:val="24"/>
          <w:szCs w:val="24"/>
          <w14:ligatures w14:val="standardContextual"/>
        </w:rPr>
        <w:t>o reclamante</w:t>
      </w:r>
      <w:r>
        <w:rPr>
          <w:rFonts w:ascii="Arial" w:hAnsi="Arial" w:cs="Arial"/>
          <w:sz w:val="24"/>
          <w:szCs w:val="24"/>
          <w14:ligatures w14:val="standardContextual"/>
        </w:rPr>
        <w:t xml:space="preserve"> estendia a jornada de 8ª hora diária e da 44ª hora semanais, não obstante, a reclamada jamais quitou essas horas de forma correta </w:t>
      </w:r>
      <w:r>
        <w:rPr>
          <w:rFonts w:ascii="Arial" w:eastAsiaTheme="minorHAnsi" w:hAnsi="Arial" w:cs="Arial"/>
          <w:sz w:val="24"/>
          <w:szCs w:val="24"/>
          <w:lang w:val="pt-BR"/>
          <w14:ligatures w14:val="standardContextual"/>
        </w:rPr>
        <w:t>com o adicional previsto em convenção coletiva.</w:t>
      </w:r>
    </w:p>
    <w:p w14:paraId="73C425DB" w14:textId="77777777" w:rsidR="00672F4E" w:rsidRPr="00F02402" w:rsidRDefault="00672F4E" w:rsidP="00697A6A">
      <w:pPr>
        <w:pStyle w:val="Corpodetexto"/>
        <w:spacing w:line="360" w:lineRule="auto"/>
        <w:ind w:right="35"/>
        <w:jc w:val="both"/>
        <w:rPr>
          <w:rFonts w:ascii="Arial" w:hAnsi="Arial" w:cs="Arial"/>
          <w:color w:val="000000"/>
          <w:sz w:val="24"/>
          <w:szCs w:val="24"/>
          <w:lang w:val="pt-BR"/>
        </w:rPr>
      </w:pPr>
    </w:p>
    <w:p w14:paraId="7AA7E206" w14:textId="2EEC1987" w:rsidR="00F97F30" w:rsidRPr="00F02402" w:rsidRDefault="0067184F" w:rsidP="00F02402">
      <w:pPr>
        <w:pStyle w:val="Corpodetexto"/>
        <w:numPr>
          <w:ilvl w:val="0"/>
          <w:numId w:val="26"/>
        </w:numPr>
        <w:spacing w:line="360" w:lineRule="auto"/>
        <w:ind w:left="0" w:right="35" w:firstLine="1701"/>
        <w:jc w:val="both"/>
        <w:rPr>
          <w:rFonts w:ascii="Arial" w:hAnsi="Arial" w:cs="Arial"/>
          <w:color w:val="000000"/>
          <w:sz w:val="24"/>
          <w:szCs w:val="24"/>
          <w:lang w:val="pt-BR"/>
        </w:rPr>
      </w:pPr>
      <w:r>
        <w:rPr>
          <w:rFonts w:ascii="Arial" w:hAnsi="Arial" w:cs="Arial"/>
          <w:color w:val="000000"/>
          <w:sz w:val="24"/>
          <w:szCs w:val="24"/>
          <w:lang w:val="pt-BR"/>
        </w:rPr>
        <w:t>Para comprovação das alegações, requer prazo para apuração das possíveis diferenças em audiência inaugural, uma vez que a ora reclamada, não fornecia corretamente os holerites e nem os cartões de ponto ao reclamante, o que ocasiona a dificuldade de apontar tais horas extraordinárias.</w:t>
      </w:r>
    </w:p>
    <w:p w14:paraId="78278B23" w14:textId="77777777" w:rsidR="00F97F30" w:rsidRPr="00F02402" w:rsidRDefault="00F97F30" w:rsidP="00F97F30">
      <w:pPr>
        <w:pStyle w:val="Corpodetexto"/>
        <w:spacing w:line="360" w:lineRule="auto"/>
        <w:ind w:right="35"/>
        <w:jc w:val="both"/>
        <w:rPr>
          <w:rFonts w:ascii="Arial" w:hAnsi="Arial" w:cs="Arial"/>
          <w:color w:val="000000"/>
          <w:sz w:val="24"/>
          <w:szCs w:val="24"/>
          <w:lang w:val="pt-BR"/>
        </w:rPr>
      </w:pPr>
    </w:p>
    <w:p w14:paraId="774D7F3D" w14:textId="77777777" w:rsidR="00F97F30" w:rsidRPr="00F02402" w:rsidRDefault="00F97F30" w:rsidP="00F97F30">
      <w:pPr>
        <w:adjustRightInd w:val="0"/>
        <w:spacing w:line="360" w:lineRule="auto"/>
        <w:jc w:val="both"/>
        <w:rPr>
          <w:rFonts w:ascii="Arial" w:hAnsi="Arial" w:cs="Arial"/>
          <w:b/>
          <w:bCs/>
          <w:color w:val="000000"/>
          <w:sz w:val="24"/>
          <w:szCs w:val="24"/>
          <w:u w:val="single"/>
          <w14:ligatures w14:val="standardContextual"/>
        </w:rPr>
      </w:pPr>
      <w:r>
        <w:rPr>
          <w:rFonts w:ascii="Arial" w:hAnsi="Arial" w:cs="Arial"/>
          <w:b/>
          <w:bCs/>
          <w:color w:val="000000"/>
          <w:sz w:val="24"/>
          <w:szCs w:val="24"/>
          <w:u w:val="single"/>
          <w14:ligatures w14:val="standardContextual"/>
        </w:rPr>
        <w:lastRenderedPageBreak/>
        <w:t>DA DESCARACTERIZAÇÃO DA ESCALA EM REGIME 12X36</w:t>
      </w:r>
    </w:p>
    <w:p w14:paraId="73174CAE" w14:textId="77777777" w:rsidR="00F97F30" w:rsidRPr="00F02402" w:rsidRDefault="00F97F30" w:rsidP="00F97F30">
      <w:pPr>
        <w:adjustRightInd w:val="0"/>
        <w:spacing w:line="360" w:lineRule="auto"/>
        <w:jc w:val="both"/>
        <w:rPr>
          <w:rFonts w:ascii="Arial" w:hAnsi="Arial" w:cs="Arial"/>
          <w:b/>
          <w:bCs/>
          <w:color w:val="000000"/>
          <w:sz w:val="24"/>
          <w:szCs w:val="24"/>
          <w:u w:val="single"/>
          <w14:ligatures w14:val="standardContextual"/>
        </w:rPr>
      </w:pPr>
    </w:p>
    <w:p w14:paraId="5FE5A36C" w14:textId="4F67429B" w:rsidR="00F97F30" w:rsidRPr="00F02402" w:rsidRDefault="00E06082" w:rsidP="00F02402">
      <w:pPr>
        <w:pStyle w:val="Corpodetexto"/>
        <w:numPr>
          <w:ilvl w:val="0"/>
          <w:numId w:val="26"/>
        </w:numPr>
        <w:spacing w:line="360" w:lineRule="auto"/>
        <w:ind w:left="0" w:right="35" w:firstLine="1701"/>
        <w:jc w:val="both"/>
        <w:rPr>
          <w:rFonts w:ascii="Arial" w:hAnsi="Arial" w:cs="Arial"/>
          <w:bCs/>
          <w:color w:val="000000"/>
          <w:sz w:val="24"/>
          <w:szCs w:val="24"/>
          <w:shd w:val="clear" w:color="auto" w:fill="FFFFFF"/>
          <w14:ligatures w14:val="standardContextual"/>
        </w:rPr>
      </w:pPr>
      <w:r>
        <w:rPr>
          <w:rFonts w:ascii="Arial" w:hAnsi="Arial" w:cs="Arial"/>
          <w:color w:val="000000"/>
          <w:sz w:val="24"/>
          <w:szCs w:val="24"/>
          <w:shd w:val="clear" w:color="auto" w:fill="FFFFFF"/>
          <w14:ligatures w14:val="standardContextual"/>
        </w:rPr>
        <w:t>O reclamante</w:t>
      </w:r>
      <w:r w:rsidR="00F97F30">
        <w:rPr>
          <w:rFonts w:ascii="Arial" w:hAnsi="Arial" w:cs="Arial"/>
          <w:color w:val="000000"/>
          <w:sz w:val="24"/>
          <w:szCs w:val="24"/>
          <w:shd w:val="clear" w:color="auto" w:fill="FFFFFF"/>
          <w14:ligatures w14:val="standardContextual"/>
        </w:rPr>
        <w:t xml:space="preserve"> laborava em regime de revezamento na escala 12 x 36, sendo </w:t>
      </w:r>
      <w:r w:rsidR="00F97F30">
        <w:rPr>
          <w:rFonts w:ascii="Arial" w:hAnsi="Arial" w:cs="Arial"/>
          <w:color w:val="000000"/>
          <w:sz w:val="24"/>
          <w:szCs w:val="24"/>
          <w:lang w:val="pt-BR"/>
        </w:rPr>
        <w:t>evidente</w:t>
      </w:r>
      <w:r w:rsidR="00F97F30">
        <w:rPr>
          <w:rFonts w:ascii="Arial" w:hAnsi="Arial" w:cs="Arial"/>
          <w:color w:val="000000"/>
          <w:sz w:val="24"/>
          <w:szCs w:val="24"/>
          <w:shd w:val="clear" w:color="auto" w:fill="FFFFFF"/>
          <w14:ligatures w14:val="standardContextual"/>
        </w:rPr>
        <w:t xml:space="preserve"> o descumprimento do acordo de compensação de 12 horas laboradas por 36 descansadas, uma vez que exercia sobrelabor, apontado nos autos por meio de extrapolação da jornada laboral, sendo que por determinação da ora reclamada, adentrava ao local laboral 30 minutos mais cedo para colocar o uniforme, fazer a conferência do local laboral, instalações e equipamentos e (preleção), que seriam as determinações da supervisão, a fim de como proceder durante o expediente laboral, e 30 minutos ao final da jornada laboral, para a organização dos materiais e equipamentos, troca de uniforme e passagem do serviço, informando as referidas alterações, caso haja, ao colega que está efetuando a rendição. </w:t>
      </w:r>
      <w:r w:rsidR="00F97F30">
        <w:rPr>
          <w:rFonts w:ascii="Arial" w:hAnsi="Arial" w:cs="Arial"/>
          <w:bCs/>
          <w:color w:val="000000"/>
          <w:sz w:val="24"/>
          <w:szCs w:val="24"/>
          <w:shd w:val="clear" w:color="auto" w:fill="FFFFFF"/>
          <w14:ligatures w14:val="standardContextual"/>
        </w:rPr>
        <w:t>Em conjunto com o explanado cumpre salientar que o intervalo intrajornada jamais foi concedido corretamente, sendo sempre efetuado de forma parcial com pequenos lanches a serem efetuados no âmbito laboral, o que contraria inclusive necessidades físicas e de bem-estar da parte obreira.</w:t>
      </w:r>
    </w:p>
    <w:p w14:paraId="07BB5BF3" w14:textId="77777777" w:rsidR="00F97F30" w:rsidRPr="00F02402" w:rsidRDefault="00F97F30" w:rsidP="00F97F30">
      <w:pPr>
        <w:pStyle w:val="PargrafodaLista"/>
        <w:adjustRightInd w:val="0"/>
        <w:spacing w:line="360" w:lineRule="auto"/>
        <w:ind w:left="1701"/>
        <w:jc w:val="both"/>
        <w:rPr>
          <w:rFonts w:ascii="Arial" w:hAnsi="Arial" w:cs="Arial"/>
          <w:bCs/>
          <w:color w:val="000000"/>
          <w:sz w:val="24"/>
          <w:szCs w:val="24"/>
          <w:shd w:val="clear" w:color="auto" w:fill="FFFFFF"/>
          <w14:ligatures w14:val="standardContextual"/>
        </w:rPr>
      </w:pPr>
    </w:p>
    <w:p w14:paraId="39C33A77" w14:textId="2D2E01F4" w:rsidR="00F97F30" w:rsidRPr="00F02402" w:rsidRDefault="00F97F30" w:rsidP="00F02402">
      <w:pPr>
        <w:pStyle w:val="Corpodetexto"/>
        <w:numPr>
          <w:ilvl w:val="0"/>
          <w:numId w:val="26"/>
        </w:numPr>
        <w:spacing w:line="360" w:lineRule="auto"/>
        <w:ind w:left="0" w:right="35" w:firstLine="1701"/>
        <w:jc w:val="both"/>
        <w:rPr>
          <w:rFonts w:ascii="Arial" w:hAnsi="Arial" w:cs="Arial"/>
          <w:bCs/>
          <w:color w:val="000000"/>
          <w:sz w:val="24"/>
          <w:szCs w:val="24"/>
          <w:shd w:val="clear" w:color="auto" w:fill="FFFFFF"/>
          <w14:ligatures w14:val="standardContextual"/>
        </w:rPr>
      </w:pPr>
      <w:r>
        <w:rPr>
          <w:rFonts w:ascii="Arial" w:hAnsi="Arial" w:cs="Arial"/>
          <w:color w:val="000000"/>
          <w:sz w:val="24"/>
          <w:szCs w:val="24"/>
          <w:shd w:val="clear" w:color="auto" w:fill="FFFFFF"/>
          <w14:ligatures w14:val="standardContextual"/>
        </w:rPr>
        <w:t>Ademais</w:t>
      </w:r>
      <w:r>
        <w:rPr>
          <w:rFonts w:ascii="Arial" w:hAnsi="Arial" w:cs="Arial"/>
          <w:bCs/>
          <w:color w:val="000000"/>
          <w:sz w:val="24"/>
          <w:szCs w:val="24"/>
          <w:shd w:val="clear" w:color="auto" w:fill="FFFFFF"/>
          <w14:ligatures w14:val="standardContextual"/>
        </w:rPr>
        <w:t xml:space="preserve"> </w:t>
      </w:r>
      <w:r w:rsidR="00E06082">
        <w:rPr>
          <w:rFonts w:ascii="Arial" w:hAnsi="Arial" w:cs="Arial"/>
          <w:bCs/>
          <w:color w:val="000000"/>
          <w:sz w:val="24"/>
          <w:szCs w:val="24"/>
          <w:shd w:val="clear" w:color="auto" w:fill="FFFFFF"/>
          <w14:ligatures w14:val="standardContextual"/>
        </w:rPr>
        <w:t>o obreiro</w:t>
      </w:r>
      <w:r>
        <w:rPr>
          <w:rFonts w:ascii="Arial" w:hAnsi="Arial" w:cs="Arial"/>
          <w:bCs/>
          <w:color w:val="000000"/>
          <w:sz w:val="24"/>
          <w:szCs w:val="24"/>
          <w:shd w:val="clear" w:color="auto" w:fill="FFFFFF"/>
          <w14:ligatures w14:val="standardContextual"/>
        </w:rPr>
        <w:t xml:space="preserve"> sempre laborou em regime de FTS (folgas laboradas), sempre laborando em suas folgas mensais, ferindo a assim o regime de compensação da escala 12x36, ou seja, </w:t>
      </w:r>
      <w:r w:rsidR="00E06082">
        <w:rPr>
          <w:rFonts w:ascii="Arial" w:hAnsi="Arial" w:cs="Arial"/>
          <w:bCs/>
          <w:color w:val="000000"/>
          <w:sz w:val="24"/>
          <w:szCs w:val="24"/>
          <w:shd w:val="clear" w:color="auto" w:fill="FFFFFF"/>
          <w14:ligatures w14:val="standardContextual"/>
        </w:rPr>
        <w:t>o reclamante</w:t>
      </w:r>
      <w:r>
        <w:rPr>
          <w:rFonts w:ascii="Arial" w:hAnsi="Arial" w:cs="Arial"/>
          <w:bCs/>
          <w:color w:val="000000"/>
          <w:sz w:val="24"/>
          <w:szCs w:val="24"/>
          <w:shd w:val="clear" w:color="auto" w:fill="FFFFFF"/>
          <w14:ligatures w14:val="standardContextual"/>
        </w:rPr>
        <w:t xml:space="preserve"> passa a laborar em média 20 dias mensais ou mais, o que mostra que a escala deixa de ser 12x36 e passa a ser 4x2, 5x2, 6x1, sendo uma forma de burlar os direitos laborais do obreiro.</w:t>
      </w:r>
    </w:p>
    <w:p w14:paraId="11A6C21F" w14:textId="77777777" w:rsidR="00F97F30" w:rsidRPr="00F02402" w:rsidRDefault="00F97F30" w:rsidP="00F97F30">
      <w:pPr>
        <w:adjustRightInd w:val="0"/>
        <w:spacing w:line="360" w:lineRule="auto"/>
        <w:jc w:val="both"/>
        <w:rPr>
          <w:rFonts w:ascii="Arial" w:hAnsi="Arial" w:cs="Arial"/>
          <w:bCs/>
          <w:color w:val="000000"/>
          <w:sz w:val="24"/>
          <w:szCs w:val="24"/>
          <w:shd w:val="clear" w:color="auto" w:fill="FFFFFF"/>
          <w14:ligatures w14:val="standardContextual"/>
        </w:rPr>
      </w:pPr>
    </w:p>
    <w:p w14:paraId="4571DF66"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bCs/>
          <w:color w:val="000000"/>
          <w:sz w:val="24"/>
          <w:szCs w:val="24"/>
          <w:shd w:val="clear" w:color="auto" w:fill="FFFFFF"/>
          <w14:ligatures w14:val="standardContextual"/>
        </w:rPr>
      </w:pPr>
      <w:r>
        <w:rPr>
          <w:rFonts w:ascii="Arial" w:hAnsi="Arial" w:cs="Arial"/>
          <w:bCs/>
          <w:color w:val="000000"/>
          <w:sz w:val="24"/>
          <w:szCs w:val="24"/>
          <w:shd w:val="clear" w:color="auto" w:fill="FFFFFF"/>
          <w14:ligatures w14:val="standardContextual"/>
        </w:rPr>
        <w:t>Vale salientar que a convenção coletiva somente admite a jornada de 12 horas por 36 de descanso, o que não admite demais escalas em tal jornada, requerendo a aplicação da Súmula 85 do C. TST, e consequente reconhecimento das horas extras além da 8ª diária e 44ª semanais.</w:t>
      </w:r>
    </w:p>
    <w:p w14:paraId="3C94387A" w14:textId="77777777" w:rsidR="00F97F30" w:rsidRPr="00F02402" w:rsidRDefault="00F97F30" w:rsidP="00F97F30">
      <w:pPr>
        <w:pStyle w:val="PargrafodaLista"/>
        <w:tabs>
          <w:tab w:val="left" w:pos="2268"/>
        </w:tabs>
        <w:spacing w:line="360" w:lineRule="auto"/>
        <w:ind w:left="1701"/>
        <w:jc w:val="both"/>
        <w:rPr>
          <w:rFonts w:ascii="Arial" w:hAnsi="Arial" w:cs="Arial"/>
          <w:bCs/>
          <w:color w:val="000000"/>
          <w:sz w:val="24"/>
          <w:szCs w:val="24"/>
          <w:shd w:val="clear" w:color="auto" w:fill="FFFFFF"/>
          <w14:ligatures w14:val="standardContextual"/>
        </w:rPr>
      </w:pPr>
    </w:p>
    <w:p w14:paraId="1D4773CB"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bCs/>
          <w:sz w:val="24"/>
          <w:szCs w:val="24"/>
          <w:shd w:val="clear" w:color="auto" w:fill="F5F5F5"/>
          <w14:ligatures w14:val="standardContextual"/>
        </w:rPr>
      </w:pPr>
      <w:r>
        <w:rPr>
          <w:rFonts w:ascii="Arial" w:hAnsi="Arial" w:cs="Arial"/>
          <w:bCs/>
          <w:color w:val="000000"/>
          <w:sz w:val="24"/>
          <w:szCs w:val="24"/>
          <w:shd w:val="clear" w:color="auto" w:fill="FFFFFF"/>
          <w14:ligatures w14:val="standardContextual"/>
        </w:rPr>
        <w:t xml:space="preserve">Diante desses contornos e considerando o labor de horas extras fica descaracterizado o acordo de compensação de jornada 12x36. Nesse </w:t>
      </w:r>
      <w:r>
        <w:rPr>
          <w:rFonts w:ascii="Arial" w:hAnsi="Arial" w:cs="Arial"/>
          <w:bCs/>
          <w:color w:val="000000"/>
          <w:sz w:val="24"/>
          <w:szCs w:val="24"/>
          <w:shd w:val="clear" w:color="auto" w:fill="FFFFFF"/>
          <w14:ligatures w14:val="standardContextual"/>
        </w:rPr>
        <w:lastRenderedPageBreak/>
        <w:t>sentido, colhe-se o aresto jurisprudencial</w:t>
      </w:r>
      <w:r>
        <w:rPr>
          <w:rFonts w:ascii="Arial" w:hAnsi="Arial" w:cs="Arial"/>
          <w:bCs/>
          <w:i/>
          <w:iCs/>
          <w:color w:val="000000"/>
          <w:sz w:val="24"/>
          <w:szCs w:val="24"/>
          <w:shd w:val="clear" w:color="auto" w:fill="FFFFFF"/>
          <w14:ligatures w14:val="standardContextual"/>
        </w:rPr>
        <w:t>, in verbis</w:t>
      </w:r>
      <w:r>
        <w:rPr>
          <w:rFonts w:ascii="Arial" w:hAnsi="Arial" w:cs="Arial"/>
          <w:bCs/>
          <w:color w:val="000000"/>
          <w:sz w:val="24"/>
          <w:szCs w:val="24"/>
          <w:shd w:val="clear" w:color="auto" w:fill="FFFFFF"/>
          <w14:ligatures w14:val="standardContextual"/>
        </w:rPr>
        <w:t>:</w:t>
      </w:r>
    </w:p>
    <w:p w14:paraId="5931F38F" w14:textId="77777777" w:rsidR="00F97F30" w:rsidRPr="00F02402" w:rsidRDefault="00F97F30" w:rsidP="00F97F30">
      <w:pPr>
        <w:pStyle w:val="PargrafodaLista"/>
        <w:spacing w:line="360" w:lineRule="auto"/>
        <w:ind w:left="3402" w:firstLine="1701"/>
        <w:jc w:val="both"/>
        <w:rPr>
          <w:rFonts w:ascii="Arial" w:hAnsi="Arial" w:cs="Arial"/>
          <w:bCs/>
          <w:sz w:val="24"/>
          <w:szCs w:val="24"/>
          <w:shd w:val="clear" w:color="auto" w:fill="F5F5F5"/>
          <w14:ligatures w14:val="standardContextual"/>
        </w:rPr>
      </w:pPr>
    </w:p>
    <w:p w14:paraId="6C59935B" w14:textId="77777777" w:rsidR="00F97F30" w:rsidRPr="00F02402" w:rsidRDefault="00F97F30" w:rsidP="00F97F30">
      <w:pPr>
        <w:pStyle w:val="NormalWeb"/>
        <w:shd w:val="clear" w:color="auto" w:fill="FFFFFF"/>
        <w:spacing w:before="0" w:beforeAutospacing="0" w:after="0" w:afterAutospacing="0"/>
        <w:ind w:left="2268"/>
        <w:jc w:val="both"/>
        <w:rPr>
          <w:rFonts w:ascii="Arial" w:hAnsi="Arial" w:cs="Arial"/>
          <w14:ligatures w14:val="standardContextual"/>
        </w:rPr>
      </w:pPr>
      <w:r>
        <w:rPr>
          <w:rFonts w:ascii="Arial" w:hAnsi="Arial" w:cs="Arial"/>
          <w14:ligatures w14:val="standardContextual"/>
        </w:rPr>
        <w:t xml:space="preserve">"AGRAVO DE INSTRUMENTO EM RECURSO DE REVISTA. INTERPOSIÇÃO NA VIGÊNCIA DA LEI N.º 13.467/2017. </w:t>
      </w:r>
      <w:r>
        <w:rPr>
          <w:rFonts w:ascii="Arial" w:hAnsi="Arial" w:cs="Arial"/>
          <w:b/>
          <w:bCs/>
          <w14:ligatures w14:val="standardContextual"/>
        </w:rPr>
        <w:t>JORNADA 12X36 PREVISTA EM NORMA COLETIVA. DESCUMPRIMENTO DO PACTUADO COM LABOR EXTRAORDINÁRIO</w:t>
      </w:r>
      <w:r>
        <w:rPr>
          <w:rFonts w:ascii="Arial" w:hAnsi="Arial" w:cs="Arial"/>
          <w14:ligatures w14:val="standardContextual"/>
        </w:rPr>
        <w:t xml:space="preserve"> HABITUAL. DECISÃO CONFORME JURISPRUDÊNCIA PACÍFICA DO TST. AUSÊNCIA DE TRANSCENDÊNCIA. </w:t>
      </w:r>
      <w:r>
        <w:rPr>
          <w:rFonts w:ascii="Arial" w:hAnsi="Arial" w:cs="Arial"/>
          <w:b/>
          <w:bCs/>
          <w14:ligatures w14:val="standardContextual"/>
        </w:rPr>
        <w:t>É entendimento pacífico desta Corte Superior que o labor extraordinário de forma habitual descaracteriza o regime especial de jornada 12X36. Não há incidência do Tema 1046 de Repercussão Geral do STF, pois o debate travado nos autos não envolve a análise da validade da norma coletiva pactuada entre as partes, mas verificação do descumprimento do pactuado na norma coletiva.</w:t>
      </w:r>
      <w:r>
        <w:rPr>
          <w:rFonts w:ascii="Arial" w:hAnsi="Arial" w:cs="Arial"/>
          <w14:ligatures w14:val="standardContextual"/>
        </w:rPr>
        <w:t xml:space="preserve"> Agravo de Instrumento conhecido e não provido, no tema. INTERVALO INTRAJORNADA. TEMPO DE DESLOCAMENTO ATÉ O REFEITÓRIO. ÓBICE DAS SÚMULAS N.ºs 126 E 297 DO TST. AUSÊNCIA DE PREQUESTIONAMENTO E DE TRANSCENDÊNCIA. Não há qualquer elemento fático registrado pelo Tribunal a quo sobre o tempo de deslocamento alegado, o que ensejaria um reexame por esta Corte dos fatos e provas, conduta vedada pela Súmula n.º 126 do TST. Não houve pedido de pronunciamento do Regional nos Embargos de Declaração, assim como também não houve pedido no bojo do Recurso de Revista de reconhecimento de negativa de prestação jurisdicional. Tal panorama configura uma ausência de prequestionamento da matéria, conforme entendimento da Súmula n.º 297 deste Tribunal. Agravo de Instrumento conhecido e não provido, no tema. </w:t>
      </w:r>
      <w:r>
        <w:rPr>
          <w:rFonts w:ascii="Arial" w:hAnsi="Arial" w:cs="Arial"/>
          <w:b/>
          <w:bCs/>
          <w14:ligatures w14:val="standardContextual"/>
        </w:rPr>
        <w:t xml:space="preserve">JORNADA 12X36. TRABALHO NOS FERIADOS. PAGAMENTO EM DOBRO. AUSÊNCIA DE TRANSCENDÊNCIA. O descanso em dias feriados é assegurado pela Lei n.º 605/49, tratando-se de medida básica de higiene e segurança do trabalho, norma de ordem pública. Esta Corte, por meio da Súmula n.º 444 do TST, já firmou o entendimento de que as horas de folga dos regimes compensatórios (12X36, no caso da mencionada Súmula) não compensa, automaticamente, o trabalho nos feriados, sendo necessária a sua remuneração em dobro. </w:t>
      </w:r>
      <w:r>
        <w:rPr>
          <w:rFonts w:ascii="Arial" w:hAnsi="Arial" w:cs="Arial"/>
          <w14:ligatures w14:val="standardContextual"/>
        </w:rPr>
        <w:t xml:space="preserve">Agravo de Instrumento conhecido e não provido, no tema. CRÉDITOS TRABALHISTAS. CORREÇÃO MONETÁRIA. ÍNDICE APLICÁVEL. DECISÃO REGIONAL CONTRÁRIA À TESE </w:t>
      </w:r>
      <w:r>
        <w:rPr>
          <w:rFonts w:ascii="Arial" w:hAnsi="Arial" w:cs="Arial"/>
          <w14:ligatures w14:val="standardContextual"/>
        </w:rPr>
        <w:lastRenderedPageBreak/>
        <w:t>DO STF FIXADA NO JULGAMENTO DAS ADC' s 58 e 59 e ADI' S 5.867 e 6.021. TRANSCENDÊNCIA POLÍTICA DA CAUSA. Demonstrada a possível contrariedade à tese do STF no julgamento das ADC' S 58 e 59 e ADI' S 5.867 e 6.021, dá-se provimento ao Agravo de Instrumento, determinando-se o regular seguimento do Recurso de Revista. Agravo de Instrumento conhecido e provido, no tema. RECURSO DE REVISTA. CORREÇÃO MONETÁRIA. CRÉDITOS TRABALHISTAS. ÍNDICE APLICÁVEL. O Supremo Tribunal Federal, quando do julgamento das ADCs 58 e 59 e ADIs 5.867 e 6.021, fixou a seguinte tese jurídica, quanto ao índice aplicável para a atualização dos créditos trabalhistas: " à atualização dos créditos decorrentes de condenação judicial e à correção dos depósitos recursais em contas judiciais na Justiça do Trabalho deverão ser aplicados, até que sobrevenha solução legislativa, os mesmos índices de correção monetária e de juros que vigentes para as condenações cíveis em geral, quais sejam, a incidência do IPCA-E na fase prejudicial e, a partir do ajuizamento da ação, a incidência da taxa SELIC (art. 406 do Código Civil) ". Assim, diante de tal contexto jurídico, e, considerando o caráter vinculante e efeito erga omnes das decisões proferidas pela Suprema Corte no julgamento das ações de controle concentrado de constitucionalidade, o que se verifica é que deve ser reformada a decisão regional, a fim de adequá-la aos parâmetros fixados pelo Supremo Tribunal Federal. Recurso de Revista conhecido e provido" (RR-10828-98.2018.5.15.0093, 1ª Turma, Relator Ministro Luiz Jose Dezena da Silva, DEJT 13/05/2024)”. (g.n.).</w:t>
      </w:r>
    </w:p>
    <w:p w14:paraId="4377052A" w14:textId="77777777" w:rsidR="00F97F30" w:rsidRPr="00F02402" w:rsidRDefault="00F97F30" w:rsidP="00F97F30">
      <w:pPr>
        <w:pStyle w:val="NormalWeb"/>
        <w:shd w:val="clear" w:color="auto" w:fill="FFFFFF"/>
        <w:spacing w:before="0" w:beforeAutospacing="0" w:after="0" w:afterAutospacing="0"/>
        <w:ind w:left="2268"/>
        <w:jc w:val="both"/>
        <w:rPr>
          <w:rFonts w:ascii="Arial" w:hAnsi="Arial" w:cs="Arial"/>
          <w14:ligatures w14:val="standardContextual"/>
        </w:rPr>
      </w:pPr>
    </w:p>
    <w:p w14:paraId="480E06E1" w14:textId="77777777" w:rsidR="00F97F30" w:rsidRPr="00F02402" w:rsidRDefault="00F97F30" w:rsidP="00F97F30">
      <w:pPr>
        <w:pStyle w:val="NormalWeb"/>
        <w:shd w:val="clear" w:color="auto" w:fill="FFFFFF"/>
        <w:spacing w:before="0" w:beforeAutospacing="0" w:after="0" w:afterAutospacing="0"/>
        <w:ind w:left="2268"/>
        <w:jc w:val="both"/>
        <w:rPr>
          <w:rFonts w:ascii="Arial" w:hAnsi="Arial" w:cs="Arial"/>
          <w:b/>
          <w:bCs/>
          <w14:ligatures w14:val="standardContextual"/>
        </w:rPr>
      </w:pPr>
      <w:r>
        <w:rPr>
          <w:rFonts w:ascii="Arial" w:hAnsi="Arial" w:cs="Arial"/>
          <w14:ligatures w14:val="standardContextual"/>
        </w:rPr>
        <w:t xml:space="preserve">“RECURSO DE REVISTA. LEIS NºS 13.015/2014 E 13.467/2017. ACORDO DE COMPENSAÇÃO. HORAS EXTRAS HABITUAIS. LABOR NOS DIAS DESTINADOS À COMPENSAÇÃO. SÚMULA 85, IV, DO TST. INAPLICÁVEL. TRANSCENDÊNCIA POLÍTICA RECONHECIDA. </w:t>
      </w:r>
      <w:r>
        <w:rPr>
          <w:rFonts w:ascii="Arial" w:hAnsi="Arial" w:cs="Arial"/>
          <w:b/>
          <w:bCs/>
          <w14:ligatures w14:val="standardContextual"/>
        </w:rPr>
        <w:t xml:space="preserve">O entendimento pacífico desta Corte é de que a prestação habitual de horas extras bem como o trabalho nos dias destinados à compensação </w:t>
      </w:r>
      <w:r>
        <w:rPr>
          <w:rFonts w:ascii="Arial" w:hAnsi="Arial" w:cs="Arial"/>
          <w:b/>
          <w:bCs/>
          <w:u w:val="single"/>
          <w14:ligatures w14:val="standardContextual"/>
        </w:rPr>
        <w:t>invalida integralmente o sistema de compensação</w:t>
      </w:r>
      <w:r>
        <w:rPr>
          <w:rFonts w:ascii="Arial" w:hAnsi="Arial" w:cs="Arial"/>
          <w:b/>
          <w:bCs/>
          <w14:ligatures w14:val="standardContextual"/>
        </w:rPr>
        <w:t>, sendo devidas as horas excedentes à 8ª diária e à 44ª semanal. Inaplicável, portanto, a parte final da Súmula 85, IV, do TST. Precedentes. Recurso de revista de que se conhece e a que se dá provimento.</w:t>
      </w:r>
    </w:p>
    <w:p w14:paraId="5D2AD1C9" w14:textId="77777777" w:rsidR="00F97F30" w:rsidRPr="00F02402" w:rsidRDefault="00F97F30" w:rsidP="00F97F30">
      <w:pPr>
        <w:pStyle w:val="NormalWeb"/>
        <w:shd w:val="clear" w:color="auto" w:fill="FFFFFF"/>
        <w:spacing w:before="0" w:beforeAutospacing="0" w:after="0" w:afterAutospacing="0"/>
        <w:ind w:left="2268"/>
        <w:jc w:val="both"/>
        <w:rPr>
          <w:rFonts w:ascii="Arial" w:hAnsi="Arial" w:cs="Arial"/>
          <w14:ligatures w14:val="standardContextual"/>
        </w:rPr>
      </w:pPr>
      <w:r>
        <w:rPr>
          <w:rFonts w:ascii="Arial" w:hAnsi="Arial" w:cs="Arial"/>
          <w14:ligatures w14:val="standardContextual"/>
        </w:rPr>
        <w:t>(TST - RR: 111822820195150081, Relator: Alberto Bastos Balazeiro. Data de Julgamento: 11/05/2022, 3ª Turma, Data de Publicação: 20/05/2022)”. (g.n.).</w:t>
      </w:r>
    </w:p>
    <w:p w14:paraId="4EBEE303" w14:textId="77777777" w:rsidR="00F97F30" w:rsidRPr="00F02402" w:rsidRDefault="00F97F30" w:rsidP="00F97F30">
      <w:pPr>
        <w:pStyle w:val="PargrafodaLista"/>
        <w:spacing w:line="360" w:lineRule="auto"/>
        <w:ind w:left="3402"/>
        <w:jc w:val="both"/>
        <w:rPr>
          <w:rFonts w:ascii="Arial" w:hAnsi="Arial" w:cs="Arial"/>
          <w:sz w:val="24"/>
          <w:szCs w:val="24"/>
          <w14:ligatures w14:val="standardContextual"/>
        </w:rPr>
      </w:pPr>
    </w:p>
    <w:p w14:paraId="0C17BF83"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color w:val="000000"/>
          <w:sz w:val="24"/>
          <w:szCs w:val="24"/>
          <w:shd w:val="clear" w:color="auto" w:fill="FFFFFF"/>
          <w14:ligatures w14:val="standardContextual"/>
        </w:rPr>
      </w:pPr>
      <w:r>
        <w:rPr>
          <w:rFonts w:ascii="Arial" w:hAnsi="Arial" w:cs="Arial"/>
          <w:bCs/>
          <w:color w:val="000000"/>
          <w:sz w:val="24"/>
          <w:szCs w:val="24"/>
          <w:shd w:val="clear" w:color="auto" w:fill="FFFFFF"/>
          <w14:ligatures w14:val="standardContextual"/>
        </w:rPr>
        <w:t>Entende</w:t>
      </w:r>
      <w:r>
        <w:rPr>
          <w:rFonts w:ascii="Arial" w:hAnsi="Arial" w:cs="Arial"/>
          <w:color w:val="000000"/>
          <w:sz w:val="24"/>
          <w:szCs w:val="24"/>
          <w:shd w:val="clear" w:color="auto" w:fill="FFFFFF"/>
          <w14:ligatures w14:val="standardContextual"/>
        </w:rPr>
        <w:t>-se que a carga horária de 12 x 36 horas prevista em norma coletiva é excepcionalmente aceita, em louvor ao reconhecimento constitucional da validade das negociações coletivas, mas é inegavelmente uma labuta que onera sobremaneira a higidez do trabalhador, à medida que o obriga a laborar por</w:t>
      </w:r>
      <w:r>
        <w:rPr>
          <w:rFonts w:ascii="Arial" w:hAnsi="Arial" w:cs="Arial"/>
          <w:color w:val="000000"/>
          <w:sz w:val="24"/>
          <w:szCs w:val="24"/>
          <w14:ligatures w14:val="standardContextual"/>
        </w:rPr>
        <w:t xml:space="preserve"> </w:t>
      </w:r>
      <w:r>
        <w:rPr>
          <w:rFonts w:ascii="Arial" w:hAnsi="Arial" w:cs="Arial"/>
          <w:color w:val="000000"/>
          <w:sz w:val="24"/>
          <w:szCs w:val="24"/>
          <w:shd w:val="clear" w:color="auto" w:fill="FFFFFF"/>
          <w14:ligatures w14:val="standardContextual"/>
        </w:rPr>
        <w:t>meio dia seguido, às vezes varando toda uma noite e madrugada.</w:t>
      </w:r>
    </w:p>
    <w:p w14:paraId="061ABAC4" w14:textId="77777777" w:rsidR="00F97F30" w:rsidRPr="00F02402" w:rsidRDefault="00F97F30" w:rsidP="00F97F30">
      <w:pPr>
        <w:pStyle w:val="PargrafodaLista"/>
        <w:spacing w:line="360" w:lineRule="auto"/>
        <w:ind w:left="3402"/>
        <w:jc w:val="both"/>
        <w:rPr>
          <w:rFonts w:ascii="Arial" w:hAnsi="Arial" w:cs="Arial"/>
          <w:color w:val="000000"/>
          <w:sz w:val="24"/>
          <w:szCs w:val="24"/>
          <w:shd w:val="clear" w:color="auto" w:fill="FFFFFF"/>
          <w14:ligatures w14:val="standardContextual"/>
        </w:rPr>
      </w:pPr>
    </w:p>
    <w:p w14:paraId="4A7BB131"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b/>
          <w:sz w:val="24"/>
          <w:szCs w:val="24"/>
          <w:u w:val="single"/>
          <w:shd w:val="clear" w:color="auto" w:fill="FFFFFF"/>
          <w14:ligatures w14:val="standardContextual"/>
        </w:rPr>
      </w:pPr>
      <w:r>
        <w:rPr>
          <w:rFonts w:ascii="Arial" w:hAnsi="Arial" w:cs="Arial"/>
          <w:bCs/>
          <w:color w:val="000000"/>
          <w:sz w:val="24"/>
          <w:szCs w:val="24"/>
          <w:shd w:val="clear" w:color="auto" w:fill="FFFFFF"/>
          <w14:ligatures w14:val="standardContextual"/>
        </w:rPr>
        <w:t>Aceita</w:t>
      </w:r>
      <w:r>
        <w:rPr>
          <w:rFonts w:ascii="Arial" w:hAnsi="Arial" w:cs="Arial"/>
          <w:color w:val="000000"/>
          <w:sz w:val="24"/>
          <w:szCs w:val="24"/>
          <w:shd w:val="clear" w:color="auto" w:fill="FFFFFF"/>
          <w14:ligatures w14:val="standardContextual"/>
        </w:rPr>
        <w:t xml:space="preserve">-se </w:t>
      </w:r>
      <w:r>
        <w:rPr>
          <w:rFonts w:ascii="Arial" w:hAnsi="Arial" w:cs="Arial"/>
          <w:color w:val="000000"/>
          <w:sz w:val="24"/>
          <w:szCs w:val="24"/>
          <w14:ligatures w14:val="standardContextual"/>
        </w:rPr>
        <w:t>isto</w:t>
      </w:r>
      <w:r>
        <w:rPr>
          <w:rFonts w:ascii="Arial" w:hAnsi="Arial" w:cs="Arial"/>
          <w:color w:val="000000"/>
          <w:sz w:val="24"/>
          <w:szCs w:val="24"/>
          <w:shd w:val="clear" w:color="auto" w:fill="FFFFFF"/>
          <w14:ligatures w14:val="standardContextual"/>
        </w:rPr>
        <w:t>, inclusive, porque há a compensação de descanso pelas 36 horas subsequentes, todavia, quando o empregador ainda compele o trabalhador a exceder esse limite já exaustivo de trabalho, e o faz com habitualidade, resta claramente desnaturado o acordo de compensação adrede estipulado, porque o que era compensatório fazer já não é mais. Contudo, encontrando-se também demonstrado que o recorrente gozava de folga ainda que inferior à acordada, portanto, há de se concluir que existia uma compensação fática de jornada o que autoriza a aplicação do disposto no inciso IV da Súmula nº 85 do TST, abaixo citada:</w:t>
      </w:r>
    </w:p>
    <w:p w14:paraId="0649834A" w14:textId="77777777" w:rsidR="00F97F30" w:rsidRPr="00F02402" w:rsidRDefault="00F97F30" w:rsidP="00F97F30">
      <w:pPr>
        <w:pStyle w:val="PargrafodaLista"/>
        <w:adjustRightInd w:val="0"/>
        <w:ind w:leftChars="1030" w:left="2266" w:firstLine="2722"/>
        <w:jc w:val="both"/>
        <w:rPr>
          <w:rFonts w:ascii="Arial" w:hAnsi="Arial" w:cs="Arial"/>
          <w:b/>
          <w:sz w:val="24"/>
          <w:szCs w:val="24"/>
          <w:u w:val="single"/>
          <w:shd w:val="clear" w:color="auto" w:fill="FFFFFF"/>
          <w14:ligatures w14:val="standardContextual"/>
        </w:rPr>
      </w:pPr>
    </w:p>
    <w:p w14:paraId="4D3E633B" w14:textId="77777777" w:rsidR="00F97F30" w:rsidRPr="00F02402" w:rsidRDefault="00F97F30" w:rsidP="00F97F30">
      <w:pPr>
        <w:adjustRightInd w:val="0"/>
        <w:ind w:leftChars="1030" w:left="2266"/>
        <w:jc w:val="both"/>
        <w:rPr>
          <w:rFonts w:ascii="Arial" w:hAnsi="Arial" w:cs="Arial"/>
          <w:b/>
          <w:sz w:val="24"/>
          <w:szCs w:val="24"/>
          <w:u w:val="single"/>
          <w:shd w:val="clear" w:color="auto" w:fill="FFFFFF"/>
          <w14:ligatures w14:val="standardContextual"/>
        </w:rPr>
      </w:pPr>
      <w:r>
        <w:rPr>
          <w:rFonts w:ascii="Arial" w:hAnsi="Arial" w:cs="Arial"/>
          <w:b/>
          <w:sz w:val="24"/>
          <w:szCs w:val="24"/>
          <w:u w:val="single"/>
          <w:shd w:val="clear" w:color="auto" w:fill="FFFFFF"/>
          <w14:ligatures w14:val="standardContextual"/>
        </w:rPr>
        <w:t>“IV. A prestação de horas extras habituais descaracteriza o acordo de compensação de jornada. Nesta hipótese, as horas que ultrapassarem a jornada semanal normal deverão ser pagas como horas extraordinárias, quanto àquelas destinadas à compensação, deverá ser pago a mais apenas o adicional por trabalho extraordinário (OJ nº 220 - Inserida em 20.06.2001)".</w:t>
      </w:r>
    </w:p>
    <w:p w14:paraId="6D71B4DC" w14:textId="77777777" w:rsidR="00F97F30" w:rsidRPr="00F02402" w:rsidRDefault="00F97F30" w:rsidP="00F97F30">
      <w:pPr>
        <w:adjustRightInd w:val="0"/>
        <w:spacing w:line="360" w:lineRule="auto"/>
        <w:ind w:leftChars="1030" w:left="2266" w:firstLine="2722"/>
        <w:jc w:val="both"/>
        <w:rPr>
          <w:rFonts w:ascii="Arial" w:hAnsi="Arial" w:cs="Arial"/>
          <w:b/>
          <w:sz w:val="24"/>
          <w:szCs w:val="24"/>
          <w:u w:val="single"/>
          <w:shd w:val="clear" w:color="auto" w:fill="FFFFFF"/>
          <w14:ligatures w14:val="standardContextual"/>
        </w:rPr>
      </w:pPr>
    </w:p>
    <w:p w14:paraId="3E344160"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b/>
          <w:sz w:val="24"/>
          <w:szCs w:val="24"/>
          <w:u w:val="single"/>
          <w:shd w:val="clear" w:color="auto" w:fill="FFFFFF"/>
          <w14:ligatures w14:val="standardContextual"/>
        </w:rPr>
      </w:pPr>
      <w:r>
        <w:rPr>
          <w:rFonts w:ascii="Arial" w:hAnsi="Arial" w:cs="Arial"/>
          <w:sz w:val="24"/>
          <w:szCs w:val="24"/>
          <w:shd w:val="clear" w:color="auto" w:fill="FFFFFF"/>
          <w14:ligatures w14:val="standardContextual"/>
        </w:rPr>
        <w:t xml:space="preserve">Sendo assim em tais casos, requer a descaracterização da jornada laboral em regime de escala de 12 horas laboradas por 36 de descanso, </w:t>
      </w:r>
      <w:r>
        <w:rPr>
          <w:rFonts w:ascii="Arial" w:hAnsi="Arial" w:cs="Arial"/>
          <w:b/>
          <w:sz w:val="24"/>
          <w:szCs w:val="24"/>
          <w:u w:val="single"/>
          <w:shd w:val="clear" w:color="auto" w:fill="FFFFFF"/>
          <w14:ligatures w14:val="standardContextual"/>
        </w:rPr>
        <w:t>e a consequente condenação da reclamada a fim de remunerar as horas extras excedentes da 8ª diária e 44ª semanal, conforme tópico juntamente com seu respectivo adicional convencional, em virtude de todo exposto supracitado.</w:t>
      </w:r>
    </w:p>
    <w:p w14:paraId="75BCD79D" w14:textId="77777777" w:rsidR="00F97F30" w:rsidRPr="00F02402" w:rsidRDefault="00F97F30" w:rsidP="00F97F30">
      <w:pPr>
        <w:pStyle w:val="PargrafodaLista"/>
        <w:tabs>
          <w:tab w:val="left" w:pos="2268"/>
        </w:tabs>
        <w:spacing w:line="360" w:lineRule="auto"/>
        <w:ind w:left="1701"/>
        <w:jc w:val="both"/>
        <w:rPr>
          <w:rFonts w:ascii="Arial" w:hAnsi="Arial" w:cs="Arial"/>
          <w:b/>
          <w:sz w:val="24"/>
          <w:szCs w:val="24"/>
          <w:u w:val="single"/>
          <w:shd w:val="clear" w:color="auto" w:fill="FFFFFF"/>
          <w14:ligatures w14:val="standardContextual"/>
        </w:rPr>
      </w:pPr>
    </w:p>
    <w:p w14:paraId="68A896C5" w14:textId="77777777" w:rsidR="00F97F30" w:rsidRPr="00F02402" w:rsidRDefault="00F97F30" w:rsidP="00F02402">
      <w:pPr>
        <w:pStyle w:val="Corpodetexto"/>
        <w:numPr>
          <w:ilvl w:val="0"/>
          <w:numId w:val="26"/>
        </w:numPr>
        <w:spacing w:line="360" w:lineRule="auto"/>
        <w:ind w:left="0" w:right="35" w:firstLine="1701"/>
        <w:jc w:val="both"/>
        <w:rPr>
          <w:rFonts w:ascii="Arial" w:hAnsi="Arial" w:cs="Arial"/>
          <w:b/>
          <w:bCs/>
          <w:color w:val="000000"/>
          <w:sz w:val="24"/>
          <w:szCs w:val="24"/>
          <w:u w:val="single"/>
          <w14:ligatures w14:val="standardContextual"/>
        </w:rPr>
      </w:pPr>
      <w:r>
        <w:rPr>
          <w:rFonts w:ascii="Arial" w:hAnsi="Arial" w:cs="Arial"/>
          <w:b/>
          <w:color w:val="000000"/>
          <w:sz w:val="24"/>
          <w:szCs w:val="24"/>
          <w:u w:val="single"/>
          <w14:ligatures w14:val="standardContextual"/>
        </w:rPr>
        <w:t xml:space="preserve">Caso não haja reconhecimento do pleito acima, além da 8ª e 44ª semanal mais o adicional convencional, requer que seja apenas </w:t>
      </w:r>
      <w:r>
        <w:rPr>
          <w:rFonts w:ascii="Arial" w:hAnsi="Arial" w:cs="Arial"/>
          <w:b/>
          <w:color w:val="000000"/>
          <w:sz w:val="24"/>
          <w:szCs w:val="24"/>
          <w:u w:val="single"/>
          <w14:ligatures w14:val="standardContextual"/>
        </w:rPr>
        <w:lastRenderedPageBreak/>
        <w:t>considerado o adicional convencional.</w:t>
      </w:r>
    </w:p>
    <w:p w14:paraId="16AC9E9C" w14:textId="77777777" w:rsidR="00F97F30" w:rsidRPr="00F02402" w:rsidRDefault="00F97F30" w:rsidP="00946B53">
      <w:pPr>
        <w:pStyle w:val="Corpodetexto"/>
        <w:spacing w:line="360" w:lineRule="auto"/>
        <w:jc w:val="both"/>
        <w:rPr>
          <w:rFonts w:ascii="Arial" w:hAnsi="Arial" w:cs="Arial"/>
          <w:sz w:val="24"/>
          <w:szCs w:val="24"/>
          <w14:ligatures w14:val="standardContextual"/>
        </w:rPr>
      </w:pP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5FB79479" w14:textId="6175C134" w:rsidR="00BF0FB5" w:rsidRPr="00F02402" w:rsidRDefault="00BF0FB5" w:rsidP="00946B53">
      <w:pPr>
        <w:widowControl/>
        <w:adjustRightInd w:val="0"/>
        <w:spacing w:line="360" w:lineRule="auto"/>
        <w:jc w:val="both"/>
        <w:rPr>
          <w:rFonts w:ascii="Arial" w:eastAsiaTheme="minorHAnsi" w:hAnsi="Arial" w:cs="Arial"/>
          <w:b/>
          <w:bCs/>
          <w:sz w:val="24"/>
          <w:szCs w:val="24"/>
          <w:u w:val="single"/>
          <w:lang w:val="pt-BR"/>
          <w14:ligatures w14:val="standardContextual"/>
        </w:rPr>
      </w:pPr>
      <w:r>
        <w:rPr>
          <w:rFonts w:ascii="Arial" w:eastAsiaTheme="minorHAnsi" w:hAnsi="Arial" w:cs="Arial"/>
          <w:b/>
          <w:bCs/>
          <w:sz w:val="24"/>
          <w:szCs w:val="24"/>
          <w:u w:val="single"/>
          <w:lang w:val="pt-BR"/>
          <w14:ligatures w14:val="standardContextual"/>
        </w:rPr>
        <w:t>DO ARTIGO 71 DA CLT</w:t>
      </w:r>
    </w:p>
    <w:p w14:paraId="540CC168" w14:textId="77777777" w:rsidR="00085C3E" w:rsidRPr="00F02402" w:rsidRDefault="00085C3E" w:rsidP="00946B53">
      <w:pPr>
        <w:widowControl/>
        <w:adjustRightInd w:val="0"/>
        <w:spacing w:line="360" w:lineRule="auto"/>
        <w:jc w:val="both"/>
        <w:rPr>
          <w:rFonts w:ascii="Arial" w:eastAsiaTheme="minorHAnsi" w:hAnsi="Arial" w:cs="Arial"/>
          <w:b/>
          <w:bCs/>
          <w:sz w:val="24"/>
          <w:szCs w:val="24"/>
          <w:lang w:val="pt-BR"/>
          <w14:ligatures w14:val="standardContextual"/>
        </w:rPr>
      </w:pPr>
    </w:p>
    <w:p w14:paraId="7A60D7F3" w14:textId="205AB2F5" w:rsidR="00BF0FB5" w:rsidRPr="00F02402" w:rsidRDefault="00E06082" w:rsidP="00F02402">
      <w:pPr>
        <w:pStyle w:val="Corpodetexto"/>
        <w:numPr>
          <w:ilvl w:val="0"/>
          <w:numId w:val="26"/>
        </w:numPr>
        <w:spacing w:line="360" w:lineRule="auto"/>
        <w:ind w:left="0" w:right="35" w:firstLine="1701"/>
        <w:jc w:val="both"/>
        <w:rPr>
          <w:rFonts w:ascii="Arial" w:hAnsi="Arial" w:cs="Arial"/>
          <w:color w:val="000000"/>
          <w:sz w:val="24"/>
          <w:szCs w:val="24"/>
          <w:u w:val="single"/>
          <w14:ligatures w14:val="standardContextual"/>
        </w:rPr>
      </w:pPr>
      <w:r>
        <w:rPr>
          <w:rFonts w:ascii="Arial" w:eastAsiaTheme="minorHAnsi" w:hAnsi="Arial" w:cs="Arial"/>
          <w:sz w:val="24"/>
          <w:szCs w:val="24"/>
          <w:lang w:val="pt-BR"/>
          <w14:ligatures w14:val="standardContextual"/>
        </w:rPr>
        <w:t>O reclamante, durante o pacto laboral, jamais usufruiu do intervalo para refeição e descanso de 1 (uma) hora, fazendo no máximo entre 10 (dez) a 15 (quinze) minutos, sem permissão para se afastar, mesmo durante o referido lanche, tendo em vista que não havia ninguém para rendê-lo. Apesar disso, era obrigado a anotar o intervalo para refeição e descanso, mesmo sem o ter efetivamente usufruído. Assim, requer-se a impugnação dos cartões que tenham o intervalo como cumprido pelo reclamante, conforme Súmula 338 do C. TST, devendo a reclamada ser condenada ao pagamento das diferenças diárias, além do adicional de [PERC_ART71 — PREENCHER], durante todo o período contratual, com reflexos em DSR, aviso prévio, 13º salário, férias + 1/3 e FGTS + 40%.</w:t>
      </w:r>
      <w:r w:rsidR="00672F4E">
        <w:rPr>
          <w:rFonts w:ascii="Arial" w:eastAsiaTheme="minorHAnsi" w:hAnsi="Arial" w:cs="Arial"/>
          <w:sz w:val="24"/>
          <w:szCs w:val="24"/>
          <w:lang w:val="pt-BR"/>
          <w14:ligatures w14:val="standardContextual"/>
        </w:rPr>
      </w:r>
      <w:r w:rsidR="00672F4E">
        <w:rPr>
          <w:rFonts w:ascii="Arial" w:hAnsi="Arial" w:cs="Arial"/>
          <w:color w:val="000000"/>
          <w:sz w:val="24"/>
          <w:szCs w:val="24"/>
          <w14:ligatures w14:val="standardContextual"/>
        </w:rPr>
      </w:r>
      <w:r>
        <w:rPr>
          <w:rFonts w:ascii="Arial" w:hAnsi="Arial" w:cs="Arial"/>
          <w:color w:val="000000"/>
          <w:sz w:val="24"/>
          <w:szCs w:val="24"/>
          <w14:ligatures w14:val="standardContextual"/>
        </w:rPr>
      </w:r>
      <w:r w:rsidR="00672F4E">
        <w:rPr>
          <w:rFonts w:ascii="Arial" w:hAnsi="Arial" w:cs="Arial"/>
          <w:color w:val="000000"/>
          <w:sz w:val="24"/>
          <w:szCs w:val="24"/>
          <w14:ligatures w14:val="standardContextual"/>
        </w:rPr>
      </w:r>
      <w:r w:rsidR="00672F4E">
        <w:rPr>
          <w:rFonts w:ascii="Arial" w:hAnsi="Arial" w:cs="Arial"/>
          <w:bCs/>
          <w:color w:val="000000" w:themeColor="text1"/>
          <w:sz w:val="24"/>
          <w:szCs w:val="24"/>
          <w14:ligatures w14:val="standardContextual"/>
        </w:rPr>
      </w:r>
      <w:r w:rsidR="00672F4E">
        <w:rPr>
          <w:rFonts w:ascii="Arial" w:hAnsi="Arial" w:cs="Arial"/>
          <w:color w:val="000000"/>
          <w:sz w:val="24"/>
          <w:szCs w:val="24"/>
          <w14:ligatures w14:val="standardContextual"/>
        </w:rPr>
      </w:r>
      <w:r w:rsidR="00672F4E">
        <w:rPr>
          <w:rFonts w:ascii="Arial" w:hAnsi="Arial" w:cs="Arial"/>
          <w:bCs/>
          <w:color w:val="000000"/>
          <w:sz w:val="24"/>
          <w:szCs w:val="24"/>
          <w:u w:val="single"/>
          <w14:ligatures w14:val="standardContextual"/>
        </w:rPr>
      </w:r>
      <w:r w:rsidR="00672F4E">
        <w:rPr>
          <w:rFonts w:ascii="Arial" w:hAnsi="Arial" w:cs="Arial"/>
          <w:color w:val="000000"/>
          <w:sz w:val="24"/>
          <w:szCs w:val="24"/>
          <w:u w:val="single"/>
          <w14:ligatures w14:val="standardContextual"/>
        </w:rPr>
      </w:r>
      <w:r w:rsidR="00672F4E">
        <w:rPr>
          <w:rFonts w:ascii="Arial" w:hAnsi="Arial" w:cs="Arial"/>
          <w:color w:val="000000"/>
          <w:sz w:val="24"/>
          <w:szCs w:val="24"/>
          <w14:ligatures w14:val="standardContextual"/>
        </w:rPr>
      </w:r>
      <w:r w:rsidR="00672F4E">
        <w:rPr>
          <w:rFonts w:ascii="Arial" w:hAnsi="Arial" w:cs="Arial"/>
          <w:color w:val="000000"/>
          <w:sz w:val="24"/>
          <w:szCs w:val="24"/>
          <w14:ligatures w14:val="standardContextual"/>
        </w:rPr>
      </w:r>
    </w:p>
    <w:p w14:paraId="0FD045CF" w14:textId="77777777" w:rsidR="006B65DB" w:rsidRPr="00F02402" w:rsidRDefault="006B65DB" w:rsidP="006B65DB">
      <w:pPr>
        <w:adjustRightInd w:val="0"/>
        <w:spacing w:line="360" w:lineRule="auto"/>
        <w:jc w:val="both"/>
        <w:rPr>
          <w:rFonts w:ascii="Arial" w:hAnsi="Arial" w:cs="Arial"/>
          <w:b/>
          <w:bCs/>
          <w:sz w:val="24"/>
          <w:szCs w:val="24"/>
          <w:u w:val="single"/>
        </w:rPr>
      </w:pPr>
      <w:r>
        <w:rPr>
          <w:rFonts w:ascii="Arial" w:hAnsi="Arial" w:cs="Arial"/>
          <w:b/>
          <w:sz w:val="24"/>
          <w:szCs w:val="24"/>
          <w:u w:val="single"/>
        </w:rPr>
        <w:t xml:space="preserve">DO </w:t>
      </w:r>
      <w:r>
        <w:rPr>
          <w:rFonts w:ascii="Arial" w:hAnsi="Arial" w:cs="Arial"/>
          <w:b/>
          <w:bCs/>
          <w:sz w:val="24"/>
          <w:szCs w:val="24"/>
          <w:u w:val="single"/>
        </w:rPr>
        <w:t>ADICIONAL NOTURNO E DA HORA NOTURNA REDUZIDA</w:t>
      </w:r>
    </w:p>
    <w:p w14:paraId="4412D61D" w14:textId="77777777" w:rsidR="006B65DB" w:rsidRPr="00F02402" w:rsidRDefault="006B65DB" w:rsidP="006B65DB">
      <w:pPr>
        <w:adjustRightInd w:val="0"/>
        <w:spacing w:line="360" w:lineRule="auto"/>
        <w:jc w:val="both"/>
        <w:rPr>
          <w:rFonts w:ascii="Arial" w:hAnsi="Arial" w:cs="Arial"/>
          <w:b/>
          <w:bCs/>
          <w:sz w:val="24"/>
          <w:szCs w:val="24"/>
          <w:u w:val="single"/>
        </w:rPr>
      </w:pPr>
    </w:p>
    <w:p w14:paraId="21ACEE0E" w14:textId="56A05E95" w:rsidR="006B65DB" w:rsidRPr="00F02402" w:rsidRDefault="00E06082" w:rsidP="00F02402">
      <w:pPr>
        <w:pStyle w:val="Corpodetexto"/>
        <w:numPr>
          <w:ilvl w:val="0"/>
          <w:numId w:val="26"/>
        </w:numPr>
        <w:spacing w:line="360" w:lineRule="auto"/>
        <w:ind w:left="0" w:right="35" w:firstLine="1701"/>
        <w:jc w:val="both"/>
        <w:rPr>
          <w:rFonts w:ascii="Arial" w:hAnsi="Arial" w:cs="Arial"/>
          <w:sz w:val="24"/>
          <w:szCs w:val="24"/>
        </w:rPr>
      </w:pPr>
      <w:r>
        <w:rPr>
          <w:rFonts w:ascii="Arial" w:hAnsi="Arial" w:cs="Arial"/>
          <w:sz w:val="24"/>
          <w:szCs w:val="24"/>
        </w:rPr>
        <w:t>O reclamante</w:t>
      </w:r>
      <w:r w:rsidR="006B65DB">
        <w:rPr>
          <w:rFonts w:ascii="Arial" w:hAnsi="Arial" w:cs="Arial"/>
          <w:sz w:val="24"/>
          <w:szCs w:val="24"/>
        </w:rPr>
        <w:t xml:space="preserve"> laborou em horário noturno. Contudo, a reclamada não remunerava o horário noturno e a hora noturna reduzida.</w:t>
      </w:r>
    </w:p>
    <w:p w14:paraId="0235488F" w14:textId="77777777" w:rsidR="006B65DB" w:rsidRPr="00F02402" w:rsidRDefault="006B65DB" w:rsidP="006B65DB">
      <w:pPr>
        <w:adjustRightInd w:val="0"/>
        <w:spacing w:line="360" w:lineRule="auto"/>
        <w:ind w:firstLine="3402"/>
        <w:jc w:val="both"/>
        <w:rPr>
          <w:rFonts w:ascii="Arial" w:hAnsi="Arial" w:cs="Arial"/>
          <w:sz w:val="24"/>
          <w:szCs w:val="24"/>
        </w:rPr>
      </w:pPr>
    </w:p>
    <w:p w14:paraId="512D55A3" w14:textId="77777777" w:rsidR="006B65DB" w:rsidRPr="00F02402" w:rsidRDefault="006B65DB" w:rsidP="00F02402">
      <w:pPr>
        <w:pStyle w:val="Corpodetexto"/>
        <w:numPr>
          <w:ilvl w:val="0"/>
          <w:numId w:val="26"/>
        </w:numPr>
        <w:spacing w:line="360" w:lineRule="auto"/>
        <w:ind w:left="0" w:right="35" w:firstLine="1701"/>
        <w:jc w:val="both"/>
        <w:rPr>
          <w:rFonts w:ascii="Arial" w:hAnsi="Arial" w:cs="Arial"/>
          <w:b/>
          <w:bCs/>
          <w:sz w:val="24"/>
          <w:szCs w:val="24"/>
          <w:u w:val="single"/>
        </w:rPr>
      </w:pPr>
      <w:r>
        <w:rPr>
          <w:rFonts w:ascii="Arial" w:hAnsi="Arial" w:cs="Arial"/>
          <w:sz w:val="24"/>
          <w:szCs w:val="24"/>
        </w:rPr>
        <w:t xml:space="preserve">Considerando a jornada supramencionada o reclamante deveria receber o adicional noturno (20%) sobre essas horas, sem prejuízo do adicional de horas extras, considerando-se a hora reduzida (52 minutos e 30 segundos), </w:t>
      </w:r>
      <w:r>
        <w:rPr>
          <w:rFonts w:ascii="Arial" w:hAnsi="Arial" w:cs="Arial"/>
          <w:b/>
          <w:bCs/>
          <w:sz w:val="24"/>
          <w:szCs w:val="24"/>
          <w:u w:val="single"/>
        </w:rPr>
        <w:t>conforme o §5º, do artigo 73, da CLT e Súmula 60, ll do C.TST devendo, a reclamada, ser condenada ao pagamento de diferenças, bem como, seus reflexos em DSR, aviso prévio, 13º salário, férias + 1/3 e FGTS + 40%.</w:t>
      </w:r>
    </w:p>
    <w:p w14:paraId="533B3731" w14:textId="77777777" w:rsidR="006B65DB" w:rsidRPr="00F02402" w:rsidRDefault="006B65DB" w:rsidP="006B65DB">
      <w:pPr>
        <w:pStyle w:val="PargrafodaLista"/>
        <w:rPr>
          <w:rFonts w:ascii="Arial" w:hAnsi="Arial" w:cs="Arial"/>
          <w:sz w:val="24"/>
          <w:szCs w:val="24"/>
          <w:u w:val="single"/>
        </w:rPr>
      </w:pPr>
    </w:p>
    <w:p w14:paraId="21C12FA4" w14:textId="77777777" w:rsidR="006B65DB" w:rsidRPr="00F02402" w:rsidRDefault="006B65DB" w:rsidP="00F02402">
      <w:pPr>
        <w:pStyle w:val="Corpodetexto"/>
        <w:numPr>
          <w:ilvl w:val="0"/>
          <w:numId w:val="26"/>
        </w:numPr>
        <w:spacing w:line="360" w:lineRule="auto"/>
        <w:ind w:left="0" w:right="35" w:firstLine="1701"/>
        <w:jc w:val="both"/>
        <w:rPr>
          <w:rFonts w:ascii="Arial" w:hAnsi="Arial" w:cs="Arial"/>
          <w:sz w:val="24"/>
          <w:szCs w:val="24"/>
          <w:u w:val="single"/>
        </w:rPr>
      </w:pPr>
      <w:r>
        <w:rPr>
          <w:rFonts w:ascii="Arial" w:hAnsi="Arial" w:cs="Arial"/>
          <w:sz w:val="24"/>
          <w:szCs w:val="24"/>
        </w:rPr>
        <w:t xml:space="preserve">Embora a reclamada possa alegar que as horas noturnas reduzidas estão englobadas dentro do pagamento do adicional noturno, a verdade é que não estão, por isso, </w:t>
      </w:r>
      <w:r>
        <w:rPr>
          <w:rFonts w:ascii="Arial" w:hAnsi="Arial" w:cs="Arial"/>
          <w:sz w:val="24"/>
          <w:szCs w:val="24"/>
          <w:u w:val="single"/>
        </w:rPr>
        <w:t xml:space="preserve">requer-se a aplicação da Súmula 91 do </w:t>
      </w:r>
      <w:r>
        <w:rPr>
          <w:rFonts w:ascii="Arial" w:hAnsi="Arial" w:cs="Arial"/>
          <w:sz w:val="24"/>
          <w:szCs w:val="24"/>
          <w:u w:val="single"/>
        </w:rPr>
        <w:lastRenderedPageBreak/>
        <w:t xml:space="preserve">C.TST, uma vez que o salário complessivo é proibido nas normas trabalhistas. </w:t>
      </w:r>
    </w:p>
    <w:p w14:paraId="0B4D5C15" w14:textId="77777777" w:rsidR="006B65DB" w:rsidRPr="00F02402" w:rsidRDefault="006B65DB" w:rsidP="006B65DB">
      <w:pPr>
        <w:adjustRightInd w:val="0"/>
        <w:spacing w:line="360" w:lineRule="auto"/>
        <w:jc w:val="both"/>
        <w:rPr>
          <w:rFonts w:ascii="Arial" w:hAnsi="Arial" w:cs="Arial"/>
          <w:sz w:val="24"/>
          <w:szCs w:val="24"/>
          <w:u w:val="single"/>
        </w:rPr>
      </w:pPr>
    </w:p>
    <w:p w14:paraId="14EAA0CF" w14:textId="26D7D1C0" w:rsidR="000D47F7" w:rsidRPr="00F02402" w:rsidRDefault="006B65DB" w:rsidP="00F02402">
      <w:pPr>
        <w:pStyle w:val="Corpodetexto"/>
        <w:numPr>
          <w:ilvl w:val="0"/>
          <w:numId w:val="26"/>
        </w:numPr>
        <w:spacing w:line="360" w:lineRule="auto"/>
        <w:ind w:left="0" w:right="35" w:firstLine="1701"/>
        <w:jc w:val="both"/>
        <w:rPr>
          <w:rFonts w:ascii="Arial" w:hAnsi="Arial" w:cs="Arial"/>
          <w:bCs/>
          <w:sz w:val="24"/>
          <w:szCs w:val="24"/>
        </w:rPr>
      </w:pPr>
      <w:r>
        <w:rPr>
          <w:rFonts w:ascii="Arial" w:hAnsi="Arial" w:cs="Arial"/>
          <w:bCs/>
          <w:sz w:val="24"/>
          <w:szCs w:val="24"/>
        </w:rPr>
        <w:t>Desde já, pugna a parte autora por apontar as devidas diferenças em audiência inaugural e, posteriormente, em sede de réplica, haja vista a empresa não fornecer os holerites e os cartões de ponto do ora requerente, bem como a condenação de eventuais diferenças do referido adicional em conjunto com reflexos em DSR, aviso prévio, 13º salário, férias + 1/3 e FGTS + 40%.</w:t>
      </w:r>
    </w:p>
    <w:p w14:paraId="7DCC9E34" w14:textId="77777777" w:rsidR="000D47F7" w:rsidRPr="00F02402" w:rsidRDefault="000D47F7" w:rsidP="00A657C5">
      <w:pPr>
        <w:spacing w:line="360" w:lineRule="auto"/>
        <w:jc w:val="both"/>
        <w:rPr>
          <w:rFonts w:ascii="Arial" w:eastAsiaTheme="minorHAnsi" w:hAnsi="Arial" w:cs="Arial"/>
          <w:sz w:val="24"/>
          <w:szCs w:val="24"/>
          <w14:ligatures w14:val="standardContextual"/>
        </w:rPr>
      </w:pP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2AF8D052" w14:textId="77777777" w:rsidR="00D55EC4" w:rsidRPr="00F02402" w:rsidRDefault="00D55EC4" w:rsidP="00946B53">
      <w:pPr>
        <w:pStyle w:val="Ttulo1"/>
        <w:spacing w:line="360" w:lineRule="auto"/>
        <w:ind w:left="0"/>
        <w:jc w:val="both"/>
        <w:rPr>
          <w:sz w:val="24"/>
          <w:szCs w:val="24"/>
          <w:u w:val="none"/>
          <w14:ligatures w14:val="standardContextual"/>
        </w:rPr>
      </w:pPr>
      <w:r>
        <w:rPr>
          <w:sz w:val="24"/>
          <w:szCs w:val="24"/>
          <w:u w:val="thick"/>
          <w14:ligatures w14:val="standardContextual"/>
        </w:rPr>
        <w:t>DO DESCANSO SEMANAL REMUNERADO</w:t>
      </w:r>
    </w:p>
    <w:p w14:paraId="265CB62D" w14:textId="77777777" w:rsidR="00D55EC4" w:rsidRPr="00F02402" w:rsidRDefault="00D55EC4" w:rsidP="00946B53">
      <w:pPr>
        <w:pStyle w:val="Corpodetexto"/>
        <w:spacing w:line="360" w:lineRule="auto"/>
        <w:ind w:firstLine="1701"/>
        <w:jc w:val="both"/>
        <w:rPr>
          <w:rFonts w:ascii="Arial" w:hAnsi="Arial" w:cs="Arial"/>
          <w:b/>
          <w:sz w:val="24"/>
          <w:szCs w:val="24"/>
          <w14:ligatures w14:val="standardContextual"/>
        </w:rPr>
      </w:pPr>
    </w:p>
    <w:p w14:paraId="39E4E818" w14:textId="3C55D2FD" w:rsidR="008F2B14" w:rsidRPr="00F02402" w:rsidRDefault="00E06082" w:rsidP="00F02402">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O reclamante</w:t>
      </w:r>
      <w:r w:rsidR="00672F4E">
        <w:rPr>
          <w:rFonts w:ascii="Arial" w:hAnsi="Arial" w:cs="Arial"/>
          <w:sz w:val="24"/>
          <w:szCs w:val="24"/>
          <w14:ligatures w14:val="standardContextual"/>
        </w:rPr>
        <w:t xml:space="preserve"> requer a condenação das diferenças do título supramencionado, bem como os efeitos da Lei 605/49, C/C com a Súmula 172 do Colendo Tribunal Superior do Trabalho, uma vez que a ora reclamada remunerou de forma parcial durante todo pacto laboral, e para contundente entendimento desse Douto Juízo, </w:t>
      </w:r>
      <w:r w:rsidR="00672F4E">
        <w:rPr>
          <w:rFonts w:ascii="Arial" w:hAnsi="Arial" w:cs="Arial"/>
          <w:b/>
          <w:sz w:val="24"/>
          <w:szCs w:val="24"/>
          <w:u w:val="thick"/>
          <w14:ligatures w14:val="standardContextual"/>
        </w:rPr>
        <w:t>passamos a aduzir as</w:t>
      </w:r>
      <w:r w:rsidR="00672F4E">
        <w:rPr>
          <w:rFonts w:ascii="Arial" w:hAnsi="Arial" w:cs="Arial"/>
          <w:b/>
          <w:sz w:val="24"/>
          <w:szCs w:val="24"/>
          <w14:ligatures w14:val="standardContextual"/>
        </w:rPr>
        <w:t xml:space="preserve"> </w:t>
      </w:r>
      <w:r w:rsidR="00672F4E">
        <w:rPr>
          <w:rFonts w:ascii="Arial" w:hAnsi="Arial" w:cs="Arial"/>
          <w:b/>
          <w:sz w:val="24"/>
          <w:szCs w:val="24"/>
          <w:u w:val="thick"/>
          <w14:ligatures w14:val="standardContextual"/>
        </w:rPr>
        <w:t>seguintes diferenças em audiência inaugural e posteriormente em sede de</w:t>
      </w:r>
      <w:r w:rsidR="00672F4E">
        <w:rPr>
          <w:rFonts w:ascii="Arial" w:hAnsi="Arial" w:cs="Arial"/>
          <w:b/>
          <w:sz w:val="24"/>
          <w:szCs w:val="24"/>
          <w14:ligatures w14:val="standardContextual"/>
        </w:rPr>
        <w:t xml:space="preserve"> </w:t>
      </w:r>
      <w:r w:rsidR="00672F4E">
        <w:rPr>
          <w:rFonts w:ascii="Arial" w:hAnsi="Arial" w:cs="Arial"/>
          <w:b/>
          <w:sz w:val="24"/>
          <w:szCs w:val="24"/>
          <w:u w:val="thick"/>
          <w14:ligatures w14:val="standardContextual"/>
        </w:rPr>
        <w:t>réplica, haja vista o não fornecimento dos cartões de ponto pela reclamada.</w:t>
      </w:r>
      <w:r w:rsidR="00672F4E">
        <w:rPr>
          <w:rFonts w:ascii="Arial" w:hAnsi="Arial" w:cs="Arial"/>
          <w:sz w:val="24"/>
          <w:szCs w:val="24"/>
          <w14:ligatures w14:val="standardContextual"/>
        </w:rPr>
        <w:t xml:space="preserve"> Por essa razão, requer a condenação de todo período contratual, considerando o obreiro ter sido prejudicado de forma contumaz pela reclamada.</w:t>
      </w:r>
    </w:p>
    <w:p w14:paraId="0DDDFA2D" w14:textId="77777777" w:rsidR="00F46118" w:rsidRPr="00F02402" w:rsidRDefault="00F46118" w:rsidP="00F46118">
      <w:pPr>
        <w:tabs>
          <w:tab w:val="left" w:pos="2268"/>
        </w:tabs>
        <w:spacing w:line="360" w:lineRule="auto"/>
        <w:jc w:val="both"/>
        <w:rPr>
          <w:rFonts w:ascii="Arial" w:hAnsi="Arial" w:cs="Arial"/>
          <w:sz w:val="24"/>
          <w:szCs w:val="24"/>
          <w14:ligatures w14:val="standardContextual"/>
        </w:rPr>
      </w:pPr>
    </w:p>
    <w:p w14:paraId="4B2D4DD3" w14:textId="240F661B" w:rsidR="002D32E1" w:rsidRPr="00F02402" w:rsidRDefault="00DA0C20" w:rsidP="00946B53">
      <w:pPr>
        <w:tabs>
          <w:tab w:val="left" w:pos="5970"/>
          <w:tab w:val="left" w:pos="7062"/>
          <w:tab w:val="left" w:pos="8801"/>
        </w:tabs>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DOS MINUTOS QUE ANTECEDEM E SUCEDEM A JORNADA DE TRABALHO</w:t>
      </w:r>
    </w:p>
    <w:p w14:paraId="35F1CF6C" w14:textId="77777777" w:rsidR="002D32E1" w:rsidRPr="00F02402" w:rsidRDefault="002D32E1" w:rsidP="00705445">
      <w:pPr>
        <w:pStyle w:val="Corpodetexto"/>
        <w:spacing w:line="360" w:lineRule="auto"/>
        <w:ind w:left="1701" w:right="35"/>
        <w:jc w:val="both"/>
        <w:rPr>
          <w:rFonts w:ascii="Arial" w:hAnsi="Arial" w:cs="Arial"/>
          <w:sz w:val="24"/>
          <w:szCs w:val="24"/>
          <w:lang w:val="pt-BR" w:eastAsia="pt-BR"/>
          <w14:ligatures w14:val="standardContextual"/>
        </w:rPr>
      </w:pPr>
    </w:p>
    <w:p w14:paraId="1A98235A" w14:textId="7C7FC393" w:rsidR="00C001AD" w:rsidRPr="00F02402" w:rsidRDefault="001F67BD" w:rsidP="00F02402">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hAnsi="Arial" w:cs="Arial"/>
          <w:color w:val="000000"/>
          <w:sz w:val="24"/>
          <w:szCs w:val="24"/>
          <w14:ligatures w14:val="standardContextual"/>
        </w:rPr>
        <w:t xml:space="preserve">A reclamada determinava que </w:t>
      </w:r>
      <w:r w:rsidR="00E06082">
        <w:rPr>
          <w:rFonts w:ascii="Arial" w:hAnsi="Arial" w:cs="Arial"/>
          <w:color w:val="000000"/>
          <w:sz w:val="24"/>
          <w:szCs w:val="24"/>
          <w14:ligatures w14:val="standardContextual"/>
        </w:rPr>
        <w:t>o reclamante</w:t>
      </w:r>
      <w:r>
        <w:rPr>
          <w:rFonts w:ascii="Arial" w:hAnsi="Arial" w:cs="Arial"/>
          <w:color w:val="000000"/>
          <w:sz w:val="24"/>
          <w:szCs w:val="24"/>
          <w:u w:val="single"/>
          <w14:ligatures w14:val="standardContextual"/>
        </w:rPr>
        <w:t xml:space="preserve"> chegasse meia hora antes para receber as informações pertinentes ao labor diário, trocar uniforme,  deslocar-se do vestiário até assumir o posto de serviço e  aguardar o início da jornada laboral. Além disso, era obrigad</w:t>
      </w:r>
      <w:r w:rsidR="00E06082">
        <w:rPr>
          <w:rFonts w:ascii="Arial" w:hAnsi="Arial" w:cs="Arial"/>
          <w:color w:val="000000"/>
          <w:sz w:val="24"/>
          <w:szCs w:val="24"/>
          <w:u w:val="single"/>
          <w14:ligatures w14:val="standardContextual"/>
        </w:rPr>
        <w:t>o</w:t>
      </w:r>
      <w:r>
        <w:rPr>
          <w:rFonts w:ascii="Arial" w:hAnsi="Arial" w:cs="Arial"/>
          <w:color w:val="000000"/>
          <w:sz w:val="24"/>
          <w:szCs w:val="24"/>
          <w:u w:val="single"/>
          <w14:ligatures w14:val="standardContextual"/>
        </w:rPr>
        <w:t xml:space="preserve"> a permanecer até o ultimo cliente sair do local.</w:t>
      </w:r>
    </w:p>
    <w:p w14:paraId="02CC400B" w14:textId="77777777" w:rsidR="00801DB1" w:rsidRPr="00F02402" w:rsidRDefault="00801DB1" w:rsidP="00801DB1">
      <w:pPr>
        <w:pStyle w:val="PargrafodaLista"/>
        <w:spacing w:line="360" w:lineRule="auto"/>
        <w:ind w:left="1701"/>
        <w:jc w:val="both"/>
        <w:rPr>
          <w:rFonts w:ascii="Arial" w:eastAsiaTheme="minorHAnsi" w:hAnsi="Arial" w:cs="Arial"/>
          <w:sz w:val="24"/>
          <w:szCs w:val="24"/>
          <w:lang w:val="pt-BR"/>
          <w14:ligatures w14:val="standardContextual"/>
        </w:rPr>
      </w:pPr>
    </w:p>
    <w:p w14:paraId="68099761" w14:textId="0DBEAAEE" w:rsidR="002E533C" w:rsidRPr="00F02402" w:rsidRDefault="00365C4B"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 xml:space="preserve">Não obstante tais determinações, a reclamada não remunerava essas horas e não deixava que o reclamante anotasse nos cartões de ponto, sob ameaças de advertência, suspensão e até mesmo dispensa por </w:t>
      </w:r>
      <w:r>
        <w:rPr>
          <w:rFonts w:ascii="Arial" w:eastAsiaTheme="minorHAnsi" w:hAnsi="Arial" w:cs="Arial"/>
          <w:sz w:val="24"/>
          <w:szCs w:val="24"/>
          <w:lang w:val="pt-BR"/>
          <w14:ligatures w14:val="standardContextual"/>
        </w:rPr>
        <w:lastRenderedPageBreak/>
        <w:t>justa causa para não ter que pagar essas horas extras. Dessa forma, a reclamada deve ser condenada ao pagamento e seus reflexos em DSR, aviso prévio, 13º salário, férias + 1/3 e FGTS + 40%.</w:t>
      </w:r>
    </w:p>
    <w:p w14:paraId="1015D3B3" w14:textId="77777777" w:rsidR="00B55ECB" w:rsidRPr="00F02402" w:rsidRDefault="00B55ECB" w:rsidP="00D560DA">
      <w:pPr>
        <w:pStyle w:val="Corpodetexto"/>
        <w:spacing w:line="360" w:lineRule="auto"/>
        <w:ind w:right="35"/>
        <w:jc w:val="both"/>
        <w:rPr>
          <w:rFonts w:ascii="Arial" w:eastAsiaTheme="minorHAnsi" w:hAnsi="Arial" w:cs="Arial"/>
          <w:sz w:val="24"/>
          <w:szCs w:val="24"/>
          <w:lang w:val="pt-BR"/>
          <w14:ligatures w14:val="standardContextual"/>
        </w:rPr>
      </w:pPr>
    </w:p>
    <w:p w14:paraId="14FAB827" w14:textId="45668C63" w:rsidR="00701A83" w:rsidRPr="00F02402" w:rsidRDefault="00701A83" w:rsidP="00946B53">
      <w:pPr>
        <w:pStyle w:val="PargrafodaLista"/>
        <w:spacing w:line="360" w:lineRule="auto"/>
        <w:ind w:left="0"/>
        <w:jc w:val="both"/>
        <w:rPr>
          <w:rFonts w:ascii="Arial" w:hAnsi="Arial" w:cs="Arial"/>
          <w:b/>
          <w:bCs/>
          <w:sz w:val="24"/>
          <w:szCs w:val="24"/>
          <w:u w:val="thick"/>
          <w14:ligatures w14:val="standardContextual"/>
        </w:rPr>
      </w:pPr>
      <w:r>
        <w:rPr>
          <w:rFonts w:ascii="Arial" w:hAnsi="Arial" w:cs="Arial"/>
          <w:b/>
          <w:bCs/>
          <w:sz w:val="24"/>
          <w:szCs w:val="24"/>
          <w:u w:val="thick"/>
          <w14:ligatures w14:val="standardContextual"/>
        </w:rPr>
        <w:t>DAS HORAS EXTRAS DE 100%</w:t>
      </w:r>
    </w:p>
    <w:p w14:paraId="1F9C07B9" w14:textId="77777777" w:rsidR="00701A83" w:rsidRPr="00F02402" w:rsidRDefault="00701A83" w:rsidP="00946B53">
      <w:pPr>
        <w:pStyle w:val="PargrafodaLista"/>
        <w:spacing w:line="360" w:lineRule="auto"/>
        <w:ind w:left="0"/>
        <w:jc w:val="both"/>
        <w:rPr>
          <w:rFonts w:ascii="Arial" w:hAnsi="Arial" w:cs="Arial"/>
          <w:b/>
          <w:bCs/>
          <w:sz w:val="24"/>
          <w:szCs w:val="24"/>
          <w:u w:val="thick"/>
          <w14:ligatures w14:val="standardContextual"/>
        </w:rPr>
      </w:pPr>
    </w:p>
    <w:p w14:paraId="42A6ED9F" w14:textId="2204B443" w:rsidR="002A0B1A" w:rsidRPr="00F02402" w:rsidRDefault="00056AD8" w:rsidP="001B5F58">
      <w:pPr>
        <w:pStyle w:val="Corpodetexto"/>
        <w:numPr>
          <w:ilvl w:val="0"/>
          <w:numId w:val="26"/>
        </w:numPr>
        <w:spacing w:line="360" w:lineRule="auto"/>
        <w:ind w:left="0" w:right="35" w:firstLine="1701"/>
        <w:jc w:val="both"/>
        <w:rPr>
          <w:rFonts w:ascii="Arial" w:hAnsi="Arial" w:cs="Arial"/>
          <w:bCs/>
          <w:sz w:val="24"/>
          <w:szCs w:val="24"/>
        </w:rPr>
      </w:pPr>
      <w:r>
        <w:rPr>
          <w:rFonts w:ascii="Arial" w:hAnsi="Arial" w:cs="Arial"/>
          <w:sz w:val="24"/>
          <w:szCs w:val="24"/>
        </w:rPr>
        <w:t xml:space="preserve">Durante todo o período contratual, o reclamante laborou em suas folgas, em média de [FOLGAS_LABORADAS_MES — PREENCHER] vezes por mês, nos feriados nacionais (Dia da Paz Mundial, 01/01; Carnaval; Páscoa; Dia de Tiradentes, 21/04; Corpus Christi; Dia do Trabalho, 01/05; Dia da Independência do Brasil, 07/09; Dia da Padroeira do Brasil/Dia das Crianças, 12/10; Dia de Finados, 02/11; Dia da Proclamação da República,15/11; Dia da Consciência Negra, 20/11 e Natal, 25/12). </w:t>
      </w:r>
    </w:p>
    <w:p w14:paraId="356DDC08" w14:textId="77777777" w:rsidR="00701A83" w:rsidRPr="00F02402" w:rsidRDefault="00701A83" w:rsidP="00701A83">
      <w:pPr>
        <w:pStyle w:val="Corpodetexto"/>
        <w:spacing w:line="360" w:lineRule="auto"/>
        <w:ind w:left="1701" w:right="35"/>
        <w:jc w:val="both"/>
        <w:rPr>
          <w:rFonts w:ascii="Arial" w:hAnsi="Arial" w:cs="Arial"/>
          <w:bCs/>
          <w:sz w:val="24"/>
          <w:szCs w:val="24"/>
        </w:rPr>
      </w:pPr>
    </w:p>
    <w:p w14:paraId="3BE72FDE" w14:textId="010F4A6D" w:rsidR="005F2B21" w:rsidRPr="00F02402" w:rsidRDefault="00F10C70" w:rsidP="001B5F58">
      <w:pPr>
        <w:pStyle w:val="Corpodetexto"/>
        <w:numPr>
          <w:ilvl w:val="0"/>
          <w:numId w:val="26"/>
        </w:numPr>
        <w:spacing w:line="360" w:lineRule="auto"/>
        <w:ind w:left="0" w:right="35" w:firstLine="1701"/>
        <w:jc w:val="both"/>
        <w:rPr>
          <w:rFonts w:ascii="Arial" w:hAnsi="Arial" w:cs="Arial"/>
          <w:bCs/>
          <w:sz w:val="24"/>
          <w:szCs w:val="24"/>
        </w:rPr>
      </w:pPr>
      <w:r>
        <w:rPr>
          <w:rFonts w:ascii="Arial" w:hAnsi="Arial" w:cs="Arial"/>
          <w:bCs/>
          <w:sz w:val="24"/>
          <w:szCs w:val="24"/>
        </w:rPr>
        <w:t xml:space="preserve">Contudo, a reclamada não remunerava com o adicional de 100% previsto em lei. </w:t>
      </w:r>
    </w:p>
    <w:p w14:paraId="42007CDE" w14:textId="77777777" w:rsidR="005F2B21" w:rsidRPr="00F02402" w:rsidRDefault="005F2B21" w:rsidP="007A7809">
      <w:pPr>
        <w:pStyle w:val="Corpodetexto"/>
        <w:spacing w:line="360" w:lineRule="auto"/>
        <w:ind w:right="35"/>
        <w:jc w:val="both"/>
        <w:rPr>
          <w:rFonts w:ascii="Arial" w:hAnsi="Arial" w:cs="Arial"/>
          <w:bCs/>
          <w:sz w:val="24"/>
          <w:szCs w:val="24"/>
        </w:rPr>
      </w:pPr>
    </w:p>
    <w:p w14:paraId="56ABAF9F" w14:textId="5B794434" w:rsidR="004C5DEE" w:rsidRPr="00F02402" w:rsidRDefault="005F2B21" w:rsidP="001B5F58">
      <w:pPr>
        <w:pStyle w:val="Corpodetexto"/>
        <w:numPr>
          <w:ilvl w:val="0"/>
          <w:numId w:val="26"/>
        </w:numPr>
        <w:spacing w:line="360" w:lineRule="auto"/>
        <w:ind w:left="0" w:right="35" w:firstLine="1701"/>
        <w:jc w:val="both"/>
        <w:rPr>
          <w:rFonts w:ascii="Arial" w:hAnsi="Arial" w:cs="Arial"/>
          <w:bCs/>
          <w:sz w:val="24"/>
          <w:szCs w:val="24"/>
        </w:rPr>
      </w:pPr>
      <w:r>
        <w:rPr>
          <w:rFonts w:ascii="Arial" w:hAnsi="Arial" w:cs="Arial"/>
          <w:bCs/>
          <w:sz w:val="24"/>
          <w:szCs w:val="24"/>
        </w:rPr>
        <w:t xml:space="preserve">Portanto, </w:t>
      </w:r>
      <w:r>
        <w:rPr>
          <w:rFonts w:ascii="Arial" w:hAnsi="Arial" w:cs="Arial"/>
          <w:sz w:val="24"/>
          <w:szCs w:val="24"/>
        </w:rPr>
        <w:t>a reclamada deve ser condenada ao pagamento do título supramencionado, uma vez que era pago a menor e não o adicional de 100% nos termos da Súmula 444 do C.TST.</w:t>
      </w:r>
    </w:p>
    <w:p w14:paraId="135D8F56" w14:textId="77777777" w:rsidR="00C03928" w:rsidRPr="00F02402" w:rsidRDefault="00C03928" w:rsidP="00C03928">
      <w:pPr>
        <w:pStyle w:val="PargrafodaLista"/>
        <w:rPr>
          <w:rFonts w:ascii="Arial" w:hAnsi="Arial" w:cs="Arial"/>
          <w:bCs/>
          <w:sz w:val="24"/>
          <w:szCs w:val="24"/>
        </w:rPr>
      </w:pPr>
    </w:p>
    <w:p w14:paraId="3BCAFAF5" w14:textId="77777777" w:rsidR="00C03928" w:rsidRPr="00F02402" w:rsidRDefault="00C03928" w:rsidP="00C03928">
      <w:pPr>
        <w:spacing w:before="144"/>
        <w:rPr>
          <w:rFonts w:ascii="Arial" w:eastAsia="Tahoma" w:hAnsi="Arial" w:cs="Arial"/>
          <w:b/>
          <w:sz w:val="24"/>
          <w:szCs w:val="24"/>
        </w:rPr>
      </w:pPr>
    </w:p>
    <w:p w14:paraId="2C507531" w14:textId="77777777" w:rsidR="00C03928" w:rsidRPr="00F02402" w:rsidRDefault="00C03928" w:rsidP="00C03928">
      <w:pPr>
        <w:spacing w:before="144"/>
        <w:rPr>
          <w:rFonts w:ascii="Arial" w:eastAsia="Tahoma" w:hAnsi="Arial" w:cs="Arial"/>
          <w:sz w:val="24"/>
          <w:szCs w:val="24"/>
        </w:rPr>
      </w:pPr>
    </w:p>
    <w:p w14:paraId="01E45434" w14:textId="77777777" w:rsidR="00C03928" w:rsidRPr="00F02402" w:rsidRDefault="00C03928" w:rsidP="000D47F7">
      <w:pPr>
        <w:spacing w:line="360" w:lineRule="auto"/>
        <w:rPr>
          <w:rFonts w:ascii="Arial" w:eastAsia="Tahoma" w:hAnsi="Arial" w:cs="Arial"/>
          <w:sz w:val="24"/>
          <w:szCs w:val="24"/>
        </w:rPr>
      </w:pPr>
    </w:p>
    <w:p w14:paraId="3C289B4B" w14:textId="77777777" w:rsidR="00E06082" w:rsidRPr="00F02402" w:rsidRDefault="00E06082" w:rsidP="000D47F7">
      <w:pPr>
        <w:spacing w:line="360" w:lineRule="auto"/>
        <w:ind w:left="102"/>
        <w:jc w:val="both"/>
        <w:outlineLvl w:val="0"/>
        <w:rPr>
          <w:rFonts w:ascii="Arial" w:eastAsia="Tahoma" w:hAnsi="Arial" w:cs="Arial"/>
          <w:b/>
          <w:bCs/>
          <w:sz w:val="24"/>
          <w:szCs w:val="24"/>
          <w:u w:val="single"/>
        </w:rPr>
      </w:pPr>
    </w:p>
    <w:p w14:paraId="630F3A34" w14:textId="77777777" w:rsidR="00E06082" w:rsidRDefault="00E06082" w:rsidP="00E06082">
      <w:pPr>
        <w:spacing w:line="360" w:lineRule="auto"/>
        <w:ind w:left="1701"/>
        <w:jc w:val="both"/>
        <w:rPr>
          <w:rFonts w:ascii="Arial" w:eastAsia="Tahoma" w:hAnsi="Arial" w:cs="Arial"/>
          <w:sz w:val="24"/>
          <w:szCs w:val="24"/>
        </w:rPr>
      </w:pPr>
    </w:p>
    <w:p w14:paraId="001BB67A" w14:textId="001BB67A" w:rsidR="00C03928" w:rsidRDefault="00C03928" w:rsidP="000D47F7">
      <w:pPr>
        <w:spacing w:line="360" w:lineRule="auto"/>
        <w:ind w:left="102"/>
        <w:jc w:val="both"/>
        <w:rPr>
          <w:rFonts w:ascii="Arial" w:eastAsia="Tahoma" w:hAnsi="Arial" w:cs="Arial"/>
          <w:sz w:val="24"/>
          <w:szCs w:val="24"/>
        </w:rPr>
      </w:pPr>
    </w:p>
    <w:p w14:paraId="7E870C0A" w14:textId="77777777" w:rsidR="00C03928" w:rsidRPr="00F02402" w:rsidRDefault="00C03928" w:rsidP="00C03928">
      <w:pPr>
        <w:spacing w:before="144"/>
        <w:rPr>
          <w:rFonts w:ascii="Arial" w:eastAsia="Tahoma" w:hAnsi="Arial" w:cs="Arial"/>
          <w:b/>
          <w:sz w:val="24"/>
          <w:szCs w:val="24"/>
        </w:rPr>
      </w:pPr>
    </w:p>
    <w:p w14:paraId="175D44D6" w14:textId="77777777" w:rsidR="00C03928" w:rsidRPr="00F02402" w:rsidRDefault="00C03928" w:rsidP="00C03928">
      <w:pPr>
        <w:pStyle w:val="PargrafodaLista"/>
        <w:adjustRightInd w:val="0"/>
        <w:spacing w:line="360" w:lineRule="auto"/>
        <w:ind w:left="1701"/>
        <w:jc w:val="both"/>
        <w:rPr>
          <w:rFonts w:ascii="Arial" w:eastAsia="Tahoma" w:hAnsi="Arial" w:cs="Arial"/>
          <w:sz w:val="24"/>
          <w:szCs w:val="24"/>
        </w:rPr>
      </w:pPr>
    </w:p>
    <w:p w14:paraId="13189C13" w14:textId="77777777" w:rsidR="00C03928" w:rsidRPr="00F02402" w:rsidRDefault="00C03928" w:rsidP="00C03928">
      <w:pPr>
        <w:tabs>
          <w:tab w:val="left" w:pos="2259"/>
        </w:tabs>
        <w:spacing w:line="360" w:lineRule="auto"/>
        <w:ind w:right="123"/>
        <w:rPr>
          <w:rFonts w:ascii="Arial" w:eastAsia="Tahoma" w:hAnsi="Arial" w:cs="Arial"/>
          <w:b/>
          <w:bCs/>
          <w:sz w:val="24"/>
          <w:szCs w:val="24"/>
          <w:u w:val="single" w:color="000000"/>
        </w:rPr>
      </w:pPr>
    </w:p>
    <w:p w14:paraId="4C01F32B" w14:textId="77777777" w:rsidR="00C03928" w:rsidRPr="00F02402" w:rsidRDefault="00C03928" w:rsidP="00C03928">
      <w:pPr>
        <w:pStyle w:val="PargrafodaLista"/>
        <w:adjustRightInd w:val="0"/>
        <w:spacing w:line="360" w:lineRule="auto"/>
        <w:ind w:left="1701"/>
        <w:jc w:val="both"/>
        <w:rPr>
          <w:rFonts w:ascii="Arial" w:eastAsia="Tahoma" w:hAnsi="Arial" w:cs="Arial"/>
          <w:b/>
          <w:bCs/>
          <w:sz w:val="24"/>
          <w:szCs w:val="24"/>
        </w:rPr>
      </w:pPr>
    </w:p>
    <w:p w14:paraId="3A5C7D17" w14:textId="77777777" w:rsidR="00C03928" w:rsidRPr="00F02402" w:rsidRDefault="00C03928" w:rsidP="00C03928">
      <w:pPr>
        <w:spacing w:line="360" w:lineRule="auto"/>
        <w:ind w:left="102" w:right="120"/>
        <w:jc w:val="both"/>
        <w:rPr>
          <w:rFonts w:ascii="Arial" w:eastAsia="Tahoma" w:hAnsi="Arial" w:cs="Arial"/>
          <w:sz w:val="24"/>
          <w:szCs w:val="24"/>
        </w:rPr>
      </w:pPr>
    </w:p>
    <w:p w14:paraId="09A92334" w14:textId="77777777" w:rsidR="00F02402" w:rsidRPr="00E06082" w:rsidRDefault="00F02402" w:rsidP="00E06082">
      <w:pPr>
        <w:rPr>
          <w:rFonts w:ascii="Arial" w:hAnsi="Arial" w:cs="Arial"/>
          <w:bCs/>
          <w:sz w:val="24"/>
          <w:szCs w:val="24"/>
        </w:rPr>
      </w:pPr>
    </w:p>
    <w:p w14:paraId="256B1EE5"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DAS MULTAS CONVENCIONAIS</w:t>
      </w:r>
    </w:p>
    <w:p w14:paraId="198D04BF" w14:textId="77777777" w:rsidR="000274A4" w:rsidRPr="00F02402" w:rsidRDefault="000274A4" w:rsidP="00946B53">
      <w:pPr>
        <w:pStyle w:val="Corpodetexto"/>
        <w:spacing w:line="360" w:lineRule="auto"/>
        <w:ind w:firstLine="1701"/>
        <w:jc w:val="both"/>
        <w:rPr>
          <w:rFonts w:ascii="Arial" w:hAnsi="Arial" w:cs="Arial"/>
          <w:b/>
          <w:sz w:val="24"/>
          <w:szCs w:val="24"/>
          <w14:ligatures w14:val="standardContextual"/>
        </w:rPr>
      </w:pPr>
    </w:p>
    <w:p w14:paraId="5E2DCCA2" w14:textId="01F89DA7" w:rsidR="003819C7" w:rsidRPr="00F02402" w:rsidRDefault="00E06082" w:rsidP="001B5F58">
      <w:pPr>
        <w:pStyle w:val="Corpodetexto"/>
        <w:numPr>
          <w:ilvl w:val="0"/>
          <w:numId w:val="26"/>
        </w:numPr>
        <w:spacing w:line="360" w:lineRule="auto"/>
        <w:ind w:left="0" w:right="35" w:firstLine="1701"/>
        <w:jc w:val="both"/>
        <w:rPr>
          <w:rFonts w:ascii="Arial" w:hAnsi="Arial" w:cs="Arial"/>
          <w:sz w:val="24"/>
          <w:szCs w:val="24"/>
          <w:u w:val="single"/>
        </w:rPr>
      </w:pPr>
      <w:r>
        <w:rPr>
          <w:rFonts w:ascii="Arial" w:hAnsi="Arial" w:cs="Arial"/>
          <w:sz w:val="24"/>
          <w:szCs w:val="24"/>
        </w:rPr>
        <w:t>[BLOCO_MULTAS_CONVENCIONAIS — PREENCHER]</w:t>
      </w:r>
    </w:p>
    <w:p w14:paraId="1E103DBE" w14:textId="77777777" w:rsidR="003819C7" w:rsidRPr="00F02402" w:rsidRDefault="003819C7" w:rsidP="003819C7">
      <w:pPr>
        <w:adjustRightInd w:val="0"/>
        <w:spacing w:line="360" w:lineRule="auto"/>
        <w:ind w:firstLine="1701"/>
        <w:jc w:val="both"/>
        <w:rPr>
          <w:rFonts w:ascii="Arial" w:hAnsi="Arial" w:cs="Arial"/>
          <w:sz w:val="24"/>
          <w:szCs w:val="24"/>
        </w:rPr>
      </w:pPr>
    </w:p>
    <w:p w14:paraId="70D969F1" w14:textId="77777777" w:rsidR="003819C7" w:rsidRPr="00F02402" w:rsidRDefault="003819C7" w:rsidP="003819C7">
      <w:pPr>
        <w:adjustRightInd w:val="0"/>
        <w:spacing w:line="360" w:lineRule="auto"/>
        <w:ind w:firstLine="1701"/>
        <w:jc w:val="both"/>
        <w:rPr>
          <w:rFonts w:ascii="Arial" w:hAnsi="Arial" w:cs="Arial"/>
          <w:sz w:val="24"/>
          <w:szCs w:val="24"/>
        </w:rPr>
      </w:pPr>
    </w:p>
    <w:p w14:paraId="03851E3A" w14:textId="1A65521B" w:rsidR="001972BC" w:rsidRPr="00F02402" w:rsidRDefault="003819C7" w:rsidP="001B5F58">
      <w:pPr>
        <w:pStyle w:val="Corpodetexto"/>
        <w:numPr>
          <w:ilvl w:val="0"/>
          <w:numId w:val="26"/>
        </w:numPr>
        <w:spacing w:line="360" w:lineRule="auto"/>
        <w:ind w:left="0" w:right="35" w:firstLine="1701"/>
        <w:jc w:val="both"/>
        <w:rPr>
          <w:rFonts w:ascii="Arial" w:hAnsi="Arial" w:cs="Arial"/>
          <w:sz w:val="24"/>
          <w:szCs w:val="24"/>
        </w:rPr>
      </w:pPr>
      <w:r>
        <w:rPr>
          <w:rFonts w:ascii="Arial" w:hAnsi="Arial" w:cs="Arial"/>
          <w:sz w:val="24"/>
          <w:szCs w:val="24"/>
        </w:rPr>
        <w:t xml:space="preserve">Razão pela qual, requer a condenação da </w:t>
      </w:r>
      <w:r>
        <w:rPr>
          <w:rFonts w:ascii="Arial" w:hAnsi="Arial" w:cs="Arial"/>
          <w:sz w:val="24"/>
          <w:szCs w:val="24"/>
          <w:u w:val="single"/>
        </w:rPr>
        <w:t xml:space="preserve">reclamada no importe de [PERC_MULTA_CONV — PREENCHER], conforme </w:t>
      </w:r>
      <w:r>
        <w:rPr>
          <w:rFonts w:ascii="Arial" w:hAnsi="Arial" w:cs="Arial"/>
          <w:sz w:val="24"/>
          <w:szCs w:val="24"/>
          <w:u w:val="single"/>
        </w:rPr>
        <w:lastRenderedPageBreak/>
        <w:t>determinação convencional.</w:t>
      </w:r>
    </w:p>
    <w:p w14:paraId="6087111E" w14:textId="77777777" w:rsidR="00D63928" w:rsidRPr="00F02402" w:rsidRDefault="00D63928" w:rsidP="00B6083D">
      <w:pPr>
        <w:pStyle w:val="Ttulo1"/>
        <w:spacing w:line="360" w:lineRule="auto"/>
        <w:ind w:left="0"/>
        <w:jc w:val="both"/>
        <w:rPr>
          <w:sz w:val="24"/>
          <w:szCs w:val="24"/>
          <w:u w:val="thick"/>
          <w14:ligatures w14:val="standardContextual"/>
        </w:rPr>
      </w:pPr>
    </w:p>
    <w:p w14:paraId="15733D08" w14:textId="117F6D0C"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DO FGTS+ MULTA DE 40%</w:t>
      </w:r>
    </w:p>
    <w:p w14:paraId="00F907D2" w14:textId="77777777" w:rsidR="000274A4" w:rsidRPr="00F02402" w:rsidRDefault="000274A4" w:rsidP="00946B53">
      <w:pPr>
        <w:pStyle w:val="Corpodetexto"/>
        <w:spacing w:line="360" w:lineRule="auto"/>
        <w:ind w:firstLine="1701"/>
        <w:jc w:val="both"/>
        <w:rPr>
          <w:rFonts w:ascii="Arial" w:hAnsi="Arial" w:cs="Arial"/>
          <w:b/>
          <w:sz w:val="24"/>
          <w:szCs w:val="24"/>
          <w14:ligatures w14:val="standardContextual"/>
        </w:rPr>
      </w:pPr>
    </w:p>
    <w:p w14:paraId="6CADA155" w14:textId="5CEE23A8" w:rsidR="000274A4"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A reclamada, durante o período contratual, deixou de recolher corretamente os depósitos referentes ao FGTS, uma vez que não remunerava corretamente as horas extras habituais, intervalo para refeição e descanso, seus DSRs, bem como as demais verbas, devendo a reclamada ser condenada ao pagamento da diferença, que deverá ser apurada, conforme os comprovantes dos depósitos, do período contratual do autor, acrescida da multa de 40%, bem como a aplicação da multa de 20% incidentes sobre o valor do FGTS atualizado, nos termos do disposto no art. 20 do Decreto n.º 99.684/90.</w:t>
      </w:r>
    </w:p>
    <w:p w14:paraId="23493E1C" w14:textId="77777777" w:rsidR="00263E36" w:rsidRPr="00F02402" w:rsidRDefault="00263E36" w:rsidP="00946B53">
      <w:pPr>
        <w:pStyle w:val="PargrafodaLista"/>
        <w:spacing w:line="360" w:lineRule="auto"/>
        <w:ind w:left="0" w:firstLine="1701"/>
        <w:jc w:val="both"/>
        <w:rPr>
          <w:rFonts w:ascii="Arial" w:hAnsi="Arial" w:cs="Arial"/>
          <w:sz w:val="24"/>
          <w:szCs w:val="24"/>
          <w14:ligatures w14:val="standardContextual"/>
        </w:rPr>
      </w:pPr>
    </w:p>
    <w:p w14:paraId="525FFF85" w14:textId="34CE453A" w:rsidR="000274A4"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Logo, requer a condenação de todo período contratual, tendo em vista que </w:t>
      </w:r>
      <w:r w:rsidR="00E06082">
        <w:rPr>
          <w:rFonts w:ascii="Arial" w:hAnsi="Arial" w:cs="Arial"/>
          <w:sz w:val="24"/>
          <w:szCs w:val="24"/>
          <w14:ligatures w14:val="standardContextual"/>
        </w:rPr>
        <w:t>o obreiro</w:t>
      </w:r>
      <w:r>
        <w:rPr>
          <w:rFonts w:ascii="Arial" w:hAnsi="Arial" w:cs="Arial"/>
          <w:sz w:val="24"/>
          <w:szCs w:val="24"/>
          <w14:ligatures w14:val="standardContextual"/>
        </w:rPr>
        <w:t xml:space="preserve"> foi prejudicada de forma contumaz pela reclamada.</w:t>
      </w:r>
    </w:p>
    <w:p w14:paraId="610EA529" w14:textId="77777777" w:rsidR="0014591D" w:rsidRPr="00F02402" w:rsidRDefault="0014591D" w:rsidP="0014591D">
      <w:pPr>
        <w:spacing w:line="360" w:lineRule="auto"/>
        <w:jc w:val="both"/>
        <w:rPr>
          <w:rFonts w:ascii="Arial" w:hAnsi="Arial" w:cs="Arial"/>
          <w:sz w:val="24"/>
          <w:szCs w:val="24"/>
          <w14:ligatures w14:val="standardContextual"/>
        </w:rPr>
      </w:pPr>
    </w:p>
    <w:p w14:paraId="23479872" w14:textId="77777777"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DO AVISO PRÉVIO INDENIZADO</w:t>
      </w:r>
    </w:p>
    <w:p w14:paraId="0B1A6AA0" w14:textId="77777777" w:rsidR="00C001AD" w:rsidRPr="00F02402" w:rsidRDefault="00C001AD" w:rsidP="00946B53">
      <w:pPr>
        <w:pStyle w:val="Ttulo1"/>
        <w:spacing w:line="360" w:lineRule="auto"/>
        <w:ind w:left="0" w:firstLine="1701"/>
        <w:jc w:val="both"/>
        <w:rPr>
          <w:sz w:val="24"/>
          <w:szCs w:val="24"/>
          <w:u w:val="none"/>
          <w14:ligatures w14:val="standardContextual"/>
        </w:rPr>
      </w:pPr>
    </w:p>
    <w:p w14:paraId="2231243E" w14:textId="749B93F4" w:rsidR="004C5DEE" w:rsidRPr="00F02402" w:rsidRDefault="002B7178"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Conforme será comprovado, o reclamante [MOTIVO_SAIDA_RESUMIDO — PREENCHER] em  15/04/2024, fazendo jus ao aviso prévio indenizado de [DIAS_AVISO_PREVIO — PREENCHER] dias, nos termos da Lei 12.506/11, devendo, portanto, a reclamada ser condenada ao pagamento do referido título nos termos da lei 12.506/11, com as integrações das horas extras e a sua projeção das férias + 1/3, 13º salários, FGTS + 40%.</w:t>
      </w:r>
    </w:p>
    <w:p w14:paraId="20A163C8" w14:textId="77777777" w:rsidR="0067184F" w:rsidRPr="00F02402" w:rsidRDefault="0067184F" w:rsidP="000D38F8">
      <w:pPr>
        <w:widowControl/>
        <w:autoSpaceDE/>
        <w:autoSpaceDN/>
        <w:spacing w:line="360" w:lineRule="auto"/>
        <w:jc w:val="both"/>
        <w:rPr>
          <w:rFonts w:ascii="Arial" w:eastAsiaTheme="majorEastAsia" w:hAnsi="Arial" w:cs="Arial"/>
          <w:sz w:val="24"/>
          <w:szCs w:val="24"/>
        </w:rPr>
      </w:pPr>
    </w:p>
    <w:p w14:paraId="61C7A719" w14:textId="77777777"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DAS VERBAS RESCISÓRIAS</w:t>
      </w:r>
    </w:p>
    <w:p w14:paraId="5B321C77" w14:textId="77777777" w:rsidR="004B7271" w:rsidRPr="00F02402" w:rsidRDefault="004B7271" w:rsidP="00946B53">
      <w:pPr>
        <w:pStyle w:val="Ttulo1"/>
        <w:spacing w:line="360" w:lineRule="auto"/>
        <w:ind w:left="0" w:firstLine="3402"/>
        <w:jc w:val="both"/>
        <w:rPr>
          <w:sz w:val="24"/>
          <w:szCs w:val="24"/>
          <w:u w:val="none"/>
          <w14:ligatures w14:val="standardContextual"/>
        </w:rPr>
      </w:pPr>
    </w:p>
    <w:p w14:paraId="5CED2BFF" w14:textId="47A30CD3" w:rsidR="002D32E1" w:rsidRPr="00F02402" w:rsidRDefault="006175FF"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eastAsiaTheme="minorHAnsi" w:hAnsi="Arial" w:cs="Arial"/>
          <w:sz w:val="24"/>
          <w:szCs w:val="24"/>
          <w:lang w:val="pt-BR"/>
          <w14:ligatures w14:val="standardContextual"/>
        </w:rPr>
        <w:t>Conforme será comprovado, o reclamante [MOTIVO_SAIDA_RESUMIDO — PREENCHER] em 15/04/2024, razão pela qual a reclamada deverá ser condenada ao pagamento das seguintes diferenças:</w:t>
      </w:r>
    </w:p>
    <w:p w14:paraId="215F13C5" w14:textId="77777777" w:rsidR="00B77150" w:rsidRPr="00F02402" w:rsidRDefault="00B77150" w:rsidP="00946B53">
      <w:pPr>
        <w:pStyle w:val="PargrafodaLista"/>
        <w:spacing w:line="360" w:lineRule="auto"/>
        <w:ind w:left="3402"/>
        <w:jc w:val="both"/>
        <w:rPr>
          <w:rFonts w:ascii="Arial" w:hAnsi="Arial" w:cs="Arial"/>
          <w:sz w:val="24"/>
          <w:szCs w:val="24"/>
          <w14:ligatures w14:val="standardContextual"/>
        </w:rPr>
      </w:pPr>
    </w:p>
    <w:p w14:paraId="72017D4B" w14:textId="3AB996A3" w:rsidR="000274A4" w:rsidRPr="00F02402" w:rsidRDefault="00BC07A6" w:rsidP="00946B53">
      <w:pPr>
        <w:pStyle w:val="PargrafodaLista"/>
        <w:numPr>
          <w:ilvl w:val="0"/>
          <w:numId w:val="2"/>
        </w:numPr>
        <w:tabs>
          <w:tab w:val="left" w:pos="1701"/>
        </w:tabs>
        <w:spacing w:line="360" w:lineRule="auto"/>
        <w:ind w:left="2268" w:firstLine="0"/>
        <w:jc w:val="both"/>
        <w:rPr>
          <w:rFonts w:ascii="Arial" w:hAnsi="Arial" w:cs="Arial"/>
          <w:sz w:val="24"/>
          <w:szCs w:val="24"/>
          <w14:ligatures w14:val="standardContextual"/>
        </w:rPr>
      </w:pPr>
      <w:r>
        <w:rPr>
          <w:rFonts w:ascii="Arial" w:hAnsi="Arial" w:cs="Arial"/>
          <w:sz w:val="24"/>
          <w:szCs w:val="24"/>
          <w14:ligatures w14:val="standardContextual"/>
        </w:rPr>
        <w:t>Saldo de salário;</w:t>
      </w:r>
    </w:p>
    <w:p w14:paraId="031B4C6F" w14:textId="2A027119" w:rsidR="008E6F1E" w:rsidRPr="00F02402" w:rsidRDefault="00BC07A6" w:rsidP="00946B53">
      <w:pPr>
        <w:pStyle w:val="PargrafodaLista"/>
        <w:numPr>
          <w:ilvl w:val="0"/>
          <w:numId w:val="2"/>
        </w:numPr>
        <w:tabs>
          <w:tab w:val="left" w:pos="1701"/>
        </w:tabs>
        <w:spacing w:line="360" w:lineRule="auto"/>
        <w:ind w:left="2268" w:firstLine="0"/>
        <w:jc w:val="both"/>
        <w:rPr>
          <w:rFonts w:ascii="Arial" w:hAnsi="Arial" w:cs="Arial"/>
          <w:sz w:val="24"/>
          <w:szCs w:val="24"/>
          <w14:ligatures w14:val="standardContextual"/>
        </w:rPr>
      </w:pPr>
      <w:r>
        <w:rPr>
          <w:rFonts w:ascii="Arial" w:hAnsi="Arial" w:cs="Arial"/>
          <w:sz w:val="24"/>
          <w:szCs w:val="24"/>
          <w14:ligatures w14:val="standardContextual"/>
        </w:rPr>
        <w:t>Aviso prévio indenizado;</w:t>
      </w:r>
    </w:p>
    <w:p w14:paraId="2D445FC9" w14:textId="453790CE" w:rsidR="00752645" w:rsidRPr="00F02402" w:rsidRDefault="00752645" w:rsidP="001467DD">
      <w:pPr>
        <w:pStyle w:val="PargrafodaLista"/>
        <w:numPr>
          <w:ilvl w:val="0"/>
          <w:numId w:val="2"/>
        </w:numPr>
        <w:tabs>
          <w:tab w:val="left" w:pos="1701"/>
        </w:tabs>
        <w:spacing w:line="360" w:lineRule="auto"/>
        <w:ind w:left="2268" w:firstLine="0"/>
        <w:jc w:val="both"/>
        <w:rPr>
          <w:rFonts w:ascii="Arial" w:hAnsi="Arial" w:cs="Arial"/>
          <w:sz w:val="24"/>
          <w:szCs w:val="24"/>
          <w14:ligatures w14:val="standardContextual"/>
        </w:rPr>
      </w:pPr>
      <w:r>
        <w:rPr>
          <w:rFonts w:ascii="Arial" w:hAnsi="Arial" w:cs="Arial"/>
          <w:sz w:val="24"/>
          <w:szCs w:val="24"/>
          <w14:ligatures w14:val="standardContextual"/>
        </w:rPr>
        <w:t>Férias proporcionais + 1/3 [PERIODO_FERIAS_PROP — PREENCHER] – [AVOS_FERIAS_FRACAO — PREENCHER];</w:t>
      </w:r>
    </w:p>
    <w:p w14:paraId="02CE5DE3" w14:textId="470072BC" w:rsidR="006F400B" w:rsidRPr="00F02402" w:rsidRDefault="006F400B" w:rsidP="00946B53">
      <w:pPr>
        <w:pStyle w:val="PargrafodaLista"/>
        <w:numPr>
          <w:ilvl w:val="0"/>
          <w:numId w:val="2"/>
        </w:numPr>
        <w:tabs>
          <w:tab w:val="left" w:pos="1701"/>
        </w:tabs>
        <w:spacing w:line="360" w:lineRule="auto"/>
        <w:ind w:left="2268" w:firstLine="0"/>
        <w:jc w:val="both"/>
        <w:rPr>
          <w:rFonts w:ascii="Arial" w:hAnsi="Arial" w:cs="Arial"/>
          <w:sz w:val="24"/>
          <w:szCs w:val="24"/>
          <w14:ligatures w14:val="standardContextual"/>
        </w:rPr>
      </w:pPr>
      <w:r>
        <w:rPr>
          <w:rFonts w:ascii="Arial" w:hAnsi="Arial" w:cs="Arial"/>
          <w:sz w:val="24"/>
          <w:szCs w:val="24"/>
          <w14:ligatures w14:val="standardContextual"/>
        </w:rPr>
        <w:t>13º salário proporcional [PERIODO_13 — PREENCHER] – [AVOS_13_FRACAO — PREENCHER];</w:t>
      </w:r>
    </w:p>
    <w:p w14:paraId="4D3EFA2D" w14:textId="43382A6C" w:rsidR="00B61D47" w:rsidRPr="00F02402" w:rsidRDefault="006F400B" w:rsidP="00AB4A7C">
      <w:pPr>
        <w:pStyle w:val="PargrafodaLista"/>
        <w:numPr>
          <w:ilvl w:val="0"/>
          <w:numId w:val="2"/>
        </w:numPr>
        <w:tabs>
          <w:tab w:val="left" w:pos="1701"/>
        </w:tabs>
        <w:spacing w:line="360" w:lineRule="auto"/>
        <w:ind w:left="2268" w:firstLine="0"/>
        <w:jc w:val="both"/>
        <w:rPr>
          <w:rFonts w:ascii="Arial" w:hAnsi="Arial" w:cs="Arial"/>
          <w:sz w:val="24"/>
          <w:szCs w:val="24"/>
          <w14:ligatures w14:val="standardContextual"/>
        </w:rPr>
      </w:pPr>
      <w:r>
        <w:rPr>
          <w:rFonts w:ascii="Arial" w:hAnsi="Arial" w:cs="Arial"/>
          <w:sz w:val="24"/>
          <w:szCs w:val="24"/>
          <w14:ligatures w14:val="standardContextual"/>
        </w:rPr>
        <w:t>FGTS + 40%, com total integração nas horas extras, bem como, posterior liberação de alvarás para levantamento do FGTS e soerguimento do seguro desemprego.</w:t>
      </w:r>
    </w:p>
    <w:p w14:paraId="0760EDCC" w14:textId="77777777" w:rsidR="003A1BD6" w:rsidRPr="00F02402" w:rsidRDefault="003A1BD6" w:rsidP="00AB4A7C">
      <w:pPr>
        <w:tabs>
          <w:tab w:val="left" w:pos="1701"/>
        </w:tabs>
        <w:spacing w:line="360" w:lineRule="auto"/>
        <w:jc w:val="both"/>
        <w:rPr>
          <w:rFonts w:ascii="Arial" w:hAnsi="Arial" w:cs="Arial"/>
          <w:sz w:val="24"/>
          <w:szCs w:val="24"/>
          <w14:ligatures w14:val="standardContextual"/>
        </w:rPr>
      </w:pPr>
    </w:p>
    <w:p w14:paraId="2980434E" w14:textId="77777777" w:rsidR="002800CB" w:rsidRPr="00427448" w:rsidRDefault="002800CB" w:rsidP="00946B53">
      <w:pPr>
        <w:tabs>
          <w:tab w:val="left" w:pos="5970"/>
          <w:tab w:val="left" w:pos="7062"/>
          <w:tab w:val="left" w:pos="8801"/>
        </w:tabs>
        <w:spacing w:line="360" w:lineRule="auto"/>
        <w:ind w:firstLine="1701"/>
        <w:jc w:val="both"/>
        <w:rPr>
          <w:rFonts w:ascii="Arial" w:hAnsi="Arial" w:cs="Arial"/>
          <w:b/>
          <w:sz w:val="24"/>
          <w:szCs w:val="24"/>
          <w:u w:val="thick"/>
          <w14:ligatures w14:val="standardContextual"/>
        </w:rPr>
      </w:pPr>
    </w:p>
    <w:p w14:paraId="7CC533FC" w14:textId="77777777" w:rsidR="000274A4" w:rsidRPr="00F02402" w:rsidRDefault="00D138B9" w:rsidP="00946B53">
      <w:pPr>
        <w:spacing w:line="360" w:lineRule="auto"/>
        <w:jc w:val="both"/>
        <w:rPr>
          <w:rFonts w:ascii="Arial" w:hAnsi="Arial" w:cs="Arial"/>
          <w:b/>
          <w:sz w:val="24"/>
          <w:szCs w:val="24"/>
          <w:u w:val="thick"/>
          <w14:ligatures w14:val="standardContextual"/>
        </w:rPr>
      </w:pPr>
      <w:r>
        <w:rPr>
          <w:rFonts w:ascii="Arial" w:hAnsi="Arial" w:cs="Arial"/>
          <w:b/>
          <w:sz w:val="24"/>
          <w:szCs w:val="24"/>
          <w:u w:val="thick"/>
          <w14:ligatures w14:val="standardContextual"/>
        </w:rPr>
        <w:t>DA MULTA DO ARTIGO 477 DA CLT</w:t>
      </w:r>
    </w:p>
    <w:p w14:paraId="00B8BDF7" w14:textId="77777777" w:rsidR="00A34470" w:rsidRPr="00F02402" w:rsidRDefault="00A34470" w:rsidP="00946B53">
      <w:pPr>
        <w:spacing w:line="360" w:lineRule="auto"/>
        <w:jc w:val="both"/>
        <w:rPr>
          <w:rFonts w:ascii="Arial" w:hAnsi="Arial" w:cs="Arial"/>
          <w:b/>
          <w:sz w:val="24"/>
          <w:szCs w:val="24"/>
          <w14:ligatures w14:val="standardContextual"/>
        </w:rPr>
      </w:pPr>
    </w:p>
    <w:p w14:paraId="02A00101" w14:textId="49FF463B" w:rsidR="00752645" w:rsidRPr="00F02402" w:rsidRDefault="00A34470"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eastAsiaTheme="minorHAnsi" w:hAnsi="Arial" w:cs="Arial"/>
          <w:sz w:val="24"/>
          <w:szCs w:val="24"/>
          <w:lang w:val="pt-BR"/>
          <w14:ligatures w14:val="standardContextual"/>
        </w:rPr>
        <w:t xml:space="preserve">A reclamada extrapolou o prazo dos parágrafos 6° e 8° do artigo 477 da CLT, uma vez que o reclamante [MOTIVO_SAIDA_RESUMIDO — PREENCHER] em 15/04/2024, não tendo recebido as verbas rescisórias de forma correta até a presente data, devendo ser a reclamada condenada ao respectivo pagamento, atualizado até a data do efetivo cumprimento da obrigação. </w:t>
      </w:r>
    </w:p>
    <w:p w14:paraId="34F2607D" w14:textId="77777777" w:rsidR="000D47F7" w:rsidRPr="00F02402" w:rsidRDefault="000D47F7" w:rsidP="00D560DA">
      <w:pPr>
        <w:pStyle w:val="Corpodetexto"/>
        <w:spacing w:line="360" w:lineRule="auto"/>
        <w:ind w:right="35"/>
        <w:jc w:val="both"/>
        <w:rPr>
          <w:rFonts w:ascii="Arial" w:hAnsi="Arial" w:cs="Arial"/>
          <w:sz w:val="24"/>
          <w:szCs w:val="24"/>
          <w14:ligatures w14:val="standardContextual"/>
        </w:rPr>
      </w:pPr>
    </w:p>
    <w:p w14:paraId="2DC555C2"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DA MULTA DO ARTIGO 467 DA CLT</w:t>
      </w:r>
    </w:p>
    <w:p w14:paraId="0677B51E" w14:textId="77777777" w:rsidR="000274A4" w:rsidRPr="00F02402" w:rsidRDefault="000274A4" w:rsidP="00946B53">
      <w:pPr>
        <w:pStyle w:val="Corpodetexto"/>
        <w:spacing w:line="360" w:lineRule="auto"/>
        <w:ind w:left="3402"/>
        <w:jc w:val="both"/>
        <w:rPr>
          <w:rFonts w:ascii="Arial" w:hAnsi="Arial" w:cs="Arial"/>
          <w:b/>
          <w:sz w:val="24"/>
          <w:szCs w:val="24"/>
          <w14:ligatures w14:val="standardContextual"/>
        </w:rPr>
      </w:pPr>
    </w:p>
    <w:p w14:paraId="199429D0" w14:textId="2722A025" w:rsidR="00EB3636"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Requer seja aplicado o disposto no artigo 467, da CLT, condenando a </w:t>
      </w:r>
      <w:r>
        <w:rPr>
          <w:rFonts w:ascii="Arial" w:eastAsiaTheme="minorHAnsi" w:hAnsi="Arial" w:cs="Arial"/>
          <w:sz w:val="24"/>
          <w:szCs w:val="24"/>
          <w:lang w:val="pt-BR"/>
          <w14:ligatures w14:val="standardContextual"/>
        </w:rPr>
        <w:t>reclamada</w:t>
      </w:r>
      <w:r>
        <w:rPr>
          <w:rFonts w:ascii="Arial" w:hAnsi="Arial" w:cs="Arial"/>
          <w:sz w:val="24"/>
          <w:szCs w:val="24"/>
          <w14:ligatures w14:val="standardContextual"/>
        </w:rPr>
        <w:t xml:space="preserve"> ao pagamento da multa de 50% (cinquenta por cento) sobre as verbas rescisórias devidas (nova redação dada pela Lei 10.272 de 05/09/2001), caso a reclamada não pague as verbas incontroversas em audiência inaugural.</w:t>
      </w:r>
    </w:p>
    <w:p w14:paraId="334D83B1" w14:textId="77777777" w:rsidR="00B7144D" w:rsidRPr="00F02402" w:rsidRDefault="00B7144D" w:rsidP="00946B53">
      <w:pPr>
        <w:pStyle w:val="Corpodetexto"/>
        <w:spacing w:line="360" w:lineRule="auto"/>
        <w:ind w:firstLine="3402"/>
        <w:jc w:val="both"/>
        <w:rPr>
          <w:rFonts w:ascii="Arial" w:hAnsi="Arial" w:cs="Arial"/>
          <w:sz w:val="24"/>
          <w:szCs w:val="24"/>
          <w14:ligatures w14:val="standardContextual"/>
        </w:rPr>
      </w:pPr>
    </w:p>
    <w:p w14:paraId="386B8FFB" w14:textId="378381D7" w:rsidR="000274A4"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DOS HONORÁRIOS ADVOCATÍCIOS – SUCUMBÊNCIA</w:t>
      </w:r>
    </w:p>
    <w:p w14:paraId="037E95E0" w14:textId="77777777" w:rsidR="007503F2" w:rsidRPr="00F02402" w:rsidRDefault="007503F2" w:rsidP="001B5F58">
      <w:pPr>
        <w:pStyle w:val="Corpodetexto"/>
        <w:spacing w:line="360" w:lineRule="auto"/>
        <w:ind w:left="1701" w:right="35"/>
        <w:jc w:val="both"/>
        <w:rPr>
          <w:rFonts w:ascii="Arial" w:hAnsi="Arial" w:cs="Arial"/>
          <w:sz w:val="24"/>
          <w:szCs w:val="24"/>
          <w14:ligatures w14:val="standardContextual"/>
        </w:rPr>
      </w:pPr>
    </w:p>
    <w:p w14:paraId="67A3524A" w14:textId="2CDEE4FF" w:rsidR="009E7D63" w:rsidRPr="00F02402" w:rsidRDefault="009E7D63" w:rsidP="001B5F58">
      <w:pPr>
        <w:pStyle w:val="Corpodetexto"/>
        <w:numPr>
          <w:ilvl w:val="0"/>
          <w:numId w:val="26"/>
        </w:numPr>
        <w:spacing w:line="360" w:lineRule="auto"/>
        <w:ind w:left="0" w:right="35" w:firstLine="1701"/>
        <w:jc w:val="both"/>
        <w:rPr>
          <w:rFonts w:ascii="Arial" w:hAnsi="Arial" w:cs="Arial"/>
          <w:b/>
          <w:sz w:val="24"/>
          <w:szCs w:val="24"/>
          <w14:ligatures w14:val="standardContextual"/>
        </w:rPr>
      </w:pPr>
      <w:r>
        <w:rPr>
          <w:rFonts w:ascii="Arial" w:hAnsi="Arial" w:cs="Arial"/>
          <w:sz w:val="24"/>
          <w:szCs w:val="24"/>
          <w14:ligatures w14:val="standardContextual"/>
        </w:rPr>
        <w:t xml:space="preserve">Com fulcro no novel artigo 791-A da CLT, incorporado ao sistema jurídico com o advento da Lei 13.467/2017, bem assim nos </w:t>
      </w:r>
      <w:r>
        <w:rPr>
          <w:rFonts w:ascii="Arial" w:hAnsi="Arial" w:cs="Arial"/>
          <w:color w:val="000000"/>
          <w:sz w:val="24"/>
          <w:szCs w:val="24"/>
          <w14:ligatures w14:val="standardContextual"/>
        </w:rPr>
        <w:t>artigos</w:t>
      </w:r>
      <w:r>
        <w:rPr>
          <w:rFonts w:ascii="Arial" w:hAnsi="Arial" w:cs="Arial"/>
          <w:sz w:val="24"/>
          <w:szCs w:val="24"/>
          <w14:ligatures w14:val="standardContextual"/>
        </w:rPr>
        <w:t xml:space="preserve"> 22 a </w:t>
      </w:r>
      <w:r>
        <w:rPr>
          <w:rFonts w:ascii="Arial" w:hAnsi="Arial" w:cs="Arial"/>
          <w:sz w:val="24"/>
          <w:szCs w:val="24"/>
          <w14:ligatures w14:val="standardContextual"/>
        </w:rPr>
        <w:lastRenderedPageBreak/>
        <w:t xml:space="preserve">24 da Lei 8.906/1994 (EOAB), requer </w:t>
      </w:r>
      <w:r w:rsidR="00E06082">
        <w:rPr>
          <w:rFonts w:ascii="Arial" w:hAnsi="Arial" w:cs="Arial"/>
          <w:sz w:val="24"/>
          <w:szCs w:val="24"/>
          <w14:ligatures w14:val="standardContextual"/>
        </w:rPr>
        <w:t>o autor</w:t>
      </w:r>
      <w:r>
        <w:rPr>
          <w:rFonts w:ascii="Arial" w:hAnsi="Arial" w:cs="Arial"/>
          <w:sz w:val="24"/>
          <w:szCs w:val="24"/>
          <w14:ligatures w14:val="standardContextual"/>
        </w:rPr>
        <w:t xml:space="preserve"> se digne Vossa Excelência fixar em 15% (quinze por cento) os honorários de sucumbência incidentes sobre toda, e qualquer, condenação imposta a reclamada por força desta reclamatória.</w:t>
      </w:r>
    </w:p>
    <w:p w14:paraId="65BEC0CF" w14:textId="77777777" w:rsidR="00FE417C" w:rsidRPr="00F02402" w:rsidRDefault="00FE417C" w:rsidP="00056AD8">
      <w:pPr>
        <w:pStyle w:val="Corpodetexto"/>
        <w:spacing w:line="360" w:lineRule="auto"/>
        <w:jc w:val="both"/>
        <w:rPr>
          <w:rFonts w:ascii="Arial" w:hAnsi="Arial" w:cs="Arial"/>
          <w:sz w:val="24"/>
          <w:szCs w:val="24"/>
          <w14:ligatures w14:val="standardContextual"/>
        </w:rPr>
      </w:pPr>
    </w:p>
    <w:p w14:paraId="68E60313" w14:textId="77777777" w:rsidR="00A34470" w:rsidRPr="00F02402" w:rsidRDefault="00A34470" w:rsidP="00946B53">
      <w:pPr>
        <w:widowControl/>
        <w:adjustRightInd w:val="0"/>
        <w:spacing w:line="360" w:lineRule="auto"/>
        <w:jc w:val="both"/>
        <w:rPr>
          <w:rFonts w:ascii="Arial" w:eastAsiaTheme="minorHAnsi" w:hAnsi="Arial" w:cs="Arial"/>
          <w:b/>
          <w:bCs/>
          <w:sz w:val="24"/>
          <w:szCs w:val="24"/>
          <w:u w:val="single"/>
          <w:lang w:val="pt-BR"/>
          <w14:ligatures w14:val="standardContextual"/>
        </w:rPr>
      </w:pPr>
      <w:r>
        <w:rPr>
          <w:rFonts w:ascii="Arial" w:eastAsiaTheme="minorHAnsi" w:hAnsi="Arial" w:cs="Arial"/>
          <w:b/>
          <w:bCs/>
          <w:sz w:val="24"/>
          <w:szCs w:val="24"/>
          <w:u w:val="single"/>
          <w:lang w:val="pt-BR"/>
          <w14:ligatures w14:val="standardContextual"/>
        </w:rPr>
        <w:t>DOS JUROS DE MORA E DA CORREÇÃO MONETÁRIA</w:t>
      </w:r>
    </w:p>
    <w:p w14:paraId="64537FDA" w14:textId="77777777" w:rsidR="00A34470" w:rsidRPr="00F02402" w:rsidRDefault="00A34470" w:rsidP="00946B53">
      <w:pPr>
        <w:widowControl/>
        <w:adjustRightInd w:val="0"/>
        <w:spacing w:line="360" w:lineRule="auto"/>
        <w:jc w:val="both"/>
        <w:rPr>
          <w:rFonts w:ascii="Arial" w:eastAsiaTheme="minorHAnsi" w:hAnsi="Arial" w:cs="Arial"/>
          <w:b/>
          <w:bCs/>
          <w:sz w:val="24"/>
          <w:szCs w:val="24"/>
          <w:u w:val="single"/>
          <w:lang w:val="pt-BR"/>
          <w14:ligatures w14:val="standardContextual"/>
        </w:rPr>
      </w:pPr>
    </w:p>
    <w:p w14:paraId="08FA8BD8" w14:textId="3E77863D" w:rsidR="001467DD" w:rsidRPr="00F02402" w:rsidRDefault="00A34470"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Em</w:t>
      </w:r>
      <w:r>
        <w:rPr>
          <w:rFonts w:ascii="Arial" w:eastAsiaTheme="minorHAnsi" w:hAnsi="Arial" w:cs="Arial"/>
          <w:sz w:val="24"/>
          <w:szCs w:val="24"/>
          <w:lang w:val="pt-BR"/>
          <w14:ligatures w14:val="standardContextual"/>
        </w:rPr>
        <w:t xml:space="preserve"> consonância com a decisão vinculante proferida pelo Pleno do E. Supremo Tribunal Federal no âmbito das ADC 58/DF e ADC 59/DF, ADI 5.867/DF e ADI 6.021/DF, de Relatoria do Exmo. Ministro Gilmar Mendes, Sessão de 18/12/2020, conforme Ata de Julgamento Publicada no DJE aos 12/2/2021, requer a parte autora, com fundamento nos artigos 883 do Estatuto Laboral e 39, § 1º da Lei 8.177/1991, à luz do entendimento contido na OJ. nº 300 da SDI-1 do C.TST, a aplicação do IPCA-E do IBGE para a atualização do crédito, índice a ser aplicado na fase prejudicial, bem assim a adoção da taxa Selic para correção dos créditos a partir da distribuição da ação, sem prejuízo da incidência dos juros moratórios na forma da lei.</w:t>
      </w:r>
    </w:p>
    <w:p w14:paraId="45B60E22" w14:textId="77777777" w:rsidR="000D47F7" w:rsidRPr="00F02402" w:rsidRDefault="000D47F7" w:rsidP="000D47F7">
      <w:pPr>
        <w:pStyle w:val="Corpodetexto"/>
        <w:spacing w:line="360" w:lineRule="auto"/>
        <w:ind w:left="1701" w:right="35"/>
        <w:jc w:val="both"/>
        <w:rPr>
          <w:rFonts w:ascii="Arial" w:hAnsi="Arial" w:cs="Arial"/>
          <w:sz w:val="24"/>
          <w:szCs w:val="24"/>
          <w14:ligatures w14:val="standardContextual"/>
        </w:rPr>
      </w:pPr>
    </w:p>
    <w:p w14:paraId="66187C20" w14:textId="1729B225" w:rsidR="001B5F58" w:rsidRPr="00E06082" w:rsidRDefault="00A34470"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Tendo em vista que a atualização monetária e os juros legais são consectários legais da condenação principal, podendo tais parcelas serem incluídas na liquidação, ainda que omisso o pedido inicial ou a condenação (ex vi Súmula nº 254 do E. STF), considerando-se, ainda, que o artigo 39, caput, da Lei nº 8.177/1991 preconiza que os juros de mora incidem até a data do efetivo pagamento, pede vênia a parte autora para requerer a Vossa Excelência que a apuração da correção monetária (vencidas e vincendas) seja diferida para a fase de liquidação (artigo 879 da CLT), ante a impossibilidade de determinação, de modo definitivo, do montante devido, não havendo óbice, data venia, para que seja fixado por sentença apenas o índice de correção monetária, a taxa de juros e o termo inicial de ambos (inteligência do artigo 491, I, do CPC), esclarecendo-se, desde que, os valores assinalados no rol de pedidos, a seguir conformados, possuem natureza meramente estimativa, pelo que não há que se cogitar de limitação da condenação dos valores apontados nesta exordial.</w:t>
      </w:r>
    </w:p>
    <w:p w14:paraId="39D25E0F"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lastRenderedPageBreak/>
        <w:t>DO DESCONTO DO IMPOSTO DE RENDA</w:t>
      </w:r>
    </w:p>
    <w:p w14:paraId="0288C654" w14:textId="77777777" w:rsidR="000274A4" w:rsidRPr="001B5F58" w:rsidRDefault="000274A4" w:rsidP="00705445">
      <w:pPr>
        <w:pStyle w:val="Corpodetexto"/>
        <w:spacing w:line="360" w:lineRule="auto"/>
        <w:ind w:left="1701" w:right="35"/>
        <w:jc w:val="both"/>
        <w:rPr>
          <w:rFonts w:ascii="Arial" w:eastAsiaTheme="minorHAnsi" w:hAnsi="Arial" w:cs="Arial"/>
          <w:sz w:val="24"/>
          <w:szCs w:val="24"/>
          <w14:ligatures w14:val="standardContextual"/>
        </w:rPr>
      </w:pPr>
    </w:p>
    <w:p w14:paraId="542D409B" w14:textId="6629AADC" w:rsidR="000274A4"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Em caso de sucumbência da reclamada, as verbas pagas ao reclamante deverão ser calculadas mês a mês, aplicando-se as isenções pertinentes, cabendo à reclamada, a indenização das parcelas tributárias, que venham, porventura, incidir sobre o crédito do reclamante, que não ocorreriam, caso os direitos pleiteados, em juízo, fossem pagos no momento oportuno (mensalmente).</w:t>
      </w:r>
    </w:p>
    <w:p w14:paraId="14A4D113" w14:textId="77777777" w:rsidR="003A1BD6" w:rsidRPr="00F02402" w:rsidRDefault="003A1BD6" w:rsidP="00D42A7C">
      <w:pPr>
        <w:tabs>
          <w:tab w:val="left" w:pos="2268"/>
        </w:tabs>
        <w:spacing w:line="360" w:lineRule="auto"/>
        <w:jc w:val="both"/>
        <w:rPr>
          <w:rFonts w:ascii="Arial" w:hAnsi="Arial" w:cs="Arial"/>
          <w:sz w:val="24"/>
          <w:szCs w:val="24"/>
          <w14:ligatures w14:val="standardContextual"/>
        </w:rPr>
      </w:pPr>
    </w:p>
    <w:p w14:paraId="3CDB2CBE" w14:textId="3F503A08" w:rsidR="00C53BBF" w:rsidRPr="00F02402" w:rsidRDefault="00D138B9" w:rsidP="00946B53">
      <w:pPr>
        <w:pStyle w:val="Ttulo1"/>
        <w:spacing w:line="360" w:lineRule="auto"/>
        <w:ind w:left="0"/>
        <w:jc w:val="both"/>
        <w:rPr>
          <w:sz w:val="24"/>
          <w:szCs w:val="24"/>
          <w:u w:val="thick"/>
          <w14:ligatures w14:val="standardContextual"/>
        </w:rPr>
      </w:pPr>
      <w:r>
        <w:rPr>
          <w:sz w:val="24"/>
          <w:szCs w:val="24"/>
          <w:u w:val="thick"/>
          <w14:ligatures w14:val="standardContextual"/>
        </w:rPr>
        <w:t>DA PREVIDÊNCIA SOCIAL</w:t>
      </w:r>
    </w:p>
    <w:p w14:paraId="3D87A3CA" w14:textId="77777777" w:rsidR="00C53BBF" w:rsidRPr="00F02402" w:rsidRDefault="00C53BBF" w:rsidP="00946B53">
      <w:pPr>
        <w:pStyle w:val="Ttulo1"/>
        <w:spacing w:line="360" w:lineRule="auto"/>
        <w:ind w:left="0"/>
        <w:jc w:val="both"/>
        <w:rPr>
          <w:sz w:val="24"/>
          <w:szCs w:val="24"/>
          <w:u w:val="thick"/>
          <w14:ligatures w14:val="standardContextual"/>
        </w:rPr>
      </w:pPr>
    </w:p>
    <w:p w14:paraId="5229E3C8" w14:textId="676606D6" w:rsidR="000274A4"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Conforme verificado e fundamentado, a reclamada pagou a parte autora, valores diversos dos direitos trabalhistas, nos momentos oportunos (mensalmente), sendo certo, que em razão de tal omissão, não foram procedidos os respectivos recolhimentos previdenciários pertinentes.</w:t>
      </w:r>
    </w:p>
    <w:p w14:paraId="7072B54A" w14:textId="77777777" w:rsidR="0014591D" w:rsidRPr="00F02402" w:rsidRDefault="0014591D" w:rsidP="00705445">
      <w:pPr>
        <w:pStyle w:val="Corpodetexto"/>
        <w:spacing w:line="360" w:lineRule="auto"/>
        <w:ind w:left="1701" w:right="35"/>
        <w:jc w:val="both"/>
        <w:rPr>
          <w:rFonts w:ascii="Arial" w:hAnsi="Arial" w:cs="Arial"/>
          <w:sz w:val="24"/>
          <w:szCs w:val="24"/>
          <w14:ligatures w14:val="standardContextual"/>
        </w:rPr>
      </w:pPr>
    </w:p>
    <w:p w14:paraId="3DFF5F86" w14:textId="4B6860A9" w:rsidR="0067184F"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 xml:space="preserve">Portanto, deverá ser declarada, por sentença, a obrigação da reclamada do pagamento das parcelas previdenciárias que incidirem sobre os créditos que porventura forem deferidos </w:t>
      </w:r>
      <w:r w:rsidR="00E06082">
        <w:rPr>
          <w:rFonts w:ascii="Arial" w:hAnsi="Arial" w:cs="Arial"/>
          <w:sz w:val="24"/>
          <w:szCs w:val="24"/>
          <w14:ligatures w14:val="standardContextual"/>
        </w:rPr>
        <w:t>o reclamante</w:t>
      </w:r>
      <w:r>
        <w:rPr>
          <w:rFonts w:ascii="Arial" w:hAnsi="Arial" w:cs="Arial"/>
          <w:sz w:val="24"/>
          <w:szCs w:val="24"/>
          <w14:ligatures w14:val="standardContextual"/>
        </w:rPr>
        <w:t>.</w:t>
      </w:r>
    </w:p>
    <w:p w14:paraId="218B715C" w14:textId="77777777" w:rsidR="00C1640D" w:rsidRPr="00F02402" w:rsidRDefault="00C1640D" w:rsidP="00C1640D">
      <w:pPr>
        <w:pStyle w:val="Corpodetexto"/>
        <w:spacing w:line="360" w:lineRule="auto"/>
        <w:ind w:right="35"/>
        <w:jc w:val="both"/>
        <w:rPr>
          <w:rFonts w:ascii="Arial" w:hAnsi="Arial" w:cs="Arial"/>
          <w:sz w:val="24"/>
          <w:szCs w:val="24"/>
          <w14:ligatures w14:val="standardContextual"/>
        </w:rPr>
      </w:pPr>
    </w:p>
    <w:p w14:paraId="53DBC3B2" w14:textId="77777777" w:rsidR="000274A4" w:rsidRPr="00F02402" w:rsidRDefault="00D138B9" w:rsidP="00946B53">
      <w:pPr>
        <w:pStyle w:val="Ttulo1"/>
        <w:spacing w:line="360" w:lineRule="auto"/>
        <w:ind w:left="0"/>
        <w:jc w:val="both"/>
        <w:rPr>
          <w:sz w:val="24"/>
          <w:szCs w:val="24"/>
          <w:u w:val="none"/>
          <w14:ligatures w14:val="standardContextual"/>
        </w:rPr>
      </w:pPr>
      <w:r>
        <w:rPr>
          <w:sz w:val="24"/>
          <w:szCs w:val="24"/>
          <w:u w:val="thick"/>
          <w14:ligatures w14:val="standardContextual"/>
        </w:rPr>
        <w:t>DA EXPEDIÇÃO DE OFÍCIOS</w:t>
      </w:r>
    </w:p>
    <w:p w14:paraId="30EF75EE" w14:textId="77777777" w:rsidR="000274A4" w:rsidRPr="00F02402" w:rsidRDefault="000274A4" w:rsidP="00AB4A7C">
      <w:pPr>
        <w:pStyle w:val="Corpodetexto"/>
        <w:spacing w:line="360" w:lineRule="auto"/>
        <w:ind w:left="1701" w:right="35"/>
        <w:jc w:val="both"/>
        <w:rPr>
          <w:rFonts w:ascii="Arial" w:hAnsi="Arial" w:cs="Arial"/>
          <w:sz w:val="24"/>
          <w:szCs w:val="24"/>
          <w14:ligatures w14:val="standardContextual"/>
        </w:rPr>
      </w:pPr>
    </w:p>
    <w:p w14:paraId="3E33BB62" w14:textId="0393F4AC" w:rsidR="00F10C70" w:rsidRPr="00F02402" w:rsidRDefault="00D138B9" w:rsidP="001B5F58">
      <w:pPr>
        <w:pStyle w:val="Corpodetexto"/>
        <w:numPr>
          <w:ilvl w:val="0"/>
          <w:numId w:val="26"/>
        </w:numPr>
        <w:spacing w:line="360" w:lineRule="auto"/>
        <w:ind w:left="0" w:right="35" w:firstLine="1701"/>
        <w:jc w:val="both"/>
        <w:rPr>
          <w:rFonts w:ascii="Arial" w:hAnsi="Arial" w:cs="Arial"/>
          <w:sz w:val="24"/>
          <w:szCs w:val="24"/>
          <w14:ligatures w14:val="standardContextual"/>
        </w:rPr>
      </w:pPr>
      <w:r>
        <w:rPr>
          <w:rFonts w:ascii="Arial" w:hAnsi="Arial" w:cs="Arial"/>
          <w:sz w:val="24"/>
          <w:szCs w:val="24"/>
          <w14:ligatures w14:val="standardContextual"/>
        </w:rPr>
        <w:t>Pelas irregularidades acima apontadas, o reclamante requer a expedição de Ofícios ao Ministério Público do Trabalho, ao INSS, a Caixa Econômica Federal e a Delegacia Regional do Trabalho, visando apuração das respectivas responsabilidades.</w:t>
      </w:r>
    </w:p>
    <w:p w14:paraId="26441063" w14:textId="77777777" w:rsidR="006F6953" w:rsidRPr="00F02402" w:rsidRDefault="006F6953" w:rsidP="00946B53">
      <w:pPr>
        <w:pStyle w:val="Corpodetexto"/>
        <w:spacing w:line="360" w:lineRule="auto"/>
        <w:ind w:left="3402"/>
        <w:jc w:val="both"/>
        <w:rPr>
          <w:rFonts w:ascii="Arial" w:hAnsi="Arial" w:cs="Arial"/>
          <w:sz w:val="24"/>
          <w:szCs w:val="24"/>
          <w14:ligatures w14:val="standardContextual"/>
        </w:rPr>
      </w:pPr>
    </w:p>
    <w:p w14:paraId="169D1CAD" w14:textId="17AE179F" w:rsidR="000274A4" w:rsidRPr="00F02402" w:rsidRDefault="00CE4D73" w:rsidP="00946B53">
      <w:pPr>
        <w:pStyle w:val="Corpodetexto"/>
        <w:spacing w:line="360" w:lineRule="auto"/>
        <w:jc w:val="both"/>
        <w:rPr>
          <w:rFonts w:ascii="Arial" w:hAnsi="Arial" w:cs="Arial"/>
          <w:b/>
          <w:sz w:val="24"/>
          <w:szCs w:val="24"/>
          <w:u w:val="single"/>
          <w14:ligatures w14:val="standardContextual"/>
        </w:rPr>
      </w:pPr>
      <w:r>
        <w:rPr>
          <w:rFonts w:ascii="Arial" w:hAnsi="Arial" w:cs="Arial"/>
          <w:b/>
          <w:sz w:val="24"/>
          <w:szCs w:val="24"/>
          <w:u w:val="single"/>
          <w14:ligatures w14:val="standardContextual"/>
        </w:rPr>
        <w:t>DOS PEDIDOS</w:t>
      </w:r>
    </w:p>
    <w:p w14:paraId="1E376781" w14:textId="77777777" w:rsidR="00792458" w:rsidRPr="00F02402" w:rsidRDefault="00792458" w:rsidP="00946B53">
      <w:pPr>
        <w:pStyle w:val="Corpodetexto"/>
        <w:spacing w:line="360" w:lineRule="auto"/>
        <w:jc w:val="both"/>
        <w:rPr>
          <w:rFonts w:ascii="Arial" w:hAnsi="Arial" w:cs="Arial"/>
          <w:b/>
          <w:sz w:val="24"/>
          <w:szCs w:val="24"/>
          <w:u w:val="single"/>
          <w14:ligatures w14:val="standardContextual"/>
        </w:rPr>
      </w:pPr>
    </w:p>
    <w:p w14:paraId="11C9CCF6" w14:textId="068107F5" w:rsidR="00A34470" w:rsidRPr="00F02402" w:rsidRDefault="00A34470" w:rsidP="001B5F58">
      <w:pPr>
        <w:pStyle w:val="Corpodetexto"/>
        <w:spacing w:line="360" w:lineRule="auto"/>
        <w:ind w:left="0" w:right="35" w:firstLine="1701"/>
        <w:jc w:val="both"/>
        <w:rPr>
          <w:rFonts w:ascii="Arial" w:hAnsi="Arial" w:cs="Arial"/>
          <w:b/>
          <w:bCs/>
          <w:sz w:val="24"/>
          <w:szCs w:val="24"/>
          <w14:ligatures w14:val="standardContextual"/>
        </w:rPr>
      </w:pPr>
      <w:r>
        <w:rPr>
          <w:rFonts w:ascii="Arial" w:hAnsi="Arial" w:cs="Arial"/>
          <w:b/>
          <w:bCs/>
          <w:sz w:val="24"/>
          <w:szCs w:val="24"/>
          <w14:ligatures w14:val="standardContextual"/>
        </w:rPr>
        <w:t xml:space="preserve">Assim, </w:t>
      </w:r>
      <w:r w:rsidR="00E06082">
        <w:rPr>
          <w:rFonts w:ascii="Arial" w:hAnsi="Arial" w:cs="Arial"/>
          <w:b/>
          <w:bCs/>
          <w:sz w:val="24"/>
          <w:szCs w:val="24"/>
          <w14:ligatures w14:val="standardContextual"/>
        </w:rPr>
        <w:t>o reclamante</w:t>
      </w:r>
      <w:r>
        <w:rPr>
          <w:rFonts w:ascii="Arial" w:hAnsi="Arial" w:cs="Arial"/>
          <w:b/>
          <w:bCs/>
          <w:sz w:val="24"/>
          <w:szCs w:val="24"/>
          <w14:ligatures w14:val="standardContextual"/>
        </w:rPr>
        <w:t xml:space="preserve"> passa a expor </w:t>
      </w:r>
      <w:r>
        <w:rPr>
          <w:rFonts w:ascii="Arial" w:eastAsiaTheme="minorHAnsi" w:hAnsi="Arial" w:cs="Arial"/>
          <w:b/>
          <w:bCs/>
          <w:sz w:val="24"/>
          <w:szCs w:val="24"/>
          <w:lang w:val="pt-BR"/>
          <w14:ligatures w14:val="standardContextual"/>
        </w:rPr>
        <w:t>seus pedidos:</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concessão da justiça gratuita e tramitação em Juízo 100% Digital;</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indenização por dano moral (10x a maior remuneração na função de Porteiro): [VALOR_DANO_MORAL_10X — PREENCHER];</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saldo de salário (dias trabalhados no mês da rescisão): [VALOR_SALDO_SALARIO — PREENCHER];</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aviso prévio indenizado: [VALOR_AVISO_PREVIO — PREENCHER];</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13º salário proporcional: [VALOR_13 — PREENCHER];</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férias proporcionais + 1/3: [VALOR_FERIAS — PREENCHER];</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FGTS + multa de 40%: [VALOR_FGTS — PREENCHER] + [VALOR_MULTA_40 — PREENCHER];</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multa do art. 467 da CLT (pagamento intempestivo das verbas rescisórias): [VALOR_MULTA_467 — PREENCHER];</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multa do art. 477, §8º, da CLT (pagamento intempestivo das verbas rescisórias): [VALOR_MULTA_477 — PREENCHER];</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folgas/feriados trabalhados (100%): [FT_100 — PREENCHER];</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horas extras pela descaracterização da escala 12x36 e reflexos, a apurar em liquidação;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horas extras excedentes da 8ª diária/44ª semanal e reflexos, a apurar em liquidação;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DSR e reflexos, a apurar em liquidação;</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multas convencionais ([PERC_MULTA_CONV — PREENCHER]): [VALOR_MULTAS_CONV — PREENCHER];</w:t>
      </w:r>
    </w:p>
    <w:p>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t>obrigações de fazer: baixa na CTPS e entrega de guias/alvarás para levantamento do FGTS + multa fundiária e habilitação no seguro-desemprego.</w:t>
      </w:r>
    </w:p>
    <w:p w14:paraId="70AD1374" w14:textId="2AF9EBC6" w:rsidR="00A34470" w:rsidRPr="00F02402" w:rsidRDefault="00853AAC" w:rsidP="00946B53">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rPr>
          <w:rFonts w:ascii="Arial" w:eastAsiaTheme="minorHAnsi" w:hAnsi="Arial" w:cs="Arial"/>
          <w:sz w:val="24"/>
          <w:szCs w:val="24"/>
          <w:lang w:val="pt-BR"/>
          <w14:ligatures w14:val="standardContextual"/>
        </w:rPr>
        <w:t xml:space="preserve"> Seja a reclamada condenada ao pagamento de custas e demais despesas processuais, inclusive em </w:t>
      </w:r>
      <w:r>
        <w:rPr>
          <w:rFonts w:ascii="Arial" w:eastAsiaTheme="minorHAnsi" w:hAnsi="Arial" w:cs="Arial"/>
          <w:b/>
          <w:bCs/>
          <w:sz w:val="24"/>
          <w:szCs w:val="24"/>
          <w:lang w:val="pt-BR"/>
          <w14:ligatures w14:val="standardContextual"/>
        </w:rPr>
        <w:t xml:space="preserve">honorários advocatícios, </w:t>
      </w:r>
      <w:r>
        <w:rPr>
          <w:rFonts w:ascii="Arial" w:eastAsiaTheme="minorHAnsi" w:hAnsi="Arial" w:cs="Arial"/>
          <w:sz w:val="24"/>
          <w:szCs w:val="24"/>
          <w:lang w:val="pt-BR"/>
          <w14:ligatures w14:val="standardContextual"/>
        </w:rPr>
        <w:t xml:space="preserve">estes arbitrados em 15% (quinze por cento) sobre o valor que resultar da </w:t>
      </w:r>
      <w:r>
        <w:rPr>
          <w:rFonts w:ascii="Arial" w:eastAsiaTheme="minorHAnsi" w:hAnsi="Arial" w:cs="Arial"/>
          <w:sz w:val="24"/>
          <w:szCs w:val="24"/>
          <w:lang w:val="pt-BR"/>
          <w14:ligatures w14:val="standardContextual"/>
        </w:rPr>
        <w:lastRenderedPageBreak/>
        <w:t xml:space="preserve">liquidação da sentença, do proveito econômico obtido ou, não sendo possível mensurá-lo, sobre o valor atualizado da causa, </w:t>
      </w:r>
      <w:r>
        <w:rPr>
          <w:rFonts w:ascii="Arial" w:eastAsiaTheme="minorHAnsi" w:hAnsi="Arial" w:cs="Arial"/>
          <w:b/>
          <w:bCs/>
          <w:sz w:val="24"/>
          <w:szCs w:val="24"/>
          <w:u w:val="single"/>
          <w:lang w:val="pt-BR"/>
          <w14:ligatures w14:val="standardContextual"/>
        </w:rPr>
        <w:t>[VALOR_CAUSA_TOTAL — PREENCHER]</w:t>
      </w:r>
      <w:r>
        <w:rPr>
          <w:rFonts w:ascii="Arial" w:eastAsiaTheme="minorHAnsi" w:hAnsi="Arial" w:cs="Arial"/>
          <w:b/>
          <w:bCs/>
          <w:sz w:val="24"/>
          <w:szCs w:val="24"/>
          <w:lang w:val="pt-BR"/>
          <w14:ligatures w14:val="standardContextual"/>
        </w:rPr>
        <w:t>;</w:t>
      </w:r>
    </w:p>
    <w:p w14:paraId="25F6768B" w14:textId="77777777" w:rsidR="00C455D8" w:rsidRPr="00F02402" w:rsidRDefault="00C455D8" w:rsidP="00946B53">
      <w:pPr>
        <w:widowControl/>
        <w:adjustRightInd w:val="0"/>
        <w:spacing w:line="360" w:lineRule="auto"/>
        <w:jc w:val="both"/>
        <w:rPr>
          <w:rFonts w:ascii="Arial" w:eastAsiaTheme="minorHAnsi" w:hAnsi="Arial" w:cs="Arial"/>
          <w:b/>
          <w:bCs/>
          <w:sz w:val="24"/>
          <w:szCs w:val="24"/>
          <w:lang w:val="pt-BR"/>
          <w14:ligatures w14:val="standardContextual"/>
        </w:rPr>
      </w:pPr>
    </w:p>
    <w:p w14:paraId="0BF547FE" w14:textId="72E2C155" w:rsidR="00C455D8" w:rsidRPr="00F02402" w:rsidRDefault="00A34470" w:rsidP="00946B53">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rPr>
          <w:rFonts w:ascii="Arial" w:eastAsiaTheme="minorHAnsi" w:hAnsi="Arial" w:cs="Arial"/>
          <w:sz w:val="24"/>
          <w:szCs w:val="24"/>
          <w:lang w:val="pt-BR"/>
          <w14:ligatures w14:val="standardContextual"/>
        </w:rPr>
        <w:t xml:space="preserve">Seja a reclamada condenada ao pagamento da </w:t>
      </w:r>
      <w:r>
        <w:rPr>
          <w:rFonts w:ascii="Arial" w:eastAsiaTheme="minorHAnsi" w:hAnsi="Arial" w:cs="Arial"/>
          <w:b/>
          <w:bCs/>
          <w:sz w:val="24"/>
          <w:szCs w:val="24"/>
          <w:lang w:val="pt-BR"/>
          <w14:ligatures w14:val="standardContextual"/>
        </w:rPr>
        <w:t xml:space="preserve">atualização monetária e juros de mora </w:t>
      </w:r>
      <w:r>
        <w:rPr>
          <w:rFonts w:ascii="Arial" w:eastAsiaTheme="minorHAnsi" w:hAnsi="Arial" w:cs="Arial"/>
          <w:sz w:val="24"/>
          <w:szCs w:val="24"/>
          <w:lang w:val="pt-BR"/>
          <w14:ligatures w14:val="standardContextual"/>
        </w:rPr>
        <w:t xml:space="preserve">sobre os créditos deferidos à reclamante, na forma estipulada em Lei; </w:t>
      </w:r>
    </w:p>
    <w:p w14:paraId="77586FBF" w14:textId="77777777" w:rsidR="00C455D8" w:rsidRPr="00F02402" w:rsidRDefault="00C455D8" w:rsidP="00946B53">
      <w:pPr>
        <w:widowControl/>
        <w:adjustRightInd w:val="0"/>
        <w:spacing w:line="360" w:lineRule="auto"/>
        <w:jc w:val="both"/>
        <w:rPr>
          <w:rFonts w:ascii="Arial" w:eastAsiaTheme="minorHAnsi" w:hAnsi="Arial" w:cs="Arial"/>
          <w:sz w:val="24"/>
          <w:szCs w:val="24"/>
          <w:lang w:val="pt-BR"/>
          <w14:ligatures w14:val="standardContextual"/>
        </w:rPr>
      </w:pPr>
    </w:p>
    <w:p w14:paraId="1B8590F6" w14:textId="54529E36" w:rsidR="00A34470" w:rsidRPr="00F02402" w:rsidRDefault="00A34470" w:rsidP="00946B53">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rPr>
          <w:rFonts w:ascii="Arial" w:eastAsiaTheme="minorHAnsi" w:hAnsi="Arial" w:cs="Arial"/>
          <w:sz w:val="24"/>
          <w:szCs w:val="24"/>
          <w:lang w:val="pt-BR"/>
          <w14:ligatures w14:val="standardContextual"/>
        </w:rPr>
        <w:t>Responsabilidade</w:t>
      </w:r>
      <w:r>
        <w:rPr>
          <w:rFonts w:ascii="Arial" w:eastAsiaTheme="minorHAnsi" w:hAnsi="Arial" w:cs="Arial"/>
          <w:b/>
          <w:bCs/>
          <w:sz w:val="24"/>
          <w:szCs w:val="24"/>
          <w:lang w:val="pt-BR"/>
          <w14:ligatures w14:val="standardContextual"/>
        </w:rPr>
        <w:t xml:space="preserve"> da reclamada pelo recolhimento referente aos valores devidos ao imposto de renda</w:t>
      </w:r>
      <w:r>
        <w:rPr>
          <w:rFonts w:ascii="Arial" w:eastAsiaTheme="minorHAnsi" w:hAnsi="Arial" w:cs="Arial"/>
          <w:sz w:val="24"/>
          <w:szCs w:val="24"/>
          <w:lang w:val="pt-BR"/>
          <w14:ligatures w14:val="standardContextual"/>
        </w:rPr>
        <w:t>, observando-se as isenções dos valores calculados mês a mês;</w:t>
      </w:r>
    </w:p>
    <w:p w14:paraId="23BFA5B1" w14:textId="77777777" w:rsidR="00C455D8" w:rsidRPr="00F02402" w:rsidRDefault="00C455D8" w:rsidP="00946B53">
      <w:pPr>
        <w:widowControl/>
        <w:adjustRightInd w:val="0"/>
        <w:spacing w:line="360" w:lineRule="auto"/>
        <w:jc w:val="both"/>
        <w:rPr>
          <w:rFonts w:ascii="Arial" w:eastAsiaTheme="minorHAnsi" w:hAnsi="Arial" w:cs="Arial"/>
          <w:sz w:val="24"/>
          <w:szCs w:val="24"/>
          <w:lang w:val="pt-BR"/>
          <w14:ligatures w14:val="standardContextual"/>
        </w:rPr>
      </w:pPr>
    </w:p>
    <w:p w14:paraId="3FB825A4" w14:textId="65C45E53" w:rsidR="00A34470" w:rsidRPr="00F02402" w:rsidRDefault="00A34470" w:rsidP="00946B53">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rPr>
          <w:rFonts w:ascii="Arial" w:eastAsiaTheme="minorHAnsi" w:hAnsi="Arial" w:cs="Arial"/>
          <w:b/>
          <w:bCs/>
          <w:sz w:val="24"/>
          <w:szCs w:val="24"/>
          <w:lang w:val="pt-BR"/>
          <w14:ligatures w14:val="standardContextual"/>
        </w:rPr>
        <w:t xml:space="preserve">Responsabilidade da reclamada pelo pagamento das parcelas previdenciárias </w:t>
      </w:r>
      <w:r>
        <w:rPr>
          <w:rFonts w:ascii="Arial" w:eastAsiaTheme="minorHAnsi" w:hAnsi="Arial" w:cs="Arial"/>
          <w:sz w:val="24"/>
          <w:szCs w:val="24"/>
          <w:lang w:val="pt-BR"/>
          <w14:ligatures w14:val="standardContextual"/>
        </w:rPr>
        <w:t>que porventura venham a incidir sobre direitos deferidos a</w:t>
      </w:r>
      <w:r w:rsidR="00E06082">
        <w:rPr>
          <w:rFonts w:ascii="Arial" w:eastAsiaTheme="minorHAnsi" w:hAnsi="Arial" w:cs="Arial"/>
          <w:sz w:val="24"/>
          <w:szCs w:val="24"/>
          <w:lang w:val="pt-BR"/>
          <w14:ligatures w14:val="standardContextual"/>
        </w:rPr>
        <w:t>o reclamante</w:t>
      </w:r>
      <w:r>
        <w:rPr>
          <w:rFonts w:ascii="Arial" w:eastAsiaTheme="minorHAnsi" w:hAnsi="Arial" w:cs="Arial"/>
          <w:sz w:val="24"/>
          <w:szCs w:val="24"/>
          <w:lang w:val="pt-BR"/>
          <w14:ligatures w14:val="standardContextual"/>
        </w:rPr>
        <w:t>;</w:t>
      </w:r>
    </w:p>
    <w:p w14:paraId="1E7DEBDF" w14:textId="77777777" w:rsidR="00C455D8" w:rsidRPr="00F02402" w:rsidRDefault="00C455D8" w:rsidP="00946B53">
      <w:pPr>
        <w:widowControl/>
        <w:adjustRightInd w:val="0"/>
        <w:spacing w:line="360" w:lineRule="auto"/>
        <w:jc w:val="both"/>
        <w:rPr>
          <w:rFonts w:ascii="Arial" w:eastAsiaTheme="minorHAnsi" w:hAnsi="Arial" w:cs="Arial"/>
          <w:sz w:val="24"/>
          <w:szCs w:val="24"/>
          <w:lang w:val="pt-BR"/>
          <w14:ligatures w14:val="standardContextual"/>
        </w:rPr>
      </w:pPr>
    </w:p>
    <w:p w14:paraId="343FE49D" w14:textId="126D04E7" w:rsidR="00A34470" w:rsidRPr="00F02402" w:rsidRDefault="00A34470" w:rsidP="00946B53">
      <w:pPr>
        <w:pStyle w:val="Corpodetexto"/>
        <w:numPr>
          <w:ilvl w:val="0"/>
          <w:numId w:val="6"/>
        </w:numPr>
        <w:spacing w:line="360" w:lineRule="auto"/>
        <w:ind w:left="0" w:right="35" w:firstLine="1701"/>
        <w:jc w:val="both"/>
        <w:rPr>
          <w:rFonts w:ascii="Arial" w:hAnsi="Arial" w:cs="Arial"/>
          <w:b/>
          <w:bCs/>
          <w:sz w:val="24"/>
          <w:szCs w:val="24"/>
          <w14:ligatures w14:val="standardContextual"/>
        </w:rPr>
      </w:pPr>
      <w:r>
        <w:rPr>
          <w:rFonts w:ascii="Arial" w:eastAsiaTheme="minorHAnsi" w:hAnsi="Arial" w:cs="Arial"/>
          <w:b/>
          <w:bCs/>
          <w:sz w:val="24"/>
          <w:szCs w:val="24"/>
          <w:lang w:val="pt-BR"/>
          <w14:ligatures w14:val="standardContextual"/>
        </w:rPr>
        <w:t>Expedição de ofícios ao Ministério do Trabalho e Emprego, INSS e à CEF e DRT</w:t>
      </w:r>
      <w:r>
        <w:rPr>
          <w:rFonts w:ascii="Arial" w:eastAsiaTheme="minorHAnsi" w:hAnsi="Arial" w:cs="Arial"/>
          <w:sz w:val="24"/>
          <w:szCs w:val="24"/>
          <w:lang w:val="pt-BR"/>
          <w14:ligatures w14:val="standardContextual"/>
        </w:rPr>
        <w:t>, para apuração das respectivas responsabilidades, diante dos fatos narrados.</w:t>
      </w:r>
    </w:p>
    <w:p w14:paraId="226BF08F" w14:textId="77777777" w:rsidR="00E31C6C" w:rsidRPr="00F02402" w:rsidRDefault="00E31C6C" w:rsidP="00946B53">
      <w:pPr>
        <w:pStyle w:val="PargrafodaLista"/>
        <w:widowControl/>
        <w:adjustRightInd w:val="0"/>
        <w:spacing w:line="360" w:lineRule="auto"/>
        <w:ind w:left="720"/>
        <w:jc w:val="both"/>
        <w:rPr>
          <w:rFonts w:ascii="Arial" w:eastAsiaTheme="minorHAnsi" w:hAnsi="Arial" w:cs="Arial"/>
          <w:sz w:val="24"/>
          <w:szCs w:val="24"/>
          <w:lang w:val="pt-BR"/>
          <w14:ligatures w14:val="standardContextual"/>
        </w:rPr>
      </w:pPr>
    </w:p>
    <w:p w14:paraId="2C4E3999" w14:textId="3716F195" w:rsidR="00A34470" w:rsidRPr="00F02402" w:rsidRDefault="00A34470"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hAnsi="Arial" w:cs="Arial"/>
          <w:sz w:val="24"/>
          <w:szCs w:val="24"/>
          <w14:ligatures w14:val="standardContextual"/>
        </w:rPr>
        <w:t>Dos</w:t>
      </w:r>
      <w:r>
        <w:rPr>
          <w:rFonts w:ascii="Arial" w:eastAsiaTheme="minorHAnsi" w:hAnsi="Arial" w:cs="Arial"/>
          <w:sz w:val="24"/>
          <w:szCs w:val="24"/>
          <w:lang w:val="pt-BR"/>
          <w14:ligatures w14:val="standardContextual"/>
        </w:rPr>
        <w:t xml:space="preserve"> pedidos acima apontados, deverão ser apurados em fase final de execução, os valores recebidos pel</w:t>
      </w:r>
      <w:r w:rsidR="00E06082">
        <w:rPr>
          <w:rFonts w:ascii="Arial" w:eastAsiaTheme="minorHAnsi" w:hAnsi="Arial" w:cs="Arial"/>
          <w:sz w:val="24"/>
          <w:szCs w:val="24"/>
          <w:lang w:val="pt-BR"/>
          <w14:ligatures w14:val="standardContextual"/>
        </w:rPr>
        <w:t>o reclamante</w:t>
      </w:r>
      <w:r>
        <w:rPr>
          <w:rFonts w:ascii="Arial" w:eastAsiaTheme="minorHAnsi" w:hAnsi="Arial" w:cs="Arial"/>
          <w:sz w:val="24"/>
          <w:szCs w:val="24"/>
          <w:lang w:val="pt-BR"/>
          <w14:ligatures w14:val="standardContextual"/>
        </w:rPr>
        <w:t>.</w:t>
      </w:r>
    </w:p>
    <w:p w14:paraId="01E5D3AA" w14:textId="77777777" w:rsidR="00C455D8" w:rsidRPr="00F02402" w:rsidRDefault="00C455D8" w:rsidP="00946B53">
      <w:pPr>
        <w:widowControl/>
        <w:adjustRightInd w:val="0"/>
        <w:spacing w:line="360" w:lineRule="auto"/>
        <w:jc w:val="both"/>
        <w:rPr>
          <w:rFonts w:ascii="Arial" w:eastAsiaTheme="minorHAnsi" w:hAnsi="Arial" w:cs="Arial"/>
          <w:sz w:val="24"/>
          <w:szCs w:val="24"/>
          <w:lang w:val="pt-BR"/>
          <w14:ligatures w14:val="standardContextual"/>
        </w:rPr>
      </w:pPr>
    </w:p>
    <w:p w14:paraId="1F844958" w14:textId="4FCA03EC" w:rsidR="00A34470" w:rsidRPr="00F02402" w:rsidRDefault="00A34470"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hAnsi="Arial" w:cs="Arial"/>
          <w:sz w:val="24"/>
          <w:szCs w:val="24"/>
          <w14:ligatures w14:val="standardContextual"/>
        </w:rPr>
        <w:t>Diante</w:t>
      </w:r>
      <w:r>
        <w:rPr>
          <w:rFonts w:ascii="Arial" w:eastAsiaTheme="minorHAnsi" w:hAnsi="Arial" w:cs="Arial"/>
          <w:sz w:val="24"/>
          <w:szCs w:val="24"/>
          <w:lang w:val="pt-BR"/>
          <w14:ligatures w14:val="standardContextual"/>
        </w:rPr>
        <w:t xml:space="preserve"> do exposto, requer a Vossa Excelência, que se digne determinar a notificação da reclamada, sob pena de confesso, para, querendo, contestar a presente reclamatória, acompanhando-a até seus trâmites finais, quando deverá ser julgada procedente, com a condenação da reclamada no pagamento das verbas postuladas acrescidas de juros e correção monetária, bem como honorários advocatícios à base de 15% (quinze por cento), nos termos da Súmula 425 do Tribunal Superior do Trabalho.</w:t>
      </w:r>
    </w:p>
    <w:p w14:paraId="1F7A0432" w14:textId="77777777" w:rsidR="00C455D8" w:rsidRPr="00F02402" w:rsidRDefault="00C455D8" w:rsidP="00946B53">
      <w:pPr>
        <w:widowControl/>
        <w:adjustRightInd w:val="0"/>
        <w:spacing w:line="360" w:lineRule="auto"/>
        <w:ind w:firstLine="3402"/>
        <w:jc w:val="both"/>
        <w:rPr>
          <w:rFonts w:ascii="Arial" w:eastAsiaTheme="minorHAnsi" w:hAnsi="Arial" w:cs="Arial"/>
          <w:sz w:val="24"/>
          <w:szCs w:val="24"/>
          <w:lang w:val="pt-BR"/>
          <w14:ligatures w14:val="standardContextual"/>
        </w:rPr>
      </w:pPr>
    </w:p>
    <w:p w14:paraId="721F04A8" w14:textId="3BFF6402" w:rsidR="00A34470" w:rsidRPr="00F02402" w:rsidRDefault="00A34470"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 xml:space="preserve">Protestando pela produção de todos os meios de prova em direito permitidas, notadamente pelo depoimento pessoal do representante legal </w:t>
      </w:r>
      <w:r>
        <w:rPr>
          <w:rFonts w:ascii="Arial" w:eastAsiaTheme="minorHAnsi" w:hAnsi="Arial" w:cs="Arial"/>
          <w:sz w:val="24"/>
          <w:szCs w:val="24"/>
          <w:lang w:val="pt-BR"/>
          <w14:ligatures w14:val="standardContextual"/>
        </w:rPr>
        <w:lastRenderedPageBreak/>
        <w:t>da reclamada, sob pena de confissão, inquirição de testemunhas, perícias, juntada de novos documentos e outras mais que se fizerem necessárias para o deslinde da questão.</w:t>
      </w:r>
    </w:p>
    <w:p w14:paraId="5A1AD15E" w14:textId="77777777" w:rsidR="00C455D8" w:rsidRPr="00F02402" w:rsidRDefault="00C455D8" w:rsidP="00946B53">
      <w:pPr>
        <w:widowControl/>
        <w:adjustRightInd w:val="0"/>
        <w:spacing w:line="360" w:lineRule="auto"/>
        <w:ind w:firstLine="3402"/>
        <w:jc w:val="both"/>
        <w:rPr>
          <w:rFonts w:ascii="Arial" w:eastAsiaTheme="minorHAnsi" w:hAnsi="Arial" w:cs="Arial"/>
          <w:sz w:val="24"/>
          <w:szCs w:val="24"/>
          <w:lang w:val="pt-BR"/>
          <w14:ligatures w14:val="standardContextual"/>
        </w:rPr>
      </w:pPr>
    </w:p>
    <w:p w14:paraId="6762E70C" w14:textId="540D6644" w:rsidR="00247F1A" w:rsidRDefault="00A34470" w:rsidP="001B5F58">
      <w:pPr>
        <w:pStyle w:val="Corpodetexto"/>
        <w:numPr>
          <w:ilvl w:val="0"/>
          <w:numId w:val="26"/>
        </w:numPr>
        <w:spacing w:line="360" w:lineRule="auto"/>
        <w:ind w:left="0" w:right="35" w:firstLine="1701"/>
        <w:jc w:val="both"/>
        <w:rPr>
          <w:rFonts w:ascii="Arial" w:eastAsiaTheme="minorHAnsi" w:hAnsi="Arial" w:cs="Arial"/>
          <w:b/>
          <w:bCs/>
          <w:sz w:val="24"/>
          <w:szCs w:val="24"/>
          <w:lang w:val="pt-BR"/>
          <w14:ligatures w14:val="standardContextual"/>
        </w:rPr>
      </w:pPr>
      <w:r>
        <w:rPr>
          <w:rFonts w:ascii="Arial" w:eastAsiaTheme="minorHAnsi" w:hAnsi="Arial" w:cs="Arial"/>
          <w:sz w:val="24"/>
          <w:szCs w:val="24"/>
          <w:lang w:val="pt-BR"/>
          <w14:ligatures w14:val="standardContextual"/>
        </w:rPr>
        <w:t>Para</w:t>
      </w:r>
      <w:r>
        <w:rPr>
          <w:rFonts w:ascii="Arial" w:eastAsiaTheme="minorHAnsi" w:hAnsi="Arial" w:cs="Arial"/>
          <w:b/>
          <w:bCs/>
          <w:sz w:val="24"/>
          <w:szCs w:val="24"/>
          <w:lang w:val="pt-BR"/>
          <w14:ligatures w14:val="standardContextual"/>
        </w:rPr>
        <w:t xml:space="preserve"> possíveis necessidades ou eventualidades pelo douto juízo, informa o patrono do reclamante seu endereço eletrônico, sendo: </w:t>
      </w:r>
      <w:r>
        <w:rPr>
          <w:rFonts w:ascii="Arial" w:eastAsiaTheme="minorHAnsi" w:hAnsi="Arial" w:cs="Arial"/>
          <w:b/>
          <w:bCs/>
          <w:sz w:val="24"/>
          <w:szCs w:val="24"/>
          <w:u w:val="single"/>
          <w:lang w:val="pt-BR"/>
          <w14:ligatures w14:val="standardContextual"/>
        </w:rPr>
        <w:t>trabalhista@favadvogados.com.br</w:t>
      </w:r>
      <w:r>
        <w:rPr>
          <w:rFonts w:ascii="Arial" w:eastAsiaTheme="minorHAnsi" w:hAnsi="Arial" w:cs="Arial"/>
          <w:b/>
          <w:bCs/>
          <w:sz w:val="24"/>
          <w:szCs w:val="24"/>
          <w:lang w:val="pt-BR"/>
          <w14:ligatures w14:val="standardContextual"/>
        </w:rPr>
        <w:t>.</w:t>
      </w:r>
    </w:p>
    <w:p w14:paraId="5D5B5F06" w14:textId="77777777" w:rsidR="00E06082" w:rsidRPr="001B5F58" w:rsidRDefault="00E06082" w:rsidP="00E06082">
      <w:pPr>
        <w:pStyle w:val="Corpodetexto"/>
        <w:spacing w:line="360" w:lineRule="auto"/>
        <w:ind w:left="1701" w:right="35"/>
        <w:jc w:val="both"/>
        <w:rPr>
          <w:rFonts w:ascii="Arial" w:eastAsiaTheme="minorHAnsi" w:hAnsi="Arial" w:cs="Arial"/>
          <w:b/>
          <w:bCs/>
          <w:sz w:val="24"/>
          <w:szCs w:val="24"/>
          <w:lang w:val="pt-BR"/>
          <w14:ligatures w14:val="standardContextual"/>
        </w:rPr>
      </w:pPr>
    </w:p>
    <w:p w14:paraId="501161D0" w14:textId="43196093" w:rsidR="008A3348" w:rsidRPr="00F02402" w:rsidRDefault="00A34470" w:rsidP="001B5F58">
      <w:pPr>
        <w:pStyle w:val="Corpodetexto"/>
        <w:numPr>
          <w:ilvl w:val="0"/>
          <w:numId w:val="26"/>
        </w:numPr>
        <w:spacing w:line="360" w:lineRule="auto"/>
        <w:ind w:left="0" w:right="35" w:firstLine="1701"/>
        <w:jc w:val="both"/>
        <w:rPr>
          <w:rFonts w:ascii="Arial" w:eastAsiaTheme="minorHAnsi" w:hAnsi="Arial" w:cs="Arial"/>
          <w:sz w:val="24"/>
          <w:szCs w:val="24"/>
          <w:lang w:val="pt-BR"/>
          <w14:ligatures w14:val="standardContextual"/>
        </w:rPr>
      </w:pPr>
      <w:r>
        <w:rPr>
          <w:rFonts w:ascii="Arial" w:eastAsiaTheme="minorHAnsi" w:hAnsi="Arial" w:cs="Arial"/>
          <w:sz w:val="24"/>
          <w:szCs w:val="24"/>
          <w:lang w:val="pt-BR"/>
          <w14:ligatures w14:val="standardContextual"/>
        </w:rPr>
        <w:t>Roga-se ainda que todas e quaisquer notificações e/ou intimações sejam publicadas no Diário Oficial do Estado em nome de Dr. Fernando Andrade Vieira, inscrito na OAB/SP nº 320.825, nos termos da Súmula 427 do C. TST.</w:t>
      </w:r>
    </w:p>
    <w:p w14:paraId="0F33D0A0" w14:textId="77777777" w:rsidR="006F6953" w:rsidRPr="00F02402" w:rsidRDefault="006F6953" w:rsidP="00D560DA">
      <w:pPr>
        <w:pStyle w:val="Corpodetexto"/>
        <w:spacing w:line="360" w:lineRule="auto"/>
        <w:ind w:right="35"/>
        <w:jc w:val="both"/>
        <w:rPr>
          <w:rFonts w:ascii="Arial" w:eastAsiaTheme="minorHAnsi" w:hAnsi="Arial" w:cs="Arial"/>
          <w:sz w:val="24"/>
          <w:szCs w:val="24"/>
          <w:lang w:val="pt-BR"/>
          <w14:ligatures w14:val="standardContextual"/>
        </w:rPr>
      </w:pPr>
    </w:p>
    <w:p w14:paraId="2A8729C7" w14:textId="65122049" w:rsidR="0014591D" w:rsidRPr="00F02402" w:rsidRDefault="00A34470" w:rsidP="001B5F58">
      <w:pPr>
        <w:pStyle w:val="Corpodetexto"/>
        <w:numPr>
          <w:ilvl w:val="0"/>
          <w:numId w:val="26"/>
        </w:numPr>
        <w:spacing w:line="360" w:lineRule="auto"/>
        <w:ind w:left="0" w:right="35" w:firstLine="1701"/>
        <w:jc w:val="both"/>
        <w:rPr>
          <w:rFonts w:ascii="Arial" w:hAnsi="Arial" w:cs="Arial"/>
          <w:b/>
          <w:sz w:val="24"/>
          <w:szCs w:val="24"/>
          <w:u w:val="single"/>
          <w:lang w:val="pt-BR"/>
          <w14:ligatures w14:val="standardContextual"/>
        </w:rPr>
      </w:pPr>
      <w:r>
        <w:rPr>
          <w:rFonts w:ascii="Arial" w:eastAsiaTheme="minorHAnsi" w:hAnsi="Arial" w:cs="Arial"/>
          <w:sz w:val="24"/>
          <w:szCs w:val="24"/>
          <w:lang w:val="pt-BR"/>
          <w14:ligatures w14:val="standardContextual"/>
        </w:rPr>
        <w:t>Dá o presente, para efeitos de custas e alçada o valor ESTIMATIVO de [VALOR_CAUSA_TOTAL — PREENCHER].</w:t>
      </w:r>
    </w:p>
    <w:p w14:paraId="1669D8BE" w14:textId="77777777" w:rsidR="00AB4A7C" w:rsidRPr="00F02402" w:rsidRDefault="00AB4A7C" w:rsidP="00946B53">
      <w:pPr>
        <w:pStyle w:val="Corpodetexto"/>
        <w:spacing w:line="360" w:lineRule="auto"/>
        <w:rPr>
          <w:rFonts w:ascii="Arial" w:hAnsi="Arial" w:cs="Arial"/>
          <w:b/>
          <w:sz w:val="24"/>
          <w:szCs w:val="24"/>
          <w:u w:val="single"/>
          <w:lang w:val="pt-BR"/>
          <w14:ligatures w14:val="standardContextual"/>
        </w:rPr>
      </w:pPr>
    </w:p>
    <w:p w14:paraId="25D8966A" w14:textId="7E2B56D9" w:rsidR="00650A43" w:rsidRPr="00F02402" w:rsidRDefault="00CE4D73" w:rsidP="00363F19">
      <w:pPr>
        <w:spacing w:line="360" w:lineRule="auto"/>
        <w:jc w:val="center"/>
        <w:rPr>
          <w:rFonts w:ascii="Arial" w:hAnsi="Arial" w:cs="Arial"/>
          <w:sz w:val="24"/>
          <w:szCs w:val="24"/>
          <w14:ligatures w14:val="standardContextual"/>
        </w:rPr>
      </w:pPr>
      <w:r>
        <w:rPr>
          <w:rFonts w:ascii="Arial" w:hAnsi="Arial" w:cs="Arial"/>
          <w:sz w:val="24"/>
          <w:szCs w:val="24"/>
          <w14:ligatures w14:val="standardContextual"/>
        </w:rPr>
        <w:t>Pede deferimento.</w:t>
      </w:r>
    </w:p>
    <w:p w14:paraId="7F4BA4D6" w14:textId="77777777" w:rsidR="00AB4A7C" w:rsidRPr="00F02402" w:rsidRDefault="00AB4A7C" w:rsidP="00363F19">
      <w:pPr>
        <w:spacing w:line="360" w:lineRule="auto"/>
        <w:jc w:val="center"/>
        <w:rPr>
          <w:rFonts w:ascii="Arial" w:hAnsi="Arial" w:cs="Arial"/>
          <w:sz w:val="24"/>
          <w:szCs w:val="24"/>
          <w14:ligatures w14:val="standardContextual"/>
        </w:rPr>
      </w:pPr>
    </w:p>
    <w:p w14:paraId="01139438" w14:textId="1C7B64B6" w:rsidR="0014591D" w:rsidRPr="00F02402" w:rsidRDefault="00CE4D73" w:rsidP="00363F19">
      <w:pPr>
        <w:spacing w:line="360" w:lineRule="auto"/>
        <w:jc w:val="center"/>
        <w:rPr>
          <w:rFonts w:ascii="Arial" w:hAnsi="Arial" w:cs="Arial"/>
          <w:sz w:val="24"/>
          <w:szCs w:val="24"/>
          <w14:ligatures w14:val="standardContextual"/>
        </w:rPr>
      </w:pPr>
      <w:r>
        <w:rPr>
          <w:rFonts w:ascii="Arial" w:hAnsi="Arial" w:cs="Arial"/>
          <w:sz w:val="24"/>
          <w:szCs w:val="24"/>
          <w14:ligatures w14:val="standardContextual"/>
        </w:rPr>
        <w:t>21/09/2026</w:t>
      </w:r>
    </w:p>
    <w:p w14:paraId="4FAB1C63" w14:textId="77777777" w:rsidR="00AB4A7C" w:rsidRPr="00F02402" w:rsidRDefault="00AB4A7C" w:rsidP="00363F19">
      <w:pPr>
        <w:spacing w:line="360" w:lineRule="auto"/>
        <w:jc w:val="center"/>
        <w:rPr>
          <w:rFonts w:ascii="Arial" w:hAnsi="Arial" w:cs="Arial"/>
          <w:sz w:val="24"/>
          <w:szCs w:val="24"/>
          <w14:ligatures w14:val="standardContextual"/>
        </w:rPr>
      </w:pPr>
    </w:p>
    <w:p w14:paraId="34AF6182" w14:textId="77777777" w:rsidR="00CE4D73" w:rsidRPr="00F02402" w:rsidRDefault="00CE4D73" w:rsidP="00363F19">
      <w:pPr>
        <w:adjustRightInd w:val="0"/>
        <w:spacing w:line="360" w:lineRule="auto"/>
        <w:jc w:val="center"/>
        <w:rPr>
          <w:rFonts w:ascii="Arial" w:hAnsi="Arial" w:cs="Arial"/>
          <w:b/>
          <w:sz w:val="24"/>
          <w:szCs w:val="24"/>
          <w14:ligatures w14:val="standardContextual"/>
        </w:rPr>
      </w:pPr>
      <w:r>
        <w:rPr>
          <w:rFonts w:ascii="Arial" w:hAnsi="Arial" w:cs="Arial"/>
          <w:b/>
          <w:sz w:val="24"/>
          <w:szCs w:val="24"/>
          <w14:ligatures w14:val="standardContextual"/>
        </w:rPr>
        <w:t>FERNANDO ANDRADE VIEIRA</w:t>
      </w:r>
    </w:p>
    <w:p w14:paraId="4F34B930" w14:textId="2CDEC87C" w:rsidR="00722161" w:rsidRPr="00F02402" w:rsidRDefault="00CE4D73" w:rsidP="00363F19">
      <w:pPr>
        <w:adjustRightInd w:val="0"/>
        <w:spacing w:line="360" w:lineRule="auto"/>
        <w:jc w:val="center"/>
        <w:rPr>
          <w:rFonts w:ascii="Arial" w:hAnsi="Arial" w:cs="Arial"/>
          <w:bCs/>
          <w:sz w:val="24"/>
          <w:szCs w:val="24"/>
          <w14:ligatures w14:val="standardContextual"/>
        </w:rPr>
      </w:pPr>
      <w:r>
        <w:rPr>
          <w:rFonts w:ascii="Arial" w:hAnsi="Arial" w:cs="Arial"/>
          <w:bCs/>
          <w:sz w:val="24"/>
          <w:szCs w:val="24"/>
          <w14:ligatures w14:val="standardContextual"/>
        </w:rPr>
        <w:t>OAB/SP 320.825</w:t>
      </w:r>
    </w:p>
    <w:sectPr w:rsidR="00722161" w:rsidRPr="00F02402" w:rsidSect="005C1748">
      <w:headerReference w:type="default" r:id="rId11"/>
      <w:footerReference w:type="default" r:id="rId12"/>
      <w:headerReference w:type="first" r:id="rId13"/>
      <w:footerReference w:type="first" r:id="rId14"/>
      <w:pgSz w:w="11900" w:h="16840"/>
      <w:pgMar w:top="2438" w:right="1701" w:bottom="1276" w:left="1701" w:header="238" w:footer="99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E56A9" w14:textId="77777777" w:rsidR="009037E5" w:rsidRDefault="009037E5">
      <w:r>
        <w:separator/>
      </w:r>
    </w:p>
  </w:endnote>
  <w:endnote w:type="continuationSeparator" w:id="0">
    <w:p w14:paraId="3B0FA640" w14:textId="77777777" w:rsidR="009037E5" w:rsidRDefault="00903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0E444" w14:textId="6B4CC8B2" w:rsidR="000274A4" w:rsidRDefault="00A91CD9" w:rsidP="00A91CD9">
    <w:pPr>
      <w:pStyle w:val="Rodap"/>
      <w:tabs>
        <w:tab w:val="clear" w:pos="4252"/>
        <w:tab w:val="clear" w:pos="8504"/>
        <w:tab w:val="left" w:pos="1131"/>
      </w:tabs>
      <w:rPr>
        <w:sz w:val="2"/>
      </w:rP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C5DDC" w14:textId="2DF987CE" w:rsidR="00CA6247" w:rsidRDefault="00CA6247" w:rsidP="00CA6247">
    <w:pPr>
      <w:pStyle w:val="Rodap"/>
      <w:tabs>
        <w:tab w:val="left" w:pos="6663"/>
      </w:tabs>
    </w:pPr>
    <w:r>
      <w:rPr>
        <w:noProof/>
        <w14:ligatures w14:val="standardContextual"/>
      </w:rPr>
      <w:drawing>
        <wp:anchor distT="0" distB="0" distL="114300" distR="114300" simplePos="0" relativeHeight="251670528" behindDoc="0" locked="0" layoutInCell="1" allowOverlap="1" wp14:anchorId="58DBBD3B" wp14:editId="00EEC90D">
          <wp:simplePos x="0" y="0"/>
          <wp:positionH relativeFrom="margin">
            <wp:align>center</wp:align>
          </wp:positionH>
          <wp:positionV relativeFrom="page">
            <wp:align>bottom</wp:align>
          </wp:positionV>
          <wp:extent cx="7839075" cy="467360"/>
          <wp:effectExtent l="0" t="0" r="9525" b="8890"/>
          <wp:wrapSquare wrapText="bothSides"/>
          <wp:docPr id="134100860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08602" name="Imagem 1341008602"/>
                  <pic:cNvPicPr/>
                </pic:nvPicPr>
                <pic:blipFill>
                  <a:blip r:embed="rId1">
                    <a:extLst>
                      <a:ext uri="{28A0092B-C50C-407E-A947-70E740481C1C}">
                        <a14:useLocalDpi xmlns:a14="http://schemas.microsoft.com/office/drawing/2010/main" val="0"/>
                      </a:ext>
                    </a:extLst>
                  </a:blip>
                  <a:stretch>
                    <a:fillRect/>
                  </a:stretch>
                </pic:blipFill>
                <pic:spPr>
                  <a:xfrm>
                    <a:off x="0" y="0"/>
                    <a:ext cx="7839075" cy="4673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150F9" w14:textId="77777777" w:rsidR="009037E5" w:rsidRDefault="009037E5">
      <w:r>
        <w:separator/>
      </w:r>
    </w:p>
  </w:footnote>
  <w:footnote w:type="continuationSeparator" w:id="0">
    <w:p w14:paraId="7AD34B5C" w14:textId="77777777" w:rsidR="009037E5" w:rsidRDefault="00903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7ABD1" w14:textId="4D5CED38" w:rsidR="000274A4" w:rsidRDefault="005C1748">
    <w:pPr>
      <w:pStyle w:val="Corpodetexto"/>
      <w:spacing w:line="14" w:lineRule="auto"/>
      <w:rPr>
        <w:sz w:val="20"/>
      </w:rPr>
    </w:pPr>
    <w:r>
      <w:rPr>
        <w:noProof/>
      </w:rPr>
      <w:drawing>
        <wp:anchor distT="0" distB="0" distL="114300" distR="114300" simplePos="0" relativeHeight="251668480" behindDoc="0" locked="0" layoutInCell="1" allowOverlap="1" wp14:anchorId="010569FE" wp14:editId="062F7B1C">
          <wp:simplePos x="0" y="0"/>
          <wp:positionH relativeFrom="margin">
            <wp:posOffset>5391150</wp:posOffset>
          </wp:positionH>
          <wp:positionV relativeFrom="margin">
            <wp:posOffset>-1130935</wp:posOffset>
          </wp:positionV>
          <wp:extent cx="628015" cy="553085"/>
          <wp:effectExtent l="0" t="0" r="635" b="0"/>
          <wp:wrapSquare wrapText="bothSides"/>
          <wp:docPr id="29013897" name="Imagem 7" descr="Ícone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95268" name="Imagem 7" descr="Ícone  Descrição gerada automaticamente com confiança média"/>
                  <pic:cNvPicPr/>
                </pic:nvPicPr>
                <pic:blipFill rotWithShape="1">
                  <a:blip r:embed="rId1">
                    <a:extLst>
                      <a:ext uri="{28A0092B-C50C-407E-A947-70E740481C1C}">
                        <a14:useLocalDpi xmlns:a14="http://schemas.microsoft.com/office/drawing/2010/main" val="0"/>
                      </a:ext>
                    </a:extLst>
                  </a:blip>
                  <a:srcRect l="15741" r="13096" b="26757"/>
                  <a:stretch/>
                </pic:blipFill>
                <pic:spPr bwMode="auto">
                  <a:xfrm>
                    <a:off x="0" y="0"/>
                    <a:ext cx="628015" cy="553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F51A" w14:textId="344CC0F9" w:rsidR="005C1748" w:rsidRDefault="005C1748">
    <w:pPr>
      <w:pStyle w:val="Cabealho"/>
    </w:pPr>
    <w:r>
      <w:rPr>
        <w:noProof/>
        <w14:ligatures w14:val="standardContextual"/>
      </w:rPr>
      <mc:AlternateContent>
        <mc:Choice Requires="wpg">
          <w:drawing>
            <wp:anchor distT="0" distB="0" distL="114300" distR="114300" simplePos="0" relativeHeight="251664384" behindDoc="0" locked="0" layoutInCell="1" allowOverlap="1" wp14:anchorId="7F93D5E9" wp14:editId="049C5EC1">
              <wp:simplePos x="0" y="0"/>
              <wp:positionH relativeFrom="margin">
                <wp:posOffset>1247775</wp:posOffset>
              </wp:positionH>
              <wp:positionV relativeFrom="paragraph">
                <wp:posOffset>332105</wp:posOffset>
              </wp:positionV>
              <wp:extent cx="2967990" cy="589280"/>
              <wp:effectExtent l="0" t="0" r="3810" b="1270"/>
              <wp:wrapSquare wrapText="bothSides"/>
              <wp:docPr id="491065860" name="Agrupar 17"/>
              <wp:cNvGraphicFramePr/>
              <a:graphic xmlns:a="http://schemas.openxmlformats.org/drawingml/2006/main">
                <a:graphicData uri="http://schemas.microsoft.com/office/word/2010/wordprocessingGroup">
                  <wpg:wgp>
                    <wpg:cNvGrpSpPr/>
                    <wpg:grpSpPr>
                      <a:xfrm>
                        <a:off x="0" y="0"/>
                        <a:ext cx="2967990" cy="589280"/>
                        <a:chOff x="0" y="0"/>
                        <a:chExt cx="2967990" cy="589280"/>
                      </a:xfrm>
                    </wpg:grpSpPr>
                    <pic:pic xmlns:pic="http://schemas.openxmlformats.org/drawingml/2006/picture">
                      <pic:nvPicPr>
                        <pic:cNvPr id="537363206" name="Imagem 7" descr="Ícone  Descrição gerada automaticamente com confiança média"/>
                        <pic:cNvPicPr>
                          <a:picLocks noChangeAspect="1"/>
                        </pic:cNvPicPr>
                      </pic:nvPicPr>
                      <pic:blipFill rotWithShape="1">
                        <a:blip r:embed="rId1">
                          <a:extLst>
                            <a:ext uri="{28A0092B-C50C-407E-A947-70E740481C1C}">
                              <a14:useLocalDpi xmlns:a14="http://schemas.microsoft.com/office/drawing/2010/main" val="0"/>
                            </a:ext>
                          </a:extLst>
                        </a:blip>
                        <a:srcRect l="15741" r="13096" b="26757"/>
                        <a:stretch/>
                      </pic:blipFill>
                      <pic:spPr bwMode="auto">
                        <a:xfrm>
                          <a:off x="0" y="0"/>
                          <a:ext cx="669290" cy="5892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04973715" name="Imagem 16" descr="Ícone  Descrição gerada automaticamente com confiança média"/>
                        <pic:cNvPicPr>
                          <a:picLocks noChangeAspect="1"/>
                        </pic:cNvPicPr>
                      </pic:nvPicPr>
                      <pic:blipFill rotWithShape="1">
                        <a:blip r:embed="rId1">
                          <a:extLst>
                            <a:ext uri="{28A0092B-C50C-407E-A947-70E740481C1C}">
                              <a14:useLocalDpi xmlns:a14="http://schemas.microsoft.com/office/drawing/2010/main" val="0"/>
                            </a:ext>
                          </a:extLst>
                        </a:blip>
                        <a:srcRect t="80912"/>
                        <a:stretch/>
                      </pic:blipFill>
                      <pic:spPr bwMode="auto">
                        <a:xfrm>
                          <a:off x="762000" y="142875"/>
                          <a:ext cx="2205990" cy="36004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5106087" id="Agrupar 17" o:spid="_x0000_s1026" style="position:absolute;margin-left:98.25pt;margin-top:26.15pt;width:233.7pt;height:46.4pt;z-index:251664384;mso-position-horizontal-relative:margin" coordsize="29679,5892"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fv1dF5AIAAGwIAAAOAAAAZHJzL2Uyb0RvYy54bWzsVttuEzEQfUfiH6xF 4q3dS5Ld7NKkqgitKhWIKIhnx+vdtbq+yHZuH8FX8FDxHfkxxt40tAmCqkJISDysM76Nz5w5Y+fk dMVbtKDaMClGQXwcBYgKIksm6lHw6eP50TBAxmJR4lYKOgrW1ASn4+fPTpaqoIlsZFtSjcCJMMVS jYLGWlWEoSEN5dgcS0UFTFZSc2yhq+uw1HgJ3nkbJlGUhkupS6UlocbA6KSbDMbef1VRYt9XlaEW taMAsFnfat/OXBuOT3BRa6waRrYw8BNQcMwEHLpzNcEWo7lmB644I1oaWdljInkoq4oR6mOAaOJo L5oLLefKx1IXy1rtaAJq93h6slvybnGh1bWaamBiqWrgwvdcLKtKc/cLKNHKU7beUUZXFhEYTPI0 y3NglsDcYJgnwy2npAHiD7aR5s2vN4Z3x4YPwChGCvi2DIB1wMDvlQK77FzTYOuEP8oHx/pmro4g WQpbNmMts2svPEiLAyUWU0amuusAmVONWAlM9LJe2kuiNEACc9D9Jcc15SgLUEkNAQFuvhAoiJcv VmevfDNxw2xzu/kqUU01LjHCcytB9oyAB2EpAhDwiYphsbnFiG++lQw7BTsg7uwOCXZMXUlyY5CQ rxssanpmFFQC1KdbHT5c7rsPwpi1TJ2ztkVa2s/MNtcNVhBC7AXuJrcMQhR7MvxJEjqJTySZuyC6 mtW0hbCkMA1TJkC6oHxGgTV9WXqEuDCafADErmrjQdaPYRFYvSgHQqFukzQbZF3tGqupJc1dXHfY O1IM6BrNlm9lCfgdnT6Ex+g6TfPkUNY7dQLH2tgLChlxBkAHtN45XlwZ69D8WOJqqBWuFdLx2s26 Ec+9A7k1ITMdcDD+Ga33o36e9bJ4sKf1GHL1X+zh48UOMhpGeZz8KWFnKbyQcDXDzRz3k2E26Bzv ru4kGuyu7l4aRX2/4K9o3N/u8KT5Otk+v+7NvN8H+/6fhPF3AAAA//8DAFBLAwQKAAAAAAAAACEA It/Rv39RAAB/UQAAFAAAAGRycy9tZWRpYS9pbWFnZTEucG5niVBORw0KGgoAAAANSUhEUgAAA7kA AAMvCAYAAAAXmBeeAAAACXBIWXMAAC4jAAAuIwF4pT92AAAAGXRFWHRTb2Z0d2FyZQBBZG9iZSBJ bWFnZVJlYWR5ccllPAAAUQxJREFUeNrs3d+V28i5N2rgW76XTgTqHYHmi0DtCEYnAtFXuJzeEQwU ganLujIZwZYiGDKC3YpgyAhOdwR1UBZkjzXN/ksSL4DnWasXbEtWd78AC/XDC6DqnHMFEdR1veg2 /1AJ7vG1+7pRBoBqM+PffdfNX1fn/qZN01x0m98deiHddl8XKSVzBP7pL0pAFOWE1QXdtvuPb1SD A94qAcA/vZvx7/63gb7vymEXVivg8ke1Ti6hDsi6vuw2v6kEAHCHfTd3vTj3N22axvwk8DHRBdwL ZeCP/o8SEEl34tp0m61KAAB3WAz0fVulD8u+4U90col3UNb1ReWZFwDgP227eevlub+pLm5oX1NK PykDP9LJJZzuBLbrNmuVAAD+4Gqg79sqvWMCIReONWjdKgMA0FnnnK/P/U2bpnlfzfslX5FtU0ob ZUDIZTS6E1l5Q95SJQCAarhuqrmIYwIhF45+YtkrAwDM2sf+UaazappmUVnWMKq1Li5CLqPUd3Nb lQCA2SqPLg3VTTUHicu+Qchl1EF31W2+qgQAzNKyv+h9Vrq4oZUu7k4ZEHIZO2/OA4D52XcBtx0g 4L6uPIsb1a15IUIuk9Cd4Dbd5otKAMCstAN93xKiXil/SMuU0o0yIOQyFa7aAcB8bPtHls6q7+Ka c8Q05PPZCLlwfP1bFT+pBADMQjvQ99XFDXxM6OLyWHUXHlSBcRysdV2uru6cfABg0koX9/Lc37Tv 4ppnxLTvAu6FMvBYOrmMRv92RbepAMC0LQb6vq2AG1arBDyFTi7jO2jreld5rT8ATNG6m5uePeQ2 TXPRbX5X/pC+ppR+UgaeQieXMfJCCACYnvJioXag790qv3kfQi4MJuf8udtsVQIAJmXZv2jyrPou 7gflD2mbUtooA0Iuc9EqAQBMxpDLw5hTmO8h5MLwcs6bbrNWCQCYhKv+BZNn1TTNZaWLG9VaFxch lzlqlQAARm/fBdyVuQT2DUIus9c/t/NRJQBg1AZ5sVDfxX2n/CGVLu5OGRBymavy/M6tMgDAKG37 F0oOoVX+kMq8zhuVEXKZr/75HQMhAIzTIEFTFze0ZUrpRhkQcpl70F11m71KAMCofOlfJDlIkFL+ kG7tG4Rc+LeFEgDAqAz1LG6ZM7xV/pBaXVyEXOj1V4K3KgEAo/Cpf4HkIEFK+UPadwFXFxchF37g 2VwAiO+2Gu5Z3EW3eWMXhNQqAUIu/CDnfN1t1ioBAKEt+xdHClJ8V7q4K2VAyIXDJy9LCgFA0DBT DfRioaZpyhxBFzemhRIg5MIB/fM9nucAgJjaIbq4XcB9XXmsKaptSmmjDAi5cL8Sci0pBACx7Ptl /4ZQAu4ruyCkVgkQcuEB/RViAyYAxLIY4pvq4ob2RRcXIRceH3RX3earSgBACNt+ub8h6OLG5eID Qi4YOAHAOfmxmqa5MB8Ia51S2ikDQi48QX/FeKsSADBsmOmX+RtCW+niRjTYWsnMQ90NOqrAdA/w ur7oNr+rBAAM5r/61Q/Oqu/imgPE9DGlJORyMjq5TFp/Uv2kEgAwTJgZIuD2hKiYShfXco+clE4u 0z/I67q8VbGcYN2uBADnDTMXA62Le1Hp4kali8vJ6eQyef3J1RVDADiv5RABt7dS/pD2Ai5CLhwv 6JYBda8SAHCeMNOfe8+uaZrLbvPOLghJwEXIBQMrADjnOt9PQunirpQBIReOKOdcBlZLCgHAaW37 c+7Z6eKGtlAChFw4jVYJAGCy51rn+Zi2KaWNMiDkwgnknMsAu1YJADhNmOnPtWfXNM37Shc3qlYJ EHLBQAsAY7QY8HtbSSGmL7q4CLlwYv2i9B9VAgCOat2fY8+uaZoSrt/YBSFdKQFCLpxHudp7qwwA cBTlnNoO+P1buyCkdUpppwwIuXAG/eL0TogAcBxLXVx+MPSFD2as7gYkVWC+H4C63jkxAsCLw8xF fwH53AH3dbcp5/JXdkM4H1NKQi6D0Mll7jwnAgAvPJcOEXD/cB4XcOMpFz68CIzB6OTiQ1DXm8qS AwDwHPtuLnkxxDfWxQ1NF5dB6eSCbi4AjPEcqosb017ARciFgeWcr7vNWiUA4Em23Tn08xDfuO/i ukgdk4CLkAuBBmRLCgHAOMJM+d66uPGULu5KGRByIYB+2QMvSACAx/nSnTs3Q3zjpmkuus0vdkFI CyVAyIVYSsjVzQWAhw15q3Cr/CFtU0obZUDIhUD65Q883wMA9/vU3wF1dn0X94NdEFKrBAi5EDPo rrrNV5UAgDvdVsM/i0s8X3RxEXIhNt1cALjbsr/z6eyaprmsdHHNnUDIhafrX6SxVQkA+A/7atiX NLZ2QUjrlNJOGRByIb6FEgDAf4bMgbu47+yCcIa+fR2EXHis/oUaa5UAgH/a9++tGCxg2wUhLXVx EXJhXMrzJZYUAoAB73DSxQ2rzJGWyoCQCyPS35Jl8AZg7rb9+yqG4lwcU+ni3igDEdXdoKUKcOgD Utevu8119/VGNQCYqf/bzRevh/jGTdMsus0/7IJw9l3AvVAGotLJhXv03dxWJQCYqfVQAbfnHByT /UJoOrnwmA9KXW8qzwMBMD//1b+M8ex0ccPSxSU8nVx4nFYJAJiZj0MFXOfe0BZKgJALE9C/cOOL SgAwE4O+ObdpmhJwvQ8jnm1KaaMMCLkwHVdKAMBMLPv3UgwRcF8754bVKgFCLkxIf8vWJ5UAYOL2 3TlvyDBTAu4ruyGcL7q4CLkwTeWkf6sMAEz8XDcIXdzQ7BeEXJgiSwoBMHHb7ly3GjhI6eLGs04p 7ZQBIRemG3TLizj2KgHABLVDfeOmaS4q3ULHBQi5MBgnYQCmZtuvJjBkkNLFjeejLi5CLsxANwn4 XCYDKgHAhCyG+sZ9F/eDXRDOoEtJgZAL59cqAQATse5XEXBO5Y+WKaUbZUDIhZnob+laqwQAI3db Df8sri5uPOX9I7q4CLkwQ21lSSEAxm05cBd3ZRfEnOPo4jJWdTeoqQK85ENU1yXo/qoSAIxQuVB7 0S+Rd3ZN01x2m9/shnD2XcC9UAbGSicXXm5Z6eYCME5XQwXcXmsXxDwulIAx08mFY3yQ6nrRbf6h EgCMyL6bB14M9c11ccPappQulYEx08mFI+gmCavq2wsaAGAshu7WtXZBSPYLQi7wLwslAGAktv2a 74NomuZ9t3lnN8Q7LlJKG2VAyAX+qV9SaKsSAIxAO/D3tzRNTAslQMgFfuRFDQBE96W/MDuIpmlK kHpjN4SzTintlAEhF/gP3aThupwkVAKAwDyLi/2CkAs8efJgSSEAIvqUc94N9c11ccP6qIuLkAsc 1K836FkjAKIpF2DbAQPua+fHsMeF/YKQCzyonCwsKQRAqHNTfyF2KOVOp1d2Q7zjIqV0owwIucC9 +klEqxIABFEuvA7Wreu7uF7O6LgAIRdGHnRX3earSgAQQKuLy13HhS4uU1R3A54qwKk+YHV92W1+ UwkABrTv5nsXQ33zvou7E3LjHRddwL1QBqZIJxdOqF+H8ItKADCgxcDfvxVwQ3L7OJOlkwun/pDV 9UW3+V0lABjAtpvrXQ71zZumcQ4MelyklC6VganSyYUT69cj/KQSAAygnfn3x35hhnRy4RwftLr2 PBIA57bu5nmLob65Lm5YurhM3l+UAE6vvNGyfwnVa9UA4EyuB/7+rV0Q0kIJmDqdXAAAjqppmsvK 6gIRrVNKQi6T55lcAACOrVUC+wWEXAAARq/v4r5TiXA+ppR2yoCQCwAAT9MqQTi33ddSGRByAQDg CXRxw1qmlG6UASEXAACeGKaUIJy9/YKQCwAAT9Q0zaLbvFWJcFpdXIRcAAB4RphSgnD2XcBdKQNC LgAAPEHfxX2jEuFcKQFCLgAAPF2rBOFsU0qflQEhFwAAnqBpmhJwdXHjaZWAuapzzqoAAMBzAu7r brPrvl6pRiili3upDMyVTi4AAM91JeCGtFAChFwAAHiCvovrxUbxrFNKO2VAyAUAgKfRxY2pVQKE XAAAeIKmaS4qXdyIPurigpALAMDTtZUubjS33ddSGUDIBQDgCfou7geVCGeZUrpRBhByAQB4mlYJ wtlXurjwL9bJBQDgUfou7u8qEc7fUkorZYBvdHIBAHgsQSqevYALQi4AAE/UNM1lt3mnEuG0SgBC LgAAwtQUbHVxQcgFAOCJdHHDapUAhFwAAISpKShd3I0ywJ/9RQkgrrquL7rNhUoAzNpNzvl6qG/e NM37Shc3oislACEXxuin7ut/lAFg1j52X9cDfn/rr8azTildKwPcze3KEFjO+XO32aoEwGztu3NB O9Q3b5pm0W3e2A3htEoAQi44kQHgHOAcNAWfUko7ZQAhF0Yr57ypdHMB5qh0cVdDfXNd3JBuKxce QMiFiVgoAcDsDPZioS7gvq48ixvRMqV0owwg5MLo5Zx33WatEgCzse3fyzBkwH5lN4RSurguPMAj 1N0Aqgowhg/rt+WEflcJgFn4a/+4ytn1XdydkBvO31JKK2WAh+nkwkj03dxPKgEweduhAm5PFzee vYALQi5MVVt9u10JgOlaDPWN+y7ulV0Q8vwPCLkwPTnn8rIJz+MATNe6v3NnyDClixvLVhcXhFyY uhJydXMBpqkd6hs3TXPRbX6xCxwTIOQCZ9V3c91KBjA9HwN0cYmldHE3ygBCLswh6K66zV4lACZj 0OVh+i7uB7shHBe1QciFWWmVAGAylv2dOs4pfLdOKV0rAwi5MBt9N/erSgCMXrkzZ8gu7mWlixtR qwQg5MIcuY0JYAJhRheXH3xKKe2UAYRcmJ1uUrTpNluVABitfX9nziD6Lu47uyGU8nx2qwwg5MKc ORECGMOdQ6ZjmVK6UQYQcmG2+m7uWiUARmeri8sPBn3LNgi5QCStEgAYu59ImIrnShcXhFyg+mc3 d1fp5gKMyba/E2cQTdMsus1buyGUfRdwV8oAQi7wb2317TYnAOIb+u34rV0Q8jwOCLnAd303161n APGtuzH7eqhv3ndx39gNoWx1cUHIBe5WQq5uLkBs7cy/P/YJCLnA4+ScbyrdXIDIPvV33gyiaZoS pnRxYyld3I0ygJALHA66ZQKzVwmAcMqdNu2AAfd1NfyzwPyZfQJCLvAIrRIAhLPs77gZMky9shtC WaeUrpUBhFzgAd0kalXp5gJEUrq4gz1OoosbVqsEIOQCj7dQAoA4YUYXlx98SintlAGEXOCRusnU pttsVQJgcPtuTB6yi3tR6eJGM+jz2SDkAmPmBApgLC7fXxc3lmVK6UYZQMgFnkg3F2BwX/v3JAyi 7+J+sBtCGfT5bBBygSlYKAHAYIa+Tbi1C+IdE7q4cFp1zlkVYOof9LpeVa7kA5zbtptnXQ71zfsu 7u92Qyj7LuBeKAOclk4uzEOrBACzG3tXdoFjAoRcYJJyzrtu81ElAM5m3b8XYRBN01x2m3d2Qyjb lNJKGUDIBY6nvOTiVhkAzqKd+ffHPgEhFzitnPNN5W2OAOew7u+gGYQubkili7tRBhBygePTzQU4 rTLGeqMyP7pSAhBygRPou7lOtACns+zH2kE0TfO+0sWNZp1SulYGEHKB0wXdVbfZqwTA0ZUu7tCP hXgsJZ5WCUDIBZxwAcZo6C7uotu8sRtCKV3cnTKAkAucWN/N3aoEwNHsu7G1HfhnaO2GUCI8nw1C LjArJkMAExlTdXFDWqaUbpQBhFzgTHLOm0o3F+AY9v0dMkMF3NeVZ3GjubVPQMgFhtEqAcCLLQb+ /uWW2Fd2Q6zzqy4uDKfOOasCzHkQqOtVt/mgEgDPsu3mUpdDffO+i7sTckPZdwH3QhlgODq5QKsE AKMdQ3VxHRPAD3RyAd1cgOf50s2j3g/1zXVxQ/qaUvpJGWBYOrlAUToBt8oA8OSxc0itgOuYAIRc 4A455/JyDG+BBHi8dTd27ob65k3TXHSbX+yGULYppY0ygJALxFFCrm4uwMPKWNkO/DO0dkM49gkI uUAkurkAj7YM0MX1HoVY1rq4IOQCMYNu2232KgFwUOniDn1BsLUbwrFPQMgFnKgBRmnZ3/kyiKZp Litd3GhKF3enDCDkAkF1k7dVpZsLcJcyNuri8kels++NyiDkAiOwUAKAPwfMAF3cd3ZDKMuU0o0y gJALBNdN4jbdZqsSAP+y7+90GTRk2w2hRHg+GxByAZMpgGcZ9JZUXdyY50ldXBBygRHRzQX4l203 Jn4e+GfQMYxl3wVc+wSEXGCEFkoAMOydLU3TlLH4rd3gmACEXOCFcs67brNWCWDGtv2dLQIV331N Ka2UAYRcYLxMroA5Wwz5zfsu7hu7IRRLBoGQC4xZ3839qBLADK37MXBIrd0QyjaltFEGEHKB8Ssv 17hVBmBmBg2YTdOUjqEurmMCEHKBY8s531Te7AnMy8chu7hdwH0tUIWz1sUFIReYlhJy98oAzMBt NfyFvdLFfWVXhNIqAQi5wIT03VwneGAOlv2YN4i+i+vlRrGULu5OGUDIBaYXdFeVbi4wbbq43HVM uOgAQi4wYa0SABN2NXAX90KgCmeZUrpRBhBygYnqu7lblQAmaN+PcUNqK13cSCJ09gEhFzjTJAzA 2HZEfRf3g90Q65jQxQUhF5iBnPOm0s0FpmUbpItLHPsu4OrigpALzIhnxoApGTRg6uI6JgAhFxhY zvm626xVApiAbX+HypB0DGP5mlJaKQMIucD8tEoATMCgd6Y0TXPZbX62GxwTgJALDCznvKt0c4Fx W/d3pgyptRtC2aaUNsoAQi4wX+Vq960yACM1aMDsu7jv7AbHBCDkAkHknMvSCp4lA8boU39HikDF d2tdXBByAao+5OrmAmNyWw3fxX1f6eJG0yoBCLkA37u5JgbAmCz7sWvQn8FuCKV0cXfKAEIuwPeg WyZre5UARuB26IDZNM2i27yxK0IdE96oDEIuwJ+0SgCMYawK0MU1XsayTCndKAMIuQD/oZs0rird XCC2fX/nyWB0ccMZvLMPCLlAbAslAAJrBw64rytd3HDHhC4uCLkAB+WcN91mqxJAQF/7O06GVJ77 1MWNY98FXF1cEHIBHtQqARDQoC8W6ru4Xm7kfAUIucDY9N3cLyoBBLLtx6ahQ/YruyKM0sVdKQMI uQBPmcwBRNEO+c11cUNaKAEIuQCPlnPedZu1SgABrAN0cUvI1sWNY5tS2igDCLkAz5nUAcx6LGqa 5qLb/GI3OCYAIRcYub6b+1ElgAGt+7FIoOK7L7q4IOQCvERZmuFWGYABlLFn6DcqX3SbD3ZFKJ6N BiEX4Plyzjd90AU4t2U/Bg2ptRtCWaeUdsoAQi7Aiyea3ddeGYAzuq0GvsDWNM1PlS5utGOiVQYQ cgFerO+kmFgA5xShi+sulmDHhC4uCLkAxwy6q0o3FziPfTfmtEP+AE3TXHabd3ZFGIN39gEhF5gm L/sAzqH1M/CD0sW9UQaYhzrnrArA+Qadut5UuhtRlM7GtTIwMTfd3Ob9kD9A0zTl+/+PXRHGvgu4 F8oA8/EXJQDOrO2+flOGMBYB1hCFqXFbbLzzDjAjblcGzqoLVJtus1WJEF6Z/MFxNU1THst4oxJh lC7uShlAyAU4Nc/mxvGhrutLZYCjBNzXlQtH0SyUAIRcgJPLOZfnQNcqEYZJORzvs/RKGcLYppQ2 ygBCLoBgNT/v6rp+rwzwfE3TXHSbX1TCeQYQcoGZ6l929EklwvCiHHiZlRKE8kUXF4RcgCG01bdl bBjem7quW2WAp2ua5rKyNFo03v0AQi7A+eWcbyodxFCTwi7ovlYGeDLjWCzrlNJOGUDIBRhycqib G8Mrk3V4mqZpFt3mrUqEUc4nrTKAkAswmL6ba0ISR1lS6EIZ4FEBt9z54MJQLEtdXEDIBSIE3TJJ 3KtEGCslgEcpz31aMiiO0sV10QEQcoEwWiUIoywpdKkMcFi/ZJCXG8VSurg3ygAIuUAIOedVt/mq EmGslADu1Va6uJHsu4DbKgMg5ALR6IrEUZYUsj/gDv2SQR9UIhQBFxBygXhyzptus1WJOJNGSwqB QDUCpYu7UgZAyAVMHnlIuRVTNxf+oF8y6J1KhLJQAkDIBcLqu7lfVCKMXy0pBP+hVYJQtimljTIA Qi4Qne5hLJbkgOqfXdwScN+oRCitEgBCLhBeznnXbdYqEcbPlhRCwG3K8+kuwMXyRRcXEHKBMWm7 r1tlCEM3F58BSwZF46IDIOQC49F3cwWrON7Wdb1QBuaoaZqfKksGRbNOKe2UARBygbEpIVc3Nw5L CjHnsYg4ynmhVQZAyAVGJ+d8Y3IZSnnhjtsDmZWmaS4rSwZFs9TFBYRcYNSTme5rrwxhXFlSiJlZ KUEot5WLn4CQC4xZ381tVSKMV/YHc9E0TblzwZJBsZQu7o0yAPepuwmkKgDxB6u63plshvLX7vyx UQYmHHDL8+dl3PFG5Tj2XcC9UAbgITq5wFh4FjSWVgmYwZgj4Bp3gBHSyQXGM2DV9abyAphI/t/u HPJZGZiapmkuus3vKhGKLi7waDq5wJi0ShCKl7/g2OZcFkoACLnA5PTPgG5VIow3dV23ysCU9EsG /awSoWxTShtlAIRcYKo8mxtsf3RB97UyMCG6uPG0SgAIucBk5Zyvu81aJcJ4JRQwFU3TLLrNW5UI 5YsuLiDkAnPQKkEoH+q6vlAGRh5wXxtbQnL3DiDkAtOXc951m08qEcpKCZhAmLIWdyzrlNJOGQAh F5iLtvu6VYYw3tV1fakMjFG/ZJCOYcxxHkDIBeYh53xTeRY0mpUSMOIw9UoZQvmoiwsIucAclZCr mxtHWVJIN4xRaZrmp27zQSVCua1cxASEXGCO+m6uUBVLa0khRkaYCrhPUko3ygAIucBcg+6q2+xV Ioxyy6cLD4xC0zTvu807lQiljOcuPABCLjB7rRKE8qslhRgJYSrgeK6LCwi5wOz13dyvKiE8wGM1 TdNWlgyKZt8F3JUyAEIuwDdukY3lZ0sKETjgvjZmGMcBIRcgtJzzpttsVSIU3VyiaitLBkWzTSl9 VgZAyAX488SVON7Wdb1QBiJpmuai2/yiEsZvQMgFCK/v5q5VItbE1ZJCBLNSgnBKF3ejDICQC3Ag VClBKOXFPp6zI4SmaS4rSwZFtFACQMgFOCDnvKt0c6O5sqQQQXhOPJ51SmmnDICQC3C/tvu6VYYw XlU67AysaZpFt3mrEiHHawAhF+A+fTdXxyaWD5YUYsCA+9qYENJHXVxAyAV4vDKh1c2NpVUCBlKe C7dkUCy3lQsPgJAL8Hg55xsTqHDe1XX9Xhk4p37JoF9VIpxlSulGGQAhF+BpQbftNnuViDWxVQLO rFWCcPbGAkDIBTDBnYo3dV3bJ5xFv2TQB5WINy7r4gJCLsAz5ZxXlW5uNGVJodfKwDnClBKEs+8C 7koZACEX4IWhSglCKS8AcqsiJ9UvGfROJYzHgJALMDk558/dZqsSoZQlhX5SBk6oVYJwtimlz8oA CLkAJrxTpZvLSTRNUz7vb1TCOAzMU51zVgVgHgNeXW8qty9G89fuPLRRBo4YcMvz3rvKurjRlC7u pTIA56CTC8zJQgnCWSkBR7YUcI2/gJALMAs55123WatEKGVJIS+i4SiapinPeVsyKJ51SmmnDICQ C3AarRLE2yeWFOJIPOdt3AUQcoF56bu5n1QilFcmwbxU0zSXlWfuI/qoiwsIuQCnVwLVrTKE8ktd 1xfKwAuslCCcMs7qrgNCLsCp5ZxvTLxCsk94lqZpynPdlgwK+JlOKd0oAyDkApwvUOnmxvJzXdeX ysATA255nrtViXD2lQtXgJALcD59N9dbfeMxKeapSsC1ZFDA/aKLCwyl7iZ6qgDMdxCs613lNsdo /tadm1bKwEOaprnoNr+rRDj7LuBeKAMwFJ1cYO5aJQhnaUkhHnusKEFI7pIBhFyAofQdw68qEcor k2Qe0i8Z9LNKhLNNKX1WBkDIBRiWQBVwn1hSiAfo4sbUKgEg5AIMLOe86TZblQjllckyhzRNs+g2 b1UinNLF3SgDIOQCxCBQxfPBkkLcEXAtGRTXQgkAIRcgiL6bu1aJcIQZflQeL/BG9HjWKaWdMgBC LoBAxf3e1XW9UAaKfskgz9AbPwGEXIDHyDnvKt1ck2eiHwuvlCGcj7q4gJALEFfpEt0qQyhv6roW dGeuXzLog0qEU8ZLb7oGhFyAqHLONyZsIZUlhV4rw6y1ShDSMqV0owyAkAsQfNJW6eZG86py8WG2 mqZ5323eqUQ4e59LQMgFGAHd3LDKkkI/KcMs+TzG1OriAhHV3WROFQDuGiDreldZqiSabXfeulSG +Wiapu02v6pEOPsu4F4oAxCRTi7AYa0ShFOWFBJy5xNwy3PYlgwyPgIIuQDHkHNeVd+eOSOWlRLM KkhZMiiebUrJ5xAQcgFGaqEE4ZQlhXT3Jq5pmotu84tKhNQqASDkAoxUznnTbbYqEW+SbUmhyVsp QUili7tRBkDIBRh5oFKCcF7ZL9PVNM1lZcmgqNxFAQi5AGOnmxvWL3VdXyjDJK2UIKR1SulaGQAh F2AaFkoQkvVTJ6ZpmvJZs3RXTK0SAEIuwETknHfdZq0S4fxsSaFJBdzynLULFzF9SintlAEQcgGm pVWCkISi6SjPe1oyKJ5b4x8g5AJMUN/N/agS4byt63qhDOPWLxn0q0qEtEwp3SgDIOQCTHSyV33r ahBsv1hSaPRaJQjptnK3BCDkAkxXzvnGhC+kcourpU1Gql8y6INKhHSliwsIuQDTp5sbdDJuSaHR apUgpH0XcFfKAAi5ABPXd3N1DeN5JSyNT79k0DuVCMnnCRilupusqQLAcwbQut5V1vOM6K/duW2j DKMIuOU56mufo5C2KaVLZQDGSCcX4PlaJbBfeJErAdfnCODYdHIBXjKI1vWmcqtlRH/rzm8rZYir 7+LuKuviRqSLC4yaTi7Ay7RKYL/wLEsBNyzvHACEXIC56p/93KpEOG/quhZ0g2qa5qfKkkFRrVNK 18oACLkA8yZMxVSWFHqtDCFZa9p4BiDkAkTVd3PXKhHOK2EqnqZpLivPsUf1KaW0UwZAyAWgaJUg pA91Xf+kDKGslCCkW+MYIOQC8C85512lmxuVbm4QTdNYMijw5ySldKMMgJALwB+VCfytMoTzrq7r S2UYPOCW56NblQipjFsuBgFCLgD/Ked8Y6IY1koJBlcCriWDYrrSxQWmpO4mZaoAcKxB9dvbfHcm 8yH9d3fOcxFiAE3TXHSb31UipH0XcC+UAZgSnVyAI9LNDa21pNBgfCYCfy6UAJganVyAUwyudb2r vGAnok/dee9KGc6nXzLoN5UIaZtSulQGYGp0cgFOo1WCkH6p6/pCGc5KF9c4BSDkAoxdznnVbfYq IXTNWdM0i27zViVCKl3cjTIAQi4AT7FQgpB+tqTQWQJuef7ZBYW43LYPCLkAPE3OedNttioRkvB1 nhDlLeMxrVNK18oACLkAPEerBCG9ret6oQyn0S8ZpFNoXAIQcgGmpu/mflGJkJaWFDppiNLFjelT SmmnDICQC8BL6GjF9Mq+Ob5+yaAPKhHSbaWLCwi5ALxUznnXbdYqEdKVJYWOToiKa5lSulEGQMgF wMR/ul7ZN8fTNM37bvNOJUIqXVwvXAOEXACOo+/mflSJkD5YUuhohKi4rnRxgbmou4mXKgCcY8D9 9pKjEna9kCeebXc+FHRfoGmattv8qhIh7buAe6EMwFzo5AKcSReiShdFpyumd5YUelHALRdwvMQr rlYJACEXgFMpIXevDDGDgCWFXnRcu0Mhpm1KaaUMgJALwEn03dxWJUJ6U+lGPlnTNBeVJYMiM94A Qi4AJw+6q0o3N6or3dwnWylBWKWLu1EGQMgF4BxaJQip3HLruelHaprmsrJkUGTuTACEXADOo+/m blUipLKk0E/K8CgrJQhrnVK6VgZAyAXgnFolCEs39wFN0yyqb88xY3wBEHIB+Gc3d1Pp5kZVlhR6 rwwHA+5rFwJCK13cnTIAQi4AQ/DMXFxC3P3HrSWDYro1rgBCLgCDyTmXZ+bWKhHSm7quhYUf9EsG /aoSYS1TSjfKAAi5AAypVYK4+8aSQn8OUUoQ1q39AyDkAgwu57yrdHOjKrfktsrwTb9k0M8qEVar iwsg5AJEUW6LvVWGkH6p6/pCGb6FKCUIa98FXF1cACEXIIacc+m+mKDGtZp7Afolg945FMJqlQDg m7qbWKkCQIQB+duzn7vKW2uj+mu/7NMcA245NstL0qyLG9PXlNJPygDwjU4uQBB9N7dVibDm3Gm/ EnDD7x8Aejq5ANEG5rreCRRh/a07b67m9Av3XdxyTLrDIKZtSulSGQD+TScXIJ5WCcJaznBJoaWA a7wAEHIBeLa+U7hXiZBK2JvNraFN05TnPD/Y7WGtU0obZQAQcgHGYKEEYf06oyWFvPE7tlYJAIRc gFHo3+K7VQnhYihN07yvLBkUWeni7pQBQMgFEKQ4hg91XV9O/HfUxY3rtvJGZQAhF2Bs+m7uF5UI q53qL9Y0jSWDYlumlG6UAUDIBRgj3Zq43tV1vZhgwH1duYsgstLF1WUHEHIBxinnvOs2a5UIq53g kkIl4FoyKPD+0cUFuF/dTaBUASDyQP3tTb6/q0RYH7tzaTuFX6RpGsdabPsu4F4oA8D9dHIBguu7 uR9VIqyrCXVz3QYbW6sEAA/TyQUYw2D9LUSVsOs20pjW3fl0MeZfoGmay27zm10Z1teU0k/KAPAw nVyAEegCVHkGT5ctrrKk0NgDiOMrNi+hAxByASanhJC9MgiJx9Y0zaLbvLULw9qmlDbKACDkAkxK 381tVSKssqTQ+xEG3NeVLm50PvcAQi7AZIPuqtLNjWyMYbHcButZ77jWurgAQi7A1Hk2L643dV2P Zv/0SwY5nmJrlQBAyAWYtJzz526zVYm4oWRESwqVAKWLG1fp4u6UAUDIBZhFkFKCsF6NYf/0SwZ9 sLvCuq102QGEXIC5yDlvKt3cyH6p6/oi+M/Y2k2hLVNKN8oAIOQCzIkuT2yrqD9Yv2TQO7sorNLF 9cZrACEXYF5yztfdZq0SYZUlhS6D/myt3RNaq4sL8Hx1N0lSBYCxDuLfbon9XSXC+tqdZ3+K9AM1 TVMC7q92TVj7LuBeKAPA8+nkAoxYF6B23eaTSoT1tq7rRaCAW9767Db32FolABByAUyKvz3DR0zL QEsKlec8LRkU19eU0koZAIRcgFnLOd9UXlITWQmVg3dPm6a5qCwZFJ0uO4CQC0CvhFzd3Lh+DbCk 0MpuCG2bUtooA4CQC0D1r25uqxKhDbZ/mqa5rCwZ5PgAEHIBGFnQLd3cvUqE9WHAJYVWyh/aWhcX QMgF4G6tEoR29mcum6ZZdJs3Su9zCyDkAjA6OedVt/mqEmEN8ZblC2UPrXRxd8oAIOQCcJg3tMI4 3Pq8Agi5ADwg57zpNluVgPCWKaUbZQAQcgF4WKsEEFrp4lrfGkDIBeAx+m7uF5WAsFpdXAAhF4Cn 8awfxLTvAq4uLoCQC8BT5Jx33WatEhBOqwQAQi4Az59M3yoDhFG6uCtlABByAXiGvpvrtkiIY6EE AEIuAC9TQq5uLgxvm1LaKAOAkAvAC+ScbyrdXIigVQIAIReA4yghd68MMJgvurgAQi4AR9J3c1uV gMFY0gtAyAXgyEF3VenmwhDWKaWdMgAIuQAcn24SnFd56VurDABCLgAnkHP+3G22KgFns9TFBRBy ATitVgngLEoX15vNAYRcAE4p57ypdHPhHEoX90YZAIRcAE7Ps7lwWvsu4LbKACDkAnAGOefrbrNW CTgZARdAyAXAJBwmoXRxV8oAIOQCcEY55123+aQScHQLJQAQcgEYRlt9ewMscBzblNJGGQCEXAAG kHMub361xAkcT6sEAEIuAMMqIVc3F17uiy4ugJALwMD6bq4lheDlfI4AhFwAggTdVbfZqwQ82zql tFMGACEXgDhaJYBnufX5ARByAQim7+Z+VQl4sqUuLoCQC0BMnimEpyldXG8oBxByAYgo57zpNluV gEcrXdwbZQAQcgGIq1UCeJR9F3B9XgCEXAAi67u5a5WABwm4AEIuACbvMAmli7tSBgAhF4ARyDnv Kt1cuM9CCQCEXADGpa2+vTkW+E/blNJGGQCEXABGpO/mWhoF/qxVAgAhF4BxKiFXNxf+7YsuLoCQ C8BI5ZxvKt1c+KMrJQAQcgEYd9Btu81eJaBap5R2ygAg5AIwfq0SMHO3PgcAQi4AE5FzXlW6uczb UhcXQMgFYFo8i8hclS6uZ9MBhFwApiTn/LnbbFWCGSpd3BtlABByAZieVgmYmX0XcB33AEIuAFOU c95UurnMi4ALIOQCMHELJWAmShd3pQwAQi4AE5Zz3nWbtUowAwslABByAZiHVgmYuG1KaaMMAEIu ADPQd3M/qQQT1ioBgJALwPxCwK0yMEG6uABCLgBzk3Mu64YuVYIJWigBgJALwDyVkKuby5SsU0o7 ZQAQcgGYob6be6USTEirBABCLgDzDrqrbrNXCSbgoy4ugJALAEWrBIxcue3eM+YAQi4A/Kub+1Ul GLFlSulGGQCEXAD4zrO5jFW53V4XF0DIBYB/yzlvus1WJRihVhcXQMgFgDvDghIwMvsu4K6UAUDI BYA/6bu5a5VgRNxmDyDkAsC9WiVgJLYppc/KACDkAsBBOeddpZvLOLRKACDkAsBjlFtAb5WBwEoX d6MMAEIuADwo51zeVGtJFiJbKAGAkAsAT1FCrm4uEa1TSjtlABByAeDRdHMJrFUCACEXAJ4TdEuY 2KsEgXzUxQUQcgHgJVolIIhy+7y7CwCEXAB4vpzzqtLNJYZlSulGGQCEXAB4qYUSMLByoUUXF0DI BYCXyzlvus1WJRhQq4sLIOQCwFFDhhIwkH0XcFfKACDkAsDR6OYyoCslABByAeAUFkrAmW1TSp+V AUDIBYCjyznvus1aJTijVgkAhFwAEDqYgtLF3SgDgJALACfTd3M/qgRnsFACACEXAM6hrFd6qwyc 0DqltFMGACEXAE4u53zTB104lVYJAIRcADgn3VxO5aMuLoCQCwBn1XdzrV/KsZULJ+4SABByAWCQ oLvqNnuV4IiWKaUbZQAQcgFgKK0ScCTlgokuLoCQCwDD6bu5W5XgCFpdXACEXABChBMl4IX2XcBd KQMAQi4Ag8s5byrdXF7GS8wAEHIBCKVVAp5pm1L6rAwACLkAhNF3c9cqwTO0SgCAkAuAsMIUlC7u RhkAEHIBCCfnvKt0c3mahRIAIOQCEFl5gdCtMvAI65TSThkAEHIBCCvnXNY5XaoEj9AqAQBCLgBj UEKubi73+aiLC4CQC8Ao6ObygFvHBwBCLgBjC7ptt9mrBHdYppRulAEAIReAsWmVgB/o4gIg5AIw TjnnVaWby3+60sUFQMgFYMwWSkBv3wXclTIAIOQCMFo550232aoEldvXARByARBumIitLi4AQi4A k9B3c7+oxKy1SgCAkAvAlFwpwWyVLu5GGQAQcgGYjJzzrtusVWKWXOAAQMgFYJJaJZiddUrpWhkA EHIBmJy+m/tRJZ5kN/Kfv7ULARByAZiyZfd1qwyzCLmfUko7uxAAIReAyco53/RBl2krFzJaZQBA yAVgDkrI3SvDtPdxSulGGQAQcgGYvL6b26rEZJUurm49AEIuALMKuqtKN3eqrnRxARByAZijVgkm Z98F3JUyACDkAjA7fTd3qxKT0ioBAEIuAEIRU7DVxQVAyAVg1nLOm0o3dypaJQBAyAWAqrpSgtEr XdyNMgAg5AIweznn626zVolRc6ECACEXAP6gVYLRWqeUrpUBACEXAHo5512lmztWrRIAIOQCwJ+V W15vlWFUPqWUdsoAgJALAD/IOd90m6VKjEa5INEqAwBCLgActqx0c0ezr1JKN8oAgJALAAf03dxW JcIrFyJ03QEQcgHgEUG3hKe9SoR2pYsLgJALAI/XKkFY+y7grpQBACEXAB4p51xClG5uTK0SACDk AsDTLZQgnK0uLgBCLgA8Q855U0KVSoTSKgEAQi4ACFVTULq4G2UAQMgFgGfqu7lfVCKEKyUAQMgF AOFqCtYppWtlAEDIBYAXyjnvSshSiUG1SgCAkAsAQtYUfEop7ZQBACEXAI6k7+Z+VImzu61cYABA yAWAk1j2oYsz1jyldKMMAAi5AHBkOeebPuhyHrfqDYCQCwCnVULXXhnO4koXFwAhFwBOqO/mtipx cvsu4K6UAQAhFwBOH3RL+NLNPa1WCQAQcgHgfK6U4GS2urgACLkAcEY5588ljKnESbRKAICQCwDC 2BSULu5GGQAQcgHgzHLOJYzp5h5XqwQACLkAMBzP5h7PWhcXACEXAAaUc74u4UwljqJVAgCEXAAQ zqagdHF3ygCAkAsAA8s5l3D2SSWe7bZy2zcAQi4AhNL2YY2nW6aUbpQBACEXAILIOZeQtlSJJ7tV NwCEXACIaVnp5j5Vq4sLgJALAAH13dxWJR5t3wVcXVwAhFwACBx0S2jbq8SjuCAAgJALAMLbJHxN Ka2UAQAhFwCCyzmX8PZVJe5lySAAhFwAEOImYZtS2igDAEIuAIxEzrmEuK1K3KlVAgCEXAAQ5qZg rYsLgJALACPUd3O/qITgD4CQCwBT4dncfytd3J0yACDkAsBI5ZxLqFurRHUr8AMg5ALANLR9yJuz ZUrpxqEAgJALACPXd3OXMy7B7cx/fwCEXACYnGU1325uq4sLgJALABOSc76p5tnN3HcBVxcXACEX ACaohL39zH7n1m4HQMgFgAnqu7lzCn1fU0orex4AIRcApht0S+ibSzfXkkEACLkAIPxNwjaltLGr ARByAWDics6fSwic+K/Z2tMACLkAMB9TDoFrXVwAhFwAmJGccwmBU+3mtvYwAEIuAMzPFJ/NLV3c nV0LgJALADOTc74uoXBCv9Jt5Y3KAAi5ADBr7YR+l2VK6cYuBUDIBYCZyjnvus2nCfwqpYu7tEcB EHIBgLYPiaP+HXRxARByAYDSzS3hcMxd0H0XcHVxARByAYB/KSFxrN3c1u4DQMgFAP6l7+aO8c3E X1NKK3sQACEXAPgx6JawuB/Zj23JIACEXADgoHZEP+s2pbSxywAQcgGAO/Xd3K8COQAIuQAwFWO4 BXitiwuAkAsAPCjnXMLjNviP2dpTAAi5AMAUQmTp4u7sIgCEXADgUfpu7jrgj1bW8vVGZQCEXADg ydqAP9MypXRj1wAg5AIAT5Jz3lWxurmli7u0ZwAQcgGA52r7cBmBLi4AQi4A8Hx9NzdC93TfBdzW HgFAyAUAXqqE3KG7uQIuAEIuAPByOeebathubuniruwJAIRcAOBYQbftNruBvv3CHgBgLv6iBABw NkOsT3vtZVMAzEmdc1YFAAAAJsHtygAAAAi5AAAAIOQCAACAkAsAAABCLgAAAEIuAAAACLkAAAAg 5AIAAICQCwAAAEIuAAAAQi4AAAAIuQAAACDkAgAAgJALAACAkAsAAABCLgAAAAi5AAAAIOQCAACA kAsAAICQCwAAAEIuAAAACLkAAAAg5AIAACDkAgAAgJALAAAAQi4AAAAIuQAAACDkAgAAIOQCAACA kAsAAABCLgAAAAi5AAAACLkAAAAg5AIAAICQCwAAAEIuAAAACLkAAAAIuQAAACDkAgAAgJALAAAA Qi4AAABCLgAAAAi5AAAAIOQCAACAkAsAAABCLgAAAEIuAAAACLkAAAAg5AIAAICQCwAAgJALAAAA Qi4AAAAIuQAAACDkAgAAgJALAACAkAsAAABCLgAAAAi5AAAAIOQCAAAg5AIAAICQCwAAAEIuAAAA CLkAAAAg5AIAACDkAgAAgJALAAAAQi4AAAAIuQAAAAi5AAAAIOQCAACAkAsAAABCLgAAAAi5AAAA CLkAAAAg5AIAAICQCwAAAEIuAAAAQi4AAAAIuQAAACDkAgAAgJALAAAAQi4AAABCLgAAAAi5AAAA IOQCAACAkAsAAABCLrNQ1/V7VThbrS8n/vv9ZC8T8bgsn70fvl6rDABnPheFOPfUOWd7hDl86Dbd Ztcd7wvVOHkALLW+6Gp9M9Hfse1/P8cSQ37OyoW7y+6r/OdXD/xftt3XdflsdsftZxUE4ITz7c/d uWY59M/yf7ofJp/oqw1a/MsT/s6XgQ+6p/zeN+Ug7b4+d19XE+pcfeh+l9WZ635XfTcTHt+u+gn3 1DvnQxxLm7uOpzFcFHjGWHrd/76r/v8/+65k+f378XjX/df/7b5+7b7ePSLgVv3f+6X7+p9+fF92 XxemY2H27e7A52Ax5e99xHlMO4J9fKp55ybw7zzKc9Yzs8IU58zPqdtFf765ivDzuF2Zu7zqD9Kf u6+/lwlVfyJcTOB3O3s4mdng9qH/r+0MfmXH0um87cegD32Y+637+v/68Hs1p8Dbh9vyedr14/Gb I4zvJfD+3oddtzQP79B4uTjxsfX+wPG0zzkb2+Dx7poztzMcX7+PZW8iZAYhl8cqJ8J/9B/csXfp hJPT+OOVuzcTuSjiWIoXfv/eB97V1LuR/d1B133Qf3WCb1HC7s47C4bVB8rbuybOJ75D7FC3ZWmv wIvnzL/OaXz9odFx3/gi5BL6g1tueRv7SfDDGG5xGtHgVq5W/hhqFzP59QXdgepefetGthP9TJXf 67fq5Z3bh7yayJg+dofqvzjR8VXC87s7/qiEbeMZHHd8ncNn6sex6u3Qj3EKuTzXLxP40P46k27j uQa3HztN76b+pmVBN8zn+HpKt4X1x9KvT/i/7KtvL5f68ev2iWP6xu3L4ULuhxPdsXDo3Lea6ksD wRzhZOesct64q3PbDvlz/eWeE+buhf/2bmT76Gv39dKBfYwnhnX156u2JZi87rdvH/jQXkd4g9oL lFuwK88fvdjVPf/7ZkYnscpbl48y5j7mjcF/VMapclvYZVf/65FPFq4fGHe/+9J9lTclf74vlPQB 6bIPNe8e+DfLn2/6Ogo6Z1Tq3dW9nI8/HBhHr454jF0c+D73hW2Or1yEeul4da2Mo5oz33Sf9asJ 1uX9gXN2aXaU1SgGyYSHQm65ktfO7MC96n7nzQw/sLs7fu/NH06GP/UnvUOTo7+XN8oNdQALuiEm 5WXyfOiWyp+HHOAE3XGPuf3481M/eXj/QPB91Qe00S5f1V/pfyjglklW+9jPVP/3yr/7/RnmMp7/ /MAFg899zTmv5YHwuSi3rx/xuD40yV7PaKyOoDQJfM6mNWd+aIz9512QY78Ye4f2gT8bZE7kdmUe miB9H4T/+5kH95iCrmBy3AnTlI6PpwZd3ZDjjT9lQrDovsqV8r9V3+40eijoju6W2/6Y+XDPXym/ 91/7WuyeWc8yQSsXC/5a3X8r8zvH8DDHe/XtNvO7juvFkY6z1/f8Wyt7AV70Gf4+xv7tBXOmsZ27 ynjy5oE50YWQS+QPbpnwfDnwx1N5c5yg+/TB7bJ6uPP0YYbP+f3iWDrJOFQm4aWz++mev1aOx3aE n6Nf7vkr5dbun451t1H/71z0/+59x7C3Lp/f8sQT40V19x0R25nezQanOld9msmcaHGkvyPkMqhD J9lXE1r8WtA9zjFxqgmaY8nk4fszTX97IKBdjiTglsnO6p6/8qX7fX869i3Y/b9XavTlnr+28iKq sx/f5Vbxu+5WONaybJYNgvNo7/mzScyZ73lL+5/GnSHOJUIuTzn57qrDV/6nNBESTh43uF1U9z/b N/gA51ia9Hi0eiDorkbyq5TQcehWrzLeLk5Yw5v+3z80rr+q5nmBKurk+EXHwj23Fe77cA0cd3zd TjnkPuH8cLRHLoRcTulQN+FSODER+z5hOjDAzfXWR8fSaYPu+sAfv4le93uWXSjKM7Mnf8vxHzq6 h57R/VU39+w+H9gfL12WbfHEsRx4mc2B/330Y+o9jY7bFwZiIZdwxvqmuPUD4cQzaYcn5x8ODG5X M51IfRV0B1GOt/1Ij7lyTBx6Y/TVud4S3X+fqwdqzJn0+2P5xKD60JhdwvG7A2O2Li7wVO09//td HeyzX3gWcnmqQ1efRrlkR7/Uy31BdzWh542PHSzusuxvewsxwA1Qk4cumgi6pwkEh+r6Jvjn99DP vT33kmb999sfM1jxIof2/3PfVLq4Z8y2JjKcxuWB/33s67mXLHBXE+i2H7vaJ84dhVwGP6jLifXt 1D6wDwTd70uSCLr/Obg99PKSo3YhJnIsCbqnq/umOtxJXwT9HN03nq4G+rHakV4smOIxvbtnLLl6 xrH24YExGzj+XOndFENuPwbddRfSsn85ZDkn33XR9O05Xwr5l0NXHsrC4y/8tzcjex394giFX018 IfVDJ8OvY78SXMJJt/+rAxOB70H3coILeD/H+wOD2/r7cVC6uV29ygD340tO3vV13Ey1OA8cS9+D bnXuTt0MlPHpH3edz4L+vId+rtuhjo3yffv1cV8d+HmNf+c/pj8cmK+0TzjvHprPrXVxB3VxhLn2 zrkkrEP7dj+BrHDoQtvqh9//Hwfqcpbz8qGQ+6563CuhHwy6I9phH470+04y5HYDcTlwf35i+B1j OLk4cOwLug8P3O0d//0fBwbHzZQLJOgO4tAx9Tboz3sR9Ly5OTDWXzjEzj6OXHfjxPaOc9L3F/k9 OH7cc1vhfWM551EuAv/6wn9jW43nTfKz0X3uyjznlyl+7vq70Q41OnZ/GL9W/UWcu5odF+cI+m5X 5qGDuXT1N/dM1r9ObKJeJgP3Lacx61uX+xdx3bUExfbHAas/Lu56y97Pz3ymbHRBt7r/1uWlW0CP Wu9y/O0PjWMBf+RDP9PQF9EOfX/H6jCWL5woH7qtcDvxO89gyDnz3w/8lf0E5sztE8aq1ZBBX8jl jx/On/oPaOlClSsw5QT4W3W4q18CzGJiE+Xvy2kIuocnTC8d9M42wAUPup73Pr4pTNo3QUMuw4wh 5UV+d128efPIt/8v5jwGwwnnzBd/mDMvHzFnLt6P/Hcu8+NDjY7rA3PAu5odH87R7BByKWsg5vLV /ef/7T+g5RbTDwcO5D8G3Eneuivo3ju43TV47+95xva+AW4Wa28KugLayHhGM55DFwuvHhizFwfO 41+n/F4EONOc+fc/zJl/eWDOXPxtAnPm9iljVD+fXh34/yyEXCLaTzXgCrr3Wjxx0Ptex8/PmaAJ ugho8E9lknjXxcJ3D4wbD70FHzi98tn969hvU+7HmkONjvvW2j54ke7UzY5DL576eoQJ6G5k+++/ q5d3Aa5n8EEtB+ss1tUrv2PfvdxUd7+85l/hZOrPNt2zBMVjni9pD/x/ywA3mzUavdjsLFwoYKrn ojLO/nIgyC7uGLMvD5y39l54F8Yx5tou7MX2qcyBJjLPeerjat/Hr103Hq3vmAe+6seuk110OxRy b2Z4K8u123fuHYjLSXE1t+UGHhl0P/fhZMq1eczr4p8zwD3qDaET8r56+KKJoPt8r/0OLhRM1PJA yP3QLye0O9aYzdncmHeaM4/BPY2Oxy55tzrw/786Zch1uzL3Kbcl/z/dAVw6lcu5rqf3iFuX3/bh ZJLPmPa/1+Kuwe0Jg9OhQbB1LN0ZdAWN4wa0XcCfNepbjC8OTcgdXoOOHeUYPvTIw+KOCenPLxyz gacpn6//muiceXHgf3/UeNJfzNne8Udv+ncHCLmcxMfu668H/uxNNbG3Jwu6z3JoCYrPjx3Ehxrg BN356Ot113F6G/RxgkM/0+XAP9flE0M557M6NEb/cO5pD/y9z3O9WA1HnDP/33vO3ZObz/RjyzGe 73/WC/Re4i+OV0oA6Q7i8tzAXbdCtd2ffbae3qNuXf4edC9ncgWv6hf6Psa/v3Is3Rl03br88uN0 E/TnPfRzlZcJXQwx5vYdwLcjq+PcztXlYuG7O8aLfz760U9IDy1T0qoivPhzeN19zkrY/fWOP/61 nzNP6by9qO6+gFzu9iwX2F7677/t5zpHP8cIufzx5FdOjG/uOHmWAHKpRPMLuvcsQVF8ONK3eXeq AW4CQXc1g+e9j3Gcvh5byO0nSrcHJg+LgQLJ1X0By5EWwqq6++V1bf9nh+68WbtYDUcbv9t+neq3 Bz6jU7oT69B54c2BoP/cDHL0nOF2Zf414b5nkvjuSB27KdWqfBhvD/yVKd26fK79fjXzY2mWz3sf +fh5dU8oiOrg8lrn3ud9F/fQOeCLQyzMmFGO5/1dE85+0r0Y4ecAxujQZ+3tVObMDzQ6juldfw4S cjnZyXNTfXve4C6/ekbw6UF35IPb5ZkGt+LnUwxwUwq61TTeHHyK47SMS4euJq+Dd8EPBY8S2M89 SVqO9ELBHC3v2U93jdlbnXg4+rn7+oE58+UEfs1zNiCOfs4TcvnxQ9veM9k20fnzAPdQ0B2zduLf b2xB961P3Z8Cbgn+n8d6TN3zQrbil3O9lK3/Pj8f+OOyrupnR1soqwPnHRcp4Pxz5kNj+GrMd2Hd s9b2qXw4drPDM7ncpUx4/veuiXa/Hl+rRP8Oun94rvLVhMJDGWjueu5rXx3n7YG/HRjgrua8VNUD z+jy54BbanXoboNPI3kGsT3weSiW3e95fcqXmPSd8H+M9ULBjMeKcuHhMe9F2D9yHUvg+XPm6zvm gG/68XOsj2Md+rk/Vi+/U7H82z8fqOXRzjlCLoeC25zeHCfoPn5iuzzGbW9dvdbV4YXB2xkfS4Lu 44PZ53sC7n4sx1H/xtwvB07439+y/f4Ut5v2dbzv390KSKHH6A+P/HvA6cbwXf8M7t/v+ONf+jnz Zky/0z1rbe+P0ejq/v3dgX+/vI/iaGsMu12ZQx/achC7bfkJQbe6/9blsQ1ud02ebo+47w8Nkldz f8nSI573nnO4fV1OgNW3O03ue178/cjuCFjcs79L0P2t3OVw5Fou+joeujB3W1knPfTEunr4hWBl H7rVHE7/eSznpSndttyecv7fj1/rA+e7o513hFwemnjd5a23LU866B7a76tjBYd7Jmjf13uc+7Ek 6P5nIPupD7fluPnlgb/+t7HdadLv74eO+793Ndi89Jml/kJBCT7/eOCvXv3/7N2/UhxHHgfwoeoe wPgFTocfwL5a5cZVKLYdrNKTEhTaGWSny0SmCyHCKSTKIZBzKPsewJz0AqLuCbhpq1c0o5nd2X8w PfP5VG1xBxjt/One33e6p8cjZzrv9ayfe/wY3GvtVPeZ/dcioxkVMZA3DXS8XuE/1RSYV3ZBV8hl Vmjr+8pxgu7nndvPCxZUqyrQXjqT+jU7oEWA3a68woh+eA7hmzit6bcYbmfdDvA81+m1cTrb8xm/ Fu6T/2+5T47nXe0+hON4cTLsz+9n/Pq/TVPO5pz5zwJFJLD69vhuSv3yU0Y1c1MN+GaVF82mLLz4 11Utuuie3FthOtiyf+O7vi3TP+uB16HQcqX483CS8T26PzS8519WPaoT70X8tfh8gas/OzhFdn8X Nlthn9uLgJsc7+O4T2aNsoar7GGhtnDvcRiV/T2G13eTdhpD8BfxQsl2Ub+QXNHQ1n8uyMXrhvPl FyPxnReeDXqz5N8I981v25Wd6cNfx5q5rr8NF20fZVAzN/X/L9fUf33b8B6W/jw3kksbzxq+n9UU jPsOJ0Weo3Avp3RE63A8ZyfrXKIq7Jfv+nJRJG7H85a/Hvrgn2LICSs0h1Hem1g4/xa/9885Au6/ yn//mVMqu/Pl/T322cDsmrnpEV+d/pyKI6j3MtAR+683Df3X16sY+RZyaVtkN01b/sm05X6Ek9i5 1S3m8+u67nGcUqB97bwSdFsIC1c86uEMmtAu/n6Pxzv8Oz96PFy2ju+rzwZm9t8hDDb1pd/Hkd6u etmyj7mPf3PpzyMhl7aNNpxsjastD31F3BnhJJeFlJ41fH/dIwJr6+AE3V76Xwy3fwujjn29XSIe 70fF7BV0lxVuGfgmXlEnT68r/YK+Ex62/85uteUYvpsGOt6ucV8dN9Q13y670KKQyzx+KHqwctwD dHahc3je5fcYR03rpjS+v4fi9826OjhBtzfex2D7Y/Fx5PbZEO43DAG+fIV+97spBdMy+zSM3m67 dzP/86S4fVTQ+77NbIBMPSvymrbcdJvYfbzXtSxEGhaeqpuG2ucPvHdF89TbVfzt3La79YdhfOB1 aLTfNASlLzo8qnI8z7auoQhpu6DMQ1rq/FimQJtyXj3qYLt6+5DtP8PFqBY9h97F1+9DX9wuhpbt uJhUKER+WPDYT56beiwI9U4oBv9R9PuC89J1TMc+X/tedx5ncmzWWTOHvnq76zVzHFl+W7d997Te xVpmDG6Ub95HA9xfRxLC3DOrIbKCcykEnrflueRWgWEe/+1YPD1KXulUs/exUAtF1O/xXBFs+31O HFs4DEDIhQcLJxYFwbkEACDkAgAAwFQWngIAAEDIBQAAACEXAAAAhFwAAAAQcgEAABByAQAAQMgF AAAAIRcAAACEXAAAABByAQAAEHIBAABAyAUAAAAhFwAAAIRcAAAAhFwAAAAQcgEAAEDIBQAAACEX AAAAhFwAAACEXAAAABByAQAAQMgFAAAAIRcAAAAhFwAAAIRcAAAAEHIBAABAyAUAAAAhFwAAACEX AAAAOusvk/+xsbHxTfnlC7sEAACAXG3c3NxMQu7b8su3dgkAAAC5Ml0ZAAAAIRcAAACEXAAAAFiT 9J7cZ+WXR3YJAAAA2YdcAAAAyJ3pygAAAAi5AAAAIOQCAACAkAsAAABCLgAAAEIuAAAACLkAAAAg 5AIAAICQCwAAAEIuAAAAQi4AAAAIuQAAACDkAgAAgJALAACAkAsAAABCLgAAAAi5AAAAIOQCAACA kAsAAICQCwAAAEIuAAAACLkAAAAg5AIAACDkAgAAgJALAAAAQi4AAAAIuQAAACDkAgAAIOQCC9rY 2NgJr55sy2H5upnxCr+zV75GmW7jONmWD+Vrc8G/80fyd/YyPuajeDzPGo53+NnuANrxbtzWD1P2 w96i54s+TZ+mrT/otodtu6hs70X8/pZKBjJqzzc3N/YC3M+H51n55apscy/6UBCWX+Ypcq7K1365 7acZHrNJEf+ifP9H8wai8svhZB+U//1XOQaZ8sur8jVPYR+O9UHfit/yS3jNE17Py9dBuS/O9Wn6 NG2989t+0qJ9n8bPgmtVDXSbkVy4nw/QUQxLuwO9Ghy2+aTc9pPM3ndawC4yCpsWzUcZnrfheJ3N WfQGr+II9qgHbXcrjOTE4n/e0dnQ5sNo2EnfRnb1adn2adp6/bl81rJ9j8vXRd9H80HIBRYJO3s9 27ZwJX8jfZXfCyOW+zXBbhwDQxbiyO3VpKidZ4peHBmYFELXOYXcEMjicRpXfhRGbJ7WHO+n8XhX Q8BFztNZYyF7UVP4h/3wYsp5fz6AwliflmGfpq3XSi9UXFXbdvn/n5Svy+R3LsvvXyproPtFnJeX 1xpfsQC4qbw2M9+mw2Rb9mb87mYsItLtP8loW3eT9302x3931nYfdWx7N2OwS4/XYdtztvg44lk9 33cybbcfltgPo8p5/0cIEvo0fZq23ql9MEree2jvWzPOkT11jZdXHi8jubB+ezNGQfp+Ie26fFWv /o8zWrjkNI7EBq0W2kmmcmY3ihsLuXTEMYxqtL4Hrfy9/TjycWekJMMprdX78+bdD5fxvH8aR4Ge 9Oj+TX1a3n2atn5rVBmhvZqyvS/6ttYA9JmQC2sU78Mb1xWJQ1h9tVIgHBTL3+P6IAVt8XHq3jzF fPo7p7ksUhIDfHq+7s+72FbcZ+cx3E1sFhlNaY1hZbTsfoj7Ihz/x9OKZ32aPk1bfzBpuxxZQRmE XKCd3eJ2NOi8uL1Xb7MY0MhHWkgVt6Oi4R7XcSbvOy3+xtMKofiz9NjmdOU/LU7Plxm1iKOW6X7L aYGile0HfZo+TVvvtMvk+IVz+Kwvj8UCIRdYiziqsVcJOwcNRcYgxNGsdORjnMn7rk453psRAj6F 41xG8OL5urPicF79G+MM9kMYwd3K9CKFPk2fpq3P37en730rBl1hF4RcYErY+TTiEaZ1xaldn0Y+ MryHaxXSlWdzWm32zpTluqmZ8Xt3pipntH1pQXe9ime7xgBwmdnxXvl+0Kfp07T1Tgfdg5qQPnn8 18VAz2kQcoGpBeHEUUPw2RvgfkkLoWzuf6oZsdltEwIyOi5bDUX70I53evHiqkCf1r9zXFv/vH8P 085fFLdTl9OwfhjDrpFdEHJh2OKV38mH/FW6quoyz17lwd2ZslwzmludypmrVS6UddUQIHMIudcL tP2bFq8zfRraeueCbri95Mvi7n3WadgNI7t7ThkQcmHIZoWd9HtjuyubIqi60M64EgI2kxCQ8zTX VRaoWw1F8BCKfn0a2np+/fxBDLthZPey8uNXgi4IuTBIcUpTOuJxVPMhelTM+ezVHhllXgg1Tc3M fRQ3PRY7azreOQTI64b3vq59rU/Tp2nr3Qy7YWT3cfHxEUnXlaA7KgAhFwYmDTvTnjs41FVJ0+Lg MsfCp6hMzYyPDZkaAjKQjjxvriKkxMeI5Ha8q/thPOf5sVF9ld/+slIk53ZxR5/Wrz5NW5+vTYcL m48rbdiUfBByYThisZAWDK+a7ssLP0t+b2cIV4YzX324qZgfF80L8uRUyF0Xq19AqPo3jjLYD5eV An0V+yGcI5sNIUOfpk/T1ru/z8KFqf1KmwaEXBiMZT74hnBl+LC4e99qriE3vO9PUzOTEHCdeXF3 VAkpCxe/cQS0+szg6wz3w2jJ/bBZCX/nMUjr0/Rp2vrDXqAYh+2OKye3WQzuzgi4cgeEXBiEOF1r maJuN/6Nvu6fw0rBvJ/rtsQCrnbxnYyCXN12nVeK34UWWYmjfyfJt65zOt5xuvlpZT8s2rZPKgXx QUZtVp/W0z5NW//0XsMFqFEM+rMu6PTqnmMQcoG27ty3VndvXsP9ekcNf6MvheAoXiXfrYTB08w3 7aim0Ml+il55XKoriobi96TmcUlNxzucw9VRkacZhv+wH9J7Z8OzMg/n2A9b8bzfqZz3Oa26rU/r cZ829LZeWS1/0sZHLdvDeQF0u68uG7m9AMsXPaEo+JB866t4D0+rYrj88kfyrS+7XiTEEYxJgbcf HrlQLQJjcR++Vq+Oh+maT3py3NP9cBSLxr6cz2fF56sL/7no1pTjHYrAzZqi9zTT/bAV90N1NDJs /3V1PySFf90IaFbnvT5tGH3a0Nt6PFcvis9nW3yalRNHq19V9tHjzG47ACEXWOiDcq+4ve9u7rAz q8DqeEE4j94EwZpivnUIyGj7TorF78kM++JF5s8Lnhzjw2K5R62Egnk/s+3Wpw2oTxtyW48h9myO /6Tz5zNgujKs4gMyXAFOpzEtciX7zvS+ttPFMhKueD/pU8ANYqgNx/u0bwE3bl94PuTTYv7HgYQi 8KvcA+7kGMdRuur05bbF/9MMA64+bWB92pDbenzvj1u2bwEXcvksM5ILSxeEr5KCcOFpa5X79zo9 8tNy1GPyPNleBsBkX+wkhVKfz/PJNMUw2lN339p+3A8HPd8Pkymr1UfrpOEnhMKrjKdp69OG3acN tq3HBeZGlXNhstBgr487CLkAAADQUaYrAwAAIOQCAACAkAsAAABCLgAAAAi5AAAACLkAAAAg5AIA AICQCwAAAEIuAAAAlP4vwADGSjX5qvXZ2AAAAABJRU5ErkJgglBLAwQUAAYACAAAACEA61htmuAA AAAKAQAADwAAAGRycy9kb3ducmV2LnhtbEyPQUvDQBCF74L/YRnBm92kMcHGbEop6qkItoJ4m2an SWh2N2S3SfrvHU96fLyPN98U69l0YqTBt84qiBcRCLKV062tFXweXh+eQPiAVmPnLCm4kod1eXtT YK7dZD9o3Ida8Ij1OSpoQuhzKX3VkEG/cD1Z7k5uMBg4DrXUA048bjq5jKJMGmwtX2iwp21D1Xl/ MQreJpw2Sfwy7s6n7fX7kL5/7WJS6v5u3jyDCDSHPxh+9VkdSnY6uovVXnScV1nKqIJ0mYBgIMuS FYgjN49pDLIs5P8Xyh8AAAD//wMAUEsDBBQABgAIAAAAIQCqJg6+vAAAACEBAAAZAAAAZHJzL19y ZWxzL2Uyb0RvYy54bWwucmVsc4SPQWrDMBBF94XcQcw+lp1FKMWyN6HgbUgOMEhjWcQaCUkt9e0j yCaBQJfzP/89ph///Cp+KWUXWEHXtCCIdTCOrYLr5Xv/CSIXZINrYFKwUYZx2H30Z1qx1FFeXMyi UjgrWEqJX1JmvZDH3IRIXJs5JI+lnsnKiPqGluShbY8yPTNgeGGKyShIk+lAXLZYzf+zwzw7Taeg fzxxeaOQzld3BWKyVBR4Mg4fYddEtiCHXr48NtwBAAD//wMAUEsBAi0AFAAGAAgAAAAhALGCZ7YK AQAAEwIAABMAAAAAAAAAAAAAAAAAAAAAAFtDb250ZW50X1R5cGVzXS54bWxQSwECLQAUAAYACAAA ACEAOP0h/9YAAACUAQAACwAAAAAAAAAAAAAAAAA7AQAAX3JlbHMvLnJlbHNQSwECLQAUAAYACAAA ACEAn79XReQCAABsCAAADgAAAAAAAAAAAAAAAAA6AgAAZHJzL2Uyb0RvYy54bWxQSwECLQAKAAAA AAAAACEAIt/Rv39RAAB/UQAAFAAAAAAAAAAAAAAAAABKBQAAZHJzL21lZGlhL2ltYWdlMS5wbmdQ SwECLQAUAAYACAAAACEA61htmuAAAAAKAQAADwAAAAAAAAAAAAAAAAD7VgAAZHJzL2Rvd25yZXYu eG1sUEsBAi0AFAAGAAgAAAAhAKomDr68AAAAIQEAABkAAAAAAAAAAAAAAAAACFgAAGRycy9fcmVs cy9lMm9Eb2MueG1sLnJlbHNQSwUGAAAAAAYABgB8AQAA+1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7" o:spid="_x0000_s1027" type="#_x0000_t75" alt="Ícone  Descrição gerada automaticamente com confiança média" style="position:absolute;width:6692;height:589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U0eEywAAAOIAAAAPAAAAZHJzL2Rvd25yZXYueG1sRI9BS8NA FITvgv9heUJvdmNDo8Rui0iFUgq2UfD6mn1mg9m3IbtN0v56VxB6HGbmG2axGm0jeup87VjBwzQB QVw6XXOl4PPj7f4JhA/IGhvHpOBMHlbL25sF5toNfKC+CJWIEPY5KjAhtLmUvjRk0U9dSxy9b9dZ DFF2ldQdDhFuGzlLkkxarDkuGGzp1VD5U5ysgvX20h/xuN7Nt1+mqA522Pv3QanJ3fjyDCLQGK7h //ZGK5inj2mWzpIM/i7FOyCXvwAAAP//AwBQSwECLQAUAAYACAAAACEA2+H2y+4AAACFAQAAEwAA AAAAAAAAAAAAAAAAAAAAW0NvbnRlbnRfVHlwZXNdLnhtbFBLAQItABQABgAIAAAAIQBa9CxbvwAA ABUBAAALAAAAAAAAAAAAAAAAAB8BAABfcmVscy8ucmVsc1BLAQItABQABgAIAAAAIQDnU0eEywAA AOIAAAAPAAAAAAAAAAAAAAAAAAcCAABkcnMvZG93bnJldi54bWxQSwUGAAAAAAMAAwC3AAAA/wIA AAAA ">
                <v:imagedata r:id="rId2" o:title="Ícone  Descrição gerada automaticamente com confiança média" cropbottom="17535f" cropleft="10316f" cropright="8583f"/>
              </v:shape>
              <v:shape id="Imagem 16" o:spid="_x0000_s1028" type="#_x0000_t75" alt="Ícone  Descrição gerada automaticamente com confiança média" style="position:absolute;left:7620;top:1428;width:22059;height:360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DO+DzAAAAOIAAAAPAAAAZHJzL2Rvd25yZXYueG1sRI/RSsNA FETfhf7Dcgu+SLtJG62N3ZYgWBXxobUfcMlek7TZu2F3TeLfu4Lg4zAzZ5jNbjSt6Mn5xrKCdJ6A IC6tbrhScPp4mt2D8AFZY2uZFHyTh912crXBXNuBD9QfQyUihH2OCuoQulxKX9Zk0M9tRxy9T+sM hihdJbXDIcJNKxdJcicNNhwXauzosabycvwyCt6WN36f9a+0d83zsEiL9+J8Wit1PR2LBxCBxvAf /mu/aAVZkq1Xy1V6C7+X4h2Q2x8AAAD//wMAUEsBAi0AFAAGAAgAAAAhANvh9svuAAAAhQEAABMA AAAAAAAAAAAAAAAAAAAAAFtDb250ZW50X1R5cGVzXS54bWxQSwECLQAUAAYACAAAACEAWvQsW78A AAAVAQAACwAAAAAAAAAAAAAAAAAfAQAAX3JlbHMvLnJlbHNQSwECLQAUAAYACAAAACEA4Qzvg8wA AADiAAAADwAAAAAAAAAAAAAAAAAHAgAAZHJzL2Rvd25yZXYueG1sUEsFBgAAAAADAAMAtwAAAAAD AAAAAA== ">
                <v:imagedata r:id="rId2" o:title="Ícone  Descrição gerada automaticamente com confiança média" croptop="53026f"/>
              </v:shape>
              <w10:wrap type="square"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C9A"/>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364B16"/>
    <w:multiLevelType w:val="hybridMultilevel"/>
    <w:tmpl w:val="AF641320"/>
    <w:lvl w:ilvl="0" w:tplc="FFFFFFFF">
      <w:start w:val="1"/>
      <w:numFmt w:val="decimal"/>
      <w:lvlText w:val="%1."/>
      <w:lvlJc w:val="left"/>
      <w:pPr>
        <w:ind w:left="1495" w:hanging="360"/>
      </w:pPr>
      <w:rPr>
        <w:b/>
        <w:bCs/>
        <w:i w:val="0"/>
        <w:iCs/>
      </w:rPr>
    </w:lvl>
    <w:lvl w:ilvl="1" w:tplc="FFFFFFFF" w:tentative="1">
      <w:start w:val="1"/>
      <w:numFmt w:val="lowerLetter"/>
      <w:lvlText w:val="%2."/>
      <w:lvlJc w:val="left"/>
      <w:pPr>
        <w:ind w:left="6220" w:hanging="360"/>
      </w:pPr>
    </w:lvl>
    <w:lvl w:ilvl="2" w:tplc="FFFFFFFF" w:tentative="1">
      <w:start w:val="1"/>
      <w:numFmt w:val="lowerRoman"/>
      <w:lvlText w:val="%3."/>
      <w:lvlJc w:val="right"/>
      <w:pPr>
        <w:ind w:left="6940" w:hanging="180"/>
      </w:pPr>
    </w:lvl>
    <w:lvl w:ilvl="3" w:tplc="FFFFFFFF" w:tentative="1">
      <w:start w:val="1"/>
      <w:numFmt w:val="decimal"/>
      <w:lvlText w:val="%4."/>
      <w:lvlJc w:val="left"/>
      <w:pPr>
        <w:ind w:left="7660" w:hanging="360"/>
      </w:pPr>
    </w:lvl>
    <w:lvl w:ilvl="4" w:tplc="FFFFFFFF" w:tentative="1">
      <w:start w:val="1"/>
      <w:numFmt w:val="lowerLetter"/>
      <w:lvlText w:val="%5."/>
      <w:lvlJc w:val="left"/>
      <w:pPr>
        <w:ind w:left="8380" w:hanging="360"/>
      </w:pPr>
    </w:lvl>
    <w:lvl w:ilvl="5" w:tplc="FFFFFFFF" w:tentative="1">
      <w:start w:val="1"/>
      <w:numFmt w:val="lowerRoman"/>
      <w:lvlText w:val="%6."/>
      <w:lvlJc w:val="right"/>
      <w:pPr>
        <w:ind w:left="9100" w:hanging="180"/>
      </w:pPr>
    </w:lvl>
    <w:lvl w:ilvl="6" w:tplc="FFFFFFFF" w:tentative="1">
      <w:start w:val="1"/>
      <w:numFmt w:val="decimal"/>
      <w:lvlText w:val="%7."/>
      <w:lvlJc w:val="left"/>
      <w:pPr>
        <w:ind w:left="9820" w:hanging="360"/>
      </w:pPr>
    </w:lvl>
    <w:lvl w:ilvl="7" w:tplc="FFFFFFFF" w:tentative="1">
      <w:start w:val="1"/>
      <w:numFmt w:val="lowerLetter"/>
      <w:lvlText w:val="%8."/>
      <w:lvlJc w:val="left"/>
      <w:pPr>
        <w:ind w:left="10540" w:hanging="360"/>
      </w:pPr>
    </w:lvl>
    <w:lvl w:ilvl="8" w:tplc="FFFFFFFF" w:tentative="1">
      <w:start w:val="1"/>
      <w:numFmt w:val="lowerRoman"/>
      <w:lvlText w:val="%9."/>
      <w:lvlJc w:val="right"/>
      <w:pPr>
        <w:ind w:left="11260" w:hanging="180"/>
      </w:pPr>
    </w:lvl>
  </w:abstractNum>
  <w:abstractNum w:abstractNumId="2" w15:restartNumberingAfterBreak="0">
    <w:nsid w:val="0F7114D5"/>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973F27"/>
    <w:multiLevelType w:val="hybridMultilevel"/>
    <w:tmpl w:val="4596087C"/>
    <w:lvl w:ilvl="0" w:tplc="FFFFFFFF">
      <w:start w:val="1"/>
      <w:numFmt w:val="decimal"/>
      <w:lvlText w:val="%1."/>
      <w:lvlJc w:val="left"/>
      <w:pPr>
        <w:ind w:left="7307" w:hanging="360"/>
      </w:pPr>
      <w:rPr>
        <w:rFonts w:hint="default"/>
        <w:b/>
        <w:bCs/>
        <w:color w:val="auto"/>
        <w:u w:val="none"/>
      </w:rPr>
    </w:lvl>
    <w:lvl w:ilvl="1" w:tplc="FFFFFFFF">
      <w:start w:val="1"/>
      <w:numFmt w:val="decimal"/>
      <w:lvlText w:val="%2-"/>
      <w:lvlJc w:val="left"/>
      <w:pPr>
        <w:ind w:left="4482" w:hanging="360"/>
      </w:pPr>
      <w:rPr>
        <w:rFonts w:hint="default"/>
      </w:rPr>
    </w:lvl>
    <w:lvl w:ilvl="2" w:tplc="FFFFFFFF" w:tentative="1">
      <w:start w:val="1"/>
      <w:numFmt w:val="lowerRoman"/>
      <w:lvlText w:val="%3."/>
      <w:lvlJc w:val="right"/>
      <w:pPr>
        <w:ind w:left="5202" w:hanging="180"/>
      </w:pPr>
    </w:lvl>
    <w:lvl w:ilvl="3" w:tplc="FFFFFFFF" w:tentative="1">
      <w:start w:val="1"/>
      <w:numFmt w:val="decimal"/>
      <w:lvlText w:val="%4."/>
      <w:lvlJc w:val="left"/>
      <w:pPr>
        <w:ind w:left="5922" w:hanging="360"/>
      </w:pPr>
    </w:lvl>
    <w:lvl w:ilvl="4" w:tplc="FFFFFFFF" w:tentative="1">
      <w:start w:val="1"/>
      <w:numFmt w:val="lowerLetter"/>
      <w:lvlText w:val="%5."/>
      <w:lvlJc w:val="left"/>
      <w:pPr>
        <w:ind w:left="6642" w:hanging="360"/>
      </w:pPr>
    </w:lvl>
    <w:lvl w:ilvl="5" w:tplc="FFFFFFFF" w:tentative="1">
      <w:start w:val="1"/>
      <w:numFmt w:val="lowerRoman"/>
      <w:lvlText w:val="%6."/>
      <w:lvlJc w:val="right"/>
      <w:pPr>
        <w:ind w:left="7362" w:hanging="180"/>
      </w:pPr>
    </w:lvl>
    <w:lvl w:ilvl="6" w:tplc="FFFFFFFF" w:tentative="1">
      <w:start w:val="1"/>
      <w:numFmt w:val="decimal"/>
      <w:lvlText w:val="%7."/>
      <w:lvlJc w:val="left"/>
      <w:pPr>
        <w:ind w:left="8082" w:hanging="360"/>
      </w:pPr>
    </w:lvl>
    <w:lvl w:ilvl="7" w:tplc="FFFFFFFF" w:tentative="1">
      <w:start w:val="1"/>
      <w:numFmt w:val="lowerLetter"/>
      <w:lvlText w:val="%8."/>
      <w:lvlJc w:val="left"/>
      <w:pPr>
        <w:ind w:left="8802" w:hanging="360"/>
      </w:pPr>
    </w:lvl>
    <w:lvl w:ilvl="8" w:tplc="FFFFFFFF" w:tentative="1">
      <w:start w:val="1"/>
      <w:numFmt w:val="lowerRoman"/>
      <w:lvlText w:val="%9."/>
      <w:lvlJc w:val="right"/>
      <w:pPr>
        <w:ind w:left="9522" w:hanging="180"/>
      </w:pPr>
    </w:lvl>
  </w:abstractNum>
  <w:abstractNum w:abstractNumId="4" w15:restartNumberingAfterBreak="0">
    <w:nsid w:val="10316AF3"/>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39377B"/>
    <w:multiLevelType w:val="hybridMultilevel"/>
    <w:tmpl w:val="962EF832"/>
    <w:lvl w:ilvl="0" w:tplc="51FEE75E">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25756F0"/>
    <w:multiLevelType w:val="hybridMultilevel"/>
    <w:tmpl w:val="AF641320"/>
    <w:lvl w:ilvl="0" w:tplc="FFFFFFFF">
      <w:start w:val="1"/>
      <w:numFmt w:val="decimal"/>
      <w:lvlText w:val="%1."/>
      <w:lvlJc w:val="left"/>
      <w:pPr>
        <w:ind w:left="1495" w:hanging="360"/>
      </w:pPr>
      <w:rPr>
        <w:b/>
        <w:bCs/>
        <w:i w:val="0"/>
        <w:iCs/>
      </w:rPr>
    </w:lvl>
    <w:lvl w:ilvl="1" w:tplc="FFFFFFFF" w:tentative="1">
      <w:start w:val="1"/>
      <w:numFmt w:val="lowerLetter"/>
      <w:lvlText w:val="%2."/>
      <w:lvlJc w:val="left"/>
      <w:pPr>
        <w:ind w:left="6220" w:hanging="360"/>
      </w:pPr>
    </w:lvl>
    <w:lvl w:ilvl="2" w:tplc="FFFFFFFF" w:tentative="1">
      <w:start w:val="1"/>
      <w:numFmt w:val="lowerRoman"/>
      <w:lvlText w:val="%3."/>
      <w:lvlJc w:val="right"/>
      <w:pPr>
        <w:ind w:left="6940" w:hanging="180"/>
      </w:pPr>
    </w:lvl>
    <w:lvl w:ilvl="3" w:tplc="FFFFFFFF" w:tentative="1">
      <w:start w:val="1"/>
      <w:numFmt w:val="decimal"/>
      <w:lvlText w:val="%4."/>
      <w:lvlJc w:val="left"/>
      <w:pPr>
        <w:ind w:left="7660" w:hanging="360"/>
      </w:pPr>
    </w:lvl>
    <w:lvl w:ilvl="4" w:tplc="FFFFFFFF" w:tentative="1">
      <w:start w:val="1"/>
      <w:numFmt w:val="lowerLetter"/>
      <w:lvlText w:val="%5."/>
      <w:lvlJc w:val="left"/>
      <w:pPr>
        <w:ind w:left="8380" w:hanging="360"/>
      </w:pPr>
    </w:lvl>
    <w:lvl w:ilvl="5" w:tplc="FFFFFFFF" w:tentative="1">
      <w:start w:val="1"/>
      <w:numFmt w:val="lowerRoman"/>
      <w:lvlText w:val="%6."/>
      <w:lvlJc w:val="right"/>
      <w:pPr>
        <w:ind w:left="9100" w:hanging="180"/>
      </w:pPr>
    </w:lvl>
    <w:lvl w:ilvl="6" w:tplc="FFFFFFFF" w:tentative="1">
      <w:start w:val="1"/>
      <w:numFmt w:val="decimal"/>
      <w:lvlText w:val="%7."/>
      <w:lvlJc w:val="left"/>
      <w:pPr>
        <w:ind w:left="9820" w:hanging="360"/>
      </w:pPr>
    </w:lvl>
    <w:lvl w:ilvl="7" w:tplc="FFFFFFFF" w:tentative="1">
      <w:start w:val="1"/>
      <w:numFmt w:val="lowerLetter"/>
      <w:lvlText w:val="%8."/>
      <w:lvlJc w:val="left"/>
      <w:pPr>
        <w:ind w:left="10540" w:hanging="360"/>
      </w:pPr>
    </w:lvl>
    <w:lvl w:ilvl="8" w:tplc="FFFFFFFF" w:tentative="1">
      <w:start w:val="1"/>
      <w:numFmt w:val="lowerRoman"/>
      <w:lvlText w:val="%9."/>
      <w:lvlJc w:val="right"/>
      <w:pPr>
        <w:ind w:left="11260" w:hanging="180"/>
      </w:pPr>
    </w:lvl>
  </w:abstractNum>
  <w:abstractNum w:abstractNumId="7" w15:restartNumberingAfterBreak="0">
    <w:nsid w:val="1B217ABA"/>
    <w:multiLevelType w:val="hybridMultilevel"/>
    <w:tmpl w:val="06C404E2"/>
    <w:lvl w:ilvl="0" w:tplc="04160001">
      <w:start w:val="1"/>
      <w:numFmt w:val="bullet"/>
      <w:lvlText w:val=""/>
      <w:lvlJc w:val="left"/>
      <w:pPr>
        <w:ind w:left="2988" w:hanging="360"/>
      </w:pPr>
      <w:rPr>
        <w:rFonts w:ascii="Symbol" w:hAnsi="Symbol"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8" w15:restartNumberingAfterBreak="0">
    <w:nsid w:val="1EA71137"/>
    <w:multiLevelType w:val="hybridMultilevel"/>
    <w:tmpl w:val="4596087C"/>
    <w:lvl w:ilvl="0" w:tplc="FFFFFFFF">
      <w:start w:val="1"/>
      <w:numFmt w:val="decimal"/>
      <w:lvlText w:val="%1."/>
      <w:lvlJc w:val="left"/>
      <w:pPr>
        <w:ind w:left="7307" w:hanging="360"/>
      </w:pPr>
      <w:rPr>
        <w:rFonts w:hint="default"/>
        <w:b/>
        <w:bCs/>
        <w:color w:val="auto"/>
        <w:u w:val="none"/>
      </w:rPr>
    </w:lvl>
    <w:lvl w:ilvl="1" w:tplc="FFFFFFFF">
      <w:start w:val="1"/>
      <w:numFmt w:val="decimal"/>
      <w:lvlText w:val="%2-"/>
      <w:lvlJc w:val="left"/>
      <w:pPr>
        <w:ind w:left="4482" w:hanging="360"/>
      </w:pPr>
      <w:rPr>
        <w:rFonts w:hint="default"/>
      </w:rPr>
    </w:lvl>
    <w:lvl w:ilvl="2" w:tplc="FFFFFFFF" w:tentative="1">
      <w:start w:val="1"/>
      <w:numFmt w:val="lowerRoman"/>
      <w:lvlText w:val="%3."/>
      <w:lvlJc w:val="right"/>
      <w:pPr>
        <w:ind w:left="5202" w:hanging="180"/>
      </w:pPr>
    </w:lvl>
    <w:lvl w:ilvl="3" w:tplc="FFFFFFFF" w:tentative="1">
      <w:start w:val="1"/>
      <w:numFmt w:val="decimal"/>
      <w:lvlText w:val="%4."/>
      <w:lvlJc w:val="left"/>
      <w:pPr>
        <w:ind w:left="5922" w:hanging="360"/>
      </w:pPr>
    </w:lvl>
    <w:lvl w:ilvl="4" w:tplc="FFFFFFFF" w:tentative="1">
      <w:start w:val="1"/>
      <w:numFmt w:val="lowerLetter"/>
      <w:lvlText w:val="%5."/>
      <w:lvlJc w:val="left"/>
      <w:pPr>
        <w:ind w:left="6642" w:hanging="360"/>
      </w:pPr>
    </w:lvl>
    <w:lvl w:ilvl="5" w:tplc="FFFFFFFF" w:tentative="1">
      <w:start w:val="1"/>
      <w:numFmt w:val="lowerRoman"/>
      <w:lvlText w:val="%6."/>
      <w:lvlJc w:val="right"/>
      <w:pPr>
        <w:ind w:left="7362" w:hanging="180"/>
      </w:pPr>
    </w:lvl>
    <w:lvl w:ilvl="6" w:tplc="FFFFFFFF" w:tentative="1">
      <w:start w:val="1"/>
      <w:numFmt w:val="decimal"/>
      <w:lvlText w:val="%7."/>
      <w:lvlJc w:val="left"/>
      <w:pPr>
        <w:ind w:left="8082" w:hanging="360"/>
      </w:pPr>
    </w:lvl>
    <w:lvl w:ilvl="7" w:tplc="FFFFFFFF" w:tentative="1">
      <w:start w:val="1"/>
      <w:numFmt w:val="lowerLetter"/>
      <w:lvlText w:val="%8."/>
      <w:lvlJc w:val="left"/>
      <w:pPr>
        <w:ind w:left="8802" w:hanging="360"/>
      </w:pPr>
    </w:lvl>
    <w:lvl w:ilvl="8" w:tplc="FFFFFFFF" w:tentative="1">
      <w:start w:val="1"/>
      <w:numFmt w:val="lowerRoman"/>
      <w:lvlText w:val="%9."/>
      <w:lvlJc w:val="right"/>
      <w:pPr>
        <w:ind w:left="9522" w:hanging="180"/>
      </w:pPr>
    </w:lvl>
  </w:abstractNum>
  <w:abstractNum w:abstractNumId="9" w15:restartNumberingAfterBreak="0">
    <w:nsid w:val="1FA818EA"/>
    <w:multiLevelType w:val="hybridMultilevel"/>
    <w:tmpl w:val="A4E4677C"/>
    <w:lvl w:ilvl="0" w:tplc="FFFFFFFF">
      <w:start w:val="1"/>
      <w:numFmt w:val="decimal"/>
      <w:lvlText w:val="%1."/>
      <w:lvlJc w:val="left"/>
      <w:pPr>
        <w:ind w:left="759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E50567"/>
    <w:multiLevelType w:val="hybridMultilevel"/>
    <w:tmpl w:val="DA4C4F90"/>
    <w:lvl w:ilvl="0" w:tplc="04160001">
      <w:start w:val="1"/>
      <w:numFmt w:val="bullet"/>
      <w:lvlText w:val=""/>
      <w:lvlJc w:val="left"/>
      <w:pPr>
        <w:ind w:left="6314" w:hanging="360"/>
      </w:pPr>
      <w:rPr>
        <w:rFonts w:ascii="Symbol" w:hAnsi="Symbol"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967DAB"/>
    <w:multiLevelType w:val="hybridMultilevel"/>
    <w:tmpl w:val="5A666D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A681275"/>
    <w:multiLevelType w:val="hybridMultilevel"/>
    <w:tmpl w:val="D1BCCB90"/>
    <w:lvl w:ilvl="0" w:tplc="E25EAC4A">
      <w:start w:val="1"/>
      <w:numFmt w:val="decimal"/>
      <w:lvlText w:val="%1."/>
      <w:lvlJc w:val="left"/>
      <w:pPr>
        <w:ind w:left="1495" w:hanging="360"/>
      </w:pPr>
      <w:rPr>
        <w:b/>
        <w:bCs/>
        <w:i w:val="0"/>
        <w:iCs/>
        <w:lang w:val="pt-BR"/>
      </w:rPr>
    </w:lvl>
    <w:lvl w:ilvl="1" w:tplc="04160019" w:tentative="1">
      <w:start w:val="1"/>
      <w:numFmt w:val="lowerLetter"/>
      <w:lvlText w:val="%2."/>
      <w:lvlJc w:val="left"/>
      <w:pPr>
        <w:ind w:left="6220" w:hanging="360"/>
      </w:pPr>
    </w:lvl>
    <w:lvl w:ilvl="2" w:tplc="0416001B" w:tentative="1">
      <w:start w:val="1"/>
      <w:numFmt w:val="lowerRoman"/>
      <w:lvlText w:val="%3."/>
      <w:lvlJc w:val="right"/>
      <w:pPr>
        <w:ind w:left="6940" w:hanging="180"/>
      </w:pPr>
    </w:lvl>
    <w:lvl w:ilvl="3" w:tplc="0416000F" w:tentative="1">
      <w:start w:val="1"/>
      <w:numFmt w:val="decimal"/>
      <w:lvlText w:val="%4."/>
      <w:lvlJc w:val="left"/>
      <w:pPr>
        <w:ind w:left="7660" w:hanging="360"/>
      </w:pPr>
    </w:lvl>
    <w:lvl w:ilvl="4" w:tplc="04160019" w:tentative="1">
      <w:start w:val="1"/>
      <w:numFmt w:val="lowerLetter"/>
      <w:lvlText w:val="%5."/>
      <w:lvlJc w:val="left"/>
      <w:pPr>
        <w:ind w:left="8380" w:hanging="360"/>
      </w:pPr>
    </w:lvl>
    <w:lvl w:ilvl="5" w:tplc="0416001B" w:tentative="1">
      <w:start w:val="1"/>
      <w:numFmt w:val="lowerRoman"/>
      <w:lvlText w:val="%6."/>
      <w:lvlJc w:val="right"/>
      <w:pPr>
        <w:ind w:left="9100" w:hanging="180"/>
      </w:pPr>
    </w:lvl>
    <w:lvl w:ilvl="6" w:tplc="0416000F" w:tentative="1">
      <w:start w:val="1"/>
      <w:numFmt w:val="decimal"/>
      <w:lvlText w:val="%7."/>
      <w:lvlJc w:val="left"/>
      <w:pPr>
        <w:ind w:left="9820" w:hanging="360"/>
      </w:pPr>
    </w:lvl>
    <w:lvl w:ilvl="7" w:tplc="04160019" w:tentative="1">
      <w:start w:val="1"/>
      <w:numFmt w:val="lowerLetter"/>
      <w:lvlText w:val="%8."/>
      <w:lvlJc w:val="left"/>
      <w:pPr>
        <w:ind w:left="10540" w:hanging="360"/>
      </w:pPr>
    </w:lvl>
    <w:lvl w:ilvl="8" w:tplc="0416001B" w:tentative="1">
      <w:start w:val="1"/>
      <w:numFmt w:val="lowerRoman"/>
      <w:lvlText w:val="%9."/>
      <w:lvlJc w:val="right"/>
      <w:pPr>
        <w:ind w:left="11260" w:hanging="180"/>
      </w:pPr>
    </w:lvl>
  </w:abstractNum>
  <w:abstractNum w:abstractNumId="13" w15:restartNumberingAfterBreak="0">
    <w:nsid w:val="2AB236C0"/>
    <w:multiLevelType w:val="hybridMultilevel"/>
    <w:tmpl w:val="D082AD20"/>
    <w:lvl w:ilvl="0" w:tplc="145A1ECA">
      <w:start w:val="1"/>
      <w:numFmt w:val="decimal"/>
      <w:lvlText w:val="%1."/>
      <w:lvlJc w:val="left"/>
      <w:pPr>
        <w:ind w:left="1919" w:hanging="360"/>
      </w:pPr>
      <w:rPr>
        <w:b/>
        <w:bCs w:val="0"/>
      </w:rPr>
    </w:lvl>
    <w:lvl w:ilvl="1" w:tplc="561A8DA4">
      <w:start w:val="1"/>
      <w:numFmt w:val="lowerLetter"/>
      <w:lvlText w:val="%2."/>
      <w:lvlJc w:val="left"/>
      <w:pPr>
        <w:ind w:left="1440" w:hanging="360"/>
      </w:pPr>
      <w:rPr>
        <w:b/>
        <w:bCs w:val="0"/>
      </w:r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4" w15:restartNumberingAfterBreak="0">
    <w:nsid w:val="2B9D6979"/>
    <w:multiLevelType w:val="hybridMultilevel"/>
    <w:tmpl w:val="4596087C"/>
    <w:lvl w:ilvl="0" w:tplc="BE66E534">
      <w:start w:val="1"/>
      <w:numFmt w:val="decimal"/>
      <w:lvlText w:val="%1."/>
      <w:lvlJc w:val="left"/>
      <w:pPr>
        <w:ind w:left="7307" w:hanging="360"/>
      </w:pPr>
      <w:rPr>
        <w:rFonts w:hint="default"/>
        <w:b/>
        <w:bCs/>
        <w:color w:val="auto"/>
        <w:u w:val="none"/>
      </w:rPr>
    </w:lvl>
    <w:lvl w:ilvl="1" w:tplc="F8F680B0">
      <w:start w:val="1"/>
      <w:numFmt w:val="decimal"/>
      <w:lvlText w:val="%2-"/>
      <w:lvlJc w:val="left"/>
      <w:pPr>
        <w:ind w:left="4482" w:hanging="360"/>
      </w:pPr>
      <w:rPr>
        <w:rFonts w:hint="default"/>
      </w:rPr>
    </w:lvl>
    <w:lvl w:ilvl="2" w:tplc="0416001B" w:tentative="1">
      <w:start w:val="1"/>
      <w:numFmt w:val="lowerRoman"/>
      <w:lvlText w:val="%3."/>
      <w:lvlJc w:val="right"/>
      <w:pPr>
        <w:ind w:left="5202" w:hanging="180"/>
      </w:pPr>
    </w:lvl>
    <w:lvl w:ilvl="3" w:tplc="0416000F" w:tentative="1">
      <w:start w:val="1"/>
      <w:numFmt w:val="decimal"/>
      <w:lvlText w:val="%4."/>
      <w:lvlJc w:val="left"/>
      <w:pPr>
        <w:ind w:left="5922" w:hanging="360"/>
      </w:pPr>
    </w:lvl>
    <w:lvl w:ilvl="4" w:tplc="04160019" w:tentative="1">
      <w:start w:val="1"/>
      <w:numFmt w:val="lowerLetter"/>
      <w:lvlText w:val="%5."/>
      <w:lvlJc w:val="left"/>
      <w:pPr>
        <w:ind w:left="6642" w:hanging="360"/>
      </w:pPr>
    </w:lvl>
    <w:lvl w:ilvl="5" w:tplc="0416001B" w:tentative="1">
      <w:start w:val="1"/>
      <w:numFmt w:val="lowerRoman"/>
      <w:lvlText w:val="%6."/>
      <w:lvlJc w:val="right"/>
      <w:pPr>
        <w:ind w:left="7362" w:hanging="180"/>
      </w:pPr>
    </w:lvl>
    <w:lvl w:ilvl="6" w:tplc="0416000F" w:tentative="1">
      <w:start w:val="1"/>
      <w:numFmt w:val="decimal"/>
      <w:lvlText w:val="%7."/>
      <w:lvlJc w:val="left"/>
      <w:pPr>
        <w:ind w:left="8082" w:hanging="360"/>
      </w:pPr>
    </w:lvl>
    <w:lvl w:ilvl="7" w:tplc="04160019" w:tentative="1">
      <w:start w:val="1"/>
      <w:numFmt w:val="lowerLetter"/>
      <w:lvlText w:val="%8."/>
      <w:lvlJc w:val="left"/>
      <w:pPr>
        <w:ind w:left="8802" w:hanging="360"/>
      </w:pPr>
    </w:lvl>
    <w:lvl w:ilvl="8" w:tplc="0416001B" w:tentative="1">
      <w:start w:val="1"/>
      <w:numFmt w:val="lowerRoman"/>
      <w:lvlText w:val="%9."/>
      <w:lvlJc w:val="right"/>
      <w:pPr>
        <w:ind w:left="9522" w:hanging="180"/>
      </w:pPr>
    </w:lvl>
  </w:abstractNum>
  <w:abstractNum w:abstractNumId="15" w15:restartNumberingAfterBreak="0">
    <w:nsid w:val="373A77AF"/>
    <w:multiLevelType w:val="hybridMultilevel"/>
    <w:tmpl w:val="883016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851B77"/>
    <w:multiLevelType w:val="hybridMultilevel"/>
    <w:tmpl w:val="F3521166"/>
    <w:lvl w:ilvl="0" w:tplc="04160001">
      <w:start w:val="1"/>
      <w:numFmt w:val="bullet"/>
      <w:lvlText w:val=""/>
      <w:lvlJc w:val="left"/>
      <w:pPr>
        <w:ind w:left="2988" w:hanging="360"/>
      </w:pPr>
      <w:rPr>
        <w:rFonts w:ascii="Symbol" w:hAnsi="Symbol"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17" w15:restartNumberingAfterBreak="0">
    <w:nsid w:val="40913328"/>
    <w:multiLevelType w:val="hybridMultilevel"/>
    <w:tmpl w:val="6F6A965C"/>
    <w:lvl w:ilvl="0" w:tplc="D646EBE2">
      <w:start w:val="1"/>
      <w:numFmt w:val="decimal"/>
      <w:lvlText w:val="%1."/>
      <w:lvlJc w:val="left"/>
      <w:pPr>
        <w:ind w:left="3762" w:hanging="360"/>
      </w:pPr>
      <w:rPr>
        <w:rFonts w:hint="default"/>
        <w:b/>
        <w:bCs/>
      </w:rPr>
    </w:lvl>
    <w:lvl w:ilvl="1" w:tplc="04160019" w:tentative="1">
      <w:start w:val="1"/>
      <w:numFmt w:val="lowerLetter"/>
      <w:lvlText w:val="%2."/>
      <w:lvlJc w:val="left"/>
      <w:pPr>
        <w:ind w:left="4482" w:hanging="360"/>
      </w:pPr>
    </w:lvl>
    <w:lvl w:ilvl="2" w:tplc="0416001B" w:tentative="1">
      <w:start w:val="1"/>
      <w:numFmt w:val="lowerRoman"/>
      <w:lvlText w:val="%3."/>
      <w:lvlJc w:val="right"/>
      <w:pPr>
        <w:ind w:left="5202" w:hanging="180"/>
      </w:pPr>
    </w:lvl>
    <w:lvl w:ilvl="3" w:tplc="0416000F" w:tentative="1">
      <w:start w:val="1"/>
      <w:numFmt w:val="decimal"/>
      <w:lvlText w:val="%4."/>
      <w:lvlJc w:val="left"/>
      <w:pPr>
        <w:ind w:left="5922" w:hanging="360"/>
      </w:pPr>
    </w:lvl>
    <w:lvl w:ilvl="4" w:tplc="04160019" w:tentative="1">
      <w:start w:val="1"/>
      <w:numFmt w:val="lowerLetter"/>
      <w:lvlText w:val="%5."/>
      <w:lvlJc w:val="left"/>
      <w:pPr>
        <w:ind w:left="6642" w:hanging="360"/>
      </w:pPr>
    </w:lvl>
    <w:lvl w:ilvl="5" w:tplc="0416001B" w:tentative="1">
      <w:start w:val="1"/>
      <w:numFmt w:val="lowerRoman"/>
      <w:lvlText w:val="%6."/>
      <w:lvlJc w:val="right"/>
      <w:pPr>
        <w:ind w:left="7362" w:hanging="180"/>
      </w:pPr>
    </w:lvl>
    <w:lvl w:ilvl="6" w:tplc="0416000F" w:tentative="1">
      <w:start w:val="1"/>
      <w:numFmt w:val="decimal"/>
      <w:lvlText w:val="%7."/>
      <w:lvlJc w:val="left"/>
      <w:pPr>
        <w:ind w:left="8082" w:hanging="360"/>
      </w:pPr>
    </w:lvl>
    <w:lvl w:ilvl="7" w:tplc="04160019" w:tentative="1">
      <w:start w:val="1"/>
      <w:numFmt w:val="lowerLetter"/>
      <w:lvlText w:val="%8."/>
      <w:lvlJc w:val="left"/>
      <w:pPr>
        <w:ind w:left="8802" w:hanging="360"/>
      </w:pPr>
    </w:lvl>
    <w:lvl w:ilvl="8" w:tplc="0416001B" w:tentative="1">
      <w:start w:val="1"/>
      <w:numFmt w:val="lowerRoman"/>
      <w:lvlText w:val="%9."/>
      <w:lvlJc w:val="right"/>
      <w:pPr>
        <w:ind w:left="9522" w:hanging="180"/>
      </w:pPr>
    </w:lvl>
  </w:abstractNum>
  <w:abstractNum w:abstractNumId="18" w15:restartNumberingAfterBreak="0">
    <w:nsid w:val="4D6B55DD"/>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32D1DA4"/>
    <w:multiLevelType w:val="hybridMultilevel"/>
    <w:tmpl w:val="B2284548"/>
    <w:lvl w:ilvl="0" w:tplc="68E0AF42">
      <w:start w:val="1"/>
      <w:numFmt w:val="lowerLetter"/>
      <w:lvlText w:val="%1)"/>
      <w:lvlJc w:val="left"/>
      <w:pPr>
        <w:ind w:left="720" w:hanging="360"/>
      </w:pPr>
      <w:rPr>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5945F34"/>
    <w:multiLevelType w:val="hybridMultilevel"/>
    <w:tmpl w:val="2B3AC3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80A3569"/>
    <w:multiLevelType w:val="hybridMultilevel"/>
    <w:tmpl w:val="A4E4677C"/>
    <w:lvl w:ilvl="0" w:tplc="6E02CC34">
      <w:start w:val="1"/>
      <w:numFmt w:val="decimal"/>
      <w:lvlText w:val="%1."/>
      <w:lvlJc w:val="left"/>
      <w:pPr>
        <w:ind w:left="7590" w:hanging="360"/>
      </w:pPr>
      <w:rPr>
        <w:rFonts w:hint="default"/>
        <w:b/>
        <w:bCs/>
        <w:i w:val="0"/>
        <w:i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84E61D2"/>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8153021"/>
    <w:multiLevelType w:val="multilevel"/>
    <w:tmpl w:val="5F546D0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93712B"/>
    <w:multiLevelType w:val="hybridMultilevel"/>
    <w:tmpl w:val="DB2EFFA6"/>
    <w:lvl w:ilvl="0" w:tplc="04160001">
      <w:start w:val="1"/>
      <w:numFmt w:val="bullet"/>
      <w:lvlText w:val=""/>
      <w:lvlJc w:val="left"/>
      <w:pPr>
        <w:ind w:left="2988" w:hanging="360"/>
      </w:pPr>
      <w:rPr>
        <w:rFonts w:ascii="Symbol" w:hAnsi="Symbol"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25" w15:restartNumberingAfterBreak="0">
    <w:nsid w:val="6B0435DB"/>
    <w:multiLevelType w:val="hybridMultilevel"/>
    <w:tmpl w:val="A4E4677C"/>
    <w:lvl w:ilvl="0" w:tplc="FFFFFFFF">
      <w:start w:val="1"/>
      <w:numFmt w:val="decimal"/>
      <w:lvlText w:val="%1."/>
      <w:lvlJc w:val="left"/>
      <w:pPr>
        <w:ind w:left="759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BBC6439"/>
    <w:multiLevelType w:val="hybridMultilevel"/>
    <w:tmpl w:val="98AC8178"/>
    <w:lvl w:ilvl="0" w:tplc="04160001">
      <w:start w:val="1"/>
      <w:numFmt w:val="bullet"/>
      <w:lvlText w:val=""/>
      <w:lvlJc w:val="left"/>
      <w:pPr>
        <w:ind w:left="1651" w:hanging="198"/>
      </w:pPr>
      <w:rPr>
        <w:rFonts w:ascii="Symbol" w:hAnsi="Symbol" w:hint="default"/>
        <w:w w:val="101"/>
        <w:sz w:val="23"/>
        <w:szCs w:val="23"/>
        <w:lang w:val="pt-PT" w:eastAsia="en-US" w:bidi="ar-SA"/>
      </w:rPr>
    </w:lvl>
    <w:lvl w:ilvl="1" w:tplc="FFFFFFFF">
      <w:numFmt w:val="bullet"/>
      <w:lvlText w:val="•"/>
      <w:lvlJc w:val="left"/>
      <w:pPr>
        <w:ind w:left="2624" w:hanging="198"/>
      </w:pPr>
      <w:rPr>
        <w:rFonts w:hint="default"/>
        <w:lang w:val="pt-PT" w:eastAsia="en-US" w:bidi="ar-SA"/>
      </w:rPr>
    </w:lvl>
    <w:lvl w:ilvl="2" w:tplc="FFFFFFFF">
      <w:numFmt w:val="bullet"/>
      <w:lvlText w:val="•"/>
      <w:lvlJc w:val="left"/>
      <w:pPr>
        <w:ind w:left="3588" w:hanging="198"/>
      </w:pPr>
      <w:rPr>
        <w:rFonts w:hint="default"/>
        <w:lang w:val="pt-PT" w:eastAsia="en-US" w:bidi="ar-SA"/>
      </w:rPr>
    </w:lvl>
    <w:lvl w:ilvl="3" w:tplc="FFFFFFFF">
      <w:numFmt w:val="bullet"/>
      <w:lvlText w:val="•"/>
      <w:lvlJc w:val="left"/>
      <w:pPr>
        <w:ind w:left="4552" w:hanging="198"/>
      </w:pPr>
      <w:rPr>
        <w:rFonts w:hint="default"/>
        <w:lang w:val="pt-PT" w:eastAsia="en-US" w:bidi="ar-SA"/>
      </w:rPr>
    </w:lvl>
    <w:lvl w:ilvl="4" w:tplc="FFFFFFFF">
      <w:numFmt w:val="bullet"/>
      <w:lvlText w:val="•"/>
      <w:lvlJc w:val="left"/>
      <w:pPr>
        <w:ind w:left="5516" w:hanging="198"/>
      </w:pPr>
      <w:rPr>
        <w:rFonts w:hint="default"/>
        <w:lang w:val="pt-PT" w:eastAsia="en-US" w:bidi="ar-SA"/>
      </w:rPr>
    </w:lvl>
    <w:lvl w:ilvl="5" w:tplc="FFFFFFFF">
      <w:numFmt w:val="bullet"/>
      <w:lvlText w:val="•"/>
      <w:lvlJc w:val="left"/>
      <w:pPr>
        <w:ind w:left="6480" w:hanging="198"/>
      </w:pPr>
      <w:rPr>
        <w:rFonts w:hint="default"/>
        <w:lang w:val="pt-PT" w:eastAsia="en-US" w:bidi="ar-SA"/>
      </w:rPr>
    </w:lvl>
    <w:lvl w:ilvl="6" w:tplc="FFFFFFFF">
      <w:numFmt w:val="bullet"/>
      <w:lvlText w:val="•"/>
      <w:lvlJc w:val="left"/>
      <w:pPr>
        <w:ind w:left="7444" w:hanging="198"/>
      </w:pPr>
      <w:rPr>
        <w:rFonts w:hint="default"/>
        <w:lang w:val="pt-PT" w:eastAsia="en-US" w:bidi="ar-SA"/>
      </w:rPr>
    </w:lvl>
    <w:lvl w:ilvl="7" w:tplc="FFFFFFFF">
      <w:numFmt w:val="bullet"/>
      <w:lvlText w:val="•"/>
      <w:lvlJc w:val="left"/>
      <w:pPr>
        <w:ind w:left="8408" w:hanging="198"/>
      </w:pPr>
      <w:rPr>
        <w:rFonts w:hint="default"/>
        <w:lang w:val="pt-PT" w:eastAsia="en-US" w:bidi="ar-SA"/>
      </w:rPr>
    </w:lvl>
    <w:lvl w:ilvl="8" w:tplc="FFFFFFFF">
      <w:numFmt w:val="bullet"/>
      <w:lvlText w:val="•"/>
      <w:lvlJc w:val="left"/>
      <w:pPr>
        <w:ind w:left="9372" w:hanging="198"/>
      </w:pPr>
      <w:rPr>
        <w:rFonts w:hint="default"/>
        <w:lang w:val="pt-PT" w:eastAsia="en-US" w:bidi="ar-SA"/>
      </w:rPr>
    </w:lvl>
  </w:abstractNum>
  <w:abstractNum w:abstractNumId="27" w15:restartNumberingAfterBreak="0">
    <w:nsid w:val="6D7D3185"/>
    <w:multiLevelType w:val="hybridMultilevel"/>
    <w:tmpl w:val="09C65424"/>
    <w:lvl w:ilvl="0" w:tplc="94B0983A">
      <w:start w:val="1"/>
      <w:numFmt w:val="lowerLetter"/>
      <w:suff w:val="space"/>
      <w:lvlText w:val="%1)"/>
      <w:lvlJc w:val="left"/>
      <w:pPr>
        <w:ind w:left="8222" w:firstLine="0"/>
      </w:pPr>
      <w:rPr>
        <w:rFonts w:ascii="Arial" w:hAnsi="Arial" w:cs="Arial" w:hint="default"/>
        <w:b/>
        <w:i w:val="0"/>
        <w:i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239426B"/>
    <w:multiLevelType w:val="hybridMultilevel"/>
    <w:tmpl w:val="A4E4677C"/>
    <w:lvl w:ilvl="0" w:tplc="FFFFFFFF">
      <w:start w:val="1"/>
      <w:numFmt w:val="decimal"/>
      <w:lvlText w:val="%1."/>
      <w:lvlJc w:val="left"/>
      <w:pPr>
        <w:ind w:left="759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2950C2C"/>
    <w:multiLevelType w:val="hybridMultilevel"/>
    <w:tmpl w:val="D1BCCB90"/>
    <w:lvl w:ilvl="0" w:tplc="FFFFFFFF">
      <w:start w:val="1"/>
      <w:numFmt w:val="decimal"/>
      <w:lvlText w:val="%1."/>
      <w:lvlJc w:val="left"/>
      <w:pPr>
        <w:ind w:left="1495" w:hanging="360"/>
      </w:pPr>
      <w:rPr>
        <w:b/>
        <w:bCs/>
        <w:i w:val="0"/>
        <w:iCs/>
        <w:lang w:val="pt-BR"/>
      </w:rPr>
    </w:lvl>
    <w:lvl w:ilvl="1" w:tplc="FFFFFFFF" w:tentative="1">
      <w:start w:val="1"/>
      <w:numFmt w:val="lowerLetter"/>
      <w:lvlText w:val="%2."/>
      <w:lvlJc w:val="left"/>
      <w:pPr>
        <w:ind w:left="6220" w:hanging="360"/>
      </w:pPr>
    </w:lvl>
    <w:lvl w:ilvl="2" w:tplc="FFFFFFFF" w:tentative="1">
      <w:start w:val="1"/>
      <w:numFmt w:val="lowerRoman"/>
      <w:lvlText w:val="%3."/>
      <w:lvlJc w:val="right"/>
      <w:pPr>
        <w:ind w:left="6940" w:hanging="180"/>
      </w:pPr>
    </w:lvl>
    <w:lvl w:ilvl="3" w:tplc="FFFFFFFF" w:tentative="1">
      <w:start w:val="1"/>
      <w:numFmt w:val="decimal"/>
      <w:lvlText w:val="%4."/>
      <w:lvlJc w:val="left"/>
      <w:pPr>
        <w:ind w:left="7660" w:hanging="360"/>
      </w:pPr>
    </w:lvl>
    <w:lvl w:ilvl="4" w:tplc="FFFFFFFF" w:tentative="1">
      <w:start w:val="1"/>
      <w:numFmt w:val="lowerLetter"/>
      <w:lvlText w:val="%5."/>
      <w:lvlJc w:val="left"/>
      <w:pPr>
        <w:ind w:left="8380" w:hanging="360"/>
      </w:pPr>
    </w:lvl>
    <w:lvl w:ilvl="5" w:tplc="FFFFFFFF" w:tentative="1">
      <w:start w:val="1"/>
      <w:numFmt w:val="lowerRoman"/>
      <w:lvlText w:val="%6."/>
      <w:lvlJc w:val="right"/>
      <w:pPr>
        <w:ind w:left="9100" w:hanging="180"/>
      </w:pPr>
    </w:lvl>
    <w:lvl w:ilvl="6" w:tplc="FFFFFFFF" w:tentative="1">
      <w:start w:val="1"/>
      <w:numFmt w:val="decimal"/>
      <w:lvlText w:val="%7."/>
      <w:lvlJc w:val="left"/>
      <w:pPr>
        <w:ind w:left="9820" w:hanging="360"/>
      </w:pPr>
    </w:lvl>
    <w:lvl w:ilvl="7" w:tplc="FFFFFFFF" w:tentative="1">
      <w:start w:val="1"/>
      <w:numFmt w:val="lowerLetter"/>
      <w:lvlText w:val="%8."/>
      <w:lvlJc w:val="left"/>
      <w:pPr>
        <w:ind w:left="10540" w:hanging="360"/>
      </w:pPr>
    </w:lvl>
    <w:lvl w:ilvl="8" w:tplc="FFFFFFFF" w:tentative="1">
      <w:start w:val="1"/>
      <w:numFmt w:val="lowerRoman"/>
      <w:lvlText w:val="%9."/>
      <w:lvlJc w:val="right"/>
      <w:pPr>
        <w:ind w:left="11260" w:hanging="180"/>
      </w:pPr>
    </w:lvl>
  </w:abstractNum>
  <w:abstractNum w:abstractNumId="30" w15:restartNumberingAfterBreak="0">
    <w:nsid w:val="74217461"/>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5C1B4C"/>
    <w:multiLevelType w:val="hybridMultilevel"/>
    <w:tmpl w:val="D1BCCB90"/>
    <w:lvl w:ilvl="0" w:tplc="FFFFFFFF">
      <w:start w:val="1"/>
      <w:numFmt w:val="decimal"/>
      <w:lvlText w:val="%1."/>
      <w:lvlJc w:val="left"/>
      <w:pPr>
        <w:ind w:left="1495" w:hanging="360"/>
      </w:pPr>
      <w:rPr>
        <w:b/>
        <w:bCs/>
        <w:i w:val="0"/>
        <w:iCs/>
        <w:lang w:val="pt-BR"/>
      </w:rPr>
    </w:lvl>
    <w:lvl w:ilvl="1" w:tplc="FFFFFFFF" w:tentative="1">
      <w:start w:val="1"/>
      <w:numFmt w:val="lowerLetter"/>
      <w:lvlText w:val="%2."/>
      <w:lvlJc w:val="left"/>
      <w:pPr>
        <w:ind w:left="6220" w:hanging="360"/>
      </w:pPr>
    </w:lvl>
    <w:lvl w:ilvl="2" w:tplc="FFFFFFFF" w:tentative="1">
      <w:start w:val="1"/>
      <w:numFmt w:val="lowerRoman"/>
      <w:lvlText w:val="%3."/>
      <w:lvlJc w:val="right"/>
      <w:pPr>
        <w:ind w:left="6940" w:hanging="180"/>
      </w:pPr>
    </w:lvl>
    <w:lvl w:ilvl="3" w:tplc="FFFFFFFF" w:tentative="1">
      <w:start w:val="1"/>
      <w:numFmt w:val="decimal"/>
      <w:lvlText w:val="%4."/>
      <w:lvlJc w:val="left"/>
      <w:pPr>
        <w:ind w:left="7660" w:hanging="360"/>
      </w:pPr>
    </w:lvl>
    <w:lvl w:ilvl="4" w:tplc="FFFFFFFF" w:tentative="1">
      <w:start w:val="1"/>
      <w:numFmt w:val="lowerLetter"/>
      <w:lvlText w:val="%5."/>
      <w:lvlJc w:val="left"/>
      <w:pPr>
        <w:ind w:left="8380" w:hanging="360"/>
      </w:pPr>
    </w:lvl>
    <w:lvl w:ilvl="5" w:tplc="FFFFFFFF" w:tentative="1">
      <w:start w:val="1"/>
      <w:numFmt w:val="lowerRoman"/>
      <w:lvlText w:val="%6."/>
      <w:lvlJc w:val="right"/>
      <w:pPr>
        <w:ind w:left="9100" w:hanging="180"/>
      </w:pPr>
    </w:lvl>
    <w:lvl w:ilvl="6" w:tplc="FFFFFFFF" w:tentative="1">
      <w:start w:val="1"/>
      <w:numFmt w:val="decimal"/>
      <w:lvlText w:val="%7."/>
      <w:lvlJc w:val="left"/>
      <w:pPr>
        <w:ind w:left="9820" w:hanging="360"/>
      </w:pPr>
    </w:lvl>
    <w:lvl w:ilvl="7" w:tplc="FFFFFFFF" w:tentative="1">
      <w:start w:val="1"/>
      <w:numFmt w:val="lowerLetter"/>
      <w:lvlText w:val="%8."/>
      <w:lvlJc w:val="left"/>
      <w:pPr>
        <w:ind w:left="10540" w:hanging="360"/>
      </w:pPr>
    </w:lvl>
    <w:lvl w:ilvl="8" w:tplc="FFFFFFFF" w:tentative="1">
      <w:start w:val="1"/>
      <w:numFmt w:val="lowerRoman"/>
      <w:lvlText w:val="%9."/>
      <w:lvlJc w:val="right"/>
      <w:pPr>
        <w:ind w:left="11260" w:hanging="180"/>
      </w:pPr>
    </w:lvl>
  </w:abstractNum>
  <w:abstractNum w:abstractNumId="32" w15:restartNumberingAfterBreak="0">
    <w:nsid w:val="796D2220"/>
    <w:multiLevelType w:val="hybridMultilevel"/>
    <w:tmpl w:val="AF641320"/>
    <w:lvl w:ilvl="0" w:tplc="FFFFFFFF">
      <w:start w:val="1"/>
      <w:numFmt w:val="decimal"/>
      <w:lvlText w:val="%1."/>
      <w:lvlJc w:val="left"/>
      <w:pPr>
        <w:ind w:left="1495" w:hanging="360"/>
      </w:pPr>
      <w:rPr>
        <w:b/>
        <w:bCs/>
        <w:i w:val="0"/>
        <w:iCs/>
      </w:rPr>
    </w:lvl>
    <w:lvl w:ilvl="1" w:tplc="FFFFFFFF" w:tentative="1">
      <w:start w:val="1"/>
      <w:numFmt w:val="lowerLetter"/>
      <w:lvlText w:val="%2."/>
      <w:lvlJc w:val="left"/>
      <w:pPr>
        <w:ind w:left="6220" w:hanging="360"/>
      </w:pPr>
    </w:lvl>
    <w:lvl w:ilvl="2" w:tplc="FFFFFFFF" w:tentative="1">
      <w:start w:val="1"/>
      <w:numFmt w:val="lowerRoman"/>
      <w:lvlText w:val="%3."/>
      <w:lvlJc w:val="right"/>
      <w:pPr>
        <w:ind w:left="6940" w:hanging="180"/>
      </w:pPr>
    </w:lvl>
    <w:lvl w:ilvl="3" w:tplc="FFFFFFFF" w:tentative="1">
      <w:start w:val="1"/>
      <w:numFmt w:val="decimal"/>
      <w:lvlText w:val="%4."/>
      <w:lvlJc w:val="left"/>
      <w:pPr>
        <w:ind w:left="7660" w:hanging="360"/>
      </w:pPr>
    </w:lvl>
    <w:lvl w:ilvl="4" w:tplc="FFFFFFFF" w:tentative="1">
      <w:start w:val="1"/>
      <w:numFmt w:val="lowerLetter"/>
      <w:lvlText w:val="%5."/>
      <w:lvlJc w:val="left"/>
      <w:pPr>
        <w:ind w:left="8380" w:hanging="360"/>
      </w:pPr>
    </w:lvl>
    <w:lvl w:ilvl="5" w:tplc="FFFFFFFF" w:tentative="1">
      <w:start w:val="1"/>
      <w:numFmt w:val="lowerRoman"/>
      <w:lvlText w:val="%6."/>
      <w:lvlJc w:val="right"/>
      <w:pPr>
        <w:ind w:left="9100" w:hanging="180"/>
      </w:pPr>
    </w:lvl>
    <w:lvl w:ilvl="6" w:tplc="FFFFFFFF" w:tentative="1">
      <w:start w:val="1"/>
      <w:numFmt w:val="decimal"/>
      <w:lvlText w:val="%7."/>
      <w:lvlJc w:val="left"/>
      <w:pPr>
        <w:ind w:left="9820" w:hanging="360"/>
      </w:pPr>
    </w:lvl>
    <w:lvl w:ilvl="7" w:tplc="FFFFFFFF" w:tentative="1">
      <w:start w:val="1"/>
      <w:numFmt w:val="lowerLetter"/>
      <w:lvlText w:val="%8."/>
      <w:lvlJc w:val="left"/>
      <w:pPr>
        <w:ind w:left="10540" w:hanging="360"/>
      </w:pPr>
    </w:lvl>
    <w:lvl w:ilvl="8" w:tplc="FFFFFFFF" w:tentative="1">
      <w:start w:val="1"/>
      <w:numFmt w:val="lowerRoman"/>
      <w:lvlText w:val="%9."/>
      <w:lvlJc w:val="right"/>
      <w:pPr>
        <w:ind w:left="11260" w:hanging="180"/>
      </w:pPr>
    </w:lvl>
  </w:abstractNum>
  <w:abstractNum w:abstractNumId="33" w15:restartNumberingAfterBreak="0">
    <w:nsid w:val="79C41E03"/>
    <w:multiLevelType w:val="hybridMultilevel"/>
    <w:tmpl w:val="A4E4677C"/>
    <w:lvl w:ilvl="0" w:tplc="FFFFFFFF">
      <w:start w:val="1"/>
      <w:numFmt w:val="decimal"/>
      <w:lvlText w:val="%1."/>
      <w:lvlJc w:val="left"/>
      <w:pPr>
        <w:ind w:left="759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137630"/>
    <w:multiLevelType w:val="hybridMultilevel"/>
    <w:tmpl w:val="A4E4677C"/>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80592306">
    <w:abstractNumId w:val="10"/>
  </w:num>
  <w:num w:numId="2" w16cid:durableId="779371896">
    <w:abstractNumId w:val="26"/>
  </w:num>
  <w:num w:numId="3" w16cid:durableId="1639453175">
    <w:abstractNumId w:val="20"/>
  </w:num>
  <w:num w:numId="4" w16cid:durableId="391926557">
    <w:abstractNumId w:val="19"/>
  </w:num>
  <w:num w:numId="5" w16cid:durableId="1560629395">
    <w:abstractNumId w:val="21"/>
  </w:num>
  <w:num w:numId="6" w16cid:durableId="1411855658">
    <w:abstractNumId w:val="14"/>
  </w:num>
  <w:num w:numId="7" w16cid:durableId="210046385">
    <w:abstractNumId w:val="8"/>
  </w:num>
  <w:num w:numId="8" w16cid:durableId="575168658">
    <w:abstractNumId w:val="5"/>
  </w:num>
  <w:num w:numId="9" w16cid:durableId="76024264">
    <w:abstractNumId w:val="22"/>
  </w:num>
  <w:num w:numId="10" w16cid:durableId="1197499852">
    <w:abstractNumId w:val="18"/>
  </w:num>
  <w:num w:numId="11" w16cid:durableId="1199974838">
    <w:abstractNumId w:val="0"/>
  </w:num>
  <w:num w:numId="12" w16cid:durableId="168721447">
    <w:abstractNumId w:val="3"/>
  </w:num>
  <w:num w:numId="13" w16cid:durableId="1077441190">
    <w:abstractNumId w:val="4"/>
  </w:num>
  <w:num w:numId="14" w16cid:durableId="1224026796">
    <w:abstractNumId w:val="17"/>
  </w:num>
  <w:num w:numId="15" w16cid:durableId="8656794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3730987">
    <w:abstractNumId w:val="23"/>
  </w:num>
  <w:num w:numId="17" w16cid:durableId="1749186236">
    <w:abstractNumId w:val="34"/>
  </w:num>
  <w:num w:numId="18" w16cid:durableId="1870411971">
    <w:abstractNumId w:val="2"/>
  </w:num>
  <w:num w:numId="19" w16cid:durableId="1005329301">
    <w:abstractNumId w:val="24"/>
  </w:num>
  <w:num w:numId="20" w16cid:durableId="2113818210">
    <w:abstractNumId w:val="30"/>
  </w:num>
  <w:num w:numId="21" w16cid:durableId="1391879345">
    <w:abstractNumId w:val="15"/>
  </w:num>
  <w:num w:numId="22" w16cid:durableId="738332579">
    <w:abstractNumId w:val="11"/>
  </w:num>
  <w:num w:numId="23" w16cid:durableId="1526824246">
    <w:abstractNumId w:val="25"/>
  </w:num>
  <w:num w:numId="24" w16cid:durableId="64301383">
    <w:abstractNumId w:val="9"/>
  </w:num>
  <w:num w:numId="25" w16cid:durableId="332532129">
    <w:abstractNumId w:val="33"/>
  </w:num>
  <w:num w:numId="26" w16cid:durableId="2014986375">
    <w:abstractNumId w:val="12"/>
  </w:num>
  <w:num w:numId="27" w16cid:durableId="1811552051">
    <w:abstractNumId w:val="16"/>
  </w:num>
  <w:num w:numId="28" w16cid:durableId="1677607486">
    <w:abstractNumId w:val="27"/>
  </w:num>
  <w:num w:numId="29" w16cid:durableId="11197147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27273006">
    <w:abstractNumId w:val="28"/>
  </w:num>
  <w:num w:numId="31" w16cid:durableId="1262252188">
    <w:abstractNumId w:val="1"/>
  </w:num>
  <w:num w:numId="32" w16cid:durableId="1874463559">
    <w:abstractNumId w:val="6"/>
  </w:num>
  <w:num w:numId="33" w16cid:durableId="1880967607">
    <w:abstractNumId w:val="32"/>
  </w:num>
  <w:num w:numId="34" w16cid:durableId="2110805451">
    <w:abstractNumId w:val="7"/>
  </w:num>
  <w:num w:numId="35" w16cid:durableId="611018097">
    <w:abstractNumId w:val="29"/>
  </w:num>
  <w:num w:numId="36" w16cid:durableId="2043433548">
    <w:abstractNumId w:val="3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A4"/>
    <w:rsid w:val="000008E9"/>
    <w:rsid w:val="000012B7"/>
    <w:rsid w:val="0000585A"/>
    <w:rsid w:val="00006901"/>
    <w:rsid w:val="0001058D"/>
    <w:rsid w:val="0001205C"/>
    <w:rsid w:val="00013D30"/>
    <w:rsid w:val="00015F8E"/>
    <w:rsid w:val="00016AF6"/>
    <w:rsid w:val="00016EA7"/>
    <w:rsid w:val="0002243A"/>
    <w:rsid w:val="000235C4"/>
    <w:rsid w:val="000274A4"/>
    <w:rsid w:val="00031D00"/>
    <w:rsid w:val="00032A73"/>
    <w:rsid w:val="0003568F"/>
    <w:rsid w:val="0003794F"/>
    <w:rsid w:val="00037EB4"/>
    <w:rsid w:val="000404CF"/>
    <w:rsid w:val="000428CC"/>
    <w:rsid w:val="00044758"/>
    <w:rsid w:val="0004477C"/>
    <w:rsid w:val="00045215"/>
    <w:rsid w:val="000501FF"/>
    <w:rsid w:val="00050777"/>
    <w:rsid w:val="000555BE"/>
    <w:rsid w:val="00055CCC"/>
    <w:rsid w:val="00056AD8"/>
    <w:rsid w:val="0005765E"/>
    <w:rsid w:val="00057D0B"/>
    <w:rsid w:val="000604B8"/>
    <w:rsid w:val="00062FF6"/>
    <w:rsid w:val="000644DE"/>
    <w:rsid w:val="00067105"/>
    <w:rsid w:val="00067321"/>
    <w:rsid w:val="0007083A"/>
    <w:rsid w:val="0007732C"/>
    <w:rsid w:val="00077F1B"/>
    <w:rsid w:val="000833C5"/>
    <w:rsid w:val="0008409A"/>
    <w:rsid w:val="000857D3"/>
    <w:rsid w:val="00085C3E"/>
    <w:rsid w:val="000879F2"/>
    <w:rsid w:val="00090072"/>
    <w:rsid w:val="00094148"/>
    <w:rsid w:val="0009654C"/>
    <w:rsid w:val="00096D54"/>
    <w:rsid w:val="000A2D40"/>
    <w:rsid w:val="000B071F"/>
    <w:rsid w:val="000B49D2"/>
    <w:rsid w:val="000C156F"/>
    <w:rsid w:val="000C22EB"/>
    <w:rsid w:val="000C2E6F"/>
    <w:rsid w:val="000C42FC"/>
    <w:rsid w:val="000D38F8"/>
    <w:rsid w:val="000D47F7"/>
    <w:rsid w:val="000E266B"/>
    <w:rsid w:val="000E3178"/>
    <w:rsid w:val="000E55B7"/>
    <w:rsid w:val="000E5A3D"/>
    <w:rsid w:val="000E6A78"/>
    <w:rsid w:val="000E6AF7"/>
    <w:rsid w:val="000F1906"/>
    <w:rsid w:val="000F41EF"/>
    <w:rsid w:val="000F583E"/>
    <w:rsid w:val="00101C0C"/>
    <w:rsid w:val="00102672"/>
    <w:rsid w:val="00106172"/>
    <w:rsid w:val="001148A9"/>
    <w:rsid w:val="00114AF8"/>
    <w:rsid w:val="001167B4"/>
    <w:rsid w:val="00117EF3"/>
    <w:rsid w:val="0012143F"/>
    <w:rsid w:val="001214AF"/>
    <w:rsid w:val="0012236E"/>
    <w:rsid w:val="0013135D"/>
    <w:rsid w:val="00133AE6"/>
    <w:rsid w:val="00133B5B"/>
    <w:rsid w:val="00133D98"/>
    <w:rsid w:val="00134EB7"/>
    <w:rsid w:val="00136BAD"/>
    <w:rsid w:val="001373F5"/>
    <w:rsid w:val="00140B1D"/>
    <w:rsid w:val="00141849"/>
    <w:rsid w:val="00141C49"/>
    <w:rsid w:val="0014591D"/>
    <w:rsid w:val="00145944"/>
    <w:rsid w:val="00145A52"/>
    <w:rsid w:val="001467DD"/>
    <w:rsid w:val="001545FD"/>
    <w:rsid w:val="0015504D"/>
    <w:rsid w:val="00156CE5"/>
    <w:rsid w:val="00156FEE"/>
    <w:rsid w:val="0016087B"/>
    <w:rsid w:val="00160AE8"/>
    <w:rsid w:val="00161824"/>
    <w:rsid w:val="001619E4"/>
    <w:rsid w:val="00163C7F"/>
    <w:rsid w:val="001669F3"/>
    <w:rsid w:val="00171F4A"/>
    <w:rsid w:val="00173ACE"/>
    <w:rsid w:val="00174EA8"/>
    <w:rsid w:val="00175BA6"/>
    <w:rsid w:val="00182005"/>
    <w:rsid w:val="00182693"/>
    <w:rsid w:val="00182A9C"/>
    <w:rsid w:val="0018309B"/>
    <w:rsid w:val="00184BD8"/>
    <w:rsid w:val="0018557B"/>
    <w:rsid w:val="00193680"/>
    <w:rsid w:val="001972BC"/>
    <w:rsid w:val="00197C62"/>
    <w:rsid w:val="001A0954"/>
    <w:rsid w:val="001A1722"/>
    <w:rsid w:val="001A1B45"/>
    <w:rsid w:val="001A3AE6"/>
    <w:rsid w:val="001A5287"/>
    <w:rsid w:val="001A577E"/>
    <w:rsid w:val="001A68B4"/>
    <w:rsid w:val="001A6A59"/>
    <w:rsid w:val="001B5F58"/>
    <w:rsid w:val="001B6B9D"/>
    <w:rsid w:val="001B72A8"/>
    <w:rsid w:val="001C0BCA"/>
    <w:rsid w:val="001C0C7E"/>
    <w:rsid w:val="001C4006"/>
    <w:rsid w:val="001C450D"/>
    <w:rsid w:val="001C5D88"/>
    <w:rsid w:val="001D0435"/>
    <w:rsid w:val="001D4DFA"/>
    <w:rsid w:val="001D5A95"/>
    <w:rsid w:val="001D6450"/>
    <w:rsid w:val="001E1FE6"/>
    <w:rsid w:val="001E3BA3"/>
    <w:rsid w:val="001E43B1"/>
    <w:rsid w:val="001E7E81"/>
    <w:rsid w:val="001F1EB3"/>
    <w:rsid w:val="001F67BD"/>
    <w:rsid w:val="0020030C"/>
    <w:rsid w:val="002024A2"/>
    <w:rsid w:val="00203763"/>
    <w:rsid w:val="002048DA"/>
    <w:rsid w:val="00207C01"/>
    <w:rsid w:val="00210237"/>
    <w:rsid w:val="00211D75"/>
    <w:rsid w:val="0021377B"/>
    <w:rsid w:val="00214C25"/>
    <w:rsid w:val="002157B5"/>
    <w:rsid w:val="00221ABF"/>
    <w:rsid w:val="00223BD5"/>
    <w:rsid w:val="002251DC"/>
    <w:rsid w:val="00225F40"/>
    <w:rsid w:val="00230350"/>
    <w:rsid w:val="00231044"/>
    <w:rsid w:val="00231304"/>
    <w:rsid w:val="00232C9C"/>
    <w:rsid w:val="00237153"/>
    <w:rsid w:val="00244A70"/>
    <w:rsid w:val="00244CD1"/>
    <w:rsid w:val="00244EA4"/>
    <w:rsid w:val="00246702"/>
    <w:rsid w:val="00246E08"/>
    <w:rsid w:val="00247F1A"/>
    <w:rsid w:val="00250D6E"/>
    <w:rsid w:val="00254EB0"/>
    <w:rsid w:val="0025550F"/>
    <w:rsid w:val="0025651D"/>
    <w:rsid w:val="0025654E"/>
    <w:rsid w:val="00263E36"/>
    <w:rsid w:val="0026454B"/>
    <w:rsid w:val="002657C1"/>
    <w:rsid w:val="00265BDD"/>
    <w:rsid w:val="00265D6B"/>
    <w:rsid w:val="002667E2"/>
    <w:rsid w:val="002675D7"/>
    <w:rsid w:val="00267709"/>
    <w:rsid w:val="00270E85"/>
    <w:rsid w:val="00272BF3"/>
    <w:rsid w:val="0027306D"/>
    <w:rsid w:val="002731D6"/>
    <w:rsid w:val="00275093"/>
    <w:rsid w:val="002800CB"/>
    <w:rsid w:val="002811C3"/>
    <w:rsid w:val="002840C0"/>
    <w:rsid w:val="0029087C"/>
    <w:rsid w:val="00297E80"/>
    <w:rsid w:val="002A0B1A"/>
    <w:rsid w:val="002A0E3F"/>
    <w:rsid w:val="002A1F95"/>
    <w:rsid w:val="002A5B8F"/>
    <w:rsid w:val="002A7A7B"/>
    <w:rsid w:val="002B0B2D"/>
    <w:rsid w:val="002B48A8"/>
    <w:rsid w:val="002B4A6B"/>
    <w:rsid w:val="002B5C96"/>
    <w:rsid w:val="002B69B2"/>
    <w:rsid w:val="002B7178"/>
    <w:rsid w:val="002C39E8"/>
    <w:rsid w:val="002C6737"/>
    <w:rsid w:val="002D0914"/>
    <w:rsid w:val="002D13D7"/>
    <w:rsid w:val="002D32E1"/>
    <w:rsid w:val="002D41DC"/>
    <w:rsid w:val="002D4A4F"/>
    <w:rsid w:val="002D4F90"/>
    <w:rsid w:val="002D6ED6"/>
    <w:rsid w:val="002E4E2D"/>
    <w:rsid w:val="002E533C"/>
    <w:rsid w:val="002E6DA4"/>
    <w:rsid w:val="002E7C40"/>
    <w:rsid w:val="002F226A"/>
    <w:rsid w:val="002F3F6F"/>
    <w:rsid w:val="002F4141"/>
    <w:rsid w:val="003022E9"/>
    <w:rsid w:val="00303840"/>
    <w:rsid w:val="00304F02"/>
    <w:rsid w:val="00305417"/>
    <w:rsid w:val="00310DF4"/>
    <w:rsid w:val="00316894"/>
    <w:rsid w:val="00316997"/>
    <w:rsid w:val="003170CF"/>
    <w:rsid w:val="00324145"/>
    <w:rsid w:val="003255A0"/>
    <w:rsid w:val="00325800"/>
    <w:rsid w:val="00326837"/>
    <w:rsid w:val="0032709E"/>
    <w:rsid w:val="003311BF"/>
    <w:rsid w:val="00332A20"/>
    <w:rsid w:val="003359B7"/>
    <w:rsid w:val="003364D8"/>
    <w:rsid w:val="00337087"/>
    <w:rsid w:val="00340ED2"/>
    <w:rsid w:val="00341A2A"/>
    <w:rsid w:val="00341B0D"/>
    <w:rsid w:val="00341BE5"/>
    <w:rsid w:val="003473D1"/>
    <w:rsid w:val="00347766"/>
    <w:rsid w:val="00347B2B"/>
    <w:rsid w:val="003527EF"/>
    <w:rsid w:val="00352A43"/>
    <w:rsid w:val="00352E96"/>
    <w:rsid w:val="00355112"/>
    <w:rsid w:val="003552E7"/>
    <w:rsid w:val="00360584"/>
    <w:rsid w:val="0036273A"/>
    <w:rsid w:val="0036279A"/>
    <w:rsid w:val="00363651"/>
    <w:rsid w:val="00363B31"/>
    <w:rsid w:val="00363F19"/>
    <w:rsid w:val="00363F8D"/>
    <w:rsid w:val="0036487A"/>
    <w:rsid w:val="00365C4B"/>
    <w:rsid w:val="00372C38"/>
    <w:rsid w:val="0037392C"/>
    <w:rsid w:val="003742D6"/>
    <w:rsid w:val="00376AF8"/>
    <w:rsid w:val="00381062"/>
    <w:rsid w:val="003819C7"/>
    <w:rsid w:val="003821B5"/>
    <w:rsid w:val="00382922"/>
    <w:rsid w:val="00386AF7"/>
    <w:rsid w:val="00386EAF"/>
    <w:rsid w:val="00386F81"/>
    <w:rsid w:val="00391B42"/>
    <w:rsid w:val="00394360"/>
    <w:rsid w:val="00396289"/>
    <w:rsid w:val="00397179"/>
    <w:rsid w:val="003A1BD6"/>
    <w:rsid w:val="003A203D"/>
    <w:rsid w:val="003A30B4"/>
    <w:rsid w:val="003A3332"/>
    <w:rsid w:val="003B3DC8"/>
    <w:rsid w:val="003B4B2D"/>
    <w:rsid w:val="003B5BFA"/>
    <w:rsid w:val="003B6328"/>
    <w:rsid w:val="003C179F"/>
    <w:rsid w:val="003C408F"/>
    <w:rsid w:val="003C5588"/>
    <w:rsid w:val="003C640A"/>
    <w:rsid w:val="003C6E2F"/>
    <w:rsid w:val="003D14BA"/>
    <w:rsid w:val="003D1FD5"/>
    <w:rsid w:val="003D3F5D"/>
    <w:rsid w:val="003D4E37"/>
    <w:rsid w:val="003D5B74"/>
    <w:rsid w:val="003D6050"/>
    <w:rsid w:val="003D6AEE"/>
    <w:rsid w:val="003E05B2"/>
    <w:rsid w:val="003E0FEB"/>
    <w:rsid w:val="003E4CC0"/>
    <w:rsid w:val="003F2742"/>
    <w:rsid w:val="003F3731"/>
    <w:rsid w:val="00402125"/>
    <w:rsid w:val="00403E92"/>
    <w:rsid w:val="004067CB"/>
    <w:rsid w:val="00412F57"/>
    <w:rsid w:val="004161AE"/>
    <w:rsid w:val="00417380"/>
    <w:rsid w:val="00421CE6"/>
    <w:rsid w:val="00423CD3"/>
    <w:rsid w:val="0042541B"/>
    <w:rsid w:val="00425CBA"/>
    <w:rsid w:val="004272D9"/>
    <w:rsid w:val="00427448"/>
    <w:rsid w:val="004326DF"/>
    <w:rsid w:val="00433E3A"/>
    <w:rsid w:val="00433EA4"/>
    <w:rsid w:val="00434A37"/>
    <w:rsid w:val="00442332"/>
    <w:rsid w:val="004442D9"/>
    <w:rsid w:val="004451C3"/>
    <w:rsid w:val="004457BE"/>
    <w:rsid w:val="0044606B"/>
    <w:rsid w:val="004462C9"/>
    <w:rsid w:val="004464FC"/>
    <w:rsid w:val="00447ED6"/>
    <w:rsid w:val="00450B73"/>
    <w:rsid w:val="0046145D"/>
    <w:rsid w:val="004637BF"/>
    <w:rsid w:val="00465CAB"/>
    <w:rsid w:val="004719C0"/>
    <w:rsid w:val="00473997"/>
    <w:rsid w:val="00482BBC"/>
    <w:rsid w:val="004834A4"/>
    <w:rsid w:val="00484FD8"/>
    <w:rsid w:val="00486360"/>
    <w:rsid w:val="00486C5A"/>
    <w:rsid w:val="00487F70"/>
    <w:rsid w:val="004900BA"/>
    <w:rsid w:val="00490C5E"/>
    <w:rsid w:val="004912E2"/>
    <w:rsid w:val="00492831"/>
    <w:rsid w:val="00493197"/>
    <w:rsid w:val="00497554"/>
    <w:rsid w:val="004A068F"/>
    <w:rsid w:val="004A1EBE"/>
    <w:rsid w:val="004A2064"/>
    <w:rsid w:val="004A4E98"/>
    <w:rsid w:val="004A7BB2"/>
    <w:rsid w:val="004B0221"/>
    <w:rsid w:val="004B1F71"/>
    <w:rsid w:val="004B26B2"/>
    <w:rsid w:val="004B680E"/>
    <w:rsid w:val="004B7271"/>
    <w:rsid w:val="004B78D1"/>
    <w:rsid w:val="004C1A39"/>
    <w:rsid w:val="004C2BA5"/>
    <w:rsid w:val="004C3244"/>
    <w:rsid w:val="004C43FD"/>
    <w:rsid w:val="004C5DEE"/>
    <w:rsid w:val="004C6CDC"/>
    <w:rsid w:val="004C747A"/>
    <w:rsid w:val="004D0019"/>
    <w:rsid w:val="004D34A5"/>
    <w:rsid w:val="004D38B9"/>
    <w:rsid w:val="004D432A"/>
    <w:rsid w:val="004D4B66"/>
    <w:rsid w:val="004D651B"/>
    <w:rsid w:val="004E0466"/>
    <w:rsid w:val="004E1835"/>
    <w:rsid w:val="004E2A2F"/>
    <w:rsid w:val="004E2D15"/>
    <w:rsid w:val="004E48DD"/>
    <w:rsid w:val="004E4AC5"/>
    <w:rsid w:val="004E5D01"/>
    <w:rsid w:val="004E7D2E"/>
    <w:rsid w:val="004F0DD0"/>
    <w:rsid w:val="004F20EE"/>
    <w:rsid w:val="004F40A9"/>
    <w:rsid w:val="00500C41"/>
    <w:rsid w:val="005015D1"/>
    <w:rsid w:val="00501E9C"/>
    <w:rsid w:val="00503F42"/>
    <w:rsid w:val="005046CB"/>
    <w:rsid w:val="0050757C"/>
    <w:rsid w:val="0050757D"/>
    <w:rsid w:val="0051416E"/>
    <w:rsid w:val="00514960"/>
    <w:rsid w:val="00514B83"/>
    <w:rsid w:val="005208F2"/>
    <w:rsid w:val="00520DF2"/>
    <w:rsid w:val="005230B2"/>
    <w:rsid w:val="00523165"/>
    <w:rsid w:val="00530E1D"/>
    <w:rsid w:val="0053278E"/>
    <w:rsid w:val="005340D1"/>
    <w:rsid w:val="005372A7"/>
    <w:rsid w:val="00537F97"/>
    <w:rsid w:val="00540A6A"/>
    <w:rsid w:val="00544B5B"/>
    <w:rsid w:val="00552F9F"/>
    <w:rsid w:val="00553B2A"/>
    <w:rsid w:val="00560B04"/>
    <w:rsid w:val="005623B1"/>
    <w:rsid w:val="0056375C"/>
    <w:rsid w:val="00566C24"/>
    <w:rsid w:val="005727A3"/>
    <w:rsid w:val="005738E7"/>
    <w:rsid w:val="00577A28"/>
    <w:rsid w:val="005803BB"/>
    <w:rsid w:val="0058406D"/>
    <w:rsid w:val="0058626A"/>
    <w:rsid w:val="005919E5"/>
    <w:rsid w:val="0059312A"/>
    <w:rsid w:val="005947C3"/>
    <w:rsid w:val="005948C6"/>
    <w:rsid w:val="0059715C"/>
    <w:rsid w:val="005A125F"/>
    <w:rsid w:val="005A5068"/>
    <w:rsid w:val="005A596B"/>
    <w:rsid w:val="005A6BC9"/>
    <w:rsid w:val="005A77C6"/>
    <w:rsid w:val="005B0BC3"/>
    <w:rsid w:val="005B0FA4"/>
    <w:rsid w:val="005B164F"/>
    <w:rsid w:val="005B4FDD"/>
    <w:rsid w:val="005B5F9A"/>
    <w:rsid w:val="005B7093"/>
    <w:rsid w:val="005B7CAA"/>
    <w:rsid w:val="005B7D80"/>
    <w:rsid w:val="005C1748"/>
    <w:rsid w:val="005C2E74"/>
    <w:rsid w:val="005C3C4D"/>
    <w:rsid w:val="005C6018"/>
    <w:rsid w:val="005D13E1"/>
    <w:rsid w:val="005D3B52"/>
    <w:rsid w:val="005D5E20"/>
    <w:rsid w:val="005D72C2"/>
    <w:rsid w:val="005E1F7A"/>
    <w:rsid w:val="005E42ED"/>
    <w:rsid w:val="005E4F07"/>
    <w:rsid w:val="005F2B21"/>
    <w:rsid w:val="005F367A"/>
    <w:rsid w:val="005F3CF2"/>
    <w:rsid w:val="005F4760"/>
    <w:rsid w:val="005F4C6F"/>
    <w:rsid w:val="005F6ACE"/>
    <w:rsid w:val="005F7A0A"/>
    <w:rsid w:val="006077B3"/>
    <w:rsid w:val="00611069"/>
    <w:rsid w:val="006153EE"/>
    <w:rsid w:val="00616ADE"/>
    <w:rsid w:val="006175FF"/>
    <w:rsid w:val="00620920"/>
    <w:rsid w:val="00621826"/>
    <w:rsid w:val="006245FD"/>
    <w:rsid w:val="00626529"/>
    <w:rsid w:val="00626F16"/>
    <w:rsid w:val="00636B1F"/>
    <w:rsid w:val="00637724"/>
    <w:rsid w:val="00643924"/>
    <w:rsid w:val="006466FB"/>
    <w:rsid w:val="006468EB"/>
    <w:rsid w:val="00650A43"/>
    <w:rsid w:val="00650D1F"/>
    <w:rsid w:val="0065134B"/>
    <w:rsid w:val="00652E89"/>
    <w:rsid w:val="006538F1"/>
    <w:rsid w:val="0065420B"/>
    <w:rsid w:val="006555F6"/>
    <w:rsid w:val="00660540"/>
    <w:rsid w:val="00661463"/>
    <w:rsid w:val="006617CC"/>
    <w:rsid w:val="00663BB2"/>
    <w:rsid w:val="00663F9C"/>
    <w:rsid w:val="00664A95"/>
    <w:rsid w:val="00664CE7"/>
    <w:rsid w:val="00664F9F"/>
    <w:rsid w:val="00665CD7"/>
    <w:rsid w:val="006668A0"/>
    <w:rsid w:val="0067113D"/>
    <w:rsid w:val="006715AF"/>
    <w:rsid w:val="0067184F"/>
    <w:rsid w:val="00672F4E"/>
    <w:rsid w:val="00673253"/>
    <w:rsid w:val="006757AA"/>
    <w:rsid w:val="00676F08"/>
    <w:rsid w:val="00676FFA"/>
    <w:rsid w:val="0067726B"/>
    <w:rsid w:val="00677E5B"/>
    <w:rsid w:val="00682342"/>
    <w:rsid w:val="006846D6"/>
    <w:rsid w:val="00685843"/>
    <w:rsid w:val="006931E4"/>
    <w:rsid w:val="006935F8"/>
    <w:rsid w:val="00694426"/>
    <w:rsid w:val="006951EA"/>
    <w:rsid w:val="00695645"/>
    <w:rsid w:val="006962F1"/>
    <w:rsid w:val="00697A6A"/>
    <w:rsid w:val="006A3850"/>
    <w:rsid w:val="006A4AD4"/>
    <w:rsid w:val="006A5E28"/>
    <w:rsid w:val="006A769D"/>
    <w:rsid w:val="006B4EE1"/>
    <w:rsid w:val="006B65DB"/>
    <w:rsid w:val="006B6A66"/>
    <w:rsid w:val="006C0656"/>
    <w:rsid w:val="006C2494"/>
    <w:rsid w:val="006C380B"/>
    <w:rsid w:val="006C7A3D"/>
    <w:rsid w:val="006D1151"/>
    <w:rsid w:val="006D125E"/>
    <w:rsid w:val="006D3C70"/>
    <w:rsid w:val="006D63A4"/>
    <w:rsid w:val="006D6C5F"/>
    <w:rsid w:val="006E00B1"/>
    <w:rsid w:val="006E18E2"/>
    <w:rsid w:val="006E1913"/>
    <w:rsid w:val="006E1B67"/>
    <w:rsid w:val="006E292D"/>
    <w:rsid w:val="006E38DE"/>
    <w:rsid w:val="006E49AD"/>
    <w:rsid w:val="006F0321"/>
    <w:rsid w:val="006F400B"/>
    <w:rsid w:val="006F6953"/>
    <w:rsid w:val="006F6DC1"/>
    <w:rsid w:val="006F7A07"/>
    <w:rsid w:val="00701631"/>
    <w:rsid w:val="00701A83"/>
    <w:rsid w:val="00705445"/>
    <w:rsid w:val="0070614E"/>
    <w:rsid w:val="007066A7"/>
    <w:rsid w:val="0070711C"/>
    <w:rsid w:val="007117B6"/>
    <w:rsid w:val="00712CA3"/>
    <w:rsid w:val="00714A99"/>
    <w:rsid w:val="00720664"/>
    <w:rsid w:val="00722161"/>
    <w:rsid w:val="0072632C"/>
    <w:rsid w:val="007265F6"/>
    <w:rsid w:val="00730771"/>
    <w:rsid w:val="00731729"/>
    <w:rsid w:val="00731ED2"/>
    <w:rsid w:val="0073313C"/>
    <w:rsid w:val="0073403A"/>
    <w:rsid w:val="00737DA7"/>
    <w:rsid w:val="00740C9E"/>
    <w:rsid w:val="00741ED7"/>
    <w:rsid w:val="00742ACA"/>
    <w:rsid w:val="007437C4"/>
    <w:rsid w:val="00743DAF"/>
    <w:rsid w:val="00744C26"/>
    <w:rsid w:val="0074540E"/>
    <w:rsid w:val="007503F2"/>
    <w:rsid w:val="00752645"/>
    <w:rsid w:val="00752F25"/>
    <w:rsid w:val="007538A9"/>
    <w:rsid w:val="007539AF"/>
    <w:rsid w:val="00757394"/>
    <w:rsid w:val="00760401"/>
    <w:rsid w:val="0076147E"/>
    <w:rsid w:val="007615DF"/>
    <w:rsid w:val="0076188B"/>
    <w:rsid w:val="00761B7A"/>
    <w:rsid w:val="0076428E"/>
    <w:rsid w:val="00764B16"/>
    <w:rsid w:val="00766D7F"/>
    <w:rsid w:val="00770C1B"/>
    <w:rsid w:val="007740E0"/>
    <w:rsid w:val="007749A0"/>
    <w:rsid w:val="00776193"/>
    <w:rsid w:val="00780ABB"/>
    <w:rsid w:val="00782D2F"/>
    <w:rsid w:val="007836C1"/>
    <w:rsid w:val="00787298"/>
    <w:rsid w:val="007900AD"/>
    <w:rsid w:val="00792458"/>
    <w:rsid w:val="00792A46"/>
    <w:rsid w:val="007971BA"/>
    <w:rsid w:val="007A000B"/>
    <w:rsid w:val="007A1013"/>
    <w:rsid w:val="007A153E"/>
    <w:rsid w:val="007A22E4"/>
    <w:rsid w:val="007A3A00"/>
    <w:rsid w:val="007A5067"/>
    <w:rsid w:val="007A6DC7"/>
    <w:rsid w:val="007A7809"/>
    <w:rsid w:val="007B15C3"/>
    <w:rsid w:val="007B7C88"/>
    <w:rsid w:val="007C0949"/>
    <w:rsid w:val="007C14CF"/>
    <w:rsid w:val="007C1FE0"/>
    <w:rsid w:val="007C2875"/>
    <w:rsid w:val="007C2ED5"/>
    <w:rsid w:val="007C4FAD"/>
    <w:rsid w:val="007C5E9A"/>
    <w:rsid w:val="007C62B0"/>
    <w:rsid w:val="007C7DF2"/>
    <w:rsid w:val="007D0620"/>
    <w:rsid w:val="007D17EC"/>
    <w:rsid w:val="007D26D5"/>
    <w:rsid w:val="007D6A21"/>
    <w:rsid w:val="007E282C"/>
    <w:rsid w:val="007E47AB"/>
    <w:rsid w:val="007E4A4A"/>
    <w:rsid w:val="007E584F"/>
    <w:rsid w:val="007E5ED1"/>
    <w:rsid w:val="007E621D"/>
    <w:rsid w:val="007F2A73"/>
    <w:rsid w:val="007F5C2E"/>
    <w:rsid w:val="00801DB1"/>
    <w:rsid w:val="00801F8D"/>
    <w:rsid w:val="00804C02"/>
    <w:rsid w:val="00804D89"/>
    <w:rsid w:val="00806EDB"/>
    <w:rsid w:val="00810702"/>
    <w:rsid w:val="00810A3B"/>
    <w:rsid w:val="0081410A"/>
    <w:rsid w:val="008147FB"/>
    <w:rsid w:val="008165D8"/>
    <w:rsid w:val="008174DB"/>
    <w:rsid w:val="00817E0E"/>
    <w:rsid w:val="00824079"/>
    <w:rsid w:val="00830A7E"/>
    <w:rsid w:val="008326FF"/>
    <w:rsid w:val="008338CB"/>
    <w:rsid w:val="008338EB"/>
    <w:rsid w:val="00833E07"/>
    <w:rsid w:val="008342D4"/>
    <w:rsid w:val="008349A5"/>
    <w:rsid w:val="00834F77"/>
    <w:rsid w:val="008418DA"/>
    <w:rsid w:val="00845B47"/>
    <w:rsid w:val="00850AB6"/>
    <w:rsid w:val="00853AAC"/>
    <w:rsid w:val="008559F4"/>
    <w:rsid w:val="00857609"/>
    <w:rsid w:val="00857BEC"/>
    <w:rsid w:val="00863C7D"/>
    <w:rsid w:val="00872A3E"/>
    <w:rsid w:val="00872D7D"/>
    <w:rsid w:val="00880EC9"/>
    <w:rsid w:val="00881533"/>
    <w:rsid w:val="008822B9"/>
    <w:rsid w:val="00882CBC"/>
    <w:rsid w:val="00884EB9"/>
    <w:rsid w:val="00886A33"/>
    <w:rsid w:val="008911D1"/>
    <w:rsid w:val="008928C5"/>
    <w:rsid w:val="0089610B"/>
    <w:rsid w:val="00896A00"/>
    <w:rsid w:val="008A3348"/>
    <w:rsid w:val="008A4393"/>
    <w:rsid w:val="008A62A8"/>
    <w:rsid w:val="008B500B"/>
    <w:rsid w:val="008B6D5A"/>
    <w:rsid w:val="008C0C7A"/>
    <w:rsid w:val="008C23F9"/>
    <w:rsid w:val="008C2842"/>
    <w:rsid w:val="008C41F7"/>
    <w:rsid w:val="008C7ED9"/>
    <w:rsid w:val="008D0116"/>
    <w:rsid w:val="008D3567"/>
    <w:rsid w:val="008D38A3"/>
    <w:rsid w:val="008D3DD5"/>
    <w:rsid w:val="008E12C5"/>
    <w:rsid w:val="008E1430"/>
    <w:rsid w:val="008E4CE6"/>
    <w:rsid w:val="008E6F1E"/>
    <w:rsid w:val="008F0008"/>
    <w:rsid w:val="008F0ED9"/>
    <w:rsid w:val="008F2914"/>
    <w:rsid w:val="008F2B14"/>
    <w:rsid w:val="008F2BC8"/>
    <w:rsid w:val="008F3B4C"/>
    <w:rsid w:val="008F48E5"/>
    <w:rsid w:val="009003FC"/>
    <w:rsid w:val="00902BDF"/>
    <w:rsid w:val="0090320E"/>
    <w:rsid w:val="009037E5"/>
    <w:rsid w:val="00906463"/>
    <w:rsid w:val="009079A6"/>
    <w:rsid w:val="00912C21"/>
    <w:rsid w:val="00915171"/>
    <w:rsid w:val="0091604A"/>
    <w:rsid w:val="009163C2"/>
    <w:rsid w:val="00925F2F"/>
    <w:rsid w:val="00930D63"/>
    <w:rsid w:val="0093357D"/>
    <w:rsid w:val="00933FB8"/>
    <w:rsid w:val="00936E4A"/>
    <w:rsid w:val="00937480"/>
    <w:rsid w:val="00937639"/>
    <w:rsid w:val="0093778F"/>
    <w:rsid w:val="00942BC7"/>
    <w:rsid w:val="0094601B"/>
    <w:rsid w:val="00946A78"/>
    <w:rsid w:val="00946B53"/>
    <w:rsid w:val="00955506"/>
    <w:rsid w:val="00957586"/>
    <w:rsid w:val="00960679"/>
    <w:rsid w:val="00962B8A"/>
    <w:rsid w:val="00963FC7"/>
    <w:rsid w:val="00966675"/>
    <w:rsid w:val="00966971"/>
    <w:rsid w:val="00967C42"/>
    <w:rsid w:val="00970C1C"/>
    <w:rsid w:val="0097168C"/>
    <w:rsid w:val="009749C7"/>
    <w:rsid w:val="00975583"/>
    <w:rsid w:val="0097657E"/>
    <w:rsid w:val="0098027B"/>
    <w:rsid w:val="00982D82"/>
    <w:rsid w:val="009867AF"/>
    <w:rsid w:val="00986870"/>
    <w:rsid w:val="00991E3A"/>
    <w:rsid w:val="00994342"/>
    <w:rsid w:val="00994B23"/>
    <w:rsid w:val="00996215"/>
    <w:rsid w:val="00996665"/>
    <w:rsid w:val="009972D7"/>
    <w:rsid w:val="009A2788"/>
    <w:rsid w:val="009A282B"/>
    <w:rsid w:val="009A447F"/>
    <w:rsid w:val="009A51FB"/>
    <w:rsid w:val="009A7BC7"/>
    <w:rsid w:val="009A7FCC"/>
    <w:rsid w:val="009B1978"/>
    <w:rsid w:val="009B63E8"/>
    <w:rsid w:val="009C04BB"/>
    <w:rsid w:val="009C05A3"/>
    <w:rsid w:val="009C0DA5"/>
    <w:rsid w:val="009C1C4E"/>
    <w:rsid w:val="009C25DE"/>
    <w:rsid w:val="009C5524"/>
    <w:rsid w:val="009C6F0A"/>
    <w:rsid w:val="009D0FEB"/>
    <w:rsid w:val="009D4718"/>
    <w:rsid w:val="009D4F12"/>
    <w:rsid w:val="009D5D29"/>
    <w:rsid w:val="009D6260"/>
    <w:rsid w:val="009D7C8A"/>
    <w:rsid w:val="009E011B"/>
    <w:rsid w:val="009E30FC"/>
    <w:rsid w:val="009E3928"/>
    <w:rsid w:val="009E4C25"/>
    <w:rsid w:val="009E7D63"/>
    <w:rsid w:val="009F160C"/>
    <w:rsid w:val="009F384C"/>
    <w:rsid w:val="009F3CAB"/>
    <w:rsid w:val="009F41AE"/>
    <w:rsid w:val="00A03C5E"/>
    <w:rsid w:val="00A048C3"/>
    <w:rsid w:val="00A070F3"/>
    <w:rsid w:val="00A07580"/>
    <w:rsid w:val="00A07620"/>
    <w:rsid w:val="00A07E28"/>
    <w:rsid w:val="00A11284"/>
    <w:rsid w:val="00A11E5A"/>
    <w:rsid w:val="00A130A5"/>
    <w:rsid w:val="00A1465B"/>
    <w:rsid w:val="00A156A6"/>
    <w:rsid w:val="00A16AFA"/>
    <w:rsid w:val="00A23624"/>
    <w:rsid w:val="00A2532F"/>
    <w:rsid w:val="00A263E8"/>
    <w:rsid w:val="00A27B6E"/>
    <w:rsid w:val="00A27C65"/>
    <w:rsid w:val="00A302D6"/>
    <w:rsid w:val="00A310CC"/>
    <w:rsid w:val="00A3161A"/>
    <w:rsid w:val="00A34470"/>
    <w:rsid w:val="00A369B0"/>
    <w:rsid w:val="00A4001C"/>
    <w:rsid w:val="00A40FEB"/>
    <w:rsid w:val="00A41141"/>
    <w:rsid w:val="00A41C7D"/>
    <w:rsid w:val="00A4666A"/>
    <w:rsid w:val="00A470AA"/>
    <w:rsid w:val="00A51720"/>
    <w:rsid w:val="00A51E9B"/>
    <w:rsid w:val="00A52FA9"/>
    <w:rsid w:val="00A54631"/>
    <w:rsid w:val="00A5669D"/>
    <w:rsid w:val="00A56DA8"/>
    <w:rsid w:val="00A612B0"/>
    <w:rsid w:val="00A630B2"/>
    <w:rsid w:val="00A63CEF"/>
    <w:rsid w:val="00A64593"/>
    <w:rsid w:val="00A657C5"/>
    <w:rsid w:val="00A6591B"/>
    <w:rsid w:val="00A7163E"/>
    <w:rsid w:val="00A80AA3"/>
    <w:rsid w:val="00A8131E"/>
    <w:rsid w:val="00A819C0"/>
    <w:rsid w:val="00A81A1A"/>
    <w:rsid w:val="00A835FE"/>
    <w:rsid w:val="00A877EA"/>
    <w:rsid w:val="00A91CD9"/>
    <w:rsid w:val="00A9213B"/>
    <w:rsid w:val="00A965E7"/>
    <w:rsid w:val="00A967E9"/>
    <w:rsid w:val="00A96F97"/>
    <w:rsid w:val="00AA2193"/>
    <w:rsid w:val="00AA3114"/>
    <w:rsid w:val="00AA4162"/>
    <w:rsid w:val="00AB1CB7"/>
    <w:rsid w:val="00AB1EE7"/>
    <w:rsid w:val="00AB2778"/>
    <w:rsid w:val="00AB4458"/>
    <w:rsid w:val="00AB4A7C"/>
    <w:rsid w:val="00AB67ED"/>
    <w:rsid w:val="00AC0041"/>
    <w:rsid w:val="00AC3CDD"/>
    <w:rsid w:val="00AC645B"/>
    <w:rsid w:val="00AC7F4E"/>
    <w:rsid w:val="00AD00F3"/>
    <w:rsid w:val="00AD1A75"/>
    <w:rsid w:val="00AD5419"/>
    <w:rsid w:val="00AD614B"/>
    <w:rsid w:val="00AD657D"/>
    <w:rsid w:val="00AD6C3A"/>
    <w:rsid w:val="00AD774B"/>
    <w:rsid w:val="00AE181F"/>
    <w:rsid w:val="00AE4FFD"/>
    <w:rsid w:val="00AF0B3E"/>
    <w:rsid w:val="00AF41C5"/>
    <w:rsid w:val="00AF60E7"/>
    <w:rsid w:val="00AF75EF"/>
    <w:rsid w:val="00B01DE4"/>
    <w:rsid w:val="00B033A1"/>
    <w:rsid w:val="00B05BA9"/>
    <w:rsid w:val="00B06844"/>
    <w:rsid w:val="00B07FC6"/>
    <w:rsid w:val="00B16AE6"/>
    <w:rsid w:val="00B17CB4"/>
    <w:rsid w:val="00B20023"/>
    <w:rsid w:val="00B206C8"/>
    <w:rsid w:val="00B20A01"/>
    <w:rsid w:val="00B21A55"/>
    <w:rsid w:val="00B22BAB"/>
    <w:rsid w:val="00B23E4D"/>
    <w:rsid w:val="00B2700E"/>
    <w:rsid w:val="00B27E39"/>
    <w:rsid w:val="00B34AD5"/>
    <w:rsid w:val="00B35F69"/>
    <w:rsid w:val="00B377E4"/>
    <w:rsid w:val="00B37B48"/>
    <w:rsid w:val="00B413A4"/>
    <w:rsid w:val="00B41DA6"/>
    <w:rsid w:val="00B43614"/>
    <w:rsid w:val="00B444EE"/>
    <w:rsid w:val="00B44B86"/>
    <w:rsid w:val="00B44C66"/>
    <w:rsid w:val="00B526E2"/>
    <w:rsid w:val="00B5278D"/>
    <w:rsid w:val="00B55223"/>
    <w:rsid w:val="00B55ECB"/>
    <w:rsid w:val="00B57E4D"/>
    <w:rsid w:val="00B606DF"/>
    <w:rsid w:val="00B6083D"/>
    <w:rsid w:val="00B61667"/>
    <w:rsid w:val="00B61D47"/>
    <w:rsid w:val="00B64A3D"/>
    <w:rsid w:val="00B64D11"/>
    <w:rsid w:val="00B66DC5"/>
    <w:rsid w:val="00B700F0"/>
    <w:rsid w:val="00B702C8"/>
    <w:rsid w:val="00B7144D"/>
    <w:rsid w:val="00B77150"/>
    <w:rsid w:val="00B77656"/>
    <w:rsid w:val="00B807DC"/>
    <w:rsid w:val="00B81BC9"/>
    <w:rsid w:val="00B8322E"/>
    <w:rsid w:val="00B86220"/>
    <w:rsid w:val="00B869DF"/>
    <w:rsid w:val="00B8751A"/>
    <w:rsid w:val="00B912A4"/>
    <w:rsid w:val="00B91B15"/>
    <w:rsid w:val="00B933D8"/>
    <w:rsid w:val="00B946A2"/>
    <w:rsid w:val="00B94BD6"/>
    <w:rsid w:val="00B9702D"/>
    <w:rsid w:val="00B971E2"/>
    <w:rsid w:val="00BA02F0"/>
    <w:rsid w:val="00BA126E"/>
    <w:rsid w:val="00BA4ADE"/>
    <w:rsid w:val="00BA5140"/>
    <w:rsid w:val="00BA6D0E"/>
    <w:rsid w:val="00BA7FAE"/>
    <w:rsid w:val="00BC07A6"/>
    <w:rsid w:val="00BC1B9F"/>
    <w:rsid w:val="00BC42CF"/>
    <w:rsid w:val="00BD605B"/>
    <w:rsid w:val="00BD6070"/>
    <w:rsid w:val="00BD614A"/>
    <w:rsid w:val="00BD6718"/>
    <w:rsid w:val="00BE07D0"/>
    <w:rsid w:val="00BE46FD"/>
    <w:rsid w:val="00BE639F"/>
    <w:rsid w:val="00BE7995"/>
    <w:rsid w:val="00BF07F0"/>
    <w:rsid w:val="00BF0FB5"/>
    <w:rsid w:val="00BF494F"/>
    <w:rsid w:val="00BF699D"/>
    <w:rsid w:val="00BF7C26"/>
    <w:rsid w:val="00C001AD"/>
    <w:rsid w:val="00C005EC"/>
    <w:rsid w:val="00C01A21"/>
    <w:rsid w:val="00C02575"/>
    <w:rsid w:val="00C03928"/>
    <w:rsid w:val="00C047A8"/>
    <w:rsid w:val="00C06E20"/>
    <w:rsid w:val="00C06EEA"/>
    <w:rsid w:val="00C11919"/>
    <w:rsid w:val="00C13CB4"/>
    <w:rsid w:val="00C14086"/>
    <w:rsid w:val="00C143FF"/>
    <w:rsid w:val="00C14645"/>
    <w:rsid w:val="00C1520E"/>
    <w:rsid w:val="00C1640D"/>
    <w:rsid w:val="00C165DD"/>
    <w:rsid w:val="00C1784F"/>
    <w:rsid w:val="00C20663"/>
    <w:rsid w:val="00C20C8E"/>
    <w:rsid w:val="00C21DE8"/>
    <w:rsid w:val="00C2555D"/>
    <w:rsid w:val="00C30323"/>
    <w:rsid w:val="00C31B4B"/>
    <w:rsid w:val="00C320A1"/>
    <w:rsid w:val="00C32567"/>
    <w:rsid w:val="00C32597"/>
    <w:rsid w:val="00C36B00"/>
    <w:rsid w:val="00C37048"/>
    <w:rsid w:val="00C4139F"/>
    <w:rsid w:val="00C44FB3"/>
    <w:rsid w:val="00C455D8"/>
    <w:rsid w:val="00C45DA2"/>
    <w:rsid w:val="00C51973"/>
    <w:rsid w:val="00C535FA"/>
    <w:rsid w:val="00C53BBF"/>
    <w:rsid w:val="00C5717F"/>
    <w:rsid w:val="00C61E68"/>
    <w:rsid w:val="00C6281E"/>
    <w:rsid w:val="00C757CC"/>
    <w:rsid w:val="00C771D6"/>
    <w:rsid w:val="00C82DB5"/>
    <w:rsid w:val="00C83504"/>
    <w:rsid w:val="00C8423D"/>
    <w:rsid w:val="00C86F83"/>
    <w:rsid w:val="00C87B63"/>
    <w:rsid w:val="00C90497"/>
    <w:rsid w:val="00C92D33"/>
    <w:rsid w:val="00C93E68"/>
    <w:rsid w:val="00C94872"/>
    <w:rsid w:val="00C9671E"/>
    <w:rsid w:val="00C971F8"/>
    <w:rsid w:val="00CA288D"/>
    <w:rsid w:val="00CA4274"/>
    <w:rsid w:val="00CA4645"/>
    <w:rsid w:val="00CA52C6"/>
    <w:rsid w:val="00CA6247"/>
    <w:rsid w:val="00CB0B7D"/>
    <w:rsid w:val="00CB2A58"/>
    <w:rsid w:val="00CB3C06"/>
    <w:rsid w:val="00CB54B9"/>
    <w:rsid w:val="00CB5A9A"/>
    <w:rsid w:val="00CB723C"/>
    <w:rsid w:val="00CB73F1"/>
    <w:rsid w:val="00CC1A08"/>
    <w:rsid w:val="00CC1BB0"/>
    <w:rsid w:val="00CC4580"/>
    <w:rsid w:val="00CC6DE8"/>
    <w:rsid w:val="00CD0319"/>
    <w:rsid w:val="00CD0D8A"/>
    <w:rsid w:val="00CD138D"/>
    <w:rsid w:val="00CD1775"/>
    <w:rsid w:val="00CD27B5"/>
    <w:rsid w:val="00CD561B"/>
    <w:rsid w:val="00CD56CA"/>
    <w:rsid w:val="00CD6D9F"/>
    <w:rsid w:val="00CD703C"/>
    <w:rsid w:val="00CE0697"/>
    <w:rsid w:val="00CE0B87"/>
    <w:rsid w:val="00CE26F2"/>
    <w:rsid w:val="00CE3EE9"/>
    <w:rsid w:val="00CE4D73"/>
    <w:rsid w:val="00CE6210"/>
    <w:rsid w:val="00CE75A3"/>
    <w:rsid w:val="00CF1A55"/>
    <w:rsid w:val="00CF1BFA"/>
    <w:rsid w:val="00CF2710"/>
    <w:rsid w:val="00CF2C15"/>
    <w:rsid w:val="00D009C5"/>
    <w:rsid w:val="00D03470"/>
    <w:rsid w:val="00D04305"/>
    <w:rsid w:val="00D046B1"/>
    <w:rsid w:val="00D100A4"/>
    <w:rsid w:val="00D1096A"/>
    <w:rsid w:val="00D119F7"/>
    <w:rsid w:val="00D11CDD"/>
    <w:rsid w:val="00D138B9"/>
    <w:rsid w:val="00D13B3E"/>
    <w:rsid w:val="00D14BE2"/>
    <w:rsid w:val="00D17DC5"/>
    <w:rsid w:val="00D206E8"/>
    <w:rsid w:val="00D2499D"/>
    <w:rsid w:val="00D33B44"/>
    <w:rsid w:val="00D3420F"/>
    <w:rsid w:val="00D35864"/>
    <w:rsid w:val="00D37C52"/>
    <w:rsid w:val="00D41901"/>
    <w:rsid w:val="00D42A7C"/>
    <w:rsid w:val="00D444E4"/>
    <w:rsid w:val="00D51480"/>
    <w:rsid w:val="00D51DB9"/>
    <w:rsid w:val="00D53BC6"/>
    <w:rsid w:val="00D55494"/>
    <w:rsid w:val="00D55EC4"/>
    <w:rsid w:val="00D560DA"/>
    <w:rsid w:val="00D56A77"/>
    <w:rsid w:val="00D56BFB"/>
    <w:rsid w:val="00D61045"/>
    <w:rsid w:val="00D61831"/>
    <w:rsid w:val="00D63928"/>
    <w:rsid w:val="00D64164"/>
    <w:rsid w:val="00D7068F"/>
    <w:rsid w:val="00D71FFE"/>
    <w:rsid w:val="00D77FB0"/>
    <w:rsid w:val="00D835D2"/>
    <w:rsid w:val="00D84E29"/>
    <w:rsid w:val="00D8578B"/>
    <w:rsid w:val="00D87E11"/>
    <w:rsid w:val="00D93180"/>
    <w:rsid w:val="00D94FB0"/>
    <w:rsid w:val="00DA0066"/>
    <w:rsid w:val="00DA0C20"/>
    <w:rsid w:val="00DA2DB6"/>
    <w:rsid w:val="00DA434E"/>
    <w:rsid w:val="00DA5331"/>
    <w:rsid w:val="00DA6570"/>
    <w:rsid w:val="00DB0159"/>
    <w:rsid w:val="00DB4C26"/>
    <w:rsid w:val="00DB6F60"/>
    <w:rsid w:val="00DC12F5"/>
    <w:rsid w:val="00DC4C4D"/>
    <w:rsid w:val="00DD4AB9"/>
    <w:rsid w:val="00DD57A1"/>
    <w:rsid w:val="00DD603A"/>
    <w:rsid w:val="00DD7D28"/>
    <w:rsid w:val="00DE192E"/>
    <w:rsid w:val="00DE219C"/>
    <w:rsid w:val="00DE27E8"/>
    <w:rsid w:val="00DE2963"/>
    <w:rsid w:val="00DE329F"/>
    <w:rsid w:val="00DE3EF1"/>
    <w:rsid w:val="00DF10A1"/>
    <w:rsid w:val="00DF51C3"/>
    <w:rsid w:val="00DF5390"/>
    <w:rsid w:val="00DF6D75"/>
    <w:rsid w:val="00DF6EA8"/>
    <w:rsid w:val="00DF7B7E"/>
    <w:rsid w:val="00E02C83"/>
    <w:rsid w:val="00E057F7"/>
    <w:rsid w:val="00E06082"/>
    <w:rsid w:val="00E06F0E"/>
    <w:rsid w:val="00E10877"/>
    <w:rsid w:val="00E11920"/>
    <w:rsid w:val="00E2022C"/>
    <w:rsid w:val="00E20431"/>
    <w:rsid w:val="00E217AF"/>
    <w:rsid w:val="00E23BCF"/>
    <w:rsid w:val="00E23F3E"/>
    <w:rsid w:val="00E27124"/>
    <w:rsid w:val="00E30CDB"/>
    <w:rsid w:val="00E31C6C"/>
    <w:rsid w:val="00E335BD"/>
    <w:rsid w:val="00E34523"/>
    <w:rsid w:val="00E3771F"/>
    <w:rsid w:val="00E4018C"/>
    <w:rsid w:val="00E45523"/>
    <w:rsid w:val="00E5313D"/>
    <w:rsid w:val="00E63473"/>
    <w:rsid w:val="00E65236"/>
    <w:rsid w:val="00E71142"/>
    <w:rsid w:val="00E72260"/>
    <w:rsid w:val="00E73F7D"/>
    <w:rsid w:val="00E74A8A"/>
    <w:rsid w:val="00E77EC0"/>
    <w:rsid w:val="00E800F0"/>
    <w:rsid w:val="00E80152"/>
    <w:rsid w:val="00E8043F"/>
    <w:rsid w:val="00E83040"/>
    <w:rsid w:val="00E83F41"/>
    <w:rsid w:val="00E84623"/>
    <w:rsid w:val="00E848C8"/>
    <w:rsid w:val="00E848D8"/>
    <w:rsid w:val="00E854E8"/>
    <w:rsid w:val="00E8704B"/>
    <w:rsid w:val="00E921F8"/>
    <w:rsid w:val="00E94242"/>
    <w:rsid w:val="00E94A0B"/>
    <w:rsid w:val="00E95192"/>
    <w:rsid w:val="00EA10B2"/>
    <w:rsid w:val="00EA3F83"/>
    <w:rsid w:val="00EA4E83"/>
    <w:rsid w:val="00EA5E17"/>
    <w:rsid w:val="00EB0648"/>
    <w:rsid w:val="00EB3554"/>
    <w:rsid w:val="00EB3636"/>
    <w:rsid w:val="00EC6A4E"/>
    <w:rsid w:val="00ED0B47"/>
    <w:rsid w:val="00ED1F8B"/>
    <w:rsid w:val="00ED1FB4"/>
    <w:rsid w:val="00ED316B"/>
    <w:rsid w:val="00EE055A"/>
    <w:rsid w:val="00EE76A3"/>
    <w:rsid w:val="00EE770B"/>
    <w:rsid w:val="00EE7B62"/>
    <w:rsid w:val="00EF0DD7"/>
    <w:rsid w:val="00EF2E84"/>
    <w:rsid w:val="00EF59C6"/>
    <w:rsid w:val="00EF5E88"/>
    <w:rsid w:val="00EF64AB"/>
    <w:rsid w:val="00EF7490"/>
    <w:rsid w:val="00F01822"/>
    <w:rsid w:val="00F01E18"/>
    <w:rsid w:val="00F023FB"/>
    <w:rsid w:val="00F02402"/>
    <w:rsid w:val="00F02A2D"/>
    <w:rsid w:val="00F02FB2"/>
    <w:rsid w:val="00F04092"/>
    <w:rsid w:val="00F058CB"/>
    <w:rsid w:val="00F06FA2"/>
    <w:rsid w:val="00F10C70"/>
    <w:rsid w:val="00F15769"/>
    <w:rsid w:val="00F15B03"/>
    <w:rsid w:val="00F16307"/>
    <w:rsid w:val="00F16B2C"/>
    <w:rsid w:val="00F17BF4"/>
    <w:rsid w:val="00F17C46"/>
    <w:rsid w:val="00F222CA"/>
    <w:rsid w:val="00F2537A"/>
    <w:rsid w:val="00F30F67"/>
    <w:rsid w:val="00F31173"/>
    <w:rsid w:val="00F32145"/>
    <w:rsid w:val="00F347D4"/>
    <w:rsid w:val="00F35C4C"/>
    <w:rsid w:val="00F4356B"/>
    <w:rsid w:val="00F46118"/>
    <w:rsid w:val="00F47755"/>
    <w:rsid w:val="00F50B30"/>
    <w:rsid w:val="00F53102"/>
    <w:rsid w:val="00F56725"/>
    <w:rsid w:val="00F63837"/>
    <w:rsid w:val="00F6405F"/>
    <w:rsid w:val="00F72EDC"/>
    <w:rsid w:val="00F73256"/>
    <w:rsid w:val="00F7742D"/>
    <w:rsid w:val="00F77639"/>
    <w:rsid w:val="00F81A0C"/>
    <w:rsid w:val="00F835AF"/>
    <w:rsid w:val="00F83B2E"/>
    <w:rsid w:val="00F854B4"/>
    <w:rsid w:val="00F856D4"/>
    <w:rsid w:val="00F91F3A"/>
    <w:rsid w:val="00F93DEA"/>
    <w:rsid w:val="00F957BF"/>
    <w:rsid w:val="00F96E31"/>
    <w:rsid w:val="00F97F30"/>
    <w:rsid w:val="00FA1298"/>
    <w:rsid w:val="00FA47D1"/>
    <w:rsid w:val="00FA5FE8"/>
    <w:rsid w:val="00FB264D"/>
    <w:rsid w:val="00FB5EBB"/>
    <w:rsid w:val="00FC1EBC"/>
    <w:rsid w:val="00FC4469"/>
    <w:rsid w:val="00FC560B"/>
    <w:rsid w:val="00FC5939"/>
    <w:rsid w:val="00FD426D"/>
    <w:rsid w:val="00FD490F"/>
    <w:rsid w:val="00FE0B59"/>
    <w:rsid w:val="00FE1BD2"/>
    <w:rsid w:val="00FE27ED"/>
    <w:rsid w:val="00FE32B4"/>
    <w:rsid w:val="00FE417C"/>
    <w:rsid w:val="00FE5D18"/>
    <w:rsid w:val="00FE69A0"/>
    <w:rsid w:val="00FE7FAA"/>
    <w:rsid w:val="00FF049F"/>
    <w:rsid w:val="00FF335C"/>
    <w:rsid w:val="00FF63E5"/>
    <w:rsid w:val="00FF69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C6EFE"/>
  <w15:docId w15:val="{35AED438-97DA-4299-8049-BB05007D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454"/>
      <w:outlineLvl w:val="0"/>
    </w:pPr>
    <w:rPr>
      <w:rFonts w:ascii="Arial" w:eastAsia="Arial" w:hAnsi="Arial" w:cs="Arial"/>
      <w:b/>
      <w:bCs/>
      <w:sz w:val="23"/>
      <w:szCs w:val="23"/>
      <w:u w:val="single" w:color="000000"/>
    </w:rPr>
  </w:style>
  <w:style w:type="paragraph" w:styleId="Ttulo2">
    <w:name w:val="heading 2"/>
    <w:basedOn w:val="Normal"/>
    <w:next w:val="Normal"/>
    <w:link w:val="Ttulo2Char"/>
    <w:uiPriority w:val="9"/>
    <w:unhideWhenUsed/>
    <w:qFormat/>
    <w:rsid w:val="00DA0C20"/>
    <w:pPr>
      <w:keepNext/>
      <w:keepLines/>
      <w:widowControl/>
      <w:autoSpaceDE/>
      <w:autoSpaceDN/>
      <w:spacing w:before="40" w:line="360" w:lineRule="auto"/>
      <w:ind w:right="-14175" w:firstLine="3402"/>
      <w:jc w:val="both"/>
      <w:outlineLvl w:val="1"/>
    </w:pPr>
    <w:rPr>
      <w:rFonts w:asciiTheme="majorHAnsi" w:eastAsiaTheme="majorEastAsia" w:hAnsiTheme="majorHAnsi" w:cstheme="majorBidi"/>
      <w:color w:val="365F91" w:themeColor="accent1" w:themeShade="BF"/>
      <w:sz w:val="26"/>
      <w:szCs w:val="26"/>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3"/>
      <w:szCs w:val="23"/>
    </w:rPr>
  </w:style>
  <w:style w:type="paragraph" w:styleId="Ttulo">
    <w:name w:val="Title"/>
    <w:basedOn w:val="Normal"/>
    <w:uiPriority w:val="10"/>
    <w:qFormat/>
    <w:pPr>
      <w:spacing w:before="178"/>
      <w:ind w:left="3097" w:right="2609" w:hanging="677"/>
    </w:pPr>
    <w:rPr>
      <w:rFonts w:ascii="Arial" w:eastAsia="Arial" w:hAnsi="Arial" w:cs="Arial"/>
      <w:b/>
      <w:bCs/>
      <w:sz w:val="40"/>
      <w:szCs w:val="40"/>
    </w:rPr>
  </w:style>
  <w:style w:type="paragraph" w:styleId="PargrafodaLista">
    <w:name w:val="List Paragraph"/>
    <w:basedOn w:val="Normal"/>
    <w:link w:val="PargrafodaListaChar"/>
    <w:uiPriority w:val="34"/>
    <w:qFormat/>
    <w:pPr>
      <w:ind w:left="1454"/>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347B2B"/>
    <w:pPr>
      <w:tabs>
        <w:tab w:val="center" w:pos="4252"/>
        <w:tab w:val="right" w:pos="8504"/>
      </w:tabs>
    </w:pPr>
  </w:style>
  <w:style w:type="character" w:customStyle="1" w:styleId="CabealhoChar">
    <w:name w:val="Cabeçalho Char"/>
    <w:basedOn w:val="Fontepargpadro"/>
    <w:link w:val="Cabealho"/>
    <w:uiPriority w:val="99"/>
    <w:rsid w:val="00347B2B"/>
    <w:rPr>
      <w:rFonts w:ascii="Arial MT" w:eastAsia="Arial MT" w:hAnsi="Arial MT" w:cs="Arial MT"/>
      <w:lang w:val="pt-PT"/>
    </w:rPr>
  </w:style>
  <w:style w:type="paragraph" w:styleId="Rodap">
    <w:name w:val="footer"/>
    <w:basedOn w:val="Normal"/>
    <w:link w:val="RodapChar"/>
    <w:uiPriority w:val="99"/>
    <w:unhideWhenUsed/>
    <w:rsid w:val="00347B2B"/>
    <w:pPr>
      <w:tabs>
        <w:tab w:val="center" w:pos="4252"/>
        <w:tab w:val="right" w:pos="8504"/>
      </w:tabs>
    </w:pPr>
  </w:style>
  <w:style w:type="character" w:customStyle="1" w:styleId="RodapChar">
    <w:name w:val="Rodapé Char"/>
    <w:basedOn w:val="Fontepargpadro"/>
    <w:link w:val="Rodap"/>
    <w:uiPriority w:val="99"/>
    <w:rsid w:val="00347B2B"/>
    <w:rPr>
      <w:rFonts w:ascii="Arial MT" w:eastAsia="Arial MT" w:hAnsi="Arial MT" w:cs="Arial MT"/>
      <w:lang w:val="pt-PT"/>
    </w:rPr>
  </w:style>
  <w:style w:type="character" w:styleId="Hyperlink">
    <w:name w:val="Hyperlink"/>
    <w:basedOn w:val="Fontepargpadro"/>
    <w:uiPriority w:val="99"/>
    <w:unhideWhenUsed/>
    <w:rsid w:val="0074540E"/>
    <w:rPr>
      <w:color w:val="0000FF" w:themeColor="hyperlink"/>
      <w:u w:val="single"/>
    </w:rPr>
  </w:style>
  <w:style w:type="character" w:styleId="MenoPendente">
    <w:name w:val="Unresolved Mention"/>
    <w:basedOn w:val="Fontepargpadro"/>
    <w:uiPriority w:val="99"/>
    <w:semiHidden/>
    <w:unhideWhenUsed/>
    <w:rsid w:val="0074540E"/>
    <w:rPr>
      <w:color w:val="605E5C"/>
      <w:shd w:val="clear" w:color="auto" w:fill="E1DFDD"/>
    </w:rPr>
  </w:style>
  <w:style w:type="paragraph" w:customStyle="1" w:styleId="Pargrafo">
    <w:name w:val="Parágrafo"/>
    <w:basedOn w:val="Normal"/>
    <w:rsid w:val="00C92D33"/>
    <w:pPr>
      <w:widowControl/>
      <w:tabs>
        <w:tab w:val="right" w:pos="567"/>
        <w:tab w:val="left" w:pos="1134"/>
      </w:tabs>
      <w:autoSpaceDE/>
      <w:autoSpaceDN/>
      <w:spacing w:line="360" w:lineRule="auto"/>
      <w:ind w:left="1134" w:right="-14175" w:hanging="1134"/>
      <w:jc w:val="both"/>
    </w:pPr>
    <w:rPr>
      <w:rFonts w:ascii="Courier New" w:eastAsia="Times New Roman" w:hAnsi="Courier New" w:cs="Times New Roman"/>
      <w:sz w:val="21"/>
      <w:szCs w:val="20"/>
      <w:lang w:val="pt-BR" w:eastAsia="pt-BR"/>
    </w:rPr>
  </w:style>
  <w:style w:type="paragraph" w:styleId="NormalWeb">
    <w:name w:val="Normal (Web)"/>
    <w:basedOn w:val="Normal"/>
    <w:uiPriority w:val="99"/>
    <w:unhideWhenUsed/>
    <w:rsid w:val="00045215"/>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Ttulo2Char">
    <w:name w:val="Título 2 Char"/>
    <w:basedOn w:val="Fontepargpadro"/>
    <w:link w:val="Ttulo2"/>
    <w:uiPriority w:val="9"/>
    <w:rsid w:val="00DA0C20"/>
    <w:rPr>
      <w:rFonts w:asciiTheme="majorHAnsi" w:eastAsiaTheme="majorEastAsia" w:hAnsiTheme="majorHAnsi" w:cstheme="majorBidi"/>
      <w:color w:val="365F91" w:themeColor="accent1" w:themeShade="BF"/>
      <w:sz w:val="26"/>
      <w:szCs w:val="26"/>
      <w:lang w:val="pt-BR" w:eastAsia="pt-BR"/>
    </w:rPr>
  </w:style>
  <w:style w:type="character" w:customStyle="1" w:styleId="CorpodetextoChar">
    <w:name w:val="Corpo de texto Char"/>
    <w:basedOn w:val="Fontepargpadro"/>
    <w:link w:val="Corpodetexto"/>
    <w:uiPriority w:val="1"/>
    <w:rsid w:val="00C53BBF"/>
    <w:rPr>
      <w:rFonts w:ascii="Arial MT" w:eastAsia="Arial MT" w:hAnsi="Arial MT" w:cs="Arial MT"/>
      <w:sz w:val="23"/>
      <w:szCs w:val="23"/>
      <w:lang w:val="pt-PT"/>
    </w:rPr>
  </w:style>
  <w:style w:type="table" w:styleId="Tabelacomgrade">
    <w:name w:val="Table Grid"/>
    <w:basedOn w:val="Tabelanormal"/>
    <w:uiPriority w:val="39"/>
    <w:rsid w:val="005F2B21"/>
    <w:pPr>
      <w:widowControl/>
      <w:autoSpaceDE/>
      <w:autoSpaceDN/>
    </w:pPr>
    <w:rPr>
      <w:rFonts w:ascii="Times New Roman" w:eastAsia="Times New Roman" w:hAnsi="Times New Roman" w:cs="Times New Roman"/>
      <w:sz w:val="20"/>
      <w:szCs w:val="20"/>
      <w:lang w:val="pt-BR"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argrafodaListaChar">
    <w:name w:val="Parágrafo da Lista Char"/>
    <w:link w:val="PargrafodaLista"/>
    <w:uiPriority w:val="34"/>
    <w:locked/>
    <w:rsid w:val="00B7144D"/>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7984">
      <w:bodyDiv w:val="1"/>
      <w:marLeft w:val="0"/>
      <w:marRight w:val="0"/>
      <w:marTop w:val="0"/>
      <w:marBottom w:val="0"/>
      <w:divBdr>
        <w:top w:val="none" w:sz="0" w:space="0" w:color="auto"/>
        <w:left w:val="none" w:sz="0" w:space="0" w:color="auto"/>
        <w:bottom w:val="none" w:sz="0" w:space="0" w:color="auto"/>
        <w:right w:val="none" w:sz="0" w:space="0" w:color="auto"/>
      </w:divBdr>
    </w:div>
    <w:div w:id="423654552">
      <w:bodyDiv w:val="1"/>
      <w:marLeft w:val="0"/>
      <w:marRight w:val="0"/>
      <w:marTop w:val="0"/>
      <w:marBottom w:val="0"/>
      <w:divBdr>
        <w:top w:val="none" w:sz="0" w:space="0" w:color="auto"/>
        <w:left w:val="none" w:sz="0" w:space="0" w:color="auto"/>
        <w:bottom w:val="none" w:sz="0" w:space="0" w:color="auto"/>
        <w:right w:val="none" w:sz="0" w:space="0" w:color="auto"/>
      </w:divBdr>
    </w:div>
    <w:div w:id="446004238">
      <w:bodyDiv w:val="1"/>
      <w:marLeft w:val="0"/>
      <w:marRight w:val="0"/>
      <w:marTop w:val="0"/>
      <w:marBottom w:val="0"/>
      <w:divBdr>
        <w:top w:val="none" w:sz="0" w:space="0" w:color="auto"/>
        <w:left w:val="none" w:sz="0" w:space="0" w:color="auto"/>
        <w:bottom w:val="none" w:sz="0" w:space="0" w:color="auto"/>
        <w:right w:val="none" w:sz="0" w:space="0" w:color="auto"/>
      </w:divBdr>
    </w:div>
    <w:div w:id="504706591">
      <w:bodyDiv w:val="1"/>
      <w:marLeft w:val="0"/>
      <w:marRight w:val="0"/>
      <w:marTop w:val="0"/>
      <w:marBottom w:val="0"/>
      <w:divBdr>
        <w:top w:val="none" w:sz="0" w:space="0" w:color="auto"/>
        <w:left w:val="none" w:sz="0" w:space="0" w:color="auto"/>
        <w:bottom w:val="none" w:sz="0" w:space="0" w:color="auto"/>
        <w:right w:val="none" w:sz="0" w:space="0" w:color="auto"/>
      </w:divBdr>
    </w:div>
    <w:div w:id="842672013">
      <w:bodyDiv w:val="1"/>
      <w:marLeft w:val="0"/>
      <w:marRight w:val="0"/>
      <w:marTop w:val="0"/>
      <w:marBottom w:val="0"/>
      <w:divBdr>
        <w:top w:val="none" w:sz="0" w:space="0" w:color="auto"/>
        <w:left w:val="none" w:sz="0" w:space="0" w:color="auto"/>
        <w:bottom w:val="none" w:sz="0" w:space="0" w:color="auto"/>
        <w:right w:val="none" w:sz="0" w:space="0" w:color="auto"/>
      </w:divBdr>
    </w:div>
    <w:div w:id="862591659">
      <w:bodyDiv w:val="1"/>
      <w:marLeft w:val="0"/>
      <w:marRight w:val="0"/>
      <w:marTop w:val="0"/>
      <w:marBottom w:val="0"/>
      <w:divBdr>
        <w:top w:val="none" w:sz="0" w:space="0" w:color="auto"/>
        <w:left w:val="none" w:sz="0" w:space="0" w:color="auto"/>
        <w:bottom w:val="none" w:sz="0" w:space="0" w:color="auto"/>
        <w:right w:val="none" w:sz="0" w:space="0" w:color="auto"/>
      </w:divBdr>
    </w:div>
    <w:div w:id="901600195">
      <w:bodyDiv w:val="1"/>
      <w:marLeft w:val="0"/>
      <w:marRight w:val="0"/>
      <w:marTop w:val="0"/>
      <w:marBottom w:val="0"/>
      <w:divBdr>
        <w:top w:val="none" w:sz="0" w:space="0" w:color="auto"/>
        <w:left w:val="none" w:sz="0" w:space="0" w:color="auto"/>
        <w:bottom w:val="none" w:sz="0" w:space="0" w:color="auto"/>
        <w:right w:val="none" w:sz="0" w:space="0" w:color="auto"/>
      </w:divBdr>
    </w:div>
    <w:div w:id="940915502">
      <w:bodyDiv w:val="1"/>
      <w:marLeft w:val="0"/>
      <w:marRight w:val="0"/>
      <w:marTop w:val="0"/>
      <w:marBottom w:val="0"/>
      <w:divBdr>
        <w:top w:val="none" w:sz="0" w:space="0" w:color="auto"/>
        <w:left w:val="none" w:sz="0" w:space="0" w:color="auto"/>
        <w:bottom w:val="none" w:sz="0" w:space="0" w:color="auto"/>
        <w:right w:val="none" w:sz="0" w:space="0" w:color="auto"/>
      </w:divBdr>
    </w:div>
    <w:div w:id="966087813">
      <w:bodyDiv w:val="1"/>
      <w:marLeft w:val="0"/>
      <w:marRight w:val="0"/>
      <w:marTop w:val="0"/>
      <w:marBottom w:val="0"/>
      <w:divBdr>
        <w:top w:val="none" w:sz="0" w:space="0" w:color="auto"/>
        <w:left w:val="none" w:sz="0" w:space="0" w:color="auto"/>
        <w:bottom w:val="none" w:sz="0" w:space="0" w:color="auto"/>
        <w:right w:val="none" w:sz="0" w:space="0" w:color="auto"/>
      </w:divBdr>
    </w:div>
    <w:div w:id="1184904685">
      <w:bodyDiv w:val="1"/>
      <w:marLeft w:val="0"/>
      <w:marRight w:val="0"/>
      <w:marTop w:val="0"/>
      <w:marBottom w:val="0"/>
      <w:divBdr>
        <w:top w:val="none" w:sz="0" w:space="0" w:color="auto"/>
        <w:left w:val="none" w:sz="0" w:space="0" w:color="auto"/>
        <w:bottom w:val="none" w:sz="0" w:space="0" w:color="auto"/>
        <w:right w:val="none" w:sz="0" w:space="0" w:color="auto"/>
      </w:divBdr>
    </w:div>
    <w:div w:id="1455060228">
      <w:bodyDiv w:val="1"/>
      <w:marLeft w:val="0"/>
      <w:marRight w:val="0"/>
      <w:marTop w:val="0"/>
      <w:marBottom w:val="0"/>
      <w:divBdr>
        <w:top w:val="none" w:sz="0" w:space="0" w:color="auto"/>
        <w:left w:val="none" w:sz="0" w:space="0" w:color="auto"/>
        <w:bottom w:val="none" w:sz="0" w:space="0" w:color="auto"/>
        <w:right w:val="none" w:sz="0" w:space="0" w:color="auto"/>
      </w:divBdr>
    </w:div>
    <w:div w:id="1706907904">
      <w:bodyDiv w:val="1"/>
      <w:marLeft w:val="0"/>
      <w:marRight w:val="0"/>
      <w:marTop w:val="0"/>
      <w:marBottom w:val="0"/>
      <w:divBdr>
        <w:top w:val="none" w:sz="0" w:space="0" w:color="auto"/>
        <w:left w:val="none" w:sz="0" w:space="0" w:color="auto"/>
        <w:bottom w:val="none" w:sz="0" w:space="0" w:color="auto"/>
        <w:right w:val="none" w:sz="0" w:space="0" w:color="auto"/>
      </w:divBdr>
    </w:div>
    <w:div w:id="1865090348">
      <w:bodyDiv w:val="1"/>
      <w:marLeft w:val="0"/>
      <w:marRight w:val="0"/>
      <w:marTop w:val="0"/>
      <w:marBottom w:val="0"/>
      <w:divBdr>
        <w:top w:val="none" w:sz="0" w:space="0" w:color="auto"/>
        <w:left w:val="none" w:sz="0" w:space="0" w:color="auto"/>
        <w:bottom w:val="none" w:sz="0" w:space="0" w:color="auto"/>
        <w:right w:val="none" w:sz="0" w:space="0" w:color="auto"/>
      </w:divBdr>
    </w:div>
    <w:div w:id="19210215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264F0A323C83B489A85A81E24D05794" ma:contentTypeVersion="0" ma:contentTypeDescription="Crie um novo documento." ma:contentTypeScope="" ma:versionID="a63c632acc2e5e9d71d2908cd4d4714e">
  <xsd:schema xmlns:xsd="http://www.w3.org/2001/XMLSchema" xmlns:xs="http://www.w3.org/2001/XMLSchema" xmlns:p="http://schemas.microsoft.com/office/2006/metadata/properties" targetNamespace="http://schemas.microsoft.com/office/2006/metadata/properties" ma:root="true" ma:fieldsID="059dbc040a3f85ddd093e31795c9c7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0438B5-6B42-4E0B-9A07-B285E5A8BD94}">
  <ds:schemaRefs>
    <ds:schemaRef ds:uri="http://schemas.openxmlformats.org/officeDocument/2006/bibliography"/>
  </ds:schemaRefs>
</ds:datastoreItem>
</file>

<file path=customXml/itemProps2.xml><?xml version="1.0" encoding="utf-8"?>
<ds:datastoreItem xmlns:ds="http://schemas.openxmlformats.org/officeDocument/2006/customXml" ds:itemID="{926BF5D2-E0F9-4943-8944-994BF5279DE6}">
  <ds:schemaRefs>
    <ds:schemaRef ds:uri="http://schemas.microsoft.com/office/2006/metadata/properties"/>
    <ds:schemaRef ds:uri="http://schemas.microsoft.com/office/infopath/2007/PartnerControls"/>
    <ds:schemaRef ds:uri="b0f1b42d-6be0-4ec7-97f6-3f7831044c0b"/>
    <ds:schemaRef ds:uri="3ef1b1a4-946c-4f92-84b9-c1ba4a03e8c7"/>
  </ds:schemaRefs>
</ds:datastoreItem>
</file>

<file path=customXml/itemProps3.xml><?xml version="1.0" encoding="utf-8"?>
<ds:datastoreItem xmlns:ds="http://schemas.openxmlformats.org/officeDocument/2006/customXml" ds:itemID="{1A498548-90ED-48FC-AD43-4788BDC1F3B8}"/>
</file>

<file path=customXml/itemProps4.xml><?xml version="1.0" encoding="utf-8"?>
<ds:datastoreItem xmlns:ds="http://schemas.openxmlformats.org/officeDocument/2006/customXml" ds:itemID="{FA18BCA0-E9C1-4735-9279-C44261C961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6467</Words>
  <Characters>34924</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PROCESSO: 1000390-32.2024.5.02.0712 - AÇÃO TRABALHISTA - RITO ORDINÁRIO</vt:lpstr>
    </vt:vector>
  </TitlesOfParts>
  <Company/>
  <LinksUpToDate>false</LinksUpToDate>
  <CharactersWithSpaces>41309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PROCESSO: 1000390-32.2024.5.02.0712 - AÇÃO TRABALHISTA - RITO ORDINÁRIO</dc:title>
  <dc:subject>RECLAMANTE: ADRIANA MATOS DE ALMEIDA; RECLAMADO: VERZANI &amp; SANDRINI S.A.                                                                                                                               ; RECLAMADO: BANCO VOLKSWAGEN S.A.</dc:subject>
  <dc:creator>Processo Judicial Eletrônico</dc:creator>
  <cp:keywords>DIREITO DO TRABALHO (864)/Direito Individual do Trabalho (12936)/Duração do Trabalho (13764)/Intervalo IntrajornadaDIREITO DO TRABALHO (864)/Direito Individual do Trabalho (12936)/Duração do Trabalho (13764)/Horas Extras (13769)/Supressão/Redução de Horas Extras/IndenizaçãoDIREITO DO TRABALHO (864)/Direito Individual do Trabalho (12936)/Verbas Remuneratórias, Indenizatórias e Benefícios (13831)/Adicional (13833)/Adicional de InsalubridadeDIREITO DO TRABALHO (864)/Direito Individual do Trabalho (12936)/Verbas Remuneratórias, Indenizatórias e Benefícios (13831)/Salário/Diferença Salarial (13858)/Integração em Verbas RescisóriasDIREITO DO TRABALHO (864)/Direito Individual do Trabalho (12936)/Rescisão do Contrato de Trabalho (13949)/Rescisão Indireta</cp:keywords>
  <cp:lastModifiedBy>Nathalia Vidal</cp:lastModifiedBy>
  <cp:revision>3</cp:revision>
  <cp:lastPrinted>2025-09-16T17:51:00Z</cp:lastPrinted>
  <dcterms:created xsi:type="dcterms:W3CDTF">2026-05-04T23:53:00Z</dcterms:created>
  <dcterms:modified xsi:type="dcterms:W3CDTF">2026-05-04T23:53:00Z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2024-04-09T00:00:00Z</vt:filetime>
  </property>
  <property fmtid="{D5CDD505-2E9C-101B-9397-08002B2CF9AE}" pid="3" name="Creator">
    <vt:lpwstr>PJe - 2.10.1</vt:lpwstr>
  </property>
  <property fmtid="{D5CDD505-2E9C-101B-9397-08002B2CF9AE}" pid="4" name="LastSaved">
    <vt:filetime>2024-04-09T00:00:00Z</vt:filetime>
  </property>
  <property fmtid="{D5CDD505-2E9C-101B-9397-08002B2CF9AE}" pid="5" name="ContentTypeId">
    <vt:lpwstr>0x0101009264F0A323C83B489A85A81E24D05794</vt:lpwstr>
  </property>
</Properties>
</file>