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US02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Alterar quadro de tarefas virtual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Eu, enquanto Product Owner, quero alterar nome ou e status do quadro virtual a fim de melhorar a visibilidade do projeto aos membro da equipe Scrum.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Critério #1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