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E57C8" w14:textId="77777777" w:rsidR="00BB3B44" w:rsidRDefault="00BB3B44">
      <w:pPr>
        <w:pStyle w:val="BodyText"/>
        <w:spacing w:before="9"/>
        <w:rPr>
          <w:rFonts w:ascii="Trebuchet MS"/>
          <w:b/>
          <w:sz w:val="77"/>
        </w:rPr>
      </w:pPr>
    </w:p>
    <w:p w14:paraId="72AA5272" w14:textId="77777777" w:rsidR="00BB3B44" w:rsidRDefault="00F25C05">
      <w:pPr>
        <w:spacing w:before="1"/>
        <w:ind w:left="480" w:right="486"/>
        <w:jc w:val="center"/>
        <w:rPr>
          <w:b/>
          <w:sz w:val="36"/>
        </w:rPr>
      </w:pPr>
      <w:r>
        <w:rPr>
          <w:b/>
          <w:sz w:val="36"/>
        </w:rPr>
        <w:t>Methodology: Vulnerability Analysis</w:t>
      </w:r>
    </w:p>
    <w:p w14:paraId="0B29CD00" w14:textId="77777777" w:rsidR="00BB3B44" w:rsidRDefault="00BB3B44">
      <w:pPr>
        <w:pStyle w:val="BodyText"/>
        <w:rPr>
          <w:b/>
          <w:sz w:val="20"/>
        </w:rPr>
      </w:pPr>
    </w:p>
    <w:p w14:paraId="5DAA3252" w14:textId="77777777" w:rsidR="00BB3B44" w:rsidRDefault="00BB3B44">
      <w:pPr>
        <w:pStyle w:val="BodyText"/>
        <w:spacing w:before="4"/>
        <w:rPr>
          <w:b/>
          <w:sz w:val="23"/>
        </w:rPr>
      </w:pPr>
    </w:p>
    <w:tbl>
      <w:tblPr>
        <w:tblW w:w="0" w:type="auto"/>
        <w:tblInd w:w="50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2667"/>
        <w:gridCol w:w="1958"/>
        <w:gridCol w:w="1435"/>
        <w:gridCol w:w="3156"/>
      </w:tblGrid>
      <w:tr w:rsidR="00BB3B44" w14:paraId="7F0DD9CC" w14:textId="77777777">
        <w:trPr>
          <w:trHeight w:val="492"/>
        </w:trPr>
        <w:tc>
          <w:tcPr>
            <w:tcW w:w="2667" w:type="dxa"/>
            <w:shd w:val="clear" w:color="auto" w:fill="D9D9D9"/>
          </w:tcPr>
          <w:p w14:paraId="65594BE7" w14:textId="77777777" w:rsidR="00BB3B44" w:rsidRDefault="00F25C05">
            <w:pPr>
              <w:pStyle w:val="TableParagraph"/>
              <w:spacing w:before="91"/>
              <w:ind w:left="107"/>
              <w:rPr>
                <w:b/>
                <w:sz w:val="28"/>
              </w:rPr>
            </w:pPr>
            <w:r>
              <w:rPr>
                <w:b/>
                <w:sz w:val="28"/>
              </w:rPr>
              <w:t>Penetration Tester:</w:t>
            </w:r>
          </w:p>
        </w:tc>
        <w:tc>
          <w:tcPr>
            <w:tcW w:w="6549" w:type="dxa"/>
            <w:gridSpan w:val="3"/>
          </w:tcPr>
          <w:p w14:paraId="2DC1CE23" w14:textId="77777777" w:rsidR="00BB3B44" w:rsidRDefault="00BB3B44">
            <w:pPr>
              <w:pStyle w:val="TableParagraph"/>
              <w:rPr>
                <w:rFonts w:ascii="Times New Roman"/>
                <w:sz w:val="34"/>
              </w:rPr>
            </w:pPr>
          </w:p>
        </w:tc>
      </w:tr>
      <w:tr w:rsidR="00BB3B44" w14:paraId="694BEC13" w14:textId="77777777">
        <w:trPr>
          <w:trHeight w:val="491"/>
        </w:trPr>
        <w:tc>
          <w:tcPr>
            <w:tcW w:w="2667" w:type="dxa"/>
            <w:shd w:val="clear" w:color="auto" w:fill="D9D9D9"/>
          </w:tcPr>
          <w:p w14:paraId="51695315" w14:textId="77777777" w:rsidR="00BB3B44" w:rsidRDefault="00F25C05">
            <w:pPr>
              <w:pStyle w:val="TableParagraph"/>
              <w:spacing w:before="90"/>
              <w:ind w:left="107"/>
              <w:rPr>
                <w:b/>
                <w:sz w:val="28"/>
              </w:rPr>
            </w:pPr>
            <w:r>
              <w:rPr>
                <w:b/>
                <w:sz w:val="28"/>
              </w:rPr>
              <w:t>Organization:</w:t>
            </w:r>
          </w:p>
        </w:tc>
        <w:tc>
          <w:tcPr>
            <w:tcW w:w="6549" w:type="dxa"/>
            <w:gridSpan w:val="3"/>
          </w:tcPr>
          <w:p w14:paraId="50A51CBA" w14:textId="77777777" w:rsidR="00BB3B44" w:rsidRDefault="00BB3B44">
            <w:pPr>
              <w:pStyle w:val="TableParagraph"/>
              <w:rPr>
                <w:rFonts w:ascii="Times New Roman"/>
                <w:sz w:val="34"/>
              </w:rPr>
            </w:pPr>
          </w:p>
        </w:tc>
      </w:tr>
      <w:tr w:rsidR="00BB3B44" w14:paraId="5703B5E2" w14:textId="77777777">
        <w:trPr>
          <w:trHeight w:val="491"/>
        </w:trPr>
        <w:tc>
          <w:tcPr>
            <w:tcW w:w="2667" w:type="dxa"/>
            <w:shd w:val="clear" w:color="auto" w:fill="D9D9D9"/>
          </w:tcPr>
          <w:p w14:paraId="20AC934F" w14:textId="77777777" w:rsidR="00BB3B44" w:rsidRDefault="00F25C05">
            <w:pPr>
              <w:pStyle w:val="TableParagraph"/>
              <w:spacing w:before="90"/>
              <w:ind w:left="107"/>
              <w:rPr>
                <w:b/>
                <w:sz w:val="28"/>
              </w:rPr>
            </w:pPr>
            <w:r>
              <w:rPr>
                <w:b/>
                <w:sz w:val="28"/>
              </w:rPr>
              <w:t>Date:</w:t>
            </w:r>
          </w:p>
        </w:tc>
        <w:tc>
          <w:tcPr>
            <w:tcW w:w="1958" w:type="dxa"/>
          </w:tcPr>
          <w:p w14:paraId="179C0196" w14:textId="77777777" w:rsidR="00BB3B44" w:rsidRDefault="00BB3B44">
            <w:pPr>
              <w:pStyle w:val="TableParagraph"/>
              <w:rPr>
                <w:rFonts w:ascii="Times New Roman"/>
                <w:sz w:val="34"/>
              </w:rPr>
            </w:pPr>
          </w:p>
        </w:tc>
        <w:tc>
          <w:tcPr>
            <w:tcW w:w="1435" w:type="dxa"/>
            <w:shd w:val="clear" w:color="auto" w:fill="D9D9D9"/>
          </w:tcPr>
          <w:p w14:paraId="56F5A0B2" w14:textId="77777777" w:rsidR="00BB3B44" w:rsidRDefault="00F25C05">
            <w:pPr>
              <w:pStyle w:val="TableParagraph"/>
              <w:spacing w:before="90"/>
              <w:ind w:left="180"/>
              <w:rPr>
                <w:b/>
                <w:sz w:val="28"/>
              </w:rPr>
            </w:pPr>
            <w:r>
              <w:rPr>
                <w:b/>
                <w:sz w:val="28"/>
              </w:rPr>
              <w:t>Location:</w:t>
            </w:r>
          </w:p>
        </w:tc>
        <w:tc>
          <w:tcPr>
            <w:tcW w:w="3156" w:type="dxa"/>
          </w:tcPr>
          <w:p w14:paraId="2822B843" w14:textId="77777777" w:rsidR="00BB3B44" w:rsidRDefault="00BB3B44">
            <w:pPr>
              <w:pStyle w:val="TableParagraph"/>
              <w:rPr>
                <w:rFonts w:ascii="Times New Roman"/>
                <w:sz w:val="34"/>
              </w:rPr>
            </w:pPr>
          </w:p>
        </w:tc>
      </w:tr>
    </w:tbl>
    <w:p w14:paraId="44658D3F" w14:textId="77777777" w:rsidR="00BB3B44" w:rsidRDefault="00BB3B44">
      <w:pPr>
        <w:pStyle w:val="BodyText"/>
        <w:rPr>
          <w:b/>
          <w:sz w:val="20"/>
        </w:rPr>
      </w:pPr>
    </w:p>
    <w:p w14:paraId="06E8842E" w14:textId="77777777" w:rsidR="00BB3B44" w:rsidRDefault="00BB3B44">
      <w:pPr>
        <w:pStyle w:val="BodyText"/>
        <w:rPr>
          <w:b/>
          <w:sz w:val="20"/>
        </w:rPr>
      </w:pPr>
    </w:p>
    <w:p w14:paraId="21238778" w14:textId="77777777" w:rsidR="00BB3B44" w:rsidRDefault="00BB3B44">
      <w:pPr>
        <w:pStyle w:val="BodyText"/>
        <w:rPr>
          <w:b/>
          <w:sz w:val="20"/>
        </w:rPr>
      </w:pPr>
    </w:p>
    <w:p w14:paraId="6B10C741" w14:textId="77777777" w:rsidR="00BB3B44" w:rsidRDefault="00BB3B44">
      <w:pPr>
        <w:pStyle w:val="BodyText"/>
        <w:rPr>
          <w:b/>
          <w:sz w:val="20"/>
        </w:rPr>
      </w:pPr>
    </w:p>
    <w:p w14:paraId="7DB8FF72" w14:textId="77777777" w:rsidR="00BB3B44" w:rsidRDefault="00BB3B44">
      <w:pPr>
        <w:pStyle w:val="BodyText"/>
        <w:rPr>
          <w:b/>
          <w:sz w:val="20"/>
        </w:rPr>
      </w:pPr>
    </w:p>
    <w:p w14:paraId="3D2CBBEA" w14:textId="77777777" w:rsidR="00BB3B44" w:rsidRDefault="00BB3B44">
      <w:pPr>
        <w:pStyle w:val="BodyText"/>
        <w:rPr>
          <w:b/>
          <w:sz w:val="20"/>
        </w:rPr>
      </w:pPr>
    </w:p>
    <w:p w14:paraId="7831D174" w14:textId="77777777" w:rsidR="00BB3B44" w:rsidRDefault="00BB3B44">
      <w:pPr>
        <w:pStyle w:val="BodyText"/>
        <w:rPr>
          <w:b/>
          <w:sz w:val="20"/>
        </w:rPr>
      </w:pPr>
    </w:p>
    <w:p w14:paraId="2A3D39FD" w14:textId="653539E8" w:rsidR="00BB3B44" w:rsidRDefault="00BB3B44">
      <w:pPr>
        <w:pStyle w:val="BodyText"/>
        <w:spacing w:before="11"/>
        <w:rPr>
          <w:b/>
          <w:sz w:val="28"/>
        </w:rPr>
      </w:pPr>
    </w:p>
    <w:p w14:paraId="09E679A7" w14:textId="77777777" w:rsidR="00BB3B44" w:rsidRDefault="00BB3B44">
      <w:pPr>
        <w:rPr>
          <w:sz w:val="28"/>
        </w:rPr>
        <w:sectPr w:rsidR="00BB3B44">
          <w:headerReference w:type="even" r:id="rId7"/>
          <w:headerReference w:type="default" r:id="rId8"/>
          <w:footerReference w:type="even" r:id="rId9"/>
          <w:footerReference w:type="default" r:id="rId10"/>
          <w:headerReference w:type="first" r:id="rId11"/>
          <w:footerReference w:type="first" r:id="rId12"/>
          <w:type w:val="continuous"/>
          <w:pgSz w:w="12240" w:h="15840"/>
          <w:pgMar w:top="1500" w:right="960" w:bottom="880" w:left="960" w:header="720" w:footer="682" w:gutter="0"/>
          <w:cols w:space="720"/>
        </w:sectPr>
      </w:pPr>
    </w:p>
    <w:p w14:paraId="69D5ADDE" w14:textId="77777777" w:rsidR="00BB3B44" w:rsidRDefault="00F25C05">
      <w:pPr>
        <w:spacing w:before="1"/>
        <w:ind w:left="482" w:right="483"/>
        <w:jc w:val="center"/>
        <w:rPr>
          <w:b/>
          <w:sz w:val="40"/>
        </w:rPr>
      </w:pPr>
      <w:r>
        <w:rPr>
          <w:b/>
          <w:color w:val="0000FF"/>
          <w:sz w:val="40"/>
        </w:rPr>
        <w:lastRenderedPageBreak/>
        <w:t>[Insert System Name/Acronym]</w:t>
      </w:r>
    </w:p>
    <w:p w14:paraId="457C1250" w14:textId="77777777" w:rsidR="00BB3B44" w:rsidRDefault="00BB3B44">
      <w:pPr>
        <w:pStyle w:val="BodyText"/>
        <w:rPr>
          <w:b/>
          <w:sz w:val="40"/>
        </w:rPr>
      </w:pPr>
    </w:p>
    <w:p w14:paraId="43D759C9" w14:textId="77777777" w:rsidR="00BB3B44" w:rsidRDefault="00F25C05">
      <w:pPr>
        <w:spacing w:before="295"/>
        <w:ind w:left="482" w:right="479"/>
        <w:jc w:val="center"/>
        <w:rPr>
          <w:b/>
          <w:sz w:val="40"/>
        </w:rPr>
      </w:pPr>
      <w:r>
        <w:rPr>
          <w:b/>
          <w:sz w:val="40"/>
        </w:rPr>
        <w:t xml:space="preserve">Vulnerability Categorization: </w:t>
      </w:r>
      <w:r>
        <w:rPr>
          <w:b/>
          <w:color w:val="0000FF"/>
          <w:sz w:val="40"/>
        </w:rPr>
        <w:t>[Insert Vulnerability Categorization]</w:t>
      </w:r>
    </w:p>
    <w:p w14:paraId="379C3BE0" w14:textId="77777777" w:rsidR="00BB3B44" w:rsidRDefault="00BB3B44">
      <w:pPr>
        <w:pStyle w:val="BodyText"/>
        <w:rPr>
          <w:b/>
          <w:sz w:val="40"/>
        </w:rPr>
      </w:pPr>
    </w:p>
    <w:p w14:paraId="7FB1E1A1" w14:textId="77777777" w:rsidR="00BB3B44" w:rsidRDefault="00BB3B44">
      <w:pPr>
        <w:pStyle w:val="BodyText"/>
        <w:rPr>
          <w:b/>
          <w:sz w:val="40"/>
        </w:rPr>
      </w:pPr>
    </w:p>
    <w:p w14:paraId="6629D4D9" w14:textId="77777777" w:rsidR="00BB3B44" w:rsidRDefault="00BB3B44">
      <w:pPr>
        <w:pStyle w:val="BodyText"/>
        <w:rPr>
          <w:b/>
          <w:sz w:val="40"/>
        </w:rPr>
      </w:pPr>
    </w:p>
    <w:p w14:paraId="6DD7704E" w14:textId="77777777" w:rsidR="00BB3B44" w:rsidRDefault="00BB3B44">
      <w:pPr>
        <w:pStyle w:val="BodyText"/>
        <w:rPr>
          <w:b/>
          <w:sz w:val="40"/>
        </w:rPr>
      </w:pPr>
    </w:p>
    <w:p w14:paraId="7CFC5A9E" w14:textId="77777777" w:rsidR="00BB3B44" w:rsidRDefault="00BB3B44">
      <w:pPr>
        <w:pStyle w:val="BodyText"/>
        <w:rPr>
          <w:b/>
          <w:sz w:val="40"/>
        </w:rPr>
      </w:pPr>
    </w:p>
    <w:p w14:paraId="782D4A05" w14:textId="77777777" w:rsidR="00BB3B44" w:rsidRDefault="00BB3B44">
      <w:pPr>
        <w:pStyle w:val="BodyText"/>
        <w:spacing w:before="11"/>
        <w:rPr>
          <w:b/>
          <w:sz w:val="31"/>
        </w:rPr>
      </w:pPr>
    </w:p>
    <w:p w14:paraId="7C7D8DEF" w14:textId="77777777" w:rsidR="00BB3B44" w:rsidRDefault="00F25C05">
      <w:pPr>
        <w:ind w:left="482" w:right="481"/>
        <w:jc w:val="center"/>
        <w:rPr>
          <w:b/>
          <w:sz w:val="40"/>
        </w:rPr>
      </w:pPr>
      <w:r>
        <w:rPr>
          <w:b/>
          <w:sz w:val="40"/>
        </w:rPr>
        <w:t>Vulnerability Assessment Summary Report</w:t>
      </w:r>
    </w:p>
    <w:p w14:paraId="77BB0E38" w14:textId="77777777" w:rsidR="00BB3B44" w:rsidRDefault="00F25C05">
      <w:pPr>
        <w:spacing w:before="1" w:line="722" w:lineRule="auto"/>
        <w:ind w:left="3994" w:right="3992"/>
        <w:jc w:val="center"/>
        <w:rPr>
          <w:b/>
          <w:sz w:val="32"/>
        </w:rPr>
      </w:pPr>
      <w:r>
        <w:rPr>
          <w:b/>
          <w:sz w:val="32"/>
        </w:rPr>
        <w:t xml:space="preserve">Version </w:t>
      </w:r>
      <w:r>
        <w:rPr>
          <w:b/>
          <w:color w:val="0000FF"/>
          <w:sz w:val="32"/>
        </w:rPr>
        <w:t>[Insert #] [Insert Date]</w:t>
      </w:r>
    </w:p>
    <w:p w14:paraId="5E1D790C" w14:textId="77777777" w:rsidR="00BB3B44" w:rsidRDefault="00BB3B44">
      <w:pPr>
        <w:pStyle w:val="BodyText"/>
        <w:rPr>
          <w:b/>
          <w:sz w:val="32"/>
        </w:rPr>
      </w:pPr>
    </w:p>
    <w:p w14:paraId="2BB9A132" w14:textId="77777777" w:rsidR="00BB3B44" w:rsidRDefault="00BB3B44">
      <w:pPr>
        <w:pStyle w:val="BodyText"/>
        <w:rPr>
          <w:b/>
          <w:sz w:val="32"/>
        </w:rPr>
      </w:pPr>
    </w:p>
    <w:p w14:paraId="0B69BADB" w14:textId="77777777" w:rsidR="00BB3B44" w:rsidRDefault="00BB3B44">
      <w:pPr>
        <w:pStyle w:val="BodyText"/>
        <w:rPr>
          <w:b/>
          <w:sz w:val="32"/>
        </w:rPr>
      </w:pPr>
    </w:p>
    <w:p w14:paraId="7232262B" w14:textId="77777777" w:rsidR="00BB3B44" w:rsidRDefault="00BB3B44">
      <w:pPr>
        <w:pStyle w:val="BodyText"/>
        <w:rPr>
          <w:b/>
          <w:sz w:val="32"/>
        </w:rPr>
      </w:pPr>
    </w:p>
    <w:p w14:paraId="08EF2BD2" w14:textId="77777777" w:rsidR="00BB3B44" w:rsidRDefault="00BB3B44">
      <w:pPr>
        <w:pStyle w:val="BodyText"/>
        <w:rPr>
          <w:b/>
          <w:sz w:val="32"/>
        </w:rPr>
      </w:pPr>
    </w:p>
    <w:p w14:paraId="5A70D5DA" w14:textId="77777777" w:rsidR="00BB3B44" w:rsidRDefault="00BB3B44">
      <w:pPr>
        <w:pStyle w:val="BodyText"/>
        <w:rPr>
          <w:b/>
          <w:sz w:val="32"/>
        </w:rPr>
      </w:pPr>
    </w:p>
    <w:p w14:paraId="35C8FFBC" w14:textId="77777777" w:rsidR="00BB3B44" w:rsidRDefault="00BB3B44">
      <w:pPr>
        <w:pStyle w:val="BodyText"/>
        <w:spacing w:before="7"/>
        <w:rPr>
          <w:b/>
          <w:sz w:val="29"/>
        </w:rPr>
      </w:pPr>
    </w:p>
    <w:p w14:paraId="7B07AC94" w14:textId="77777777" w:rsidR="00BB3B44" w:rsidRDefault="00F25C05">
      <w:pPr>
        <w:ind w:left="482" w:right="481"/>
        <w:jc w:val="center"/>
        <w:rPr>
          <w:b/>
          <w:sz w:val="24"/>
        </w:rPr>
      </w:pPr>
      <w:r>
        <w:rPr>
          <w:b/>
          <w:sz w:val="24"/>
        </w:rPr>
        <w:t>Prepared by</w:t>
      </w:r>
    </w:p>
    <w:p w14:paraId="7074AF6F" w14:textId="77777777" w:rsidR="00BB3B44" w:rsidRDefault="00BB3B44">
      <w:pPr>
        <w:pStyle w:val="BodyText"/>
        <w:rPr>
          <w:b/>
        </w:rPr>
      </w:pPr>
    </w:p>
    <w:p w14:paraId="477B3753" w14:textId="77777777" w:rsidR="00BB3B44" w:rsidRDefault="00F25C05">
      <w:pPr>
        <w:ind w:left="2826" w:right="2824"/>
        <w:jc w:val="center"/>
        <w:rPr>
          <w:b/>
          <w:sz w:val="24"/>
        </w:rPr>
      </w:pPr>
      <w:r>
        <w:rPr>
          <w:b/>
          <w:color w:val="0000FF"/>
          <w:sz w:val="24"/>
        </w:rPr>
        <w:t>[Insert Group/Organization/Company Name] [Insert Street Address]</w:t>
      </w:r>
    </w:p>
    <w:p w14:paraId="5D064AAF" w14:textId="77777777" w:rsidR="00BB3B44" w:rsidRDefault="00F25C05">
      <w:pPr>
        <w:spacing w:line="293" w:lineRule="exact"/>
        <w:ind w:left="482" w:right="482"/>
        <w:jc w:val="center"/>
        <w:rPr>
          <w:b/>
          <w:sz w:val="24"/>
        </w:rPr>
      </w:pPr>
      <w:r>
        <w:rPr>
          <w:b/>
          <w:color w:val="0000FF"/>
          <w:sz w:val="24"/>
        </w:rPr>
        <w:t>[Insert City, State, and Zip Code]</w:t>
      </w:r>
    </w:p>
    <w:p w14:paraId="556C0C1E" w14:textId="77777777" w:rsidR="00BB3B44" w:rsidRDefault="00BB3B44">
      <w:pPr>
        <w:spacing w:line="293" w:lineRule="exact"/>
        <w:jc w:val="center"/>
        <w:rPr>
          <w:sz w:val="24"/>
        </w:rPr>
        <w:sectPr w:rsidR="00BB3B44">
          <w:pgSz w:w="12240" w:h="15840"/>
          <w:pgMar w:top="1440" w:right="960" w:bottom="880" w:left="960" w:header="0" w:footer="682" w:gutter="0"/>
          <w:cols w:space="720"/>
        </w:sectPr>
      </w:pPr>
    </w:p>
    <w:p w14:paraId="2D19ADFF" w14:textId="77777777" w:rsidR="00BB3B44" w:rsidRDefault="00F25C05">
      <w:pPr>
        <w:spacing w:before="92"/>
        <w:ind w:left="482" w:right="480"/>
        <w:jc w:val="center"/>
        <w:rPr>
          <w:b/>
          <w:sz w:val="36"/>
        </w:rPr>
      </w:pPr>
      <w:r>
        <w:rPr>
          <w:b/>
          <w:sz w:val="36"/>
        </w:rPr>
        <w:lastRenderedPageBreak/>
        <w:t>DOCUMENT CHANGE CONTROL</w:t>
      </w:r>
    </w:p>
    <w:p w14:paraId="4D34D3F9" w14:textId="77777777" w:rsidR="00BB3B44" w:rsidRDefault="00BB3B44">
      <w:pPr>
        <w:pStyle w:val="BodyText"/>
        <w:spacing w:before="3"/>
        <w:rPr>
          <w:b/>
          <w:sz w:val="28"/>
        </w:rPr>
      </w:pPr>
    </w:p>
    <w:tbl>
      <w:tblPr>
        <w:tblW w:w="0" w:type="auto"/>
        <w:tblCellSpacing w:w="21" w:type="dxa"/>
        <w:tblInd w:w="401" w:type="dxa"/>
        <w:tblLayout w:type="fixed"/>
        <w:tblCellMar>
          <w:left w:w="0" w:type="dxa"/>
          <w:right w:w="0" w:type="dxa"/>
        </w:tblCellMar>
        <w:tblLook w:val="01E0" w:firstRow="1" w:lastRow="1" w:firstColumn="1" w:lastColumn="1" w:noHBand="0" w:noVBand="0"/>
      </w:tblPr>
      <w:tblGrid>
        <w:gridCol w:w="1773"/>
        <w:gridCol w:w="1772"/>
        <w:gridCol w:w="2472"/>
        <w:gridCol w:w="2383"/>
        <w:gridCol w:w="1667"/>
      </w:tblGrid>
      <w:tr w:rsidR="00BB3B44" w14:paraId="30AE9321" w14:textId="77777777">
        <w:trPr>
          <w:trHeight w:val="494"/>
          <w:tblCellSpacing w:w="21" w:type="dxa"/>
        </w:trPr>
        <w:tc>
          <w:tcPr>
            <w:tcW w:w="1710" w:type="dxa"/>
            <w:tcBorders>
              <w:top w:val="nil"/>
              <w:left w:val="nil"/>
              <w:bottom w:val="nil"/>
              <w:right w:val="nil"/>
            </w:tcBorders>
            <w:shd w:val="clear" w:color="auto" w:fill="CCCCCC"/>
          </w:tcPr>
          <w:p w14:paraId="7EB4C41B" w14:textId="77777777" w:rsidR="00BB3B44" w:rsidRDefault="00F25C05">
            <w:pPr>
              <w:pStyle w:val="TableParagraph"/>
              <w:spacing w:before="124"/>
              <w:ind w:left="472"/>
              <w:rPr>
                <w:b/>
                <w:sz w:val="24"/>
              </w:rPr>
            </w:pPr>
            <w:r>
              <w:rPr>
                <w:b/>
                <w:sz w:val="24"/>
              </w:rPr>
              <w:t>Version</w:t>
            </w:r>
          </w:p>
        </w:tc>
        <w:tc>
          <w:tcPr>
            <w:tcW w:w="1730" w:type="dxa"/>
            <w:tcBorders>
              <w:top w:val="nil"/>
              <w:left w:val="nil"/>
              <w:bottom w:val="nil"/>
            </w:tcBorders>
            <w:shd w:val="clear" w:color="auto" w:fill="CCCCCC"/>
          </w:tcPr>
          <w:p w14:paraId="77D4390A" w14:textId="77777777" w:rsidR="00BB3B44" w:rsidRDefault="00F25C05">
            <w:pPr>
              <w:pStyle w:val="TableParagraph"/>
              <w:spacing w:before="124"/>
              <w:ind w:left="187"/>
              <w:rPr>
                <w:b/>
                <w:sz w:val="24"/>
              </w:rPr>
            </w:pPr>
            <w:r>
              <w:rPr>
                <w:b/>
                <w:sz w:val="24"/>
              </w:rPr>
              <w:t>Release Date</w:t>
            </w:r>
          </w:p>
        </w:tc>
        <w:tc>
          <w:tcPr>
            <w:tcW w:w="2430" w:type="dxa"/>
            <w:tcBorders>
              <w:top w:val="nil"/>
              <w:bottom w:val="nil"/>
            </w:tcBorders>
            <w:shd w:val="clear" w:color="auto" w:fill="CCCCCC"/>
          </w:tcPr>
          <w:p w14:paraId="239D30F1" w14:textId="77777777" w:rsidR="00BB3B44" w:rsidRDefault="00F25C05">
            <w:pPr>
              <w:pStyle w:val="TableParagraph"/>
              <w:spacing w:before="124"/>
              <w:ind w:left="142"/>
              <w:rPr>
                <w:b/>
                <w:sz w:val="24"/>
              </w:rPr>
            </w:pPr>
            <w:r>
              <w:rPr>
                <w:b/>
                <w:sz w:val="24"/>
              </w:rPr>
              <w:t>Summary of Changes</w:t>
            </w:r>
          </w:p>
        </w:tc>
        <w:tc>
          <w:tcPr>
            <w:tcW w:w="2341" w:type="dxa"/>
            <w:tcBorders>
              <w:top w:val="nil"/>
              <w:bottom w:val="nil"/>
            </w:tcBorders>
            <w:shd w:val="clear" w:color="auto" w:fill="CCCCCC"/>
          </w:tcPr>
          <w:p w14:paraId="606B4E36" w14:textId="77777777" w:rsidR="00BB3B44" w:rsidRDefault="00F25C05">
            <w:pPr>
              <w:pStyle w:val="TableParagraph"/>
              <w:spacing w:before="124"/>
              <w:ind w:right="160"/>
              <w:jc w:val="right"/>
              <w:rPr>
                <w:b/>
                <w:sz w:val="24"/>
              </w:rPr>
            </w:pPr>
            <w:r>
              <w:rPr>
                <w:b/>
                <w:sz w:val="24"/>
              </w:rPr>
              <w:t>Addendum Number</w:t>
            </w:r>
          </w:p>
        </w:tc>
        <w:tc>
          <w:tcPr>
            <w:tcW w:w="1604" w:type="dxa"/>
            <w:tcBorders>
              <w:top w:val="nil"/>
              <w:bottom w:val="nil"/>
              <w:right w:val="nil"/>
            </w:tcBorders>
            <w:shd w:val="clear" w:color="auto" w:fill="CCCCCC"/>
          </w:tcPr>
          <w:p w14:paraId="0FA46475" w14:textId="77777777" w:rsidR="00BB3B44" w:rsidRDefault="00F25C05">
            <w:pPr>
              <w:pStyle w:val="TableParagraph"/>
              <w:spacing w:before="124"/>
              <w:ind w:left="76" w:right="99"/>
              <w:jc w:val="center"/>
              <w:rPr>
                <w:b/>
                <w:sz w:val="24"/>
              </w:rPr>
            </w:pPr>
            <w:r>
              <w:rPr>
                <w:b/>
                <w:sz w:val="24"/>
              </w:rPr>
              <w:t>Name</w:t>
            </w:r>
          </w:p>
        </w:tc>
      </w:tr>
      <w:tr w:rsidR="00BB3B44" w14:paraId="44A98E3F" w14:textId="77777777">
        <w:trPr>
          <w:trHeight w:val="620"/>
          <w:tblCellSpacing w:w="21" w:type="dxa"/>
        </w:trPr>
        <w:tc>
          <w:tcPr>
            <w:tcW w:w="1710" w:type="dxa"/>
            <w:tcBorders>
              <w:top w:val="nil"/>
              <w:left w:val="nil"/>
              <w:right w:val="nil"/>
            </w:tcBorders>
            <w:shd w:val="clear" w:color="auto" w:fill="F1F1F1"/>
          </w:tcPr>
          <w:p w14:paraId="344F1C6D" w14:textId="77777777" w:rsidR="00BB3B44" w:rsidRDefault="00F25C05">
            <w:pPr>
              <w:pStyle w:val="TableParagraph"/>
              <w:spacing w:before="182"/>
              <w:ind w:left="108"/>
              <w:rPr>
                <w:b/>
                <w:sz w:val="24"/>
              </w:rPr>
            </w:pPr>
            <w:r>
              <w:rPr>
                <w:b/>
                <w:color w:val="0000FF"/>
                <w:sz w:val="24"/>
              </w:rPr>
              <w:t>[Version 0.1]</w:t>
            </w:r>
          </w:p>
        </w:tc>
        <w:tc>
          <w:tcPr>
            <w:tcW w:w="1730" w:type="dxa"/>
            <w:tcBorders>
              <w:top w:val="nil"/>
              <w:left w:val="nil"/>
            </w:tcBorders>
            <w:shd w:val="clear" w:color="auto" w:fill="F1F1F1"/>
          </w:tcPr>
          <w:p w14:paraId="5A02475B" w14:textId="77777777" w:rsidR="00BB3B44" w:rsidRDefault="00F25C05">
            <w:pPr>
              <w:pStyle w:val="TableParagraph"/>
              <w:spacing w:before="182"/>
              <w:ind w:left="79"/>
              <w:rPr>
                <w:b/>
                <w:sz w:val="24"/>
              </w:rPr>
            </w:pPr>
            <w:r>
              <w:rPr>
                <w:b/>
                <w:color w:val="0000FF"/>
                <w:sz w:val="24"/>
              </w:rPr>
              <w:t>[Insert Date]</w:t>
            </w:r>
          </w:p>
        </w:tc>
        <w:tc>
          <w:tcPr>
            <w:tcW w:w="2430" w:type="dxa"/>
            <w:tcBorders>
              <w:top w:val="nil"/>
            </w:tcBorders>
            <w:shd w:val="clear" w:color="auto" w:fill="F1F1F1"/>
          </w:tcPr>
          <w:p w14:paraId="24784C05" w14:textId="77777777" w:rsidR="00BB3B44" w:rsidRDefault="00F25C05">
            <w:pPr>
              <w:pStyle w:val="TableParagraph"/>
              <w:spacing w:before="182"/>
              <w:ind w:left="85"/>
              <w:rPr>
                <w:b/>
                <w:sz w:val="24"/>
              </w:rPr>
            </w:pPr>
            <w:r>
              <w:rPr>
                <w:b/>
                <w:color w:val="0000FF"/>
                <w:sz w:val="24"/>
              </w:rPr>
              <w:t>[First Draft]</w:t>
            </w:r>
          </w:p>
        </w:tc>
        <w:tc>
          <w:tcPr>
            <w:tcW w:w="2341" w:type="dxa"/>
            <w:tcBorders>
              <w:top w:val="nil"/>
            </w:tcBorders>
            <w:shd w:val="clear" w:color="auto" w:fill="F1F1F1"/>
          </w:tcPr>
          <w:p w14:paraId="36092D1D" w14:textId="77777777" w:rsidR="00BB3B44" w:rsidRDefault="00F25C05">
            <w:pPr>
              <w:pStyle w:val="TableParagraph"/>
              <w:spacing w:before="182"/>
              <w:ind w:right="137"/>
              <w:jc w:val="right"/>
              <w:rPr>
                <w:b/>
                <w:sz w:val="24"/>
              </w:rPr>
            </w:pPr>
            <w:r>
              <w:rPr>
                <w:b/>
                <w:color w:val="0000FF"/>
                <w:sz w:val="24"/>
              </w:rPr>
              <w:t>[Insert Addendum #]</w:t>
            </w:r>
          </w:p>
        </w:tc>
        <w:tc>
          <w:tcPr>
            <w:tcW w:w="1604" w:type="dxa"/>
            <w:tcBorders>
              <w:top w:val="nil"/>
              <w:right w:val="nil"/>
            </w:tcBorders>
            <w:shd w:val="clear" w:color="auto" w:fill="F1F1F1"/>
          </w:tcPr>
          <w:p w14:paraId="19148E73" w14:textId="77777777" w:rsidR="00BB3B44" w:rsidRDefault="00F25C05">
            <w:pPr>
              <w:pStyle w:val="TableParagraph"/>
              <w:spacing w:before="182"/>
              <w:ind w:left="76" w:right="106"/>
              <w:jc w:val="center"/>
              <w:rPr>
                <w:b/>
                <w:sz w:val="24"/>
              </w:rPr>
            </w:pPr>
            <w:r>
              <w:rPr>
                <w:b/>
                <w:color w:val="0000FF"/>
                <w:sz w:val="24"/>
              </w:rPr>
              <w:t>[Insert Name]</w:t>
            </w:r>
          </w:p>
        </w:tc>
      </w:tr>
      <w:tr w:rsidR="00BB3B44" w14:paraId="0439CE31" w14:textId="77777777">
        <w:trPr>
          <w:trHeight w:val="735"/>
          <w:tblCellSpacing w:w="21" w:type="dxa"/>
        </w:trPr>
        <w:tc>
          <w:tcPr>
            <w:tcW w:w="1710" w:type="dxa"/>
            <w:tcBorders>
              <w:left w:val="nil"/>
              <w:right w:val="nil"/>
            </w:tcBorders>
            <w:shd w:val="clear" w:color="auto" w:fill="F1F1F1"/>
          </w:tcPr>
          <w:p w14:paraId="37C2D0C4" w14:textId="77777777" w:rsidR="00BB3B44" w:rsidRDefault="00BB3B44">
            <w:pPr>
              <w:pStyle w:val="TableParagraph"/>
              <w:spacing w:before="11"/>
              <w:rPr>
                <w:b/>
                <w:sz w:val="19"/>
              </w:rPr>
            </w:pPr>
          </w:p>
          <w:p w14:paraId="47CFCCCA" w14:textId="77777777" w:rsidR="00BB3B44" w:rsidRDefault="00F25C05">
            <w:pPr>
              <w:pStyle w:val="TableParagraph"/>
              <w:ind w:left="108"/>
              <w:rPr>
                <w:b/>
                <w:sz w:val="24"/>
              </w:rPr>
            </w:pPr>
            <w:r>
              <w:rPr>
                <w:b/>
                <w:color w:val="0000FF"/>
                <w:sz w:val="24"/>
              </w:rPr>
              <w:t>[Version 0.9]</w:t>
            </w:r>
          </w:p>
        </w:tc>
        <w:tc>
          <w:tcPr>
            <w:tcW w:w="1730" w:type="dxa"/>
            <w:tcBorders>
              <w:left w:val="nil"/>
            </w:tcBorders>
            <w:shd w:val="clear" w:color="auto" w:fill="F1F1F1"/>
          </w:tcPr>
          <w:p w14:paraId="09F03635" w14:textId="77777777" w:rsidR="00BB3B44" w:rsidRDefault="00BB3B44">
            <w:pPr>
              <w:pStyle w:val="TableParagraph"/>
              <w:spacing w:before="11"/>
              <w:rPr>
                <w:b/>
                <w:sz w:val="19"/>
              </w:rPr>
            </w:pPr>
          </w:p>
          <w:p w14:paraId="5F5C340B" w14:textId="77777777" w:rsidR="00BB3B44" w:rsidRDefault="00F25C05">
            <w:pPr>
              <w:pStyle w:val="TableParagraph"/>
              <w:ind w:left="79"/>
              <w:rPr>
                <w:b/>
                <w:sz w:val="24"/>
              </w:rPr>
            </w:pPr>
            <w:r>
              <w:rPr>
                <w:b/>
                <w:color w:val="0000FF"/>
                <w:sz w:val="24"/>
              </w:rPr>
              <w:t>[Insert Date]</w:t>
            </w:r>
          </w:p>
        </w:tc>
        <w:tc>
          <w:tcPr>
            <w:tcW w:w="2430" w:type="dxa"/>
            <w:shd w:val="clear" w:color="auto" w:fill="F1F1F1"/>
          </w:tcPr>
          <w:p w14:paraId="6F456AF3" w14:textId="77777777" w:rsidR="00BB3B44" w:rsidRDefault="00BB3B44">
            <w:pPr>
              <w:pStyle w:val="TableParagraph"/>
              <w:spacing w:before="11"/>
              <w:rPr>
                <w:b/>
                <w:sz w:val="19"/>
              </w:rPr>
            </w:pPr>
          </w:p>
          <w:p w14:paraId="5524EE21" w14:textId="77777777" w:rsidR="00BB3B44" w:rsidRDefault="00F25C05">
            <w:pPr>
              <w:pStyle w:val="TableParagraph"/>
              <w:ind w:left="85"/>
              <w:rPr>
                <w:b/>
                <w:sz w:val="24"/>
              </w:rPr>
            </w:pPr>
            <w:r>
              <w:rPr>
                <w:b/>
                <w:color w:val="0000FF"/>
                <w:sz w:val="24"/>
              </w:rPr>
              <w:t>[Final Draft]</w:t>
            </w:r>
          </w:p>
        </w:tc>
        <w:tc>
          <w:tcPr>
            <w:tcW w:w="2341" w:type="dxa"/>
            <w:shd w:val="clear" w:color="auto" w:fill="F1F1F1"/>
          </w:tcPr>
          <w:p w14:paraId="04D03997" w14:textId="77777777" w:rsidR="00BB3B44" w:rsidRDefault="00BB3B44">
            <w:pPr>
              <w:pStyle w:val="TableParagraph"/>
              <w:spacing w:before="11"/>
              <w:rPr>
                <w:b/>
                <w:sz w:val="19"/>
              </w:rPr>
            </w:pPr>
          </w:p>
          <w:p w14:paraId="433E01EA" w14:textId="77777777" w:rsidR="00BB3B44" w:rsidRDefault="00F25C05">
            <w:pPr>
              <w:pStyle w:val="TableParagraph"/>
              <w:ind w:right="137"/>
              <w:jc w:val="right"/>
              <w:rPr>
                <w:b/>
                <w:sz w:val="24"/>
              </w:rPr>
            </w:pPr>
            <w:r>
              <w:rPr>
                <w:b/>
                <w:color w:val="0000FF"/>
                <w:sz w:val="24"/>
              </w:rPr>
              <w:t>[Insert Addendum #]</w:t>
            </w:r>
          </w:p>
        </w:tc>
        <w:tc>
          <w:tcPr>
            <w:tcW w:w="1604" w:type="dxa"/>
            <w:tcBorders>
              <w:right w:val="nil"/>
            </w:tcBorders>
            <w:shd w:val="clear" w:color="auto" w:fill="F1F1F1"/>
          </w:tcPr>
          <w:p w14:paraId="3CDC405B" w14:textId="77777777" w:rsidR="00BB3B44" w:rsidRDefault="00BB3B44">
            <w:pPr>
              <w:pStyle w:val="TableParagraph"/>
              <w:spacing w:before="11"/>
              <w:rPr>
                <w:b/>
                <w:sz w:val="19"/>
              </w:rPr>
            </w:pPr>
          </w:p>
          <w:p w14:paraId="689DAE6F" w14:textId="77777777" w:rsidR="00BB3B44" w:rsidRDefault="00F25C05">
            <w:pPr>
              <w:pStyle w:val="TableParagraph"/>
              <w:ind w:left="76" w:right="106"/>
              <w:jc w:val="center"/>
              <w:rPr>
                <w:b/>
                <w:sz w:val="24"/>
              </w:rPr>
            </w:pPr>
            <w:r>
              <w:rPr>
                <w:b/>
                <w:color w:val="0000FF"/>
                <w:sz w:val="24"/>
              </w:rPr>
              <w:t>[Insert Name]</w:t>
            </w:r>
          </w:p>
        </w:tc>
      </w:tr>
      <w:tr w:rsidR="00BB3B44" w14:paraId="4E5A481D" w14:textId="77777777">
        <w:trPr>
          <w:trHeight w:val="628"/>
          <w:tblCellSpacing w:w="21" w:type="dxa"/>
        </w:trPr>
        <w:tc>
          <w:tcPr>
            <w:tcW w:w="1710" w:type="dxa"/>
            <w:tcBorders>
              <w:left w:val="nil"/>
              <w:bottom w:val="nil"/>
              <w:right w:val="nil"/>
            </w:tcBorders>
            <w:shd w:val="clear" w:color="auto" w:fill="F1F1F1"/>
          </w:tcPr>
          <w:p w14:paraId="38A7D690" w14:textId="77777777" w:rsidR="00BB3B44" w:rsidRDefault="00F25C05">
            <w:pPr>
              <w:pStyle w:val="TableParagraph"/>
              <w:spacing w:before="188"/>
              <w:ind w:left="108"/>
              <w:rPr>
                <w:b/>
                <w:sz w:val="24"/>
              </w:rPr>
            </w:pPr>
            <w:r>
              <w:rPr>
                <w:b/>
                <w:color w:val="0000FF"/>
                <w:sz w:val="24"/>
              </w:rPr>
              <w:t>[Version 1.0]</w:t>
            </w:r>
          </w:p>
        </w:tc>
        <w:tc>
          <w:tcPr>
            <w:tcW w:w="1730" w:type="dxa"/>
            <w:tcBorders>
              <w:left w:val="nil"/>
              <w:bottom w:val="nil"/>
            </w:tcBorders>
            <w:shd w:val="clear" w:color="auto" w:fill="F1F1F1"/>
          </w:tcPr>
          <w:p w14:paraId="19DF24F6" w14:textId="77777777" w:rsidR="00BB3B44" w:rsidRDefault="00F25C05">
            <w:pPr>
              <w:pStyle w:val="TableParagraph"/>
              <w:spacing w:before="188"/>
              <w:ind w:left="79"/>
              <w:rPr>
                <w:b/>
                <w:sz w:val="24"/>
              </w:rPr>
            </w:pPr>
            <w:r>
              <w:rPr>
                <w:b/>
                <w:color w:val="0000FF"/>
                <w:sz w:val="24"/>
              </w:rPr>
              <w:t>[Insert Date]</w:t>
            </w:r>
          </w:p>
        </w:tc>
        <w:tc>
          <w:tcPr>
            <w:tcW w:w="2430" w:type="dxa"/>
            <w:tcBorders>
              <w:bottom w:val="nil"/>
            </w:tcBorders>
            <w:shd w:val="clear" w:color="auto" w:fill="F1F1F1"/>
          </w:tcPr>
          <w:p w14:paraId="2099B242" w14:textId="77777777" w:rsidR="00BB3B44" w:rsidRDefault="00F25C05">
            <w:pPr>
              <w:pStyle w:val="TableParagraph"/>
              <w:spacing w:before="188"/>
              <w:ind w:left="85"/>
              <w:rPr>
                <w:b/>
                <w:sz w:val="24"/>
              </w:rPr>
            </w:pPr>
            <w:r>
              <w:rPr>
                <w:b/>
                <w:color w:val="0000FF"/>
                <w:sz w:val="24"/>
              </w:rPr>
              <w:t>[Final]</w:t>
            </w:r>
          </w:p>
        </w:tc>
        <w:tc>
          <w:tcPr>
            <w:tcW w:w="2341" w:type="dxa"/>
            <w:tcBorders>
              <w:bottom w:val="nil"/>
            </w:tcBorders>
            <w:shd w:val="clear" w:color="auto" w:fill="F1F1F1"/>
          </w:tcPr>
          <w:p w14:paraId="43584CFE" w14:textId="77777777" w:rsidR="00BB3B44" w:rsidRDefault="00F25C05">
            <w:pPr>
              <w:pStyle w:val="TableParagraph"/>
              <w:spacing w:before="188"/>
              <w:ind w:right="137"/>
              <w:jc w:val="right"/>
              <w:rPr>
                <w:b/>
                <w:sz w:val="24"/>
              </w:rPr>
            </w:pPr>
            <w:r>
              <w:rPr>
                <w:b/>
                <w:color w:val="0000FF"/>
                <w:sz w:val="24"/>
              </w:rPr>
              <w:t>[Insert Addendum #]</w:t>
            </w:r>
          </w:p>
        </w:tc>
        <w:tc>
          <w:tcPr>
            <w:tcW w:w="1604" w:type="dxa"/>
            <w:tcBorders>
              <w:bottom w:val="nil"/>
              <w:right w:val="nil"/>
            </w:tcBorders>
            <w:shd w:val="clear" w:color="auto" w:fill="F1F1F1"/>
          </w:tcPr>
          <w:p w14:paraId="2D8E7CE6" w14:textId="77777777" w:rsidR="00BB3B44" w:rsidRDefault="00F25C05">
            <w:pPr>
              <w:pStyle w:val="TableParagraph"/>
              <w:spacing w:before="188"/>
              <w:ind w:left="76" w:right="106"/>
              <w:jc w:val="center"/>
              <w:rPr>
                <w:b/>
                <w:sz w:val="24"/>
              </w:rPr>
            </w:pPr>
            <w:r>
              <w:rPr>
                <w:b/>
                <w:color w:val="0000FF"/>
                <w:sz w:val="24"/>
              </w:rPr>
              <w:t>[Insert Name]</w:t>
            </w:r>
          </w:p>
        </w:tc>
      </w:tr>
    </w:tbl>
    <w:p w14:paraId="788D6217" w14:textId="77777777" w:rsidR="00BB3B44" w:rsidRDefault="00BB3B44">
      <w:pPr>
        <w:jc w:val="center"/>
        <w:rPr>
          <w:sz w:val="24"/>
        </w:rPr>
        <w:sectPr w:rsidR="00BB3B44">
          <w:headerReference w:type="default" r:id="rId13"/>
          <w:footerReference w:type="default" r:id="rId14"/>
          <w:pgSz w:w="12240" w:h="15840"/>
          <w:pgMar w:top="1340" w:right="960" w:bottom="1140" w:left="960" w:header="766" w:footer="944" w:gutter="0"/>
          <w:pgNumType w:start="1"/>
          <w:cols w:space="720"/>
        </w:sectPr>
      </w:pPr>
    </w:p>
    <w:p w14:paraId="62F8F939" w14:textId="77777777" w:rsidR="00BB3B44" w:rsidRDefault="00F25C05">
      <w:pPr>
        <w:spacing w:before="93"/>
        <w:ind w:left="482" w:right="480"/>
        <w:jc w:val="center"/>
        <w:rPr>
          <w:rFonts w:ascii="Trebuchet MS"/>
          <w:b/>
          <w:sz w:val="28"/>
        </w:rPr>
      </w:pPr>
      <w:r>
        <w:rPr>
          <w:rFonts w:ascii="Trebuchet MS"/>
          <w:b/>
          <w:w w:val="115"/>
          <w:sz w:val="28"/>
        </w:rPr>
        <w:lastRenderedPageBreak/>
        <w:t>TABLE OF</w:t>
      </w:r>
      <w:r>
        <w:rPr>
          <w:rFonts w:ascii="Trebuchet MS"/>
          <w:b/>
          <w:spacing w:val="-55"/>
          <w:w w:val="115"/>
          <w:sz w:val="28"/>
        </w:rPr>
        <w:t xml:space="preserve"> </w:t>
      </w:r>
      <w:r>
        <w:rPr>
          <w:rFonts w:ascii="Trebuchet MS"/>
          <w:b/>
          <w:w w:val="115"/>
          <w:sz w:val="28"/>
        </w:rPr>
        <w:t>CONTENTS</w:t>
      </w:r>
    </w:p>
    <w:sdt>
      <w:sdtPr>
        <w:rPr>
          <w:b w:val="0"/>
          <w:bCs w:val="0"/>
          <w:sz w:val="22"/>
          <w:szCs w:val="22"/>
        </w:rPr>
        <w:id w:val="1367790528"/>
        <w:docPartObj>
          <w:docPartGallery w:val="Table of Contents"/>
          <w:docPartUnique/>
        </w:docPartObj>
      </w:sdtPr>
      <w:sdtEndPr/>
      <w:sdtContent>
        <w:p w14:paraId="047DFD11" w14:textId="77777777" w:rsidR="00BB3B44" w:rsidRDefault="00F25C05">
          <w:pPr>
            <w:pStyle w:val="TOC1"/>
            <w:numPr>
              <w:ilvl w:val="0"/>
              <w:numId w:val="42"/>
            </w:numPr>
            <w:tabs>
              <w:tab w:val="left" w:pos="841"/>
              <w:tab w:val="right" w:leader="dot" w:pos="9831"/>
            </w:tabs>
            <w:spacing w:before="878"/>
            <w:ind w:hanging="361"/>
          </w:pPr>
          <w:r>
            <w:fldChar w:fldCharType="begin"/>
          </w:r>
          <w:r>
            <w:instrText xml:space="preserve">TOC \o "1-3" \h \z \u </w:instrText>
          </w:r>
          <w:r>
            <w:fldChar w:fldCharType="separate"/>
          </w:r>
          <w:hyperlink w:anchor="_bookmark0" w:history="1">
            <w:r>
              <w:t>EXECUTIVE</w:t>
            </w:r>
            <w:r>
              <w:rPr>
                <w:spacing w:val="-1"/>
              </w:rPr>
              <w:t xml:space="preserve"> </w:t>
            </w:r>
            <w:r>
              <w:t>SUMMARY</w:t>
            </w:r>
            <w:r>
              <w:tab/>
              <w:t>1</w:t>
            </w:r>
          </w:hyperlink>
        </w:p>
        <w:p w14:paraId="7062243A" w14:textId="77777777" w:rsidR="00BB3B44" w:rsidRDefault="00F25C05">
          <w:pPr>
            <w:pStyle w:val="TOC1"/>
            <w:numPr>
              <w:ilvl w:val="0"/>
              <w:numId w:val="42"/>
            </w:numPr>
            <w:tabs>
              <w:tab w:val="left" w:pos="841"/>
              <w:tab w:val="right" w:leader="dot" w:pos="9831"/>
            </w:tabs>
            <w:spacing w:before="240"/>
            <w:ind w:hanging="361"/>
          </w:pPr>
          <w:hyperlink w:anchor="_bookmark1" w:history="1">
            <w:r>
              <w:t>INTRODUCTION</w:t>
            </w:r>
            <w:r>
              <w:tab/>
              <w:t>5</w:t>
            </w:r>
          </w:hyperlink>
        </w:p>
        <w:p w14:paraId="0014C7F9" w14:textId="77777777" w:rsidR="00BB3B44" w:rsidRDefault="00F25C05">
          <w:pPr>
            <w:pStyle w:val="TOC2"/>
            <w:numPr>
              <w:ilvl w:val="1"/>
              <w:numId w:val="42"/>
            </w:numPr>
            <w:tabs>
              <w:tab w:val="left" w:pos="1201"/>
              <w:tab w:val="right" w:leader="dot" w:pos="9831"/>
            </w:tabs>
            <w:spacing w:before="119"/>
            <w:ind w:hanging="481"/>
          </w:pPr>
          <w:hyperlink w:anchor="_bookmark2" w:history="1">
            <w:r>
              <w:t>System Description</w:t>
            </w:r>
            <w:r>
              <w:tab/>
              <w:t>5</w:t>
            </w:r>
          </w:hyperlink>
        </w:p>
        <w:p w14:paraId="38485B86" w14:textId="77777777" w:rsidR="00BB3B44" w:rsidRDefault="00F25C05">
          <w:pPr>
            <w:pStyle w:val="TOC2"/>
            <w:numPr>
              <w:ilvl w:val="1"/>
              <w:numId w:val="42"/>
            </w:numPr>
            <w:tabs>
              <w:tab w:val="left" w:pos="1201"/>
              <w:tab w:val="right" w:leader="dot" w:pos="9831"/>
            </w:tabs>
            <w:ind w:hanging="481"/>
          </w:pPr>
          <w:hyperlink w:anchor="_bookmark3" w:history="1">
            <w:r>
              <w:t>Purpose</w:t>
            </w:r>
            <w:r>
              <w:tab/>
              <w:t>5</w:t>
            </w:r>
          </w:hyperlink>
        </w:p>
        <w:p w14:paraId="4AEBE2C5" w14:textId="77777777" w:rsidR="00BB3B44" w:rsidRDefault="00F25C05">
          <w:pPr>
            <w:pStyle w:val="TOC2"/>
            <w:numPr>
              <w:ilvl w:val="1"/>
              <w:numId w:val="42"/>
            </w:numPr>
            <w:tabs>
              <w:tab w:val="left" w:pos="1201"/>
              <w:tab w:val="right" w:leader="dot" w:pos="9831"/>
            </w:tabs>
            <w:ind w:hanging="481"/>
          </w:pPr>
          <w:hyperlink w:anchor="_bookmark4" w:history="1">
            <w:r>
              <w:t>Scope</w:t>
            </w:r>
            <w:r>
              <w:tab/>
              <w:t>5</w:t>
            </w:r>
          </w:hyperlink>
        </w:p>
        <w:p w14:paraId="566784CB" w14:textId="77777777" w:rsidR="00BB3B44" w:rsidRDefault="00F25C05">
          <w:pPr>
            <w:pStyle w:val="TOC2"/>
            <w:numPr>
              <w:ilvl w:val="1"/>
              <w:numId w:val="42"/>
            </w:numPr>
            <w:tabs>
              <w:tab w:val="left" w:pos="1201"/>
              <w:tab w:val="right" w:leader="dot" w:pos="9831"/>
            </w:tabs>
            <w:ind w:hanging="481"/>
          </w:pPr>
          <w:hyperlink w:anchor="_bookmark5" w:history="1">
            <w:r>
              <w:t>Structure</w:t>
            </w:r>
            <w:r>
              <w:tab/>
              <w:t>6</w:t>
            </w:r>
          </w:hyperlink>
        </w:p>
        <w:p w14:paraId="5C5E48CB" w14:textId="77777777" w:rsidR="00BB3B44" w:rsidRDefault="00F25C05">
          <w:pPr>
            <w:pStyle w:val="TOC1"/>
            <w:numPr>
              <w:ilvl w:val="0"/>
              <w:numId w:val="42"/>
            </w:numPr>
            <w:tabs>
              <w:tab w:val="left" w:pos="841"/>
              <w:tab w:val="right" w:leader="dot" w:pos="9831"/>
            </w:tabs>
            <w:ind w:hanging="361"/>
          </w:pPr>
          <w:hyperlink w:anchor="_bookmark6" w:history="1">
            <w:r>
              <w:t>METHODOLOGY</w:t>
            </w:r>
            <w:r>
              <w:tab/>
            </w:r>
            <w:r>
              <w:t>7</w:t>
            </w:r>
          </w:hyperlink>
        </w:p>
        <w:p w14:paraId="281B86EA" w14:textId="77777777" w:rsidR="00BB3B44" w:rsidRDefault="00F25C05">
          <w:pPr>
            <w:pStyle w:val="TOC2"/>
            <w:numPr>
              <w:ilvl w:val="1"/>
              <w:numId w:val="42"/>
            </w:numPr>
            <w:tabs>
              <w:tab w:val="left" w:pos="1201"/>
              <w:tab w:val="right" w:leader="dot" w:pos="9831"/>
            </w:tabs>
            <w:spacing w:before="120"/>
            <w:ind w:hanging="481"/>
          </w:pPr>
          <w:hyperlink w:anchor="_bookmark7" w:history="1">
            <w:r>
              <w:t>Step 1:</w:t>
            </w:r>
            <w:r>
              <w:rPr>
                <w:spacing w:val="3"/>
              </w:rPr>
              <w:t xml:space="preserve"> </w:t>
            </w:r>
            <w:r>
              <w:t>Identify Threats</w:t>
            </w:r>
            <w:r>
              <w:tab/>
              <w:t>7</w:t>
            </w:r>
          </w:hyperlink>
        </w:p>
        <w:p w14:paraId="43137974" w14:textId="77777777" w:rsidR="00BB3B44" w:rsidRDefault="00F25C05">
          <w:pPr>
            <w:pStyle w:val="TOC3"/>
            <w:numPr>
              <w:ilvl w:val="2"/>
              <w:numId w:val="42"/>
            </w:numPr>
            <w:tabs>
              <w:tab w:val="left" w:pos="1680"/>
              <w:tab w:val="left" w:pos="1681"/>
              <w:tab w:val="right" w:leader="dot" w:pos="9831"/>
            </w:tabs>
            <w:ind w:hanging="721"/>
          </w:pPr>
          <w:hyperlink w:anchor="_bookmark8" w:history="1">
            <w:r>
              <w:t>Threat</w:t>
            </w:r>
            <w:r>
              <w:rPr>
                <w:spacing w:val="1"/>
              </w:rPr>
              <w:t xml:space="preserve"> </w:t>
            </w:r>
            <w:r>
              <w:t>Statement</w:t>
            </w:r>
            <w:r>
              <w:rPr>
                <w:spacing w:val="1"/>
              </w:rPr>
              <w:t xml:space="preserve"> </w:t>
            </w:r>
            <w:r>
              <w:t>Listing</w:t>
            </w:r>
            <w:r>
              <w:tab/>
              <w:t>7</w:t>
            </w:r>
          </w:hyperlink>
        </w:p>
        <w:p w14:paraId="5D2724B1" w14:textId="77777777" w:rsidR="00BB3B44" w:rsidRDefault="00F25C05">
          <w:pPr>
            <w:pStyle w:val="TOC2"/>
            <w:numPr>
              <w:ilvl w:val="1"/>
              <w:numId w:val="42"/>
            </w:numPr>
            <w:tabs>
              <w:tab w:val="left" w:pos="1201"/>
              <w:tab w:val="right" w:leader="dot" w:pos="9831"/>
            </w:tabs>
            <w:ind w:hanging="481"/>
          </w:pPr>
          <w:hyperlink w:anchor="_bookmark9" w:history="1">
            <w:r>
              <w:t>Step 2:</w:t>
            </w:r>
            <w:r>
              <w:rPr>
                <w:spacing w:val="3"/>
              </w:rPr>
              <w:t xml:space="preserve"> </w:t>
            </w:r>
            <w:r>
              <w:t>Identify Vulnerabilities</w:t>
            </w:r>
            <w:r>
              <w:tab/>
              <w:t>9</w:t>
            </w:r>
          </w:hyperlink>
        </w:p>
        <w:p w14:paraId="41B77411" w14:textId="77777777" w:rsidR="00BB3B44" w:rsidRDefault="00F25C05">
          <w:pPr>
            <w:pStyle w:val="TOC2"/>
            <w:numPr>
              <w:ilvl w:val="1"/>
              <w:numId w:val="42"/>
            </w:numPr>
            <w:tabs>
              <w:tab w:val="left" w:pos="1201"/>
              <w:tab w:val="right" w:leader="dot" w:pos="9832"/>
            </w:tabs>
            <w:ind w:hanging="481"/>
          </w:pPr>
          <w:hyperlink w:anchor="_bookmark10" w:history="1">
            <w:r>
              <w:t>Step 3:</w:t>
            </w:r>
            <w:r>
              <w:rPr>
                <w:spacing w:val="3"/>
              </w:rPr>
              <w:t xml:space="preserve"> </w:t>
            </w:r>
            <w:r>
              <w:t>Analyze</w:t>
            </w:r>
            <w:r>
              <w:rPr>
                <w:spacing w:val="1"/>
              </w:rPr>
              <w:t xml:space="preserve"> </w:t>
            </w:r>
            <w:r>
              <w:t>Risk</w:t>
            </w:r>
            <w:r>
              <w:tab/>
              <w:t>10</w:t>
            </w:r>
          </w:hyperlink>
        </w:p>
        <w:p w14:paraId="35EC7AE1" w14:textId="77777777" w:rsidR="00BB3B44" w:rsidRDefault="00F25C05">
          <w:pPr>
            <w:pStyle w:val="TOC3"/>
            <w:numPr>
              <w:ilvl w:val="2"/>
              <w:numId w:val="42"/>
            </w:numPr>
            <w:tabs>
              <w:tab w:val="left" w:pos="1680"/>
              <w:tab w:val="left" w:pos="1681"/>
              <w:tab w:val="right" w:leader="dot" w:pos="9832"/>
            </w:tabs>
            <w:ind w:hanging="721"/>
          </w:pPr>
          <w:hyperlink w:anchor="_bookmark11" w:history="1">
            <w:r>
              <w:t>Likelihood</w:t>
            </w:r>
            <w:r>
              <w:tab/>
              <w:t>10</w:t>
            </w:r>
          </w:hyperlink>
        </w:p>
        <w:p w14:paraId="4C32E740" w14:textId="77777777" w:rsidR="00BB3B44" w:rsidRDefault="00F25C05">
          <w:pPr>
            <w:pStyle w:val="TOC3"/>
            <w:numPr>
              <w:ilvl w:val="2"/>
              <w:numId w:val="42"/>
            </w:numPr>
            <w:tabs>
              <w:tab w:val="left" w:pos="1680"/>
              <w:tab w:val="left" w:pos="1681"/>
              <w:tab w:val="right" w:leader="dot" w:pos="9832"/>
            </w:tabs>
            <w:ind w:hanging="721"/>
          </w:pPr>
          <w:hyperlink w:anchor="_bookmark12" w:history="1">
            <w:r>
              <w:t>Impact</w:t>
            </w:r>
            <w:r>
              <w:tab/>
              <w:t>12</w:t>
            </w:r>
          </w:hyperlink>
        </w:p>
        <w:p w14:paraId="57DE5019" w14:textId="77777777" w:rsidR="00BB3B44" w:rsidRDefault="00F25C05">
          <w:pPr>
            <w:pStyle w:val="TOC3"/>
            <w:numPr>
              <w:ilvl w:val="2"/>
              <w:numId w:val="42"/>
            </w:numPr>
            <w:tabs>
              <w:tab w:val="left" w:pos="1680"/>
              <w:tab w:val="left" w:pos="1681"/>
              <w:tab w:val="right" w:leader="dot" w:pos="9832"/>
            </w:tabs>
            <w:ind w:hanging="721"/>
          </w:pPr>
          <w:hyperlink w:anchor="_bookmark13" w:history="1">
            <w:r>
              <w:t>Risk</w:t>
            </w:r>
            <w:r>
              <w:rPr>
                <w:spacing w:val="-2"/>
              </w:rPr>
              <w:t xml:space="preserve"> </w:t>
            </w:r>
            <w:r>
              <w:t>Level</w:t>
            </w:r>
            <w:r>
              <w:tab/>
              <w:t>13</w:t>
            </w:r>
          </w:hyperlink>
        </w:p>
        <w:p w14:paraId="06B3C4B9" w14:textId="77777777" w:rsidR="00BB3B44" w:rsidRDefault="00F25C05">
          <w:pPr>
            <w:pStyle w:val="TOC2"/>
            <w:numPr>
              <w:ilvl w:val="1"/>
              <w:numId w:val="42"/>
            </w:numPr>
            <w:tabs>
              <w:tab w:val="left" w:pos="1201"/>
              <w:tab w:val="right" w:leader="dot" w:pos="9832"/>
            </w:tabs>
            <w:ind w:hanging="481"/>
          </w:pPr>
          <w:hyperlink w:anchor="_bookmark14" w:history="1">
            <w:r>
              <w:t>Step 4: Identify Recommended</w:t>
            </w:r>
            <w:r>
              <w:rPr>
                <w:spacing w:val="4"/>
              </w:rPr>
              <w:t xml:space="preserve"> </w:t>
            </w:r>
            <w:r>
              <w:t>Corrective Actions</w:t>
            </w:r>
            <w:r>
              <w:tab/>
              <w:t>13</w:t>
            </w:r>
          </w:hyperlink>
        </w:p>
        <w:p w14:paraId="398EA76D" w14:textId="77777777" w:rsidR="00BB3B44" w:rsidRDefault="00F25C05">
          <w:pPr>
            <w:pStyle w:val="TOC2"/>
            <w:numPr>
              <w:ilvl w:val="1"/>
              <w:numId w:val="42"/>
            </w:numPr>
            <w:tabs>
              <w:tab w:val="left" w:pos="1201"/>
              <w:tab w:val="right" w:leader="dot" w:pos="9832"/>
            </w:tabs>
            <w:ind w:hanging="481"/>
          </w:pPr>
          <w:hyperlink w:anchor="_bookmark15" w:history="1">
            <w:r>
              <w:t>Step 5:</w:t>
            </w:r>
            <w:r>
              <w:rPr>
                <w:spacing w:val="3"/>
              </w:rPr>
              <w:t xml:space="preserve"> </w:t>
            </w:r>
            <w:r>
              <w:t>Document</w:t>
            </w:r>
            <w:r>
              <w:rPr>
                <w:spacing w:val="1"/>
              </w:rPr>
              <w:t xml:space="preserve"> </w:t>
            </w:r>
            <w:r>
              <w:t>Results</w:t>
            </w:r>
            <w:r>
              <w:tab/>
              <w:t>13</w:t>
            </w:r>
          </w:hyperlink>
        </w:p>
        <w:p w14:paraId="30B9DF9C" w14:textId="77777777" w:rsidR="00BB3B44" w:rsidRDefault="00F25C05">
          <w:pPr>
            <w:pStyle w:val="TOC1"/>
            <w:numPr>
              <w:ilvl w:val="0"/>
              <w:numId w:val="42"/>
            </w:numPr>
            <w:tabs>
              <w:tab w:val="left" w:pos="841"/>
              <w:tab w:val="right" w:leader="dot" w:pos="9832"/>
            </w:tabs>
            <w:spacing w:before="119"/>
            <w:ind w:hanging="361"/>
          </w:pPr>
          <w:hyperlink w:anchor="_bookmark16" w:history="1">
            <w:r>
              <w:t>RISK</w:t>
            </w:r>
            <w:r>
              <w:rPr>
                <w:spacing w:val="-1"/>
              </w:rPr>
              <w:t xml:space="preserve"> </w:t>
            </w:r>
            <w:r>
              <w:t>ASSESSMENT</w:t>
            </w:r>
            <w:r>
              <w:rPr>
                <w:spacing w:val="1"/>
              </w:rPr>
              <w:t xml:space="preserve"> </w:t>
            </w:r>
            <w:r>
              <w:t>RESULTS</w:t>
            </w:r>
            <w:r>
              <w:tab/>
              <w:t>14</w:t>
            </w:r>
          </w:hyperlink>
        </w:p>
        <w:p w14:paraId="65C4236F" w14:textId="77777777" w:rsidR="00BB3B44" w:rsidRDefault="00F25C05">
          <w:pPr>
            <w:pStyle w:val="TOC1"/>
            <w:numPr>
              <w:ilvl w:val="0"/>
              <w:numId w:val="42"/>
            </w:numPr>
            <w:tabs>
              <w:tab w:val="left" w:pos="841"/>
              <w:tab w:val="right" w:leader="dot" w:pos="9832"/>
            </w:tabs>
            <w:spacing w:before="240"/>
            <w:ind w:hanging="361"/>
          </w:pPr>
          <w:hyperlink w:anchor="_bookmark17" w:history="1">
            <w:r>
              <w:t>ACCREDITATION RECOMMENDATION</w:t>
            </w:r>
            <w:r>
              <w:tab/>
              <w:t>19</w:t>
            </w:r>
          </w:hyperlink>
        </w:p>
        <w:p w14:paraId="30904945" w14:textId="77777777" w:rsidR="00BB3B44" w:rsidRDefault="00F25C05">
          <w:pPr>
            <w:pStyle w:val="TOC2"/>
            <w:numPr>
              <w:ilvl w:val="1"/>
              <w:numId w:val="42"/>
            </w:numPr>
            <w:tabs>
              <w:tab w:val="left" w:pos="1201"/>
              <w:tab w:val="right" w:leader="dot" w:pos="9832"/>
            </w:tabs>
            <w:spacing w:before="120"/>
            <w:ind w:hanging="481"/>
          </w:pPr>
          <w:hyperlink w:anchor="_bookmark18" w:history="1">
            <w:r>
              <w:t>Priority Mitigation</w:t>
            </w:r>
            <w:r>
              <w:rPr>
                <w:spacing w:val="2"/>
              </w:rPr>
              <w:t xml:space="preserve"> </w:t>
            </w:r>
            <w:r>
              <w:t>Actions</w:t>
            </w:r>
            <w:r>
              <w:tab/>
              <w:t>20</w:t>
            </w:r>
          </w:hyperlink>
        </w:p>
        <w:p w14:paraId="2A579DC8" w14:textId="77777777" w:rsidR="00BB3B44" w:rsidRDefault="00F25C05">
          <w:pPr>
            <w:pStyle w:val="TOC1"/>
            <w:numPr>
              <w:ilvl w:val="0"/>
              <w:numId w:val="42"/>
            </w:numPr>
            <w:tabs>
              <w:tab w:val="left" w:pos="841"/>
              <w:tab w:val="right" w:leader="dot" w:pos="9832"/>
            </w:tabs>
            <w:ind w:hanging="361"/>
          </w:pPr>
          <w:hyperlink w:anchor="_bookmark19" w:history="1">
            <w:r>
              <w:t>FUTURE ENHANCEMENTS</w:t>
            </w:r>
            <w:r>
              <w:tab/>
              <w:t>21</w:t>
            </w:r>
          </w:hyperlink>
        </w:p>
        <w:p w14:paraId="7E4CC098" w14:textId="77777777" w:rsidR="00BB3B44" w:rsidRDefault="00F25C05">
          <w:pPr>
            <w:spacing w:before="7"/>
            <w:rPr>
              <w:b/>
              <w:sz w:val="19"/>
            </w:rPr>
          </w:pPr>
          <w:r>
            <w:fldChar w:fldCharType="end"/>
          </w:r>
        </w:p>
      </w:sdtContent>
    </w:sdt>
    <w:p w14:paraId="6185773C" w14:textId="77777777" w:rsidR="00BB3B44" w:rsidRDefault="00F25C05">
      <w:pPr>
        <w:ind w:left="480"/>
        <w:jc w:val="both"/>
        <w:rPr>
          <w:b/>
          <w:sz w:val="24"/>
        </w:rPr>
      </w:pPr>
      <w:hyperlink w:anchor="_bookmark20" w:history="1">
        <w:r>
          <w:rPr>
            <w:b/>
            <w:sz w:val="24"/>
          </w:rPr>
          <w:t>APPENDIX A. ACRONYMS</w:t>
        </w:r>
        <w:r>
          <w:rPr>
            <w:b/>
            <w:spacing w:val="13"/>
            <w:sz w:val="24"/>
          </w:rPr>
          <w:t xml:space="preserve"> </w:t>
        </w:r>
        <w:r>
          <w:rPr>
            <w:b/>
            <w:sz w:val="24"/>
          </w:rPr>
          <w:t>...................................................................................................A-1</w:t>
        </w:r>
      </w:hyperlink>
    </w:p>
    <w:p w14:paraId="583C27EA" w14:textId="77777777" w:rsidR="00BB3B44" w:rsidRDefault="00BB3B44">
      <w:pPr>
        <w:pStyle w:val="BodyText"/>
        <w:spacing w:before="8"/>
        <w:rPr>
          <w:b/>
          <w:sz w:val="19"/>
        </w:rPr>
      </w:pPr>
    </w:p>
    <w:p w14:paraId="16D42429" w14:textId="77777777" w:rsidR="00BB3B44" w:rsidRDefault="00F25C05">
      <w:pPr>
        <w:spacing w:line="436" w:lineRule="auto"/>
        <w:ind w:left="480" w:right="486"/>
        <w:jc w:val="both"/>
        <w:rPr>
          <w:b/>
          <w:sz w:val="24"/>
        </w:rPr>
      </w:pPr>
      <w:hyperlink w:anchor="_bookmark21" w:history="1">
        <w:r>
          <w:rPr>
            <w:b/>
            <w:sz w:val="24"/>
          </w:rPr>
          <w:t>APPENDIX B. REFERENCES .................................................................................................. B-1</w:t>
        </w:r>
      </w:hyperlink>
      <w:r>
        <w:rPr>
          <w:b/>
          <w:sz w:val="24"/>
        </w:rPr>
        <w:t xml:space="preserve"> </w:t>
      </w:r>
      <w:hyperlink w:anchor="_bookmark22" w:history="1">
        <w:r>
          <w:rPr>
            <w:b/>
            <w:sz w:val="24"/>
          </w:rPr>
          <w:t>APPENDIX C. SECURITY TEST AND EVALUATION (ST&amp;</w:t>
        </w:r>
        <w:proofErr w:type="gramStart"/>
        <w:r>
          <w:rPr>
            <w:b/>
            <w:sz w:val="24"/>
          </w:rPr>
          <w:t>E).......................</w:t>
        </w:r>
        <w:r>
          <w:rPr>
            <w:b/>
            <w:sz w:val="24"/>
          </w:rPr>
          <w:t>................................</w:t>
        </w:r>
        <w:proofErr w:type="gramEnd"/>
        <w:r>
          <w:rPr>
            <w:b/>
            <w:spacing w:val="-7"/>
            <w:sz w:val="24"/>
          </w:rPr>
          <w:t xml:space="preserve"> </w:t>
        </w:r>
        <w:r>
          <w:rPr>
            <w:b/>
            <w:sz w:val="24"/>
          </w:rPr>
          <w:t>C-1</w:t>
        </w:r>
      </w:hyperlink>
    </w:p>
    <w:p w14:paraId="637BFECD" w14:textId="77777777" w:rsidR="00BB3B44" w:rsidRDefault="00F25C05">
      <w:pPr>
        <w:spacing w:line="293" w:lineRule="exact"/>
        <w:ind w:left="480"/>
        <w:jc w:val="both"/>
        <w:rPr>
          <w:b/>
          <w:sz w:val="24"/>
        </w:rPr>
      </w:pPr>
      <w:hyperlink w:anchor="_bookmark23" w:history="1">
        <w:r>
          <w:rPr>
            <w:b/>
            <w:sz w:val="24"/>
          </w:rPr>
          <w:t>APPENDIX D. PRIVACY IMPACT ASSESSMENT (PIA) .............................................................D-1</w:t>
        </w:r>
      </w:hyperlink>
    </w:p>
    <w:p w14:paraId="26EAEA5F" w14:textId="77777777" w:rsidR="00BB3B44" w:rsidRDefault="00BB3B44">
      <w:pPr>
        <w:pStyle w:val="BodyText"/>
        <w:spacing w:before="8"/>
        <w:rPr>
          <w:b/>
          <w:sz w:val="19"/>
        </w:rPr>
      </w:pPr>
    </w:p>
    <w:p w14:paraId="1D2E0792" w14:textId="77777777" w:rsidR="00BB3B44" w:rsidRDefault="00F25C05">
      <w:pPr>
        <w:spacing w:line="436" w:lineRule="auto"/>
        <w:ind w:left="480" w:right="486"/>
        <w:jc w:val="both"/>
        <w:rPr>
          <w:b/>
          <w:sz w:val="24"/>
        </w:rPr>
      </w:pPr>
      <w:hyperlink w:anchor="_bookmark24" w:history="1">
        <w:r>
          <w:rPr>
            <w:b/>
            <w:sz w:val="24"/>
          </w:rPr>
          <w:t>APPENDIX E. E-AUTHENTICATION RISK ASSESSMENT .......................................................... E-1</w:t>
        </w:r>
      </w:hyperlink>
      <w:r>
        <w:rPr>
          <w:b/>
          <w:sz w:val="24"/>
        </w:rPr>
        <w:t xml:space="preserve"> </w:t>
      </w:r>
      <w:hyperlink w:anchor="_bookmark25" w:history="1">
        <w:r>
          <w:rPr>
            <w:b/>
            <w:sz w:val="24"/>
          </w:rPr>
          <w:t>APPENDIX F. AUDIT REPORTS ............................................................................................. F-1</w:t>
        </w:r>
      </w:hyperlink>
      <w:r>
        <w:rPr>
          <w:b/>
          <w:sz w:val="24"/>
        </w:rPr>
        <w:t xml:space="preserve"> </w:t>
      </w:r>
      <w:hyperlink w:anchor="_bookmark26" w:history="1">
        <w:r>
          <w:rPr>
            <w:b/>
            <w:sz w:val="24"/>
          </w:rPr>
          <w:t>APPENDIX G. ORGANIZATIONAL COMMON CONTROLS VAR</w:t>
        </w:r>
        <w:r>
          <w:rPr>
            <w:b/>
            <w:spacing w:val="11"/>
            <w:sz w:val="24"/>
          </w:rPr>
          <w:t xml:space="preserve"> </w:t>
        </w:r>
        <w:r>
          <w:rPr>
            <w:b/>
            <w:sz w:val="24"/>
          </w:rPr>
          <w:t>..............................</w:t>
        </w:r>
        <w:r>
          <w:rPr>
            <w:b/>
            <w:sz w:val="24"/>
          </w:rPr>
          <w:t>.................G-1</w:t>
        </w:r>
      </w:hyperlink>
    </w:p>
    <w:p w14:paraId="09E52357" w14:textId="77777777" w:rsidR="00BB3B44" w:rsidRDefault="00BB3B44">
      <w:pPr>
        <w:spacing w:line="436" w:lineRule="auto"/>
        <w:jc w:val="both"/>
        <w:rPr>
          <w:sz w:val="24"/>
        </w:rPr>
        <w:sectPr w:rsidR="00BB3B44">
          <w:pgSz w:w="12240" w:h="15840"/>
          <w:pgMar w:top="1340" w:right="960" w:bottom="1140" w:left="960" w:header="766" w:footer="944" w:gutter="0"/>
          <w:cols w:space="720"/>
        </w:sectPr>
      </w:pPr>
    </w:p>
    <w:p w14:paraId="36897608" w14:textId="77777777" w:rsidR="00BB3B44" w:rsidRDefault="00F25C05">
      <w:pPr>
        <w:spacing w:before="91"/>
        <w:ind w:left="480" w:right="474"/>
        <w:jc w:val="both"/>
        <w:rPr>
          <w:b/>
          <w:sz w:val="24"/>
        </w:rPr>
      </w:pPr>
      <w:r>
        <w:rPr>
          <w:b/>
          <w:color w:val="0000FF"/>
          <w:sz w:val="24"/>
        </w:rPr>
        <w:lastRenderedPageBreak/>
        <w:t>[This sample format provides a template for preparing a Vulnerability Assessment Summary Report for systems. The template is intended to be used as a guide, and the preparer should modify the format as necessary to comply</w:t>
      </w:r>
      <w:r>
        <w:rPr>
          <w:b/>
          <w:color w:val="0000FF"/>
          <w:sz w:val="24"/>
        </w:rPr>
        <w:t xml:space="preserve"> with internal policies. Where practical, the guide provides instructions [in blue, bolded text] for completing specific sections.]</w:t>
      </w:r>
    </w:p>
    <w:p w14:paraId="5281D7F0" w14:textId="77777777" w:rsidR="00BB3B44" w:rsidRDefault="00BB3B44">
      <w:pPr>
        <w:jc w:val="both"/>
        <w:rPr>
          <w:sz w:val="24"/>
        </w:rPr>
        <w:sectPr w:rsidR="00BB3B44">
          <w:pgSz w:w="12240" w:h="15840"/>
          <w:pgMar w:top="1340" w:right="960" w:bottom="1140" w:left="960" w:header="766" w:footer="944" w:gutter="0"/>
          <w:cols w:space="720"/>
        </w:sectPr>
      </w:pPr>
    </w:p>
    <w:p w14:paraId="5A45F385" w14:textId="77777777" w:rsidR="00BB3B44" w:rsidRDefault="00F25C05">
      <w:pPr>
        <w:pStyle w:val="Heading1"/>
        <w:numPr>
          <w:ilvl w:val="0"/>
          <w:numId w:val="41"/>
        </w:numPr>
        <w:tabs>
          <w:tab w:val="left" w:pos="3481"/>
        </w:tabs>
        <w:jc w:val="left"/>
      </w:pPr>
      <w:bookmarkStart w:id="0" w:name="_bookmark0"/>
      <w:bookmarkEnd w:id="0"/>
      <w:r>
        <w:rPr>
          <w:w w:val="120"/>
        </w:rPr>
        <w:lastRenderedPageBreak/>
        <w:t>EXECUTIVE</w:t>
      </w:r>
      <w:r>
        <w:rPr>
          <w:spacing w:val="-39"/>
          <w:w w:val="120"/>
        </w:rPr>
        <w:t xml:space="preserve"> </w:t>
      </w:r>
      <w:r>
        <w:rPr>
          <w:w w:val="120"/>
        </w:rPr>
        <w:t>SUMMARY</w:t>
      </w:r>
    </w:p>
    <w:p w14:paraId="489C0D48" w14:textId="77777777" w:rsidR="00BB3B44" w:rsidRDefault="00F25C05">
      <w:pPr>
        <w:spacing w:before="255"/>
        <w:ind w:left="480" w:right="477"/>
        <w:jc w:val="both"/>
        <w:rPr>
          <w:sz w:val="24"/>
        </w:rPr>
      </w:pPr>
      <w:r>
        <w:rPr>
          <w:sz w:val="24"/>
        </w:rPr>
        <w:t xml:space="preserve">The </w:t>
      </w:r>
      <w:r>
        <w:rPr>
          <w:b/>
          <w:color w:val="0000FF"/>
          <w:sz w:val="24"/>
        </w:rPr>
        <w:t xml:space="preserve">[Insert System Name/Acronym] </w:t>
      </w:r>
      <w:r>
        <w:rPr>
          <w:sz w:val="24"/>
        </w:rPr>
        <w:t xml:space="preserve">system has been determined to be a </w:t>
      </w:r>
      <w:r>
        <w:rPr>
          <w:b/>
          <w:color w:val="0000FF"/>
          <w:sz w:val="24"/>
        </w:rPr>
        <w:t xml:space="preserve">[Insert Major or Minor] </w:t>
      </w:r>
      <w:r>
        <w:rPr>
          <w:sz w:val="24"/>
        </w:rPr>
        <w:t xml:space="preserve">System and has been determined to have a vulnerability categorization of </w:t>
      </w:r>
      <w:r>
        <w:rPr>
          <w:b/>
          <w:color w:val="0000FF"/>
          <w:sz w:val="24"/>
        </w:rPr>
        <w:t>[Insert High, Moderate, or Low]</w:t>
      </w:r>
      <w:r>
        <w:rPr>
          <w:sz w:val="24"/>
        </w:rPr>
        <w:t>.</w:t>
      </w:r>
    </w:p>
    <w:p w14:paraId="25B66670" w14:textId="77777777" w:rsidR="00BB3B44" w:rsidRDefault="00BB3B44">
      <w:pPr>
        <w:pStyle w:val="BodyText"/>
        <w:spacing w:before="11"/>
        <w:rPr>
          <w:sz w:val="23"/>
        </w:rPr>
      </w:pPr>
    </w:p>
    <w:p w14:paraId="6184A403" w14:textId="77777777" w:rsidR="00BB3B44" w:rsidRDefault="00F25C05">
      <w:pPr>
        <w:pStyle w:val="BodyText"/>
        <w:ind w:left="480" w:right="476"/>
        <w:jc w:val="both"/>
      </w:pPr>
      <w:r>
        <w:t>The periodic assessment of risk to agency operations or assets resulting from the operation of an information system is an important activity require</w:t>
      </w:r>
      <w:r>
        <w:t xml:space="preserve">d by FISMA. The </w:t>
      </w:r>
      <w:r>
        <w:rPr>
          <w:b/>
          <w:color w:val="0000FF"/>
        </w:rPr>
        <w:t xml:space="preserve">[Insert Group/Organization/Company Name] </w:t>
      </w:r>
      <w:r>
        <w:t>team prepared this Vulnerability Assessment Summary Report in accordance with National Institute of Standards and Technology (NIST) Special Publication (SP) 800-30, Risk Management Guide for Informat</w:t>
      </w:r>
      <w:r>
        <w:t>ion Technology Systems. The results captured within this Report are intended to be an addition to any existing Risk Assessments performed outside of the Certification and Accreditation (C&amp;A) process. It summarizes the risks associated with the vulnerabilit</w:t>
      </w:r>
      <w:r>
        <w:t>ies identified during the system’s Security Test &amp; Evaluation (ST&amp;E), Privacy Impact Assessment (PIA), e-Authentication Risk Assessment, audits, and any other risk assessment activities. This VAR also serves as the ST&amp;E Report referenced in NIST SP 800-37,</w:t>
      </w:r>
      <w:r>
        <w:t xml:space="preserve"> Guide for the Security Certification and Accreditation of Federal Information Systems. All results were analyzed to provide the Certifier with an assessment of the management, operational, and technical controls implemented to protect the confidentiality,</w:t>
      </w:r>
      <w:r>
        <w:t xml:space="preserve"> integrity, and availability of the system, as documented in the System Security Plan (SSP). Table 1 below provides the total number of system-specific security risks, by risk level and control</w:t>
      </w:r>
      <w:r>
        <w:rPr>
          <w:spacing w:val="2"/>
        </w:rPr>
        <w:t xml:space="preserve"> </w:t>
      </w:r>
      <w:r>
        <w:t>category.</w:t>
      </w:r>
    </w:p>
    <w:p w14:paraId="3894F250" w14:textId="77777777" w:rsidR="00BB3B44" w:rsidRDefault="00BB3B44">
      <w:pPr>
        <w:pStyle w:val="BodyText"/>
        <w:spacing w:before="11"/>
        <w:rPr>
          <w:sz w:val="23"/>
        </w:rPr>
      </w:pPr>
    </w:p>
    <w:p w14:paraId="4520BE21" w14:textId="77777777" w:rsidR="00BB3B44" w:rsidRDefault="00F25C05">
      <w:pPr>
        <w:ind w:left="482" w:right="482"/>
        <w:jc w:val="center"/>
        <w:rPr>
          <w:b/>
          <w:sz w:val="24"/>
        </w:rPr>
      </w:pPr>
      <w:r>
        <w:rPr>
          <w:b/>
          <w:sz w:val="24"/>
        </w:rPr>
        <w:t>Table 1: Summary of System Security Risks</w:t>
      </w:r>
    </w:p>
    <w:p w14:paraId="142AD461" w14:textId="77777777" w:rsidR="00BB3B44" w:rsidRDefault="00F25C05">
      <w:pPr>
        <w:ind w:left="482" w:right="481"/>
        <w:jc w:val="center"/>
        <w:rPr>
          <w:b/>
          <w:sz w:val="24"/>
        </w:rPr>
      </w:pPr>
      <w:r>
        <w:rPr>
          <w:b/>
          <w:color w:val="0000FF"/>
          <w:sz w:val="24"/>
        </w:rPr>
        <w:t>[Populate</w:t>
      </w:r>
      <w:r>
        <w:rPr>
          <w:b/>
          <w:color w:val="0000FF"/>
          <w:sz w:val="24"/>
        </w:rPr>
        <w:t xml:space="preserve"> this table using the data in Table 12. Insert the number of risks for each control category and risk level. Also, include total numbers for each column and row.]</w:t>
      </w:r>
    </w:p>
    <w:p w14:paraId="4A223F4A" w14:textId="77777777" w:rsidR="00BB3B44" w:rsidRDefault="00BB3B44">
      <w:pPr>
        <w:pStyle w:val="BodyText"/>
        <w:rPr>
          <w:b/>
          <w:sz w:val="20"/>
        </w:rPr>
      </w:pPr>
    </w:p>
    <w:p w14:paraId="1EE2E09D" w14:textId="77777777" w:rsidR="00BB3B44" w:rsidRDefault="00BB3B44">
      <w:pPr>
        <w:pStyle w:val="BodyText"/>
        <w:spacing w:before="9" w:after="1"/>
        <w:rPr>
          <w:b/>
          <w:sz w:val="14"/>
        </w:rPr>
      </w:pPr>
    </w:p>
    <w:tbl>
      <w:tblPr>
        <w:tblW w:w="0" w:type="auto"/>
        <w:tblInd w:w="577"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1618"/>
        <w:gridCol w:w="1956"/>
        <w:gridCol w:w="1967"/>
        <w:gridCol w:w="1982"/>
        <w:gridCol w:w="1666"/>
      </w:tblGrid>
      <w:tr w:rsidR="00BB3B44" w14:paraId="0AC4C918" w14:textId="77777777">
        <w:trPr>
          <w:trHeight w:val="507"/>
        </w:trPr>
        <w:tc>
          <w:tcPr>
            <w:tcW w:w="1618" w:type="dxa"/>
            <w:tcBorders>
              <w:bottom w:val="double" w:sz="2" w:space="0" w:color="9F9F9F"/>
              <w:right w:val="double" w:sz="2" w:space="0" w:color="9F9F9F"/>
            </w:tcBorders>
          </w:tcPr>
          <w:p w14:paraId="00CF9BA4" w14:textId="77777777" w:rsidR="00BB3B44" w:rsidRDefault="00BB3B44">
            <w:pPr>
              <w:pStyle w:val="TableParagraph"/>
              <w:rPr>
                <w:rFonts w:ascii="Times New Roman"/>
              </w:rPr>
            </w:pPr>
          </w:p>
        </w:tc>
        <w:tc>
          <w:tcPr>
            <w:tcW w:w="7571" w:type="dxa"/>
            <w:gridSpan w:val="4"/>
            <w:tcBorders>
              <w:left w:val="double" w:sz="2" w:space="0" w:color="9F9F9F"/>
              <w:bottom w:val="double" w:sz="2" w:space="0" w:color="9F9F9F"/>
              <w:right w:val="single" w:sz="6" w:space="0" w:color="EFEFEF"/>
            </w:tcBorders>
          </w:tcPr>
          <w:p w14:paraId="37928353" w14:textId="77777777" w:rsidR="00BB3B44" w:rsidRDefault="00F25C05">
            <w:pPr>
              <w:pStyle w:val="TableParagraph"/>
              <w:spacing w:before="100"/>
              <w:ind w:left="2914" w:right="2900"/>
              <w:jc w:val="center"/>
              <w:rPr>
                <w:b/>
                <w:sz w:val="24"/>
              </w:rPr>
            </w:pPr>
            <w:r>
              <w:rPr>
                <w:b/>
                <w:sz w:val="24"/>
              </w:rPr>
              <w:t>Control Category</w:t>
            </w:r>
          </w:p>
        </w:tc>
      </w:tr>
      <w:tr w:rsidR="00BB3B44" w14:paraId="6213F7ED" w14:textId="77777777">
        <w:trPr>
          <w:trHeight w:val="341"/>
        </w:trPr>
        <w:tc>
          <w:tcPr>
            <w:tcW w:w="1618" w:type="dxa"/>
            <w:tcBorders>
              <w:top w:val="double" w:sz="2" w:space="0" w:color="9F9F9F"/>
              <w:bottom w:val="double" w:sz="2" w:space="0" w:color="9F9F9F"/>
              <w:right w:val="double" w:sz="2" w:space="0" w:color="9F9F9F"/>
            </w:tcBorders>
          </w:tcPr>
          <w:p w14:paraId="3A6356AA" w14:textId="77777777" w:rsidR="00BB3B44" w:rsidRDefault="00F25C05">
            <w:pPr>
              <w:pStyle w:val="TableParagraph"/>
              <w:spacing w:before="22"/>
              <w:ind w:left="286" w:right="287"/>
              <w:jc w:val="center"/>
              <w:rPr>
                <w:b/>
                <w:sz w:val="24"/>
              </w:rPr>
            </w:pPr>
            <w:r>
              <w:rPr>
                <w:b/>
                <w:sz w:val="24"/>
              </w:rPr>
              <w:t>Risk Level</w:t>
            </w:r>
          </w:p>
        </w:tc>
        <w:tc>
          <w:tcPr>
            <w:tcW w:w="1956" w:type="dxa"/>
            <w:tcBorders>
              <w:top w:val="double" w:sz="2" w:space="0" w:color="9F9F9F"/>
              <w:left w:val="double" w:sz="2" w:space="0" w:color="9F9F9F"/>
              <w:bottom w:val="double" w:sz="2" w:space="0" w:color="9F9F9F"/>
              <w:right w:val="double" w:sz="2" w:space="0" w:color="9F9F9F"/>
            </w:tcBorders>
          </w:tcPr>
          <w:p w14:paraId="10009366" w14:textId="77777777" w:rsidR="00BB3B44" w:rsidRDefault="00F25C05">
            <w:pPr>
              <w:pStyle w:val="TableParagraph"/>
              <w:spacing w:before="22"/>
              <w:ind w:left="293"/>
              <w:rPr>
                <w:b/>
                <w:sz w:val="24"/>
              </w:rPr>
            </w:pPr>
            <w:r>
              <w:rPr>
                <w:b/>
                <w:sz w:val="24"/>
              </w:rPr>
              <w:t>Management</w:t>
            </w:r>
          </w:p>
        </w:tc>
        <w:tc>
          <w:tcPr>
            <w:tcW w:w="1967" w:type="dxa"/>
            <w:tcBorders>
              <w:top w:val="double" w:sz="2" w:space="0" w:color="9F9F9F"/>
              <w:left w:val="double" w:sz="2" w:space="0" w:color="9F9F9F"/>
              <w:bottom w:val="double" w:sz="2" w:space="0" w:color="9F9F9F"/>
              <w:right w:val="double" w:sz="2" w:space="0" w:color="9F9F9F"/>
            </w:tcBorders>
          </w:tcPr>
          <w:p w14:paraId="01236927" w14:textId="77777777" w:rsidR="00BB3B44" w:rsidRDefault="00F25C05">
            <w:pPr>
              <w:pStyle w:val="TableParagraph"/>
              <w:spacing w:before="22"/>
              <w:ind w:left="366"/>
              <w:rPr>
                <w:b/>
                <w:sz w:val="24"/>
              </w:rPr>
            </w:pPr>
            <w:r>
              <w:rPr>
                <w:b/>
                <w:sz w:val="24"/>
              </w:rPr>
              <w:t>Operational</w:t>
            </w:r>
          </w:p>
        </w:tc>
        <w:tc>
          <w:tcPr>
            <w:tcW w:w="1982" w:type="dxa"/>
            <w:tcBorders>
              <w:top w:val="double" w:sz="2" w:space="0" w:color="9F9F9F"/>
              <w:left w:val="double" w:sz="2" w:space="0" w:color="9F9F9F"/>
              <w:bottom w:val="double" w:sz="2" w:space="0" w:color="9F9F9F"/>
              <w:right w:val="double" w:sz="2" w:space="0" w:color="9F9F9F"/>
            </w:tcBorders>
          </w:tcPr>
          <w:p w14:paraId="4685C061" w14:textId="77777777" w:rsidR="00BB3B44" w:rsidRDefault="00F25C05">
            <w:pPr>
              <w:pStyle w:val="TableParagraph"/>
              <w:spacing w:before="22"/>
              <w:ind w:left="502"/>
              <w:rPr>
                <w:b/>
                <w:sz w:val="24"/>
              </w:rPr>
            </w:pPr>
            <w:r>
              <w:rPr>
                <w:b/>
                <w:sz w:val="24"/>
              </w:rPr>
              <w:t>Technical</w:t>
            </w:r>
          </w:p>
        </w:tc>
        <w:tc>
          <w:tcPr>
            <w:tcW w:w="1666" w:type="dxa"/>
            <w:tcBorders>
              <w:top w:val="double" w:sz="2" w:space="0" w:color="9F9F9F"/>
              <w:left w:val="double" w:sz="2" w:space="0" w:color="9F9F9F"/>
              <w:bottom w:val="double" w:sz="2" w:space="0" w:color="9F9F9F"/>
              <w:right w:val="single" w:sz="6" w:space="0" w:color="EFEFEF"/>
            </w:tcBorders>
          </w:tcPr>
          <w:p w14:paraId="14322075" w14:textId="77777777" w:rsidR="00BB3B44" w:rsidRDefault="00F25C05">
            <w:pPr>
              <w:pStyle w:val="TableParagraph"/>
              <w:spacing w:before="22"/>
              <w:ind w:left="550" w:right="536"/>
              <w:jc w:val="center"/>
              <w:rPr>
                <w:b/>
                <w:sz w:val="24"/>
              </w:rPr>
            </w:pPr>
            <w:r>
              <w:rPr>
                <w:b/>
                <w:sz w:val="24"/>
              </w:rPr>
              <w:t>Total</w:t>
            </w:r>
          </w:p>
        </w:tc>
      </w:tr>
      <w:tr w:rsidR="00BB3B44" w14:paraId="05226D60" w14:textId="77777777">
        <w:trPr>
          <w:trHeight w:val="341"/>
        </w:trPr>
        <w:tc>
          <w:tcPr>
            <w:tcW w:w="1618" w:type="dxa"/>
            <w:tcBorders>
              <w:top w:val="double" w:sz="2" w:space="0" w:color="9F9F9F"/>
              <w:bottom w:val="double" w:sz="2" w:space="0" w:color="9F9F9F"/>
              <w:right w:val="double" w:sz="2" w:space="0" w:color="9F9F9F"/>
            </w:tcBorders>
          </w:tcPr>
          <w:p w14:paraId="331B2D9E" w14:textId="77777777" w:rsidR="00BB3B44" w:rsidRDefault="00F25C05">
            <w:pPr>
              <w:pStyle w:val="TableParagraph"/>
              <w:spacing w:before="22"/>
              <w:ind w:left="286" w:right="287"/>
              <w:jc w:val="center"/>
              <w:rPr>
                <w:b/>
                <w:sz w:val="24"/>
              </w:rPr>
            </w:pPr>
            <w:r>
              <w:rPr>
                <w:b/>
                <w:sz w:val="24"/>
              </w:rPr>
              <w:t>High</w:t>
            </w:r>
          </w:p>
        </w:tc>
        <w:tc>
          <w:tcPr>
            <w:tcW w:w="1956" w:type="dxa"/>
            <w:tcBorders>
              <w:top w:val="double" w:sz="2" w:space="0" w:color="9F9F9F"/>
              <w:left w:val="double" w:sz="2" w:space="0" w:color="9F9F9F"/>
              <w:bottom w:val="double" w:sz="2" w:space="0" w:color="9F9F9F"/>
              <w:right w:val="double" w:sz="2" w:space="0" w:color="9F9F9F"/>
            </w:tcBorders>
          </w:tcPr>
          <w:p w14:paraId="34B1DD2B" w14:textId="77777777" w:rsidR="00BB3B44" w:rsidRDefault="00BB3B44">
            <w:pPr>
              <w:pStyle w:val="TableParagraph"/>
              <w:rPr>
                <w:rFonts w:ascii="Times New Roman"/>
              </w:rPr>
            </w:pPr>
          </w:p>
        </w:tc>
        <w:tc>
          <w:tcPr>
            <w:tcW w:w="1967" w:type="dxa"/>
            <w:tcBorders>
              <w:top w:val="double" w:sz="2" w:space="0" w:color="9F9F9F"/>
              <w:left w:val="double" w:sz="2" w:space="0" w:color="9F9F9F"/>
              <w:bottom w:val="double" w:sz="2" w:space="0" w:color="9F9F9F"/>
              <w:right w:val="double" w:sz="2" w:space="0" w:color="9F9F9F"/>
            </w:tcBorders>
          </w:tcPr>
          <w:p w14:paraId="267E7B23" w14:textId="77777777" w:rsidR="00BB3B44" w:rsidRDefault="00BB3B44">
            <w:pPr>
              <w:pStyle w:val="TableParagraph"/>
              <w:rPr>
                <w:rFonts w:ascii="Times New Roman"/>
              </w:rPr>
            </w:pPr>
          </w:p>
        </w:tc>
        <w:tc>
          <w:tcPr>
            <w:tcW w:w="1982" w:type="dxa"/>
            <w:tcBorders>
              <w:top w:val="double" w:sz="2" w:space="0" w:color="9F9F9F"/>
              <w:left w:val="double" w:sz="2" w:space="0" w:color="9F9F9F"/>
              <w:bottom w:val="double" w:sz="2" w:space="0" w:color="9F9F9F"/>
              <w:right w:val="double" w:sz="2" w:space="0" w:color="9F9F9F"/>
            </w:tcBorders>
          </w:tcPr>
          <w:p w14:paraId="5D46B040" w14:textId="77777777" w:rsidR="00BB3B44" w:rsidRDefault="00BB3B44">
            <w:pPr>
              <w:pStyle w:val="TableParagraph"/>
              <w:rPr>
                <w:rFonts w:ascii="Times New Roman"/>
              </w:rPr>
            </w:pPr>
          </w:p>
        </w:tc>
        <w:tc>
          <w:tcPr>
            <w:tcW w:w="1666" w:type="dxa"/>
            <w:tcBorders>
              <w:top w:val="double" w:sz="2" w:space="0" w:color="9F9F9F"/>
              <w:left w:val="double" w:sz="2" w:space="0" w:color="9F9F9F"/>
              <w:bottom w:val="double" w:sz="2" w:space="0" w:color="9F9F9F"/>
              <w:right w:val="single" w:sz="6" w:space="0" w:color="EFEFEF"/>
            </w:tcBorders>
          </w:tcPr>
          <w:p w14:paraId="7BE46C7A" w14:textId="77777777" w:rsidR="00BB3B44" w:rsidRDefault="00BB3B44">
            <w:pPr>
              <w:pStyle w:val="TableParagraph"/>
              <w:rPr>
                <w:rFonts w:ascii="Times New Roman"/>
              </w:rPr>
            </w:pPr>
          </w:p>
        </w:tc>
      </w:tr>
      <w:tr w:rsidR="00BB3B44" w14:paraId="5A3D6F6A" w14:textId="77777777">
        <w:trPr>
          <w:trHeight w:val="341"/>
        </w:trPr>
        <w:tc>
          <w:tcPr>
            <w:tcW w:w="1618" w:type="dxa"/>
            <w:tcBorders>
              <w:top w:val="double" w:sz="2" w:space="0" w:color="9F9F9F"/>
              <w:bottom w:val="double" w:sz="2" w:space="0" w:color="9F9F9F"/>
              <w:right w:val="double" w:sz="2" w:space="0" w:color="9F9F9F"/>
            </w:tcBorders>
          </w:tcPr>
          <w:p w14:paraId="14CAA277" w14:textId="77777777" w:rsidR="00BB3B44" w:rsidRDefault="00F25C05">
            <w:pPr>
              <w:pStyle w:val="TableParagraph"/>
              <w:spacing w:before="22"/>
              <w:ind w:left="286" w:right="286"/>
              <w:jc w:val="center"/>
              <w:rPr>
                <w:b/>
                <w:sz w:val="24"/>
              </w:rPr>
            </w:pPr>
            <w:r>
              <w:rPr>
                <w:b/>
                <w:sz w:val="24"/>
              </w:rPr>
              <w:t>Medium</w:t>
            </w:r>
          </w:p>
        </w:tc>
        <w:tc>
          <w:tcPr>
            <w:tcW w:w="1956" w:type="dxa"/>
            <w:tcBorders>
              <w:top w:val="double" w:sz="2" w:space="0" w:color="9F9F9F"/>
              <w:left w:val="double" w:sz="2" w:space="0" w:color="9F9F9F"/>
              <w:bottom w:val="double" w:sz="2" w:space="0" w:color="9F9F9F"/>
              <w:right w:val="double" w:sz="2" w:space="0" w:color="9F9F9F"/>
            </w:tcBorders>
          </w:tcPr>
          <w:p w14:paraId="3CC7779D" w14:textId="77777777" w:rsidR="00BB3B44" w:rsidRDefault="00BB3B44">
            <w:pPr>
              <w:pStyle w:val="TableParagraph"/>
              <w:rPr>
                <w:rFonts w:ascii="Times New Roman"/>
              </w:rPr>
            </w:pPr>
          </w:p>
        </w:tc>
        <w:tc>
          <w:tcPr>
            <w:tcW w:w="1967" w:type="dxa"/>
            <w:tcBorders>
              <w:top w:val="double" w:sz="2" w:space="0" w:color="9F9F9F"/>
              <w:left w:val="double" w:sz="2" w:space="0" w:color="9F9F9F"/>
              <w:bottom w:val="double" w:sz="2" w:space="0" w:color="9F9F9F"/>
              <w:right w:val="double" w:sz="2" w:space="0" w:color="9F9F9F"/>
            </w:tcBorders>
          </w:tcPr>
          <w:p w14:paraId="4B448758" w14:textId="77777777" w:rsidR="00BB3B44" w:rsidRDefault="00BB3B44">
            <w:pPr>
              <w:pStyle w:val="TableParagraph"/>
              <w:rPr>
                <w:rFonts w:ascii="Times New Roman"/>
              </w:rPr>
            </w:pPr>
          </w:p>
        </w:tc>
        <w:tc>
          <w:tcPr>
            <w:tcW w:w="1982" w:type="dxa"/>
            <w:tcBorders>
              <w:top w:val="double" w:sz="2" w:space="0" w:color="9F9F9F"/>
              <w:left w:val="double" w:sz="2" w:space="0" w:color="9F9F9F"/>
              <w:bottom w:val="double" w:sz="2" w:space="0" w:color="9F9F9F"/>
              <w:right w:val="double" w:sz="2" w:space="0" w:color="9F9F9F"/>
            </w:tcBorders>
          </w:tcPr>
          <w:p w14:paraId="1F09157C" w14:textId="77777777" w:rsidR="00BB3B44" w:rsidRDefault="00BB3B44">
            <w:pPr>
              <w:pStyle w:val="TableParagraph"/>
              <w:rPr>
                <w:rFonts w:ascii="Times New Roman"/>
              </w:rPr>
            </w:pPr>
          </w:p>
        </w:tc>
        <w:tc>
          <w:tcPr>
            <w:tcW w:w="1666" w:type="dxa"/>
            <w:tcBorders>
              <w:top w:val="double" w:sz="2" w:space="0" w:color="9F9F9F"/>
              <w:left w:val="double" w:sz="2" w:space="0" w:color="9F9F9F"/>
              <w:bottom w:val="double" w:sz="2" w:space="0" w:color="9F9F9F"/>
              <w:right w:val="single" w:sz="6" w:space="0" w:color="EFEFEF"/>
            </w:tcBorders>
          </w:tcPr>
          <w:p w14:paraId="3A89F9B5" w14:textId="77777777" w:rsidR="00BB3B44" w:rsidRDefault="00BB3B44">
            <w:pPr>
              <w:pStyle w:val="TableParagraph"/>
              <w:rPr>
                <w:rFonts w:ascii="Times New Roman"/>
              </w:rPr>
            </w:pPr>
          </w:p>
        </w:tc>
      </w:tr>
      <w:tr w:rsidR="00BB3B44" w14:paraId="02FB933A" w14:textId="77777777">
        <w:trPr>
          <w:trHeight w:val="341"/>
        </w:trPr>
        <w:tc>
          <w:tcPr>
            <w:tcW w:w="1618" w:type="dxa"/>
            <w:tcBorders>
              <w:top w:val="double" w:sz="2" w:space="0" w:color="9F9F9F"/>
              <w:bottom w:val="double" w:sz="2" w:space="0" w:color="9F9F9F"/>
              <w:right w:val="double" w:sz="2" w:space="0" w:color="9F9F9F"/>
            </w:tcBorders>
          </w:tcPr>
          <w:p w14:paraId="01E82D79" w14:textId="77777777" w:rsidR="00BB3B44" w:rsidRDefault="00F25C05">
            <w:pPr>
              <w:pStyle w:val="TableParagraph"/>
              <w:spacing w:before="22"/>
              <w:ind w:left="286" w:right="287"/>
              <w:jc w:val="center"/>
              <w:rPr>
                <w:b/>
                <w:sz w:val="24"/>
              </w:rPr>
            </w:pPr>
            <w:r>
              <w:rPr>
                <w:b/>
                <w:sz w:val="24"/>
              </w:rPr>
              <w:t>Low</w:t>
            </w:r>
          </w:p>
        </w:tc>
        <w:tc>
          <w:tcPr>
            <w:tcW w:w="1956" w:type="dxa"/>
            <w:tcBorders>
              <w:top w:val="double" w:sz="2" w:space="0" w:color="9F9F9F"/>
              <w:left w:val="double" w:sz="2" w:space="0" w:color="9F9F9F"/>
              <w:bottom w:val="double" w:sz="2" w:space="0" w:color="9F9F9F"/>
              <w:right w:val="double" w:sz="2" w:space="0" w:color="9F9F9F"/>
            </w:tcBorders>
          </w:tcPr>
          <w:p w14:paraId="43252704" w14:textId="77777777" w:rsidR="00BB3B44" w:rsidRDefault="00BB3B44">
            <w:pPr>
              <w:pStyle w:val="TableParagraph"/>
              <w:rPr>
                <w:rFonts w:ascii="Times New Roman"/>
              </w:rPr>
            </w:pPr>
          </w:p>
        </w:tc>
        <w:tc>
          <w:tcPr>
            <w:tcW w:w="1967" w:type="dxa"/>
            <w:tcBorders>
              <w:top w:val="double" w:sz="2" w:space="0" w:color="9F9F9F"/>
              <w:left w:val="double" w:sz="2" w:space="0" w:color="9F9F9F"/>
              <w:bottom w:val="double" w:sz="2" w:space="0" w:color="9F9F9F"/>
              <w:right w:val="double" w:sz="2" w:space="0" w:color="9F9F9F"/>
            </w:tcBorders>
          </w:tcPr>
          <w:p w14:paraId="035696CE" w14:textId="77777777" w:rsidR="00BB3B44" w:rsidRDefault="00BB3B44">
            <w:pPr>
              <w:pStyle w:val="TableParagraph"/>
              <w:rPr>
                <w:rFonts w:ascii="Times New Roman"/>
              </w:rPr>
            </w:pPr>
          </w:p>
        </w:tc>
        <w:tc>
          <w:tcPr>
            <w:tcW w:w="1982" w:type="dxa"/>
            <w:tcBorders>
              <w:top w:val="double" w:sz="2" w:space="0" w:color="9F9F9F"/>
              <w:left w:val="double" w:sz="2" w:space="0" w:color="9F9F9F"/>
              <w:bottom w:val="double" w:sz="2" w:space="0" w:color="9F9F9F"/>
              <w:right w:val="double" w:sz="2" w:space="0" w:color="9F9F9F"/>
            </w:tcBorders>
          </w:tcPr>
          <w:p w14:paraId="2BE418DB" w14:textId="77777777" w:rsidR="00BB3B44" w:rsidRDefault="00BB3B44">
            <w:pPr>
              <w:pStyle w:val="TableParagraph"/>
              <w:rPr>
                <w:rFonts w:ascii="Times New Roman"/>
              </w:rPr>
            </w:pPr>
          </w:p>
        </w:tc>
        <w:tc>
          <w:tcPr>
            <w:tcW w:w="1666" w:type="dxa"/>
            <w:tcBorders>
              <w:top w:val="double" w:sz="2" w:space="0" w:color="9F9F9F"/>
              <w:left w:val="double" w:sz="2" w:space="0" w:color="9F9F9F"/>
              <w:bottom w:val="double" w:sz="2" w:space="0" w:color="9F9F9F"/>
              <w:right w:val="single" w:sz="6" w:space="0" w:color="EFEFEF"/>
            </w:tcBorders>
          </w:tcPr>
          <w:p w14:paraId="689A4FFD" w14:textId="77777777" w:rsidR="00BB3B44" w:rsidRDefault="00BB3B44">
            <w:pPr>
              <w:pStyle w:val="TableParagraph"/>
              <w:rPr>
                <w:rFonts w:ascii="Times New Roman"/>
              </w:rPr>
            </w:pPr>
          </w:p>
        </w:tc>
      </w:tr>
      <w:tr w:rsidR="00BB3B44" w14:paraId="262B1835" w14:textId="77777777">
        <w:trPr>
          <w:trHeight w:val="328"/>
        </w:trPr>
        <w:tc>
          <w:tcPr>
            <w:tcW w:w="1618" w:type="dxa"/>
            <w:tcBorders>
              <w:top w:val="double" w:sz="2" w:space="0" w:color="9F9F9F"/>
              <w:bottom w:val="single" w:sz="6" w:space="0" w:color="EFEFEF"/>
              <w:right w:val="double" w:sz="2" w:space="0" w:color="9F9F9F"/>
            </w:tcBorders>
          </w:tcPr>
          <w:p w14:paraId="084BC448" w14:textId="77777777" w:rsidR="00BB3B44" w:rsidRDefault="00F25C05">
            <w:pPr>
              <w:pStyle w:val="TableParagraph"/>
              <w:spacing w:before="23" w:line="285" w:lineRule="exact"/>
              <w:ind w:left="286" w:right="287"/>
              <w:jc w:val="center"/>
              <w:rPr>
                <w:b/>
                <w:sz w:val="24"/>
              </w:rPr>
            </w:pPr>
            <w:r>
              <w:rPr>
                <w:b/>
                <w:sz w:val="24"/>
              </w:rPr>
              <w:t>Total</w:t>
            </w:r>
          </w:p>
        </w:tc>
        <w:tc>
          <w:tcPr>
            <w:tcW w:w="1956" w:type="dxa"/>
            <w:tcBorders>
              <w:top w:val="double" w:sz="2" w:space="0" w:color="9F9F9F"/>
              <w:left w:val="double" w:sz="2" w:space="0" w:color="9F9F9F"/>
              <w:bottom w:val="single" w:sz="6" w:space="0" w:color="EFEFEF"/>
              <w:right w:val="double" w:sz="2" w:space="0" w:color="9F9F9F"/>
            </w:tcBorders>
          </w:tcPr>
          <w:p w14:paraId="5DB5B814" w14:textId="77777777" w:rsidR="00BB3B44" w:rsidRDefault="00BB3B44">
            <w:pPr>
              <w:pStyle w:val="TableParagraph"/>
              <w:rPr>
                <w:rFonts w:ascii="Times New Roman"/>
              </w:rPr>
            </w:pPr>
          </w:p>
        </w:tc>
        <w:tc>
          <w:tcPr>
            <w:tcW w:w="1967" w:type="dxa"/>
            <w:tcBorders>
              <w:top w:val="double" w:sz="2" w:space="0" w:color="9F9F9F"/>
              <w:left w:val="double" w:sz="2" w:space="0" w:color="9F9F9F"/>
              <w:bottom w:val="single" w:sz="6" w:space="0" w:color="EFEFEF"/>
              <w:right w:val="double" w:sz="2" w:space="0" w:color="9F9F9F"/>
            </w:tcBorders>
          </w:tcPr>
          <w:p w14:paraId="1F63B166" w14:textId="77777777" w:rsidR="00BB3B44" w:rsidRDefault="00BB3B44">
            <w:pPr>
              <w:pStyle w:val="TableParagraph"/>
              <w:rPr>
                <w:rFonts w:ascii="Times New Roman"/>
              </w:rPr>
            </w:pPr>
          </w:p>
        </w:tc>
        <w:tc>
          <w:tcPr>
            <w:tcW w:w="1982" w:type="dxa"/>
            <w:tcBorders>
              <w:top w:val="double" w:sz="2" w:space="0" w:color="9F9F9F"/>
              <w:left w:val="double" w:sz="2" w:space="0" w:color="9F9F9F"/>
              <w:bottom w:val="single" w:sz="6" w:space="0" w:color="EFEFEF"/>
              <w:right w:val="double" w:sz="2" w:space="0" w:color="9F9F9F"/>
            </w:tcBorders>
          </w:tcPr>
          <w:p w14:paraId="4E994DF3" w14:textId="77777777" w:rsidR="00BB3B44" w:rsidRDefault="00BB3B44">
            <w:pPr>
              <w:pStyle w:val="TableParagraph"/>
              <w:rPr>
                <w:rFonts w:ascii="Times New Roman"/>
              </w:rPr>
            </w:pPr>
          </w:p>
        </w:tc>
        <w:tc>
          <w:tcPr>
            <w:tcW w:w="1666" w:type="dxa"/>
            <w:tcBorders>
              <w:top w:val="double" w:sz="2" w:space="0" w:color="9F9F9F"/>
              <w:left w:val="double" w:sz="2" w:space="0" w:color="9F9F9F"/>
              <w:bottom w:val="single" w:sz="6" w:space="0" w:color="EFEFEF"/>
              <w:right w:val="single" w:sz="6" w:space="0" w:color="EFEFEF"/>
            </w:tcBorders>
          </w:tcPr>
          <w:p w14:paraId="6A505072" w14:textId="77777777" w:rsidR="00BB3B44" w:rsidRDefault="00BB3B44">
            <w:pPr>
              <w:pStyle w:val="TableParagraph"/>
              <w:rPr>
                <w:rFonts w:ascii="Times New Roman"/>
              </w:rPr>
            </w:pPr>
          </w:p>
        </w:tc>
      </w:tr>
    </w:tbl>
    <w:p w14:paraId="5E4C6738" w14:textId="77777777" w:rsidR="00BB3B44" w:rsidRDefault="00BB3B44">
      <w:pPr>
        <w:pStyle w:val="BodyText"/>
        <w:rPr>
          <w:b/>
          <w:sz w:val="20"/>
        </w:rPr>
      </w:pPr>
    </w:p>
    <w:p w14:paraId="3420B180" w14:textId="77777777" w:rsidR="00BB3B44" w:rsidRDefault="00F25C05">
      <w:pPr>
        <w:pStyle w:val="BodyText"/>
        <w:spacing w:before="180"/>
        <w:ind w:left="480" w:right="480"/>
        <w:jc w:val="both"/>
      </w:pPr>
      <w:r>
        <w:pict w14:anchorId="4FA883CA">
          <v:group id="_x0000_s1062" style="position:absolute;left:0;text-align:left;margin-left:70.2pt;margin-top:-142.3pt;width:471.6pt;height:137.45pt;z-index:-17246208;mso-position-horizontal-relative:page" coordorigin="1404,-2846" coordsize="9432,2749">
            <v:shape id="_x0000_s1066" style="position:absolute;left:1464;top:-2847;width:9311;height:60" coordorigin="1464,-2846" coordsize="9311,60" path="m10775,-2846r-7568,l3147,-2846r-1683,l1464,-2786r1683,l3207,-2786r7568,l10775,-2846xe" fillcolor="#efefef" stroked="f">
              <v:path arrowok="t"/>
            </v:shape>
            <v:rect id="_x0000_s1065" style="position:absolute;left:10775;top:-2847;width:60;height:161" fillcolor="#9f9f9f" stroked="f"/>
            <v:shape id="_x0000_s1064" style="position:absolute;left:1404;top:-2847;width:9432;height:2749" coordorigin="1404,-2846" coordsize="9432,2749" o:spt="100" adj="0,,0" path="m1467,-2846r-63,l1404,-98r63,l1467,-2846xm10836,-2846r-60,l10776,-2786r60,l10836,-2846xe" fillcolor="#efefef" stroked="f">
              <v:stroke joinstyle="round"/>
              <v:formulas/>
              <v:path arrowok="t" o:connecttype="segments"/>
            </v:shape>
            <v:shape id="_x0000_s1063" style="position:absolute;left:1406;top:-2686;width:9429;height:2588" coordorigin="1407,-2686" coordsize="9429,2588" o:spt="100" adj="0,,0" path="m5101,-158r-1894,l3147,-158r,l1467,-158r-60,l1407,-98r60,l3147,-98r,l3207,-98r1894,l5101,-158xm9050,-158r-1923,l7067,-158r,l5161,-158r-60,l5101,-98r60,l7067,-98r,l7127,-98r1923,l9050,-158xm10836,-2686r-60,l10776,-158r-1666,l9050,-158r,60l9110,-98r1666,l10836,-98r,-2588xe" fillcolor="#9f9f9f" stroked="f">
              <v:stroke joinstyle="round"/>
              <v:formulas/>
              <v:path arrowok="t" o:connecttype="segments"/>
            </v:shape>
            <w10:wrap anchorx="page"/>
          </v:group>
        </w:pict>
      </w:r>
      <w:r>
        <w:t>In certain instances, the system may not have the technical capability to implement a security control or the system owner may make a risk-based decision not to implement a control based on the cost or feasibility of implementing the control relative to ri</w:t>
      </w:r>
      <w:r>
        <w:t>sk. Status of such controls is documented as risk-based in the SSP.  A summary of these controls and justification for each are provided in Table</w:t>
      </w:r>
      <w:r>
        <w:rPr>
          <w:spacing w:val="5"/>
        </w:rPr>
        <w:t xml:space="preserve"> </w:t>
      </w:r>
      <w:r>
        <w:t>2.</w:t>
      </w:r>
    </w:p>
    <w:p w14:paraId="65465364" w14:textId="77777777" w:rsidR="00BB3B44" w:rsidRDefault="00BB3B44">
      <w:pPr>
        <w:jc w:val="both"/>
        <w:sectPr w:rsidR="00BB3B44">
          <w:headerReference w:type="default" r:id="rId15"/>
          <w:footerReference w:type="default" r:id="rId16"/>
          <w:pgSz w:w="12240" w:h="15840"/>
          <w:pgMar w:top="1340" w:right="960" w:bottom="1120" w:left="960" w:header="766" w:footer="920" w:gutter="0"/>
          <w:pgNumType w:start="1"/>
          <w:cols w:space="720"/>
        </w:sectPr>
      </w:pPr>
    </w:p>
    <w:p w14:paraId="55F9FFA4" w14:textId="77777777" w:rsidR="00BB3B44" w:rsidRDefault="00F25C05">
      <w:pPr>
        <w:spacing w:before="91"/>
        <w:ind w:left="482" w:right="483"/>
        <w:jc w:val="center"/>
        <w:rPr>
          <w:b/>
          <w:sz w:val="24"/>
        </w:rPr>
      </w:pPr>
      <w:r>
        <w:rPr>
          <w:b/>
          <w:sz w:val="24"/>
        </w:rPr>
        <w:lastRenderedPageBreak/>
        <w:t>Table 2: Summary of Risk Based Decisions</w:t>
      </w:r>
    </w:p>
    <w:p w14:paraId="72D10806" w14:textId="77777777" w:rsidR="00BB3B44" w:rsidRDefault="00F25C05">
      <w:pPr>
        <w:ind w:left="804" w:right="805" w:firstLine="1"/>
        <w:jc w:val="center"/>
        <w:rPr>
          <w:b/>
          <w:sz w:val="24"/>
        </w:rPr>
      </w:pPr>
      <w:r>
        <w:rPr>
          <w:b/>
          <w:color w:val="0000FF"/>
          <w:sz w:val="24"/>
        </w:rPr>
        <w:t>[Populate this table using controls in the SSP that have been designated as Risk Based Decisions. DO NOT USE TBD or N/A. None is an appropriate answer if there are no Risk Based Decisions for the system.]</w:t>
      </w:r>
    </w:p>
    <w:p w14:paraId="582DB907" w14:textId="77777777" w:rsidR="00BB3B44" w:rsidRDefault="00BB3B44">
      <w:pPr>
        <w:pStyle w:val="BodyText"/>
        <w:rPr>
          <w:b/>
          <w:sz w:val="20"/>
        </w:rPr>
      </w:pPr>
    </w:p>
    <w:p w14:paraId="6D201C47" w14:textId="77777777" w:rsidR="00BB3B44" w:rsidRDefault="00BB3B44">
      <w:pPr>
        <w:pStyle w:val="BodyText"/>
        <w:spacing w:before="12"/>
        <w:rPr>
          <w:b/>
          <w:sz w:val="15"/>
        </w:rPr>
      </w:pPr>
    </w:p>
    <w:tbl>
      <w:tblPr>
        <w:tblW w:w="0" w:type="auto"/>
        <w:tblInd w:w="524"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2204"/>
        <w:gridCol w:w="1540"/>
        <w:gridCol w:w="2772"/>
        <w:gridCol w:w="2772"/>
      </w:tblGrid>
      <w:tr w:rsidR="00BB3B44" w14:paraId="23ECF2F1" w14:textId="77777777">
        <w:trPr>
          <w:trHeight w:val="891"/>
        </w:trPr>
        <w:tc>
          <w:tcPr>
            <w:tcW w:w="2204" w:type="dxa"/>
            <w:tcBorders>
              <w:bottom w:val="double" w:sz="2" w:space="0" w:color="9F9F9F"/>
              <w:right w:val="double" w:sz="2" w:space="0" w:color="9F9F9F"/>
            </w:tcBorders>
          </w:tcPr>
          <w:p w14:paraId="03E9CEBA" w14:textId="77777777" w:rsidR="00BB3B44" w:rsidRDefault="00F25C05">
            <w:pPr>
              <w:pStyle w:val="TableParagraph"/>
              <w:ind w:left="321" w:right="322" w:firstLine="1"/>
              <w:jc w:val="center"/>
              <w:rPr>
                <w:b/>
                <w:sz w:val="24"/>
              </w:rPr>
            </w:pPr>
            <w:r>
              <w:rPr>
                <w:b/>
                <w:sz w:val="24"/>
              </w:rPr>
              <w:t>Management, Operational, or</w:t>
            </w:r>
          </w:p>
          <w:p w14:paraId="3BAC5DA8" w14:textId="77777777" w:rsidR="00BB3B44" w:rsidRDefault="00F25C05">
            <w:pPr>
              <w:pStyle w:val="TableParagraph"/>
              <w:spacing w:line="286" w:lineRule="exact"/>
              <w:ind w:left="599" w:right="599"/>
              <w:jc w:val="center"/>
              <w:rPr>
                <w:b/>
                <w:sz w:val="24"/>
              </w:rPr>
            </w:pPr>
            <w:r>
              <w:rPr>
                <w:b/>
                <w:sz w:val="24"/>
              </w:rPr>
              <w:t>Technical</w:t>
            </w:r>
          </w:p>
        </w:tc>
        <w:tc>
          <w:tcPr>
            <w:tcW w:w="1540" w:type="dxa"/>
            <w:tcBorders>
              <w:left w:val="double" w:sz="2" w:space="0" w:color="9F9F9F"/>
              <w:bottom w:val="double" w:sz="2" w:space="0" w:color="9F9F9F"/>
              <w:right w:val="double" w:sz="2" w:space="0" w:color="9F9F9F"/>
            </w:tcBorders>
          </w:tcPr>
          <w:p w14:paraId="5E91D6B0" w14:textId="77777777" w:rsidR="00BB3B44" w:rsidRDefault="00F25C05">
            <w:pPr>
              <w:pStyle w:val="TableParagraph"/>
              <w:spacing w:before="145"/>
              <w:ind w:left="289" w:right="260" w:firstLine="93"/>
              <w:rPr>
                <w:b/>
                <w:sz w:val="24"/>
              </w:rPr>
            </w:pPr>
            <w:r>
              <w:rPr>
                <w:b/>
                <w:sz w:val="24"/>
              </w:rPr>
              <w:t>Control Identifier</w:t>
            </w:r>
          </w:p>
        </w:tc>
        <w:tc>
          <w:tcPr>
            <w:tcW w:w="2772" w:type="dxa"/>
            <w:tcBorders>
              <w:left w:val="double" w:sz="2" w:space="0" w:color="9F9F9F"/>
              <w:bottom w:val="double" w:sz="2" w:space="0" w:color="9F9F9F"/>
              <w:right w:val="double" w:sz="2" w:space="0" w:color="9F9F9F"/>
            </w:tcBorders>
          </w:tcPr>
          <w:p w14:paraId="1BE603EB" w14:textId="77777777" w:rsidR="00BB3B44" w:rsidRDefault="00BB3B44">
            <w:pPr>
              <w:pStyle w:val="TableParagraph"/>
              <w:spacing w:before="11"/>
              <w:rPr>
                <w:b/>
                <w:sz w:val="23"/>
              </w:rPr>
            </w:pPr>
          </w:p>
          <w:p w14:paraId="62310A03" w14:textId="77777777" w:rsidR="00BB3B44" w:rsidRDefault="00F25C05">
            <w:pPr>
              <w:pStyle w:val="TableParagraph"/>
              <w:ind w:left="798"/>
              <w:rPr>
                <w:b/>
                <w:sz w:val="24"/>
              </w:rPr>
            </w:pPr>
            <w:r>
              <w:rPr>
                <w:b/>
                <w:sz w:val="24"/>
              </w:rPr>
              <w:t>Description</w:t>
            </w:r>
          </w:p>
        </w:tc>
        <w:tc>
          <w:tcPr>
            <w:tcW w:w="2772" w:type="dxa"/>
            <w:tcBorders>
              <w:left w:val="double" w:sz="2" w:space="0" w:color="9F9F9F"/>
              <w:bottom w:val="double" w:sz="2" w:space="0" w:color="9F9F9F"/>
              <w:right w:val="single" w:sz="6" w:space="0" w:color="EFEFEF"/>
            </w:tcBorders>
          </w:tcPr>
          <w:p w14:paraId="0E5A0569" w14:textId="77777777" w:rsidR="00BB3B44" w:rsidRDefault="00BB3B44">
            <w:pPr>
              <w:pStyle w:val="TableParagraph"/>
              <w:spacing w:before="11"/>
              <w:rPr>
                <w:b/>
                <w:sz w:val="23"/>
              </w:rPr>
            </w:pPr>
          </w:p>
          <w:p w14:paraId="2E8E4B56" w14:textId="77777777" w:rsidR="00BB3B44" w:rsidRDefault="00F25C05">
            <w:pPr>
              <w:pStyle w:val="TableParagraph"/>
              <w:ind w:left="782"/>
              <w:rPr>
                <w:b/>
                <w:sz w:val="24"/>
              </w:rPr>
            </w:pPr>
            <w:r>
              <w:rPr>
                <w:b/>
                <w:sz w:val="24"/>
              </w:rPr>
              <w:t>Justification</w:t>
            </w:r>
          </w:p>
        </w:tc>
      </w:tr>
      <w:tr w:rsidR="00BB3B44" w14:paraId="53709D9A" w14:textId="77777777">
        <w:trPr>
          <w:trHeight w:val="341"/>
        </w:trPr>
        <w:tc>
          <w:tcPr>
            <w:tcW w:w="2204" w:type="dxa"/>
            <w:tcBorders>
              <w:top w:val="double" w:sz="2" w:space="0" w:color="9F9F9F"/>
              <w:bottom w:val="double" w:sz="2" w:space="0" w:color="9F9F9F"/>
              <w:right w:val="double" w:sz="2" w:space="0" w:color="9F9F9F"/>
            </w:tcBorders>
          </w:tcPr>
          <w:p w14:paraId="5430D314" w14:textId="77777777" w:rsidR="00BB3B44" w:rsidRDefault="00BB3B44">
            <w:pPr>
              <w:pStyle w:val="TableParagraph"/>
              <w:rPr>
                <w:rFonts w:ascii="Times New Roman"/>
              </w:rPr>
            </w:pPr>
          </w:p>
        </w:tc>
        <w:tc>
          <w:tcPr>
            <w:tcW w:w="1540" w:type="dxa"/>
            <w:tcBorders>
              <w:top w:val="double" w:sz="2" w:space="0" w:color="9F9F9F"/>
              <w:left w:val="double" w:sz="2" w:space="0" w:color="9F9F9F"/>
              <w:bottom w:val="double" w:sz="2" w:space="0" w:color="9F9F9F"/>
              <w:right w:val="double" w:sz="2" w:space="0" w:color="9F9F9F"/>
            </w:tcBorders>
          </w:tcPr>
          <w:p w14:paraId="701E83B3" w14:textId="77777777" w:rsidR="00BB3B44" w:rsidRDefault="00BB3B44">
            <w:pPr>
              <w:pStyle w:val="TableParagraph"/>
              <w:rPr>
                <w:rFonts w:ascii="Times New Roman"/>
              </w:rPr>
            </w:pPr>
          </w:p>
        </w:tc>
        <w:tc>
          <w:tcPr>
            <w:tcW w:w="2772" w:type="dxa"/>
            <w:tcBorders>
              <w:top w:val="double" w:sz="2" w:space="0" w:color="9F9F9F"/>
              <w:left w:val="double" w:sz="2" w:space="0" w:color="9F9F9F"/>
              <w:bottom w:val="double" w:sz="2" w:space="0" w:color="9F9F9F"/>
              <w:right w:val="double" w:sz="2" w:space="0" w:color="9F9F9F"/>
            </w:tcBorders>
          </w:tcPr>
          <w:p w14:paraId="5DAF5745" w14:textId="77777777" w:rsidR="00BB3B44" w:rsidRDefault="00BB3B44">
            <w:pPr>
              <w:pStyle w:val="TableParagraph"/>
              <w:rPr>
                <w:rFonts w:ascii="Times New Roman"/>
              </w:rPr>
            </w:pPr>
          </w:p>
        </w:tc>
        <w:tc>
          <w:tcPr>
            <w:tcW w:w="2772" w:type="dxa"/>
            <w:tcBorders>
              <w:top w:val="double" w:sz="2" w:space="0" w:color="9F9F9F"/>
              <w:left w:val="double" w:sz="2" w:space="0" w:color="9F9F9F"/>
              <w:bottom w:val="double" w:sz="2" w:space="0" w:color="9F9F9F"/>
              <w:right w:val="single" w:sz="6" w:space="0" w:color="EFEFEF"/>
            </w:tcBorders>
          </w:tcPr>
          <w:p w14:paraId="2AB3EBFA" w14:textId="77777777" w:rsidR="00BB3B44" w:rsidRDefault="00BB3B44">
            <w:pPr>
              <w:pStyle w:val="TableParagraph"/>
              <w:rPr>
                <w:rFonts w:ascii="Times New Roman"/>
              </w:rPr>
            </w:pPr>
          </w:p>
        </w:tc>
      </w:tr>
      <w:tr w:rsidR="00BB3B44" w14:paraId="0347B403" w14:textId="77777777">
        <w:trPr>
          <w:trHeight w:val="327"/>
        </w:trPr>
        <w:tc>
          <w:tcPr>
            <w:tcW w:w="2204" w:type="dxa"/>
            <w:tcBorders>
              <w:top w:val="double" w:sz="2" w:space="0" w:color="9F9F9F"/>
              <w:bottom w:val="single" w:sz="6" w:space="0" w:color="EFEFEF"/>
              <w:right w:val="double" w:sz="2" w:space="0" w:color="9F9F9F"/>
            </w:tcBorders>
          </w:tcPr>
          <w:p w14:paraId="225AF73C" w14:textId="77777777" w:rsidR="00BB3B44" w:rsidRDefault="00BB3B44">
            <w:pPr>
              <w:pStyle w:val="TableParagraph"/>
              <w:rPr>
                <w:rFonts w:ascii="Times New Roman"/>
              </w:rPr>
            </w:pPr>
          </w:p>
        </w:tc>
        <w:tc>
          <w:tcPr>
            <w:tcW w:w="1540" w:type="dxa"/>
            <w:tcBorders>
              <w:top w:val="double" w:sz="2" w:space="0" w:color="9F9F9F"/>
              <w:left w:val="double" w:sz="2" w:space="0" w:color="9F9F9F"/>
              <w:bottom w:val="single" w:sz="6" w:space="0" w:color="EFEFEF"/>
              <w:right w:val="double" w:sz="2" w:space="0" w:color="9F9F9F"/>
            </w:tcBorders>
          </w:tcPr>
          <w:p w14:paraId="16CB8DEB" w14:textId="77777777" w:rsidR="00BB3B44" w:rsidRDefault="00BB3B44">
            <w:pPr>
              <w:pStyle w:val="TableParagraph"/>
              <w:rPr>
                <w:rFonts w:ascii="Times New Roman"/>
              </w:rPr>
            </w:pPr>
          </w:p>
        </w:tc>
        <w:tc>
          <w:tcPr>
            <w:tcW w:w="2772" w:type="dxa"/>
            <w:tcBorders>
              <w:top w:val="double" w:sz="2" w:space="0" w:color="9F9F9F"/>
              <w:left w:val="double" w:sz="2" w:space="0" w:color="9F9F9F"/>
              <w:bottom w:val="single" w:sz="6" w:space="0" w:color="EFEFEF"/>
              <w:right w:val="double" w:sz="2" w:space="0" w:color="9F9F9F"/>
            </w:tcBorders>
          </w:tcPr>
          <w:p w14:paraId="1A103109" w14:textId="77777777" w:rsidR="00BB3B44" w:rsidRDefault="00BB3B44">
            <w:pPr>
              <w:pStyle w:val="TableParagraph"/>
              <w:rPr>
                <w:rFonts w:ascii="Times New Roman"/>
              </w:rPr>
            </w:pPr>
          </w:p>
        </w:tc>
        <w:tc>
          <w:tcPr>
            <w:tcW w:w="2772" w:type="dxa"/>
            <w:tcBorders>
              <w:top w:val="double" w:sz="2" w:space="0" w:color="9F9F9F"/>
              <w:left w:val="double" w:sz="2" w:space="0" w:color="9F9F9F"/>
              <w:bottom w:val="single" w:sz="6" w:space="0" w:color="EFEFEF"/>
              <w:right w:val="single" w:sz="6" w:space="0" w:color="EFEFEF"/>
            </w:tcBorders>
          </w:tcPr>
          <w:p w14:paraId="7A35F6BD" w14:textId="77777777" w:rsidR="00BB3B44" w:rsidRDefault="00BB3B44">
            <w:pPr>
              <w:pStyle w:val="TableParagraph"/>
              <w:rPr>
                <w:rFonts w:ascii="Times New Roman"/>
              </w:rPr>
            </w:pPr>
          </w:p>
        </w:tc>
      </w:tr>
    </w:tbl>
    <w:p w14:paraId="70D19A99" w14:textId="77777777" w:rsidR="00BB3B44" w:rsidRDefault="00BB3B44">
      <w:pPr>
        <w:pStyle w:val="BodyText"/>
        <w:rPr>
          <w:b/>
          <w:sz w:val="20"/>
        </w:rPr>
      </w:pPr>
    </w:p>
    <w:p w14:paraId="3424D2AD" w14:textId="77777777" w:rsidR="00BB3B44" w:rsidRDefault="00F25C05">
      <w:pPr>
        <w:pStyle w:val="BodyText"/>
        <w:spacing w:before="185"/>
        <w:ind w:left="480" w:right="474"/>
        <w:jc w:val="both"/>
      </w:pPr>
      <w:r>
        <w:pict w14:anchorId="0ED4AE6F">
          <v:group id="_x0000_s1057" style="position:absolute;left:0;text-align:left;margin-left:67.6pt;margin-top:-103.55pt;width:477pt;height:98.65pt;z-index:-17245696;mso-position-horizontal-relative:page" coordorigin="1352,-2071" coordsize="9540,1973">
            <v:shape id="_x0000_s1061" style="position:absolute;left:1411;top:-2072;width:9419;height:60" coordorigin="1412,-2071" coordsize="9419,60" o:spt="100" adj="0,,0" path="m5221,-2071r-1481,l3680,-2071r,l1412,-2071r,60l3680,-2011r,l3740,-2011r1481,l5221,-2071xm10831,-2071r-2778,l7993,-2071r-2712,l5221,-2071r,60l5281,-2011r2712,l8053,-2011r2778,l10831,-2071xe" fillcolor="#efefef" stroked="f">
              <v:stroke joinstyle="round"/>
              <v:formulas/>
              <v:path arrowok="t" o:connecttype="segments"/>
            </v:shape>
            <v:rect id="_x0000_s1060" style="position:absolute;left:10830;top:-2072;width:60;height:161" fillcolor="#9f9f9f" stroked="f"/>
            <v:shape id="_x0000_s1059" style="position:absolute;left:1351;top:-2072;width:9540;height:1973" coordorigin="1352,-2071" coordsize="9540,1973" o:spt="100" adj="0,,0" path="m1412,-2071r-60,l1352,-98r60,l1412,-2071xm10891,-2071r-60,l10831,-2011r60,l10891,-2071xe" fillcolor="#efefef" stroked="f">
              <v:stroke joinstyle="round"/>
              <v:formulas/>
              <v:path arrowok="t" o:connecttype="segments"/>
            </v:shape>
            <v:shape id="_x0000_s1058" style="position:absolute;left:1351;top:-1911;width:9540;height:1812" coordorigin="1352,-1910" coordsize="9540,1812" o:spt="100" adj="0,,0" path="m5221,-158r-1481,l3680,-158r,l1412,-158r-60,l1352,-98r60,l3680,-98r,l3740,-98r1481,l5221,-158xm10831,-158r-2778,l7993,-158r-2712,l5221,-158r,60l5281,-98r2712,l8053,-98r2778,l10831,-158xm10891,-1910r-60,l10831,-98r60,l10891,-1910xe" fillcolor="#9f9f9f" stroked="f">
              <v:stroke joinstyle="round"/>
              <v:formulas/>
              <v:path arrowok="t" o:connecttype="segments"/>
            </v:shape>
            <w10:wrap anchorx="page"/>
          </v:group>
        </w:pict>
      </w:r>
      <w:r>
        <w:t xml:space="preserve">All </w:t>
      </w:r>
      <w:r>
        <w:rPr>
          <w:b/>
          <w:color w:val="0000FF"/>
        </w:rPr>
        <w:t xml:space="preserve">[Insert Group/Organization/Company Name] </w:t>
      </w:r>
      <w:r>
        <w:t>systems rely on certain organizational controls that are implemented at the Enterprise Level (</w:t>
      </w:r>
      <w:proofErr w:type="gramStart"/>
      <w:r>
        <w:t>e.g.</w:t>
      </w:r>
      <w:proofErr w:type="gramEnd"/>
      <w:r>
        <w:t xml:space="preserve"> Security Policies). Risks relating to these organizational controls should be considered assessing the system’s security posture. Table 3 provides the total </w:t>
      </w:r>
      <w:r>
        <w:t xml:space="preserve">number of </w:t>
      </w:r>
      <w:r>
        <w:rPr>
          <w:b/>
          <w:color w:val="0000FF"/>
        </w:rPr>
        <w:t xml:space="preserve">[Insert Group/Organization/Company Name] </w:t>
      </w:r>
      <w:r>
        <w:t>organizational security risks, by impact level and control category. Please refer to Appendix G for more details regarding the organizational level</w:t>
      </w:r>
      <w:r>
        <w:rPr>
          <w:spacing w:val="4"/>
        </w:rPr>
        <w:t xml:space="preserve"> </w:t>
      </w:r>
      <w:r>
        <w:t>risks.</w:t>
      </w:r>
    </w:p>
    <w:p w14:paraId="03B30168" w14:textId="77777777" w:rsidR="00BB3B44" w:rsidRDefault="00BB3B44">
      <w:pPr>
        <w:pStyle w:val="BodyText"/>
        <w:spacing w:before="9"/>
        <w:rPr>
          <w:sz w:val="22"/>
        </w:rPr>
      </w:pPr>
    </w:p>
    <w:p w14:paraId="05499BFF" w14:textId="77777777" w:rsidR="00BB3B44" w:rsidRDefault="00F25C05">
      <w:pPr>
        <w:ind w:left="482" w:right="485"/>
        <w:jc w:val="center"/>
        <w:rPr>
          <w:b/>
          <w:sz w:val="24"/>
        </w:rPr>
      </w:pPr>
      <w:r>
        <w:rPr>
          <w:b/>
          <w:sz w:val="24"/>
        </w:rPr>
        <w:t>Table 3: Summary of Organizational Security Risks</w:t>
      </w:r>
    </w:p>
    <w:p w14:paraId="73F2355D" w14:textId="77777777" w:rsidR="00BB3B44" w:rsidRDefault="00BB3B44">
      <w:pPr>
        <w:pStyle w:val="BodyText"/>
        <w:rPr>
          <w:b/>
          <w:sz w:val="20"/>
        </w:rPr>
      </w:pPr>
    </w:p>
    <w:p w14:paraId="2DF625AD" w14:textId="77777777" w:rsidR="00BB3B44" w:rsidRDefault="00BB3B44">
      <w:pPr>
        <w:pStyle w:val="BodyText"/>
        <w:spacing w:before="10"/>
        <w:rPr>
          <w:b/>
          <w:sz w:val="14"/>
        </w:rPr>
      </w:pPr>
    </w:p>
    <w:tbl>
      <w:tblPr>
        <w:tblW w:w="0" w:type="auto"/>
        <w:tblInd w:w="573"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1625"/>
        <w:gridCol w:w="1954"/>
        <w:gridCol w:w="1966"/>
        <w:gridCol w:w="1981"/>
        <w:gridCol w:w="1665"/>
      </w:tblGrid>
      <w:tr w:rsidR="00BB3B44" w14:paraId="5CC589EC" w14:textId="77777777">
        <w:trPr>
          <w:trHeight w:val="507"/>
        </w:trPr>
        <w:tc>
          <w:tcPr>
            <w:tcW w:w="1625" w:type="dxa"/>
            <w:tcBorders>
              <w:bottom w:val="double" w:sz="2" w:space="0" w:color="9F9F9F"/>
              <w:right w:val="double" w:sz="2" w:space="0" w:color="9F9F9F"/>
            </w:tcBorders>
          </w:tcPr>
          <w:p w14:paraId="57101F1C" w14:textId="77777777" w:rsidR="00BB3B44" w:rsidRDefault="00BB3B44">
            <w:pPr>
              <w:pStyle w:val="TableParagraph"/>
              <w:rPr>
                <w:rFonts w:ascii="Times New Roman"/>
              </w:rPr>
            </w:pPr>
          </w:p>
        </w:tc>
        <w:tc>
          <w:tcPr>
            <w:tcW w:w="7566" w:type="dxa"/>
            <w:gridSpan w:val="4"/>
            <w:tcBorders>
              <w:left w:val="double" w:sz="2" w:space="0" w:color="9F9F9F"/>
              <w:bottom w:val="double" w:sz="2" w:space="0" w:color="9F9F9F"/>
              <w:right w:val="single" w:sz="6" w:space="0" w:color="EFEFEF"/>
            </w:tcBorders>
          </w:tcPr>
          <w:p w14:paraId="20865708" w14:textId="77777777" w:rsidR="00BB3B44" w:rsidRDefault="00F25C05">
            <w:pPr>
              <w:pStyle w:val="TableParagraph"/>
              <w:spacing w:before="100"/>
              <w:ind w:left="2915" w:right="2893"/>
              <w:jc w:val="center"/>
              <w:rPr>
                <w:b/>
                <w:sz w:val="24"/>
              </w:rPr>
            </w:pPr>
            <w:r>
              <w:rPr>
                <w:b/>
                <w:sz w:val="24"/>
              </w:rPr>
              <w:t>Control Category</w:t>
            </w:r>
          </w:p>
        </w:tc>
      </w:tr>
      <w:tr w:rsidR="00BB3B44" w14:paraId="5363DC6C" w14:textId="77777777">
        <w:trPr>
          <w:trHeight w:val="341"/>
        </w:trPr>
        <w:tc>
          <w:tcPr>
            <w:tcW w:w="1625" w:type="dxa"/>
            <w:tcBorders>
              <w:top w:val="double" w:sz="2" w:space="0" w:color="9F9F9F"/>
              <w:bottom w:val="double" w:sz="2" w:space="0" w:color="9F9F9F"/>
              <w:right w:val="double" w:sz="2" w:space="0" w:color="9F9F9F"/>
            </w:tcBorders>
          </w:tcPr>
          <w:p w14:paraId="21490F88" w14:textId="77777777" w:rsidR="00BB3B44" w:rsidRDefault="00F25C05">
            <w:pPr>
              <w:pStyle w:val="TableParagraph"/>
              <w:spacing w:before="22"/>
              <w:ind w:left="289" w:right="290"/>
              <w:jc w:val="center"/>
              <w:rPr>
                <w:b/>
                <w:sz w:val="24"/>
              </w:rPr>
            </w:pPr>
            <w:r>
              <w:rPr>
                <w:b/>
                <w:sz w:val="24"/>
              </w:rPr>
              <w:t>Risk Level</w:t>
            </w:r>
          </w:p>
        </w:tc>
        <w:tc>
          <w:tcPr>
            <w:tcW w:w="1954" w:type="dxa"/>
            <w:tcBorders>
              <w:top w:val="double" w:sz="2" w:space="0" w:color="9F9F9F"/>
              <w:left w:val="double" w:sz="2" w:space="0" w:color="9F9F9F"/>
              <w:bottom w:val="double" w:sz="2" w:space="0" w:color="9F9F9F"/>
              <w:right w:val="double" w:sz="2" w:space="0" w:color="9F9F9F"/>
            </w:tcBorders>
          </w:tcPr>
          <w:p w14:paraId="0AE5A45C" w14:textId="77777777" w:rsidR="00BB3B44" w:rsidRDefault="00F25C05">
            <w:pPr>
              <w:pStyle w:val="TableParagraph"/>
              <w:spacing w:before="22"/>
              <w:ind w:left="292"/>
              <w:rPr>
                <w:b/>
                <w:sz w:val="24"/>
              </w:rPr>
            </w:pPr>
            <w:r>
              <w:rPr>
                <w:b/>
                <w:sz w:val="24"/>
              </w:rPr>
              <w:t>Management</w:t>
            </w:r>
          </w:p>
        </w:tc>
        <w:tc>
          <w:tcPr>
            <w:tcW w:w="1966" w:type="dxa"/>
            <w:tcBorders>
              <w:top w:val="double" w:sz="2" w:space="0" w:color="9F9F9F"/>
              <w:left w:val="double" w:sz="2" w:space="0" w:color="9F9F9F"/>
              <w:bottom w:val="double" w:sz="2" w:space="0" w:color="9F9F9F"/>
              <w:right w:val="double" w:sz="2" w:space="0" w:color="9F9F9F"/>
            </w:tcBorders>
          </w:tcPr>
          <w:p w14:paraId="26DF09A2" w14:textId="77777777" w:rsidR="00BB3B44" w:rsidRDefault="00F25C05">
            <w:pPr>
              <w:pStyle w:val="TableParagraph"/>
              <w:spacing w:before="22"/>
              <w:ind w:left="367"/>
              <w:rPr>
                <w:b/>
                <w:sz w:val="24"/>
              </w:rPr>
            </w:pPr>
            <w:r>
              <w:rPr>
                <w:b/>
                <w:sz w:val="24"/>
              </w:rPr>
              <w:t>Operational</w:t>
            </w:r>
          </w:p>
        </w:tc>
        <w:tc>
          <w:tcPr>
            <w:tcW w:w="1981" w:type="dxa"/>
            <w:tcBorders>
              <w:top w:val="double" w:sz="2" w:space="0" w:color="9F9F9F"/>
              <w:left w:val="double" w:sz="2" w:space="0" w:color="9F9F9F"/>
              <w:bottom w:val="double" w:sz="2" w:space="0" w:color="9F9F9F"/>
              <w:right w:val="double" w:sz="2" w:space="0" w:color="9F9F9F"/>
            </w:tcBorders>
          </w:tcPr>
          <w:p w14:paraId="558145C5" w14:textId="77777777" w:rsidR="00BB3B44" w:rsidRDefault="00F25C05">
            <w:pPr>
              <w:pStyle w:val="TableParagraph"/>
              <w:spacing w:before="22"/>
              <w:ind w:left="504"/>
              <w:rPr>
                <w:b/>
                <w:sz w:val="24"/>
              </w:rPr>
            </w:pPr>
            <w:r>
              <w:rPr>
                <w:b/>
                <w:sz w:val="24"/>
              </w:rPr>
              <w:t>Technical</w:t>
            </w:r>
          </w:p>
        </w:tc>
        <w:tc>
          <w:tcPr>
            <w:tcW w:w="1665" w:type="dxa"/>
            <w:tcBorders>
              <w:top w:val="double" w:sz="2" w:space="0" w:color="9F9F9F"/>
              <w:left w:val="double" w:sz="2" w:space="0" w:color="9F9F9F"/>
              <w:bottom w:val="double" w:sz="2" w:space="0" w:color="9F9F9F"/>
              <w:right w:val="single" w:sz="6" w:space="0" w:color="EFEFEF"/>
            </w:tcBorders>
          </w:tcPr>
          <w:p w14:paraId="5B5E8010" w14:textId="77777777" w:rsidR="00BB3B44" w:rsidRDefault="00F25C05">
            <w:pPr>
              <w:pStyle w:val="TableParagraph"/>
              <w:spacing w:before="22"/>
              <w:ind w:left="553" w:right="532"/>
              <w:jc w:val="center"/>
              <w:rPr>
                <w:b/>
                <w:sz w:val="24"/>
              </w:rPr>
            </w:pPr>
            <w:r>
              <w:rPr>
                <w:b/>
                <w:sz w:val="24"/>
              </w:rPr>
              <w:t>Total</w:t>
            </w:r>
          </w:p>
        </w:tc>
      </w:tr>
      <w:tr w:rsidR="00BB3B44" w14:paraId="212BAADE" w14:textId="77777777">
        <w:trPr>
          <w:trHeight w:val="341"/>
        </w:trPr>
        <w:tc>
          <w:tcPr>
            <w:tcW w:w="1625" w:type="dxa"/>
            <w:tcBorders>
              <w:top w:val="double" w:sz="2" w:space="0" w:color="9F9F9F"/>
              <w:bottom w:val="double" w:sz="2" w:space="0" w:color="9F9F9F"/>
              <w:right w:val="double" w:sz="2" w:space="0" w:color="9F9F9F"/>
            </w:tcBorders>
          </w:tcPr>
          <w:p w14:paraId="390C09AE" w14:textId="77777777" w:rsidR="00BB3B44" w:rsidRDefault="00F25C05">
            <w:pPr>
              <w:pStyle w:val="TableParagraph"/>
              <w:spacing w:before="22"/>
              <w:ind w:left="289" w:right="288"/>
              <w:jc w:val="center"/>
              <w:rPr>
                <w:b/>
                <w:sz w:val="24"/>
              </w:rPr>
            </w:pPr>
            <w:r>
              <w:rPr>
                <w:b/>
                <w:sz w:val="24"/>
              </w:rPr>
              <w:t>High</w:t>
            </w:r>
          </w:p>
        </w:tc>
        <w:tc>
          <w:tcPr>
            <w:tcW w:w="1954" w:type="dxa"/>
            <w:tcBorders>
              <w:top w:val="double" w:sz="2" w:space="0" w:color="9F9F9F"/>
              <w:left w:val="double" w:sz="2" w:space="0" w:color="9F9F9F"/>
              <w:bottom w:val="double" w:sz="2" w:space="0" w:color="9F9F9F"/>
              <w:right w:val="double" w:sz="2" w:space="0" w:color="9F9F9F"/>
            </w:tcBorders>
          </w:tcPr>
          <w:p w14:paraId="1DDC2803" w14:textId="77777777" w:rsidR="00BB3B44" w:rsidRDefault="00BB3B44">
            <w:pPr>
              <w:pStyle w:val="TableParagraph"/>
              <w:rPr>
                <w:rFonts w:ascii="Times New Roman"/>
              </w:rPr>
            </w:pPr>
          </w:p>
        </w:tc>
        <w:tc>
          <w:tcPr>
            <w:tcW w:w="1966" w:type="dxa"/>
            <w:tcBorders>
              <w:top w:val="double" w:sz="2" w:space="0" w:color="9F9F9F"/>
              <w:left w:val="double" w:sz="2" w:space="0" w:color="9F9F9F"/>
              <w:bottom w:val="double" w:sz="2" w:space="0" w:color="9F9F9F"/>
              <w:right w:val="double" w:sz="2" w:space="0" w:color="9F9F9F"/>
            </w:tcBorders>
          </w:tcPr>
          <w:p w14:paraId="21F7BFBA" w14:textId="77777777" w:rsidR="00BB3B44" w:rsidRDefault="00BB3B44">
            <w:pPr>
              <w:pStyle w:val="TableParagraph"/>
              <w:rPr>
                <w:rFonts w:ascii="Times New Roman"/>
              </w:rPr>
            </w:pPr>
          </w:p>
        </w:tc>
        <w:tc>
          <w:tcPr>
            <w:tcW w:w="1981" w:type="dxa"/>
            <w:tcBorders>
              <w:top w:val="double" w:sz="2" w:space="0" w:color="9F9F9F"/>
              <w:left w:val="double" w:sz="2" w:space="0" w:color="9F9F9F"/>
              <w:bottom w:val="double" w:sz="2" w:space="0" w:color="9F9F9F"/>
              <w:right w:val="double" w:sz="2" w:space="0" w:color="9F9F9F"/>
            </w:tcBorders>
          </w:tcPr>
          <w:p w14:paraId="388304BC" w14:textId="77777777" w:rsidR="00BB3B44" w:rsidRDefault="00BB3B44">
            <w:pPr>
              <w:pStyle w:val="TableParagraph"/>
              <w:rPr>
                <w:rFonts w:ascii="Times New Roman"/>
              </w:rPr>
            </w:pPr>
          </w:p>
        </w:tc>
        <w:tc>
          <w:tcPr>
            <w:tcW w:w="1665" w:type="dxa"/>
            <w:tcBorders>
              <w:top w:val="double" w:sz="2" w:space="0" w:color="9F9F9F"/>
              <w:left w:val="double" w:sz="2" w:space="0" w:color="9F9F9F"/>
              <w:bottom w:val="double" w:sz="2" w:space="0" w:color="9F9F9F"/>
              <w:right w:val="single" w:sz="6" w:space="0" w:color="EFEFEF"/>
            </w:tcBorders>
          </w:tcPr>
          <w:p w14:paraId="155962B0" w14:textId="77777777" w:rsidR="00BB3B44" w:rsidRDefault="00BB3B44">
            <w:pPr>
              <w:pStyle w:val="TableParagraph"/>
              <w:rPr>
                <w:rFonts w:ascii="Times New Roman"/>
              </w:rPr>
            </w:pPr>
          </w:p>
        </w:tc>
      </w:tr>
      <w:tr w:rsidR="00BB3B44" w14:paraId="79DA6620" w14:textId="77777777">
        <w:trPr>
          <w:trHeight w:val="341"/>
        </w:trPr>
        <w:tc>
          <w:tcPr>
            <w:tcW w:w="1625" w:type="dxa"/>
            <w:tcBorders>
              <w:top w:val="double" w:sz="2" w:space="0" w:color="9F9F9F"/>
              <w:bottom w:val="double" w:sz="2" w:space="0" w:color="9F9F9F"/>
              <w:right w:val="double" w:sz="2" w:space="0" w:color="9F9F9F"/>
            </w:tcBorders>
          </w:tcPr>
          <w:p w14:paraId="2346D194" w14:textId="77777777" w:rsidR="00BB3B44" w:rsidRDefault="00F25C05">
            <w:pPr>
              <w:pStyle w:val="TableParagraph"/>
              <w:spacing w:before="22"/>
              <w:ind w:left="289" w:right="287"/>
              <w:jc w:val="center"/>
              <w:rPr>
                <w:b/>
                <w:sz w:val="24"/>
              </w:rPr>
            </w:pPr>
            <w:r>
              <w:rPr>
                <w:b/>
                <w:sz w:val="24"/>
              </w:rPr>
              <w:t>Medium</w:t>
            </w:r>
          </w:p>
        </w:tc>
        <w:tc>
          <w:tcPr>
            <w:tcW w:w="1954" w:type="dxa"/>
            <w:tcBorders>
              <w:top w:val="double" w:sz="2" w:space="0" w:color="9F9F9F"/>
              <w:left w:val="double" w:sz="2" w:space="0" w:color="9F9F9F"/>
              <w:bottom w:val="double" w:sz="2" w:space="0" w:color="9F9F9F"/>
              <w:right w:val="double" w:sz="2" w:space="0" w:color="9F9F9F"/>
            </w:tcBorders>
          </w:tcPr>
          <w:p w14:paraId="6EE2E6D1" w14:textId="77777777" w:rsidR="00BB3B44" w:rsidRDefault="00BB3B44">
            <w:pPr>
              <w:pStyle w:val="TableParagraph"/>
              <w:rPr>
                <w:rFonts w:ascii="Times New Roman"/>
              </w:rPr>
            </w:pPr>
          </w:p>
        </w:tc>
        <w:tc>
          <w:tcPr>
            <w:tcW w:w="1966" w:type="dxa"/>
            <w:tcBorders>
              <w:top w:val="double" w:sz="2" w:space="0" w:color="9F9F9F"/>
              <w:left w:val="double" w:sz="2" w:space="0" w:color="9F9F9F"/>
              <w:bottom w:val="double" w:sz="2" w:space="0" w:color="9F9F9F"/>
              <w:right w:val="double" w:sz="2" w:space="0" w:color="9F9F9F"/>
            </w:tcBorders>
          </w:tcPr>
          <w:p w14:paraId="11BDC7C8" w14:textId="77777777" w:rsidR="00BB3B44" w:rsidRDefault="00BB3B44">
            <w:pPr>
              <w:pStyle w:val="TableParagraph"/>
              <w:rPr>
                <w:rFonts w:ascii="Times New Roman"/>
              </w:rPr>
            </w:pPr>
          </w:p>
        </w:tc>
        <w:tc>
          <w:tcPr>
            <w:tcW w:w="1981" w:type="dxa"/>
            <w:tcBorders>
              <w:top w:val="double" w:sz="2" w:space="0" w:color="9F9F9F"/>
              <w:left w:val="double" w:sz="2" w:space="0" w:color="9F9F9F"/>
              <w:bottom w:val="double" w:sz="2" w:space="0" w:color="9F9F9F"/>
              <w:right w:val="double" w:sz="2" w:space="0" w:color="9F9F9F"/>
            </w:tcBorders>
          </w:tcPr>
          <w:p w14:paraId="38A5EDD7" w14:textId="77777777" w:rsidR="00BB3B44" w:rsidRDefault="00BB3B44">
            <w:pPr>
              <w:pStyle w:val="TableParagraph"/>
              <w:rPr>
                <w:rFonts w:ascii="Times New Roman"/>
              </w:rPr>
            </w:pPr>
          </w:p>
        </w:tc>
        <w:tc>
          <w:tcPr>
            <w:tcW w:w="1665" w:type="dxa"/>
            <w:tcBorders>
              <w:top w:val="double" w:sz="2" w:space="0" w:color="9F9F9F"/>
              <w:left w:val="double" w:sz="2" w:space="0" w:color="9F9F9F"/>
              <w:bottom w:val="double" w:sz="2" w:space="0" w:color="9F9F9F"/>
              <w:right w:val="single" w:sz="6" w:space="0" w:color="EFEFEF"/>
            </w:tcBorders>
          </w:tcPr>
          <w:p w14:paraId="50A2350F" w14:textId="77777777" w:rsidR="00BB3B44" w:rsidRDefault="00BB3B44">
            <w:pPr>
              <w:pStyle w:val="TableParagraph"/>
              <w:rPr>
                <w:rFonts w:ascii="Times New Roman"/>
              </w:rPr>
            </w:pPr>
          </w:p>
        </w:tc>
      </w:tr>
      <w:tr w:rsidR="00BB3B44" w14:paraId="52C291E0" w14:textId="77777777">
        <w:trPr>
          <w:trHeight w:val="341"/>
        </w:trPr>
        <w:tc>
          <w:tcPr>
            <w:tcW w:w="1625" w:type="dxa"/>
            <w:tcBorders>
              <w:top w:val="double" w:sz="2" w:space="0" w:color="9F9F9F"/>
              <w:bottom w:val="double" w:sz="2" w:space="0" w:color="9F9F9F"/>
              <w:right w:val="double" w:sz="2" w:space="0" w:color="9F9F9F"/>
            </w:tcBorders>
          </w:tcPr>
          <w:p w14:paraId="4A8CC61F" w14:textId="77777777" w:rsidR="00BB3B44" w:rsidRDefault="00F25C05">
            <w:pPr>
              <w:pStyle w:val="TableParagraph"/>
              <w:spacing w:before="22"/>
              <w:ind w:left="289" w:right="288"/>
              <w:jc w:val="center"/>
              <w:rPr>
                <w:b/>
                <w:sz w:val="24"/>
              </w:rPr>
            </w:pPr>
            <w:r>
              <w:rPr>
                <w:b/>
                <w:sz w:val="24"/>
              </w:rPr>
              <w:t>Low</w:t>
            </w:r>
          </w:p>
        </w:tc>
        <w:tc>
          <w:tcPr>
            <w:tcW w:w="1954" w:type="dxa"/>
            <w:tcBorders>
              <w:top w:val="double" w:sz="2" w:space="0" w:color="9F9F9F"/>
              <w:left w:val="double" w:sz="2" w:space="0" w:color="9F9F9F"/>
              <w:bottom w:val="double" w:sz="2" w:space="0" w:color="9F9F9F"/>
              <w:right w:val="double" w:sz="2" w:space="0" w:color="9F9F9F"/>
            </w:tcBorders>
          </w:tcPr>
          <w:p w14:paraId="15996DB4" w14:textId="77777777" w:rsidR="00BB3B44" w:rsidRDefault="00BB3B44">
            <w:pPr>
              <w:pStyle w:val="TableParagraph"/>
              <w:rPr>
                <w:rFonts w:ascii="Times New Roman"/>
              </w:rPr>
            </w:pPr>
          </w:p>
        </w:tc>
        <w:tc>
          <w:tcPr>
            <w:tcW w:w="1966" w:type="dxa"/>
            <w:tcBorders>
              <w:top w:val="double" w:sz="2" w:space="0" w:color="9F9F9F"/>
              <w:left w:val="double" w:sz="2" w:space="0" w:color="9F9F9F"/>
              <w:bottom w:val="double" w:sz="2" w:space="0" w:color="9F9F9F"/>
              <w:right w:val="double" w:sz="2" w:space="0" w:color="9F9F9F"/>
            </w:tcBorders>
          </w:tcPr>
          <w:p w14:paraId="3A124F15" w14:textId="77777777" w:rsidR="00BB3B44" w:rsidRDefault="00BB3B44">
            <w:pPr>
              <w:pStyle w:val="TableParagraph"/>
              <w:rPr>
                <w:rFonts w:ascii="Times New Roman"/>
              </w:rPr>
            </w:pPr>
          </w:p>
        </w:tc>
        <w:tc>
          <w:tcPr>
            <w:tcW w:w="1981" w:type="dxa"/>
            <w:tcBorders>
              <w:top w:val="double" w:sz="2" w:space="0" w:color="9F9F9F"/>
              <w:left w:val="double" w:sz="2" w:space="0" w:color="9F9F9F"/>
              <w:bottom w:val="double" w:sz="2" w:space="0" w:color="9F9F9F"/>
              <w:right w:val="double" w:sz="2" w:space="0" w:color="9F9F9F"/>
            </w:tcBorders>
          </w:tcPr>
          <w:p w14:paraId="6B70B769" w14:textId="77777777" w:rsidR="00BB3B44" w:rsidRDefault="00BB3B44">
            <w:pPr>
              <w:pStyle w:val="TableParagraph"/>
              <w:rPr>
                <w:rFonts w:ascii="Times New Roman"/>
              </w:rPr>
            </w:pPr>
          </w:p>
        </w:tc>
        <w:tc>
          <w:tcPr>
            <w:tcW w:w="1665" w:type="dxa"/>
            <w:tcBorders>
              <w:top w:val="double" w:sz="2" w:space="0" w:color="9F9F9F"/>
              <w:left w:val="double" w:sz="2" w:space="0" w:color="9F9F9F"/>
              <w:bottom w:val="double" w:sz="2" w:space="0" w:color="9F9F9F"/>
              <w:right w:val="single" w:sz="6" w:space="0" w:color="EFEFEF"/>
            </w:tcBorders>
          </w:tcPr>
          <w:p w14:paraId="5E392EBB" w14:textId="77777777" w:rsidR="00BB3B44" w:rsidRDefault="00BB3B44">
            <w:pPr>
              <w:pStyle w:val="TableParagraph"/>
              <w:rPr>
                <w:rFonts w:ascii="Times New Roman"/>
              </w:rPr>
            </w:pPr>
          </w:p>
        </w:tc>
      </w:tr>
      <w:tr w:rsidR="00BB3B44" w14:paraId="722B808C" w14:textId="77777777">
        <w:trPr>
          <w:trHeight w:val="327"/>
        </w:trPr>
        <w:tc>
          <w:tcPr>
            <w:tcW w:w="1625" w:type="dxa"/>
            <w:tcBorders>
              <w:top w:val="double" w:sz="2" w:space="0" w:color="9F9F9F"/>
              <w:bottom w:val="single" w:sz="6" w:space="0" w:color="EFEFEF"/>
              <w:right w:val="double" w:sz="2" w:space="0" w:color="9F9F9F"/>
            </w:tcBorders>
          </w:tcPr>
          <w:p w14:paraId="0D632554" w14:textId="77777777" w:rsidR="00BB3B44" w:rsidRDefault="00F25C05">
            <w:pPr>
              <w:pStyle w:val="TableParagraph"/>
              <w:spacing w:before="22" w:line="285" w:lineRule="exact"/>
              <w:ind w:left="289" w:right="288"/>
              <w:jc w:val="center"/>
              <w:rPr>
                <w:b/>
                <w:sz w:val="24"/>
              </w:rPr>
            </w:pPr>
            <w:r>
              <w:rPr>
                <w:b/>
                <w:sz w:val="24"/>
              </w:rPr>
              <w:t>Total</w:t>
            </w:r>
          </w:p>
        </w:tc>
        <w:tc>
          <w:tcPr>
            <w:tcW w:w="1954" w:type="dxa"/>
            <w:tcBorders>
              <w:top w:val="double" w:sz="2" w:space="0" w:color="9F9F9F"/>
              <w:left w:val="double" w:sz="2" w:space="0" w:color="9F9F9F"/>
              <w:bottom w:val="single" w:sz="6" w:space="0" w:color="EFEFEF"/>
              <w:right w:val="double" w:sz="2" w:space="0" w:color="9F9F9F"/>
            </w:tcBorders>
          </w:tcPr>
          <w:p w14:paraId="2F9BD106" w14:textId="77777777" w:rsidR="00BB3B44" w:rsidRDefault="00BB3B44">
            <w:pPr>
              <w:pStyle w:val="TableParagraph"/>
              <w:rPr>
                <w:rFonts w:ascii="Times New Roman"/>
              </w:rPr>
            </w:pPr>
          </w:p>
        </w:tc>
        <w:tc>
          <w:tcPr>
            <w:tcW w:w="1966" w:type="dxa"/>
            <w:tcBorders>
              <w:top w:val="double" w:sz="2" w:space="0" w:color="9F9F9F"/>
              <w:left w:val="double" w:sz="2" w:space="0" w:color="9F9F9F"/>
              <w:bottom w:val="single" w:sz="6" w:space="0" w:color="EFEFEF"/>
              <w:right w:val="double" w:sz="2" w:space="0" w:color="9F9F9F"/>
            </w:tcBorders>
          </w:tcPr>
          <w:p w14:paraId="07AE8DED" w14:textId="77777777" w:rsidR="00BB3B44" w:rsidRDefault="00BB3B44">
            <w:pPr>
              <w:pStyle w:val="TableParagraph"/>
              <w:rPr>
                <w:rFonts w:ascii="Times New Roman"/>
              </w:rPr>
            </w:pPr>
          </w:p>
        </w:tc>
        <w:tc>
          <w:tcPr>
            <w:tcW w:w="1981" w:type="dxa"/>
            <w:tcBorders>
              <w:top w:val="double" w:sz="2" w:space="0" w:color="9F9F9F"/>
              <w:left w:val="double" w:sz="2" w:space="0" w:color="9F9F9F"/>
              <w:bottom w:val="single" w:sz="6" w:space="0" w:color="EFEFEF"/>
              <w:right w:val="double" w:sz="2" w:space="0" w:color="9F9F9F"/>
            </w:tcBorders>
          </w:tcPr>
          <w:p w14:paraId="4E878028" w14:textId="77777777" w:rsidR="00BB3B44" w:rsidRDefault="00BB3B44">
            <w:pPr>
              <w:pStyle w:val="TableParagraph"/>
              <w:rPr>
                <w:rFonts w:ascii="Times New Roman"/>
              </w:rPr>
            </w:pPr>
          </w:p>
        </w:tc>
        <w:tc>
          <w:tcPr>
            <w:tcW w:w="1665" w:type="dxa"/>
            <w:tcBorders>
              <w:top w:val="double" w:sz="2" w:space="0" w:color="9F9F9F"/>
              <w:left w:val="double" w:sz="2" w:space="0" w:color="9F9F9F"/>
              <w:bottom w:val="single" w:sz="6" w:space="0" w:color="EFEFEF"/>
              <w:right w:val="single" w:sz="6" w:space="0" w:color="EFEFEF"/>
            </w:tcBorders>
          </w:tcPr>
          <w:p w14:paraId="3F4C6E2D" w14:textId="77777777" w:rsidR="00BB3B44" w:rsidRDefault="00BB3B44">
            <w:pPr>
              <w:pStyle w:val="TableParagraph"/>
              <w:rPr>
                <w:rFonts w:ascii="Times New Roman"/>
              </w:rPr>
            </w:pPr>
          </w:p>
        </w:tc>
      </w:tr>
    </w:tbl>
    <w:p w14:paraId="09EF70A6" w14:textId="77777777" w:rsidR="00BB3B44" w:rsidRDefault="00BB3B44">
      <w:pPr>
        <w:pStyle w:val="BodyText"/>
        <w:spacing w:before="8"/>
        <w:rPr>
          <w:b/>
          <w:sz w:val="7"/>
        </w:rPr>
      </w:pPr>
    </w:p>
    <w:p w14:paraId="41C15876" w14:textId="77777777" w:rsidR="00BB3B44" w:rsidRDefault="00F25C05">
      <w:pPr>
        <w:pStyle w:val="BodyText"/>
        <w:spacing w:before="52"/>
        <w:ind w:left="480" w:right="477"/>
        <w:jc w:val="both"/>
      </w:pPr>
      <w:r>
        <w:pict w14:anchorId="103487D5">
          <v:group id="_x0000_s1052" style="position:absolute;left:0;text-align:left;margin-left:70.1pt;margin-top:-134.8pt;width:471.95pt;height:137.45pt;z-index:-17245184;mso-position-horizontal-relative:page" coordorigin="1402,-2696" coordsize="9439,2749">
            <v:shape id="_x0000_s1056" style="position:absolute;left:1462;top:-2696;width:9319;height:60" coordorigin="1462,-2696" coordsize="9319,60" path="m10780,-2696r-7568,l3152,-2696r-1690,l1462,-2636r1690,l3212,-2636r7568,l10780,-2696xe" fillcolor="#efefef" stroked="f">
              <v:path arrowok="t"/>
            </v:shape>
            <v:rect id="_x0000_s1055" style="position:absolute;left:10780;top:-2696;width:60;height:161" fillcolor="#9f9f9f" stroked="f"/>
            <v:shape id="_x0000_s1054" style="position:absolute;left:1402;top:-2696;width:9439;height:2749" coordorigin="1402,-2696" coordsize="9439,2749" o:spt="100" adj="0,,0" path="m1462,-2696r-60,l1402,53r60,l1462,-2696xm10840,-2696r-60,l10780,-2636r60,l10840,-2696xe" fillcolor="#efefef" stroked="f">
              <v:stroke joinstyle="round"/>
              <v:formulas/>
              <v:path arrowok="t" o:connecttype="segments"/>
            </v:shape>
            <v:shape id="_x0000_s1053" style="position:absolute;left:1402;top:-2536;width:9439;height:2588" coordorigin="1402,-2535" coordsize="9439,2588" o:spt="100" adj="0,,0" path="m5106,-7r-1894,l3152,-7r,l1462,-7r-60,l1402,53r60,l3152,53r,l3212,53r1894,l5106,-7xm5166,-7r-60,l5106,53r60,l5166,-7xm9052,-7r-1923,l7069,-7r,l5166,-7r,60l7069,53r,l7129,53r1923,l9052,-7xm10840,-2535r-62,l10778,-7r-1666,l9052,-7r,60l9112,53r1666,l10780,53r60,l10840,-2535xe" fillcolor="#9f9f9f" stroked="f">
              <v:stroke joinstyle="round"/>
              <v:formulas/>
              <v:path arrowok="t" o:connecttype="segments"/>
            </v:shape>
            <w10:wrap anchorx="page"/>
          </v:group>
        </w:pict>
      </w:r>
      <w:r>
        <w:rPr>
          <w:b/>
        </w:rPr>
        <w:t xml:space="preserve">Note: </w:t>
      </w:r>
      <w:r>
        <w:t xml:space="preserve">The detailed results of the organizational common controls are documented in the accompanying </w:t>
      </w:r>
      <w:r>
        <w:rPr>
          <w:b/>
          <w:color w:val="0000FF"/>
        </w:rPr>
        <w:t xml:space="preserve">[Insert Group/Organization/Company Name] </w:t>
      </w:r>
      <w:r>
        <w:t xml:space="preserve">Organizational Common Controls Vulnerability Assessment Report (VAR) dated </w:t>
      </w:r>
      <w:r>
        <w:rPr>
          <w:b/>
          <w:color w:val="0000FF"/>
        </w:rPr>
        <w:t>[Insert Date]</w:t>
      </w:r>
      <w:r>
        <w:t>. These common controls are updat</w:t>
      </w:r>
      <w:r>
        <w:t>ed and assessed annually for each FISMA</w:t>
      </w:r>
      <w:r>
        <w:rPr>
          <w:spacing w:val="6"/>
        </w:rPr>
        <w:t xml:space="preserve"> </w:t>
      </w:r>
      <w:r>
        <w:t>year.</w:t>
      </w:r>
    </w:p>
    <w:p w14:paraId="316B7DA3" w14:textId="77777777" w:rsidR="00BB3B44" w:rsidRDefault="00BB3B44">
      <w:pPr>
        <w:jc w:val="both"/>
        <w:sectPr w:rsidR="00BB3B44">
          <w:pgSz w:w="12240" w:h="15840"/>
          <w:pgMar w:top="1340" w:right="960" w:bottom="1120" w:left="960" w:header="766" w:footer="920" w:gutter="0"/>
          <w:cols w:space="720"/>
        </w:sectPr>
      </w:pPr>
    </w:p>
    <w:p w14:paraId="03BF96BB" w14:textId="77777777" w:rsidR="00BB3B44" w:rsidRDefault="00F25C05">
      <w:pPr>
        <w:pStyle w:val="BodyText"/>
        <w:spacing w:before="91"/>
        <w:ind w:left="482" w:right="2824"/>
        <w:jc w:val="center"/>
      </w:pPr>
      <w:r>
        <w:lastRenderedPageBreak/>
        <w:t>Table 4 provides a summary of the audit findings specific to the system.</w:t>
      </w:r>
    </w:p>
    <w:p w14:paraId="68064678" w14:textId="77777777" w:rsidR="00BB3B44" w:rsidRDefault="00F25C05">
      <w:pPr>
        <w:spacing w:before="118"/>
        <w:ind w:left="482" w:right="482"/>
        <w:jc w:val="center"/>
        <w:rPr>
          <w:b/>
          <w:sz w:val="24"/>
        </w:rPr>
      </w:pPr>
      <w:r>
        <w:rPr>
          <w:b/>
          <w:sz w:val="24"/>
        </w:rPr>
        <w:t>Table 4: Summary of System Audit Findings</w:t>
      </w:r>
    </w:p>
    <w:p w14:paraId="53CA4ED2" w14:textId="77777777" w:rsidR="00BB3B44" w:rsidRDefault="00F25C05">
      <w:pPr>
        <w:ind w:left="482" w:right="481"/>
        <w:jc w:val="center"/>
        <w:rPr>
          <w:b/>
          <w:sz w:val="24"/>
        </w:rPr>
      </w:pPr>
      <w:r>
        <w:rPr>
          <w:b/>
          <w:color w:val="0000FF"/>
          <w:sz w:val="24"/>
        </w:rPr>
        <w:t>[Populate this table using applicable audit Reports for the system. DO NOT USE TB</w:t>
      </w:r>
      <w:r>
        <w:rPr>
          <w:b/>
          <w:color w:val="0000FF"/>
          <w:sz w:val="24"/>
        </w:rPr>
        <w:t>D or N/A. None is an appropriate answer.]</w:t>
      </w:r>
    </w:p>
    <w:p w14:paraId="133EB757" w14:textId="77777777" w:rsidR="00BB3B44" w:rsidRDefault="00BB3B44">
      <w:pPr>
        <w:pStyle w:val="BodyText"/>
        <w:rPr>
          <w:b/>
          <w:sz w:val="20"/>
        </w:rPr>
      </w:pPr>
    </w:p>
    <w:p w14:paraId="680C5168" w14:textId="77777777" w:rsidR="00BB3B44" w:rsidRDefault="00BB3B44">
      <w:pPr>
        <w:pStyle w:val="BodyText"/>
        <w:spacing w:before="11"/>
        <w:rPr>
          <w:b/>
          <w:sz w:val="15"/>
        </w:rPr>
      </w:pPr>
    </w:p>
    <w:tbl>
      <w:tblPr>
        <w:tblW w:w="0" w:type="auto"/>
        <w:tblInd w:w="512"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3153"/>
        <w:gridCol w:w="1702"/>
        <w:gridCol w:w="1882"/>
        <w:gridCol w:w="2577"/>
      </w:tblGrid>
      <w:tr w:rsidR="00BB3B44" w14:paraId="22E72660" w14:textId="77777777">
        <w:trPr>
          <w:trHeight w:val="598"/>
        </w:trPr>
        <w:tc>
          <w:tcPr>
            <w:tcW w:w="3153" w:type="dxa"/>
            <w:tcBorders>
              <w:bottom w:val="double" w:sz="2" w:space="0" w:color="9F9F9F"/>
              <w:right w:val="double" w:sz="2" w:space="0" w:color="9F9F9F"/>
            </w:tcBorders>
          </w:tcPr>
          <w:p w14:paraId="3B9BE397" w14:textId="77777777" w:rsidR="00BB3B44" w:rsidRDefault="00F25C05">
            <w:pPr>
              <w:pStyle w:val="TableParagraph"/>
              <w:spacing w:before="145"/>
              <w:ind w:left="892"/>
              <w:rPr>
                <w:b/>
                <w:sz w:val="24"/>
              </w:rPr>
            </w:pPr>
            <w:r>
              <w:rPr>
                <w:b/>
                <w:sz w:val="24"/>
              </w:rPr>
              <w:t>Audit Finding</w:t>
            </w:r>
          </w:p>
        </w:tc>
        <w:tc>
          <w:tcPr>
            <w:tcW w:w="1702" w:type="dxa"/>
            <w:tcBorders>
              <w:left w:val="double" w:sz="2" w:space="0" w:color="9F9F9F"/>
              <w:bottom w:val="double" w:sz="2" w:space="0" w:color="9F9F9F"/>
              <w:right w:val="double" w:sz="2" w:space="0" w:color="9F9F9F"/>
            </w:tcBorders>
          </w:tcPr>
          <w:p w14:paraId="6676E567" w14:textId="77777777" w:rsidR="00BB3B44" w:rsidRDefault="00F25C05">
            <w:pPr>
              <w:pStyle w:val="TableParagraph"/>
              <w:spacing w:before="145"/>
              <w:ind w:left="165"/>
              <w:rPr>
                <w:b/>
                <w:sz w:val="24"/>
              </w:rPr>
            </w:pPr>
            <w:r>
              <w:rPr>
                <w:b/>
                <w:sz w:val="24"/>
              </w:rPr>
              <w:t>Date of Audit</w:t>
            </w:r>
          </w:p>
        </w:tc>
        <w:tc>
          <w:tcPr>
            <w:tcW w:w="1882" w:type="dxa"/>
            <w:tcBorders>
              <w:left w:val="double" w:sz="2" w:space="0" w:color="9F9F9F"/>
              <w:bottom w:val="double" w:sz="2" w:space="0" w:color="9F9F9F"/>
              <w:right w:val="double" w:sz="2" w:space="0" w:color="9F9F9F"/>
            </w:tcBorders>
          </w:tcPr>
          <w:p w14:paraId="7A4BA08B" w14:textId="77777777" w:rsidR="00BB3B44" w:rsidRDefault="00F25C05">
            <w:pPr>
              <w:pStyle w:val="TableParagraph"/>
              <w:spacing w:before="145"/>
              <w:ind w:left="309"/>
              <w:rPr>
                <w:b/>
                <w:sz w:val="24"/>
              </w:rPr>
            </w:pPr>
            <w:r>
              <w:rPr>
                <w:b/>
                <w:sz w:val="24"/>
              </w:rPr>
              <w:t>Reported by</w:t>
            </w:r>
          </w:p>
        </w:tc>
        <w:tc>
          <w:tcPr>
            <w:tcW w:w="2577" w:type="dxa"/>
            <w:tcBorders>
              <w:left w:val="double" w:sz="2" w:space="0" w:color="9F9F9F"/>
              <w:bottom w:val="double" w:sz="2" w:space="0" w:color="9F9F9F"/>
              <w:right w:val="single" w:sz="6" w:space="0" w:color="EFEFEF"/>
            </w:tcBorders>
          </w:tcPr>
          <w:p w14:paraId="425AE590" w14:textId="77777777" w:rsidR="00BB3B44" w:rsidRDefault="00F25C05">
            <w:pPr>
              <w:pStyle w:val="TableParagraph"/>
              <w:spacing w:line="292" w:lineRule="exact"/>
              <w:ind w:left="489"/>
              <w:rPr>
                <w:b/>
                <w:sz w:val="24"/>
              </w:rPr>
            </w:pPr>
            <w:r>
              <w:rPr>
                <w:b/>
                <w:sz w:val="24"/>
              </w:rPr>
              <w:t>Associated NIST</w:t>
            </w:r>
          </w:p>
          <w:p w14:paraId="3425A2E6" w14:textId="77777777" w:rsidR="00BB3B44" w:rsidRDefault="00F25C05">
            <w:pPr>
              <w:pStyle w:val="TableParagraph"/>
              <w:spacing w:line="287" w:lineRule="exact"/>
              <w:ind w:left="556"/>
              <w:rPr>
                <w:b/>
                <w:sz w:val="24"/>
              </w:rPr>
            </w:pPr>
            <w:r>
              <w:rPr>
                <w:b/>
                <w:sz w:val="24"/>
              </w:rPr>
              <w:t>Control Family</w:t>
            </w:r>
          </w:p>
        </w:tc>
      </w:tr>
      <w:tr w:rsidR="00BB3B44" w14:paraId="221FCAC7" w14:textId="77777777">
        <w:trPr>
          <w:trHeight w:val="341"/>
        </w:trPr>
        <w:tc>
          <w:tcPr>
            <w:tcW w:w="3153" w:type="dxa"/>
            <w:tcBorders>
              <w:top w:val="double" w:sz="2" w:space="0" w:color="9F9F9F"/>
              <w:bottom w:val="double" w:sz="2" w:space="0" w:color="9F9F9F"/>
              <w:right w:val="double" w:sz="2" w:space="0" w:color="9F9F9F"/>
            </w:tcBorders>
          </w:tcPr>
          <w:p w14:paraId="18B7FC08" w14:textId="77777777" w:rsidR="00BB3B44" w:rsidRDefault="00BB3B44">
            <w:pPr>
              <w:pStyle w:val="TableParagraph"/>
              <w:rPr>
                <w:rFonts w:ascii="Times New Roman"/>
              </w:rPr>
            </w:pPr>
          </w:p>
        </w:tc>
        <w:tc>
          <w:tcPr>
            <w:tcW w:w="1702" w:type="dxa"/>
            <w:tcBorders>
              <w:top w:val="double" w:sz="2" w:space="0" w:color="9F9F9F"/>
              <w:left w:val="double" w:sz="2" w:space="0" w:color="9F9F9F"/>
              <w:bottom w:val="double" w:sz="2" w:space="0" w:color="9F9F9F"/>
              <w:right w:val="double" w:sz="2" w:space="0" w:color="9F9F9F"/>
            </w:tcBorders>
          </w:tcPr>
          <w:p w14:paraId="654C7980" w14:textId="77777777" w:rsidR="00BB3B44" w:rsidRDefault="00BB3B44">
            <w:pPr>
              <w:pStyle w:val="TableParagraph"/>
              <w:rPr>
                <w:rFonts w:ascii="Times New Roman"/>
              </w:rPr>
            </w:pPr>
          </w:p>
        </w:tc>
        <w:tc>
          <w:tcPr>
            <w:tcW w:w="1882" w:type="dxa"/>
            <w:tcBorders>
              <w:top w:val="double" w:sz="2" w:space="0" w:color="9F9F9F"/>
              <w:left w:val="double" w:sz="2" w:space="0" w:color="9F9F9F"/>
              <w:bottom w:val="double" w:sz="2" w:space="0" w:color="9F9F9F"/>
              <w:right w:val="double" w:sz="2" w:space="0" w:color="9F9F9F"/>
            </w:tcBorders>
          </w:tcPr>
          <w:p w14:paraId="41DDFEFD" w14:textId="77777777" w:rsidR="00BB3B44" w:rsidRDefault="00BB3B44">
            <w:pPr>
              <w:pStyle w:val="TableParagraph"/>
              <w:rPr>
                <w:rFonts w:ascii="Times New Roman"/>
              </w:rPr>
            </w:pPr>
          </w:p>
        </w:tc>
        <w:tc>
          <w:tcPr>
            <w:tcW w:w="2577" w:type="dxa"/>
            <w:tcBorders>
              <w:top w:val="double" w:sz="2" w:space="0" w:color="9F9F9F"/>
              <w:left w:val="double" w:sz="2" w:space="0" w:color="9F9F9F"/>
              <w:bottom w:val="double" w:sz="2" w:space="0" w:color="9F9F9F"/>
              <w:right w:val="single" w:sz="6" w:space="0" w:color="EFEFEF"/>
            </w:tcBorders>
          </w:tcPr>
          <w:p w14:paraId="7C8C016E" w14:textId="77777777" w:rsidR="00BB3B44" w:rsidRDefault="00BB3B44">
            <w:pPr>
              <w:pStyle w:val="TableParagraph"/>
              <w:rPr>
                <w:rFonts w:ascii="Times New Roman"/>
              </w:rPr>
            </w:pPr>
          </w:p>
        </w:tc>
      </w:tr>
      <w:tr w:rsidR="00BB3B44" w14:paraId="56CD8238" w14:textId="77777777">
        <w:trPr>
          <w:trHeight w:val="327"/>
        </w:trPr>
        <w:tc>
          <w:tcPr>
            <w:tcW w:w="3153" w:type="dxa"/>
            <w:tcBorders>
              <w:top w:val="double" w:sz="2" w:space="0" w:color="9F9F9F"/>
              <w:bottom w:val="single" w:sz="6" w:space="0" w:color="EFEFEF"/>
              <w:right w:val="double" w:sz="2" w:space="0" w:color="9F9F9F"/>
            </w:tcBorders>
          </w:tcPr>
          <w:p w14:paraId="38B30AD6" w14:textId="77777777" w:rsidR="00BB3B44" w:rsidRDefault="00BB3B44">
            <w:pPr>
              <w:pStyle w:val="TableParagraph"/>
              <w:rPr>
                <w:rFonts w:ascii="Times New Roman"/>
              </w:rPr>
            </w:pPr>
          </w:p>
        </w:tc>
        <w:tc>
          <w:tcPr>
            <w:tcW w:w="1702" w:type="dxa"/>
            <w:tcBorders>
              <w:top w:val="double" w:sz="2" w:space="0" w:color="9F9F9F"/>
              <w:left w:val="double" w:sz="2" w:space="0" w:color="9F9F9F"/>
              <w:bottom w:val="single" w:sz="6" w:space="0" w:color="EFEFEF"/>
              <w:right w:val="double" w:sz="2" w:space="0" w:color="9F9F9F"/>
            </w:tcBorders>
          </w:tcPr>
          <w:p w14:paraId="47B385B7" w14:textId="77777777" w:rsidR="00BB3B44" w:rsidRDefault="00BB3B44">
            <w:pPr>
              <w:pStyle w:val="TableParagraph"/>
              <w:rPr>
                <w:rFonts w:ascii="Times New Roman"/>
              </w:rPr>
            </w:pPr>
          </w:p>
        </w:tc>
        <w:tc>
          <w:tcPr>
            <w:tcW w:w="1882" w:type="dxa"/>
            <w:tcBorders>
              <w:top w:val="double" w:sz="2" w:space="0" w:color="9F9F9F"/>
              <w:left w:val="double" w:sz="2" w:space="0" w:color="9F9F9F"/>
              <w:bottom w:val="single" w:sz="6" w:space="0" w:color="EFEFEF"/>
              <w:right w:val="double" w:sz="2" w:space="0" w:color="9F9F9F"/>
            </w:tcBorders>
          </w:tcPr>
          <w:p w14:paraId="4D1D8C61" w14:textId="77777777" w:rsidR="00BB3B44" w:rsidRDefault="00BB3B44">
            <w:pPr>
              <w:pStyle w:val="TableParagraph"/>
              <w:rPr>
                <w:rFonts w:ascii="Times New Roman"/>
              </w:rPr>
            </w:pPr>
          </w:p>
        </w:tc>
        <w:tc>
          <w:tcPr>
            <w:tcW w:w="2577" w:type="dxa"/>
            <w:tcBorders>
              <w:top w:val="double" w:sz="2" w:space="0" w:color="9F9F9F"/>
              <w:left w:val="double" w:sz="2" w:space="0" w:color="9F9F9F"/>
              <w:bottom w:val="single" w:sz="6" w:space="0" w:color="EFEFEF"/>
              <w:right w:val="single" w:sz="6" w:space="0" w:color="EFEFEF"/>
            </w:tcBorders>
          </w:tcPr>
          <w:p w14:paraId="019F4959" w14:textId="77777777" w:rsidR="00BB3B44" w:rsidRDefault="00BB3B44">
            <w:pPr>
              <w:pStyle w:val="TableParagraph"/>
              <w:rPr>
                <w:rFonts w:ascii="Times New Roman"/>
              </w:rPr>
            </w:pPr>
          </w:p>
        </w:tc>
      </w:tr>
    </w:tbl>
    <w:p w14:paraId="2509829A" w14:textId="77777777" w:rsidR="00BB3B44" w:rsidRDefault="00BB3B44">
      <w:pPr>
        <w:pStyle w:val="BodyText"/>
        <w:rPr>
          <w:b/>
          <w:sz w:val="20"/>
        </w:rPr>
      </w:pPr>
    </w:p>
    <w:p w14:paraId="78E40E3B" w14:textId="77777777" w:rsidR="00BB3B44" w:rsidRDefault="00F25C05">
      <w:pPr>
        <w:pStyle w:val="BodyText"/>
        <w:spacing w:before="185"/>
        <w:ind w:left="480" w:right="550"/>
      </w:pPr>
      <w:r>
        <w:pict w14:anchorId="4A4BB000">
          <v:group id="_x0000_s1047" style="position:absolute;left:0;text-align:left;margin-left:67pt;margin-top:-88.9pt;width:478.2pt;height:84pt;z-index:-17244672;mso-position-horizontal-relative:page" coordorigin="1340,-1778" coordsize="9564,1680">
            <v:shape id="_x0000_s1051" style="position:absolute;left:1399;top:-1779;width:9443;height:60" coordorigin="1400,-1778" coordsize="9443,60" o:spt="100" adj="0,,0" path="m4618,-1778r-3218,l1400,-1718r3218,l4618,-1778xm10843,-1778r-2581,l8202,-1778r,l6380,-1778r-60,l4679,-1778r-60,l4619,-1718r60,l6320,-1718r60,l8202,-1718r,l8262,-1718r2581,l10843,-1778xe" fillcolor="#efefef" stroked="f">
              <v:stroke joinstyle="round"/>
              <v:formulas/>
              <v:path arrowok="t" o:connecttype="segments"/>
            </v:shape>
            <v:rect id="_x0000_s1050" style="position:absolute;left:10842;top:-1779;width:60;height:161" fillcolor="#9f9f9f" stroked="f"/>
            <v:shape id="_x0000_s1049" style="position:absolute;left:1339;top:-1779;width:9564;height:1680" coordorigin="1340,-1778" coordsize="9564,1680" o:spt="100" adj="0,,0" path="m1400,-1778r-60,l1340,-98r60,l1400,-1778xm10903,-1778r-60,l10843,-1718r60,l10903,-1778xe" fillcolor="#efefef" stroked="f">
              <v:stroke joinstyle="round"/>
              <v:formulas/>
              <v:path arrowok="t" o:connecttype="segments"/>
            </v:shape>
            <v:shape id="_x0000_s1048" style="position:absolute;left:1339;top:-1618;width:9564;height:1520" coordorigin="1340,-1617" coordsize="9564,1520" o:spt="100" adj="0,,0" path="m4618,-158r-3218,l1340,-158r,60l1400,-98r3218,l4618,-158xm10843,-158r-2581,l8202,-158r,l6380,-158r-60,l4679,-158r-60,l4619,-98r60,l6320,-98r60,l8202,-98r,l8262,-98r2581,l10843,-158xm10903,-1617r-60,l10843,-98r60,l10903,-1617xe" fillcolor="#9f9f9f" stroked="f">
              <v:stroke joinstyle="round"/>
              <v:formulas/>
              <v:path arrowok="t" o:connecttype="segments"/>
            </v:shape>
            <w10:wrap anchorx="page"/>
          </v:group>
        </w:pict>
      </w:r>
      <w:r>
        <w:t>Table 4a provides a summary of the audit findings related to the Organizational Common Controls.</w:t>
      </w:r>
    </w:p>
    <w:p w14:paraId="6002E7CA" w14:textId="77777777" w:rsidR="00BB3B44" w:rsidRDefault="00F25C05">
      <w:pPr>
        <w:spacing w:before="118"/>
        <w:ind w:left="480" w:right="486"/>
        <w:jc w:val="center"/>
        <w:rPr>
          <w:b/>
          <w:sz w:val="24"/>
        </w:rPr>
      </w:pPr>
      <w:r>
        <w:rPr>
          <w:b/>
          <w:sz w:val="24"/>
        </w:rPr>
        <w:t>Table 4a: Summary of Organization Level Audit Findings</w:t>
      </w:r>
    </w:p>
    <w:p w14:paraId="6A83220C" w14:textId="77777777" w:rsidR="00BB3B44" w:rsidRDefault="00F25C05">
      <w:pPr>
        <w:ind w:left="482" w:right="485"/>
        <w:jc w:val="center"/>
        <w:rPr>
          <w:b/>
          <w:sz w:val="24"/>
        </w:rPr>
      </w:pPr>
      <w:r>
        <w:rPr>
          <w:b/>
          <w:color w:val="0000FF"/>
          <w:sz w:val="24"/>
        </w:rPr>
        <w:t>[Populate this table using applicable audit Reports for the organization. DO NOT USE TBD or N/A. None is</w:t>
      </w:r>
      <w:r>
        <w:rPr>
          <w:b/>
          <w:color w:val="0000FF"/>
          <w:sz w:val="24"/>
        </w:rPr>
        <w:t xml:space="preserve"> an appropriate answer.]</w:t>
      </w:r>
    </w:p>
    <w:p w14:paraId="43BE1541" w14:textId="77777777" w:rsidR="00BB3B44" w:rsidRDefault="00BB3B44">
      <w:pPr>
        <w:pStyle w:val="BodyText"/>
        <w:rPr>
          <w:b/>
          <w:sz w:val="20"/>
        </w:rPr>
      </w:pPr>
    </w:p>
    <w:p w14:paraId="6E4231DB" w14:textId="77777777" w:rsidR="00BB3B44" w:rsidRDefault="00BB3B44">
      <w:pPr>
        <w:pStyle w:val="BodyText"/>
        <w:spacing w:before="11"/>
        <w:rPr>
          <w:b/>
          <w:sz w:val="15"/>
        </w:rPr>
      </w:pPr>
    </w:p>
    <w:tbl>
      <w:tblPr>
        <w:tblW w:w="0" w:type="auto"/>
        <w:tblInd w:w="512"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3153"/>
        <w:gridCol w:w="1702"/>
        <w:gridCol w:w="1882"/>
        <w:gridCol w:w="2577"/>
      </w:tblGrid>
      <w:tr w:rsidR="00BB3B44" w14:paraId="43D8BCEC" w14:textId="77777777">
        <w:trPr>
          <w:trHeight w:val="598"/>
        </w:trPr>
        <w:tc>
          <w:tcPr>
            <w:tcW w:w="3153" w:type="dxa"/>
            <w:tcBorders>
              <w:bottom w:val="double" w:sz="2" w:space="0" w:color="9F9F9F"/>
              <w:right w:val="double" w:sz="2" w:space="0" w:color="9F9F9F"/>
            </w:tcBorders>
          </w:tcPr>
          <w:p w14:paraId="7C7F9731" w14:textId="77777777" w:rsidR="00BB3B44" w:rsidRDefault="00F25C05">
            <w:pPr>
              <w:pStyle w:val="TableParagraph"/>
              <w:spacing w:before="145"/>
              <w:ind w:left="892"/>
              <w:rPr>
                <w:b/>
                <w:sz w:val="24"/>
              </w:rPr>
            </w:pPr>
            <w:r>
              <w:rPr>
                <w:b/>
                <w:sz w:val="24"/>
              </w:rPr>
              <w:t>Audit Finding</w:t>
            </w:r>
          </w:p>
        </w:tc>
        <w:tc>
          <w:tcPr>
            <w:tcW w:w="1702" w:type="dxa"/>
            <w:tcBorders>
              <w:left w:val="double" w:sz="2" w:space="0" w:color="9F9F9F"/>
              <w:bottom w:val="double" w:sz="2" w:space="0" w:color="9F9F9F"/>
              <w:right w:val="double" w:sz="2" w:space="0" w:color="9F9F9F"/>
            </w:tcBorders>
          </w:tcPr>
          <w:p w14:paraId="45D81DB9" w14:textId="77777777" w:rsidR="00BB3B44" w:rsidRDefault="00F25C05">
            <w:pPr>
              <w:pStyle w:val="TableParagraph"/>
              <w:spacing w:before="145"/>
              <w:ind w:left="165"/>
              <w:rPr>
                <w:b/>
                <w:sz w:val="24"/>
              </w:rPr>
            </w:pPr>
            <w:r>
              <w:rPr>
                <w:b/>
                <w:sz w:val="24"/>
              </w:rPr>
              <w:t>Date of Audit</w:t>
            </w:r>
          </w:p>
        </w:tc>
        <w:tc>
          <w:tcPr>
            <w:tcW w:w="1882" w:type="dxa"/>
            <w:tcBorders>
              <w:left w:val="double" w:sz="2" w:space="0" w:color="9F9F9F"/>
              <w:bottom w:val="double" w:sz="2" w:space="0" w:color="9F9F9F"/>
              <w:right w:val="double" w:sz="2" w:space="0" w:color="9F9F9F"/>
            </w:tcBorders>
          </w:tcPr>
          <w:p w14:paraId="0EF923D8" w14:textId="77777777" w:rsidR="00BB3B44" w:rsidRDefault="00F25C05">
            <w:pPr>
              <w:pStyle w:val="TableParagraph"/>
              <w:spacing w:before="145"/>
              <w:ind w:left="309"/>
              <w:rPr>
                <w:b/>
                <w:sz w:val="24"/>
              </w:rPr>
            </w:pPr>
            <w:r>
              <w:rPr>
                <w:b/>
                <w:sz w:val="24"/>
              </w:rPr>
              <w:t>Reported by</w:t>
            </w:r>
          </w:p>
        </w:tc>
        <w:tc>
          <w:tcPr>
            <w:tcW w:w="2577" w:type="dxa"/>
            <w:tcBorders>
              <w:left w:val="double" w:sz="2" w:space="0" w:color="9F9F9F"/>
              <w:bottom w:val="double" w:sz="2" w:space="0" w:color="9F9F9F"/>
              <w:right w:val="single" w:sz="6" w:space="0" w:color="EFEFEF"/>
            </w:tcBorders>
          </w:tcPr>
          <w:p w14:paraId="06E0BC96" w14:textId="77777777" w:rsidR="00BB3B44" w:rsidRDefault="00F25C05">
            <w:pPr>
              <w:pStyle w:val="TableParagraph"/>
              <w:spacing w:line="292" w:lineRule="exact"/>
              <w:ind w:left="489"/>
              <w:rPr>
                <w:b/>
                <w:sz w:val="24"/>
              </w:rPr>
            </w:pPr>
            <w:r>
              <w:rPr>
                <w:b/>
                <w:sz w:val="24"/>
              </w:rPr>
              <w:t>Associated NIST</w:t>
            </w:r>
          </w:p>
          <w:p w14:paraId="76AF72EC" w14:textId="77777777" w:rsidR="00BB3B44" w:rsidRDefault="00F25C05">
            <w:pPr>
              <w:pStyle w:val="TableParagraph"/>
              <w:spacing w:line="287" w:lineRule="exact"/>
              <w:ind w:left="556"/>
              <w:rPr>
                <w:b/>
                <w:sz w:val="24"/>
              </w:rPr>
            </w:pPr>
            <w:r>
              <w:rPr>
                <w:b/>
                <w:sz w:val="24"/>
              </w:rPr>
              <w:t>Control Family</w:t>
            </w:r>
          </w:p>
        </w:tc>
      </w:tr>
      <w:tr w:rsidR="00BB3B44" w14:paraId="7ED5B6B9" w14:textId="77777777">
        <w:trPr>
          <w:trHeight w:val="341"/>
        </w:trPr>
        <w:tc>
          <w:tcPr>
            <w:tcW w:w="3153" w:type="dxa"/>
            <w:tcBorders>
              <w:top w:val="double" w:sz="2" w:space="0" w:color="9F9F9F"/>
              <w:bottom w:val="double" w:sz="2" w:space="0" w:color="9F9F9F"/>
              <w:right w:val="double" w:sz="2" w:space="0" w:color="9F9F9F"/>
            </w:tcBorders>
          </w:tcPr>
          <w:p w14:paraId="6CD486DE" w14:textId="77777777" w:rsidR="00BB3B44" w:rsidRDefault="00BB3B44">
            <w:pPr>
              <w:pStyle w:val="TableParagraph"/>
              <w:rPr>
                <w:rFonts w:ascii="Times New Roman"/>
              </w:rPr>
            </w:pPr>
          </w:p>
        </w:tc>
        <w:tc>
          <w:tcPr>
            <w:tcW w:w="1702" w:type="dxa"/>
            <w:tcBorders>
              <w:top w:val="double" w:sz="2" w:space="0" w:color="9F9F9F"/>
              <w:left w:val="double" w:sz="2" w:space="0" w:color="9F9F9F"/>
              <w:bottom w:val="double" w:sz="2" w:space="0" w:color="9F9F9F"/>
              <w:right w:val="double" w:sz="2" w:space="0" w:color="9F9F9F"/>
            </w:tcBorders>
          </w:tcPr>
          <w:p w14:paraId="3046EA63" w14:textId="77777777" w:rsidR="00BB3B44" w:rsidRDefault="00BB3B44">
            <w:pPr>
              <w:pStyle w:val="TableParagraph"/>
              <w:rPr>
                <w:rFonts w:ascii="Times New Roman"/>
              </w:rPr>
            </w:pPr>
          </w:p>
        </w:tc>
        <w:tc>
          <w:tcPr>
            <w:tcW w:w="1882" w:type="dxa"/>
            <w:tcBorders>
              <w:top w:val="double" w:sz="2" w:space="0" w:color="9F9F9F"/>
              <w:left w:val="double" w:sz="2" w:space="0" w:color="9F9F9F"/>
              <w:bottom w:val="double" w:sz="2" w:space="0" w:color="9F9F9F"/>
              <w:right w:val="double" w:sz="2" w:space="0" w:color="9F9F9F"/>
            </w:tcBorders>
          </w:tcPr>
          <w:p w14:paraId="2B9A95A2" w14:textId="77777777" w:rsidR="00BB3B44" w:rsidRDefault="00BB3B44">
            <w:pPr>
              <w:pStyle w:val="TableParagraph"/>
              <w:rPr>
                <w:rFonts w:ascii="Times New Roman"/>
              </w:rPr>
            </w:pPr>
          </w:p>
        </w:tc>
        <w:tc>
          <w:tcPr>
            <w:tcW w:w="2577" w:type="dxa"/>
            <w:tcBorders>
              <w:top w:val="double" w:sz="2" w:space="0" w:color="9F9F9F"/>
              <w:left w:val="double" w:sz="2" w:space="0" w:color="9F9F9F"/>
              <w:bottom w:val="double" w:sz="2" w:space="0" w:color="9F9F9F"/>
              <w:right w:val="single" w:sz="6" w:space="0" w:color="EFEFEF"/>
            </w:tcBorders>
          </w:tcPr>
          <w:p w14:paraId="646B2E22" w14:textId="77777777" w:rsidR="00BB3B44" w:rsidRDefault="00BB3B44">
            <w:pPr>
              <w:pStyle w:val="TableParagraph"/>
              <w:rPr>
                <w:rFonts w:ascii="Times New Roman"/>
              </w:rPr>
            </w:pPr>
          </w:p>
        </w:tc>
      </w:tr>
      <w:tr w:rsidR="00BB3B44" w14:paraId="50795A37" w14:textId="77777777">
        <w:trPr>
          <w:trHeight w:val="327"/>
        </w:trPr>
        <w:tc>
          <w:tcPr>
            <w:tcW w:w="3153" w:type="dxa"/>
            <w:tcBorders>
              <w:top w:val="double" w:sz="2" w:space="0" w:color="9F9F9F"/>
              <w:bottom w:val="single" w:sz="6" w:space="0" w:color="EFEFEF"/>
              <w:right w:val="double" w:sz="2" w:space="0" w:color="9F9F9F"/>
            </w:tcBorders>
          </w:tcPr>
          <w:p w14:paraId="67CFD862" w14:textId="77777777" w:rsidR="00BB3B44" w:rsidRDefault="00BB3B44">
            <w:pPr>
              <w:pStyle w:val="TableParagraph"/>
              <w:rPr>
                <w:rFonts w:ascii="Times New Roman"/>
              </w:rPr>
            </w:pPr>
          </w:p>
        </w:tc>
        <w:tc>
          <w:tcPr>
            <w:tcW w:w="1702" w:type="dxa"/>
            <w:tcBorders>
              <w:top w:val="double" w:sz="2" w:space="0" w:color="9F9F9F"/>
              <w:left w:val="double" w:sz="2" w:space="0" w:color="9F9F9F"/>
              <w:bottom w:val="single" w:sz="6" w:space="0" w:color="EFEFEF"/>
              <w:right w:val="double" w:sz="2" w:space="0" w:color="9F9F9F"/>
            </w:tcBorders>
          </w:tcPr>
          <w:p w14:paraId="2BAD0723" w14:textId="77777777" w:rsidR="00BB3B44" w:rsidRDefault="00BB3B44">
            <w:pPr>
              <w:pStyle w:val="TableParagraph"/>
              <w:rPr>
                <w:rFonts w:ascii="Times New Roman"/>
              </w:rPr>
            </w:pPr>
          </w:p>
        </w:tc>
        <w:tc>
          <w:tcPr>
            <w:tcW w:w="1882" w:type="dxa"/>
            <w:tcBorders>
              <w:top w:val="double" w:sz="2" w:space="0" w:color="9F9F9F"/>
              <w:left w:val="double" w:sz="2" w:space="0" w:color="9F9F9F"/>
              <w:bottom w:val="single" w:sz="6" w:space="0" w:color="EFEFEF"/>
              <w:right w:val="double" w:sz="2" w:space="0" w:color="9F9F9F"/>
            </w:tcBorders>
          </w:tcPr>
          <w:p w14:paraId="27F793E5" w14:textId="77777777" w:rsidR="00BB3B44" w:rsidRDefault="00BB3B44">
            <w:pPr>
              <w:pStyle w:val="TableParagraph"/>
              <w:rPr>
                <w:rFonts w:ascii="Times New Roman"/>
              </w:rPr>
            </w:pPr>
          </w:p>
        </w:tc>
        <w:tc>
          <w:tcPr>
            <w:tcW w:w="2577" w:type="dxa"/>
            <w:tcBorders>
              <w:top w:val="double" w:sz="2" w:space="0" w:color="9F9F9F"/>
              <w:left w:val="double" w:sz="2" w:space="0" w:color="9F9F9F"/>
              <w:bottom w:val="single" w:sz="6" w:space="0" w:color="EFEFEF"/>
              <w:right w:val="single" w:sz="6" w:space="0" w:color="EFEFEF"/>
            </w:tcBorders>
          </w:tcPr>
          <w:p w14:paraId="5FF18B49" w14:textId="77777777" w:rsidR="00BB3B44" w:rsidRDefault="00BB3B44">
            <w:pPr>
              <w:pStyle w:val="TableParagraph"/>
              <w:rPr>
                <w:rFonts w:ascii="Times New Roman"/>
              </w:rPr>
            </w:pPr>
          </w:p>
        </w:tc>
      </w:tr>
    </w:tbl>
    <w:p w14:paraId="5A86E2FE" w14:textId="77777777" w:rsidR="00BB3B44" w:rsidRDefault="00BB3B44">
      <w:pPr>
        <w:pStyle w:val="BodyText"/>
        <w:rPr>
          <w:b/>
          <w:sz w:val="20"/>
        </w:rPr>
      </w:pPr>
    </w:p>
    <w:p w14:paraId="03BF2383" w14:textId="77777777" w:rsidR="00BB3B44" w:rsidRDefault="00F25C05">
      <w:pPr>
        <w:spacing w:before="185"/>
        <w:ind w:left="480" w:right="550" w:firstLine="55"/>
        <w:rPr>
          <w:sz w:val="24"/>
        </w:rPr>
      </w:pPr>
      <w:r>
        <w:pict w14:anchorId="54ABBDA0">
          <v:group id="_x0000_s1042" style="position:absolute;left:0;text-align:left;margin-left:67pt;margin-top:-88.9pt;width:478.2pt;height:84.05pt;z-index:-17244160;mso-position-horizontal-relative:page" coordorigin="1340,-1778" coordsize="9564,1681">
            <v:shape id="_x0000_s1046" style="position:absolute;left:1399;top:-1779;width:9443;height:60" coordorigin="1400,-1778" coordsize="9443,60" o:spt="100" adj="0,,0" path="m4618,-1778r-3218,l1400,-1718r3218,l4618,-1778xm10843,-1778r-2581,l8202,-1778r,l6380,-1778r-60,l4679,-1778r-60,l4619,-1718r60,l6320,-1718r60,l8202,-1718r,l8262,-1718r2581,l10843,-1778xe" fillcolor="#efefef" stroked="f">
              <v:stroke joinstyle="round"/>
              <v:formulas/>
              <v:path arrowok="t" o:connecttype="segments"/>
            </v:shape>
            <v:rect id="_x0000_s1045" style="position:absolute;left:10842;top:-1779;width:60;height:161" fillcolor="#9f9f9f" stroked="f"/>
            <v:shape id="_x0000_s1044" style="position:absolute;left:1339;top:-1779;width:9564;height:1681" coordorigin="1340,-1778" coordsize="9564,1681" o:spt="100" adj="0,,0" path="m1400,-1778r-60,l1340,-98r60,l1400,-1778xm10903,-1778r-60,l10843,-1718r60,l10903,-1778xe" fillcolor="#efefef" stroked="f">
              <v:stroke joinstyle="round"/>
              <v:formulas/>
              <v:path arrowok="t" o:connecttype="segments"/>
            </v:shape>
            <v:shape id="_x0000_s1043" style="position:absolute;left:1339;top:-1618;width:9564;height:1520" coordorigin="1340,-1617" coordsize="9564,1520" o:spt="100" adj="0,,0" path="m4618,-158r-3218,l1340,-158r,60l1400,-98r3218,l4618,-158xm10843,-158r-2581,l8202,-158r,l6380,-158r-60,l4679,-158r-60,l4619,-98r60,l6320,-98r60,l8202,-98r,l8262,-98r2581,l10843,-158xm10903,-1617r-60,l10843,-98r60,l10903,-1617xe" fillcolor="#9f9f9f" stroked="f">
              <v:stroke joinstyle="round"/>
              <v:formulas/>
              <v:path arrowok="t" o:connecttype="segments"/>
            </v:shape>
            <w10:wrap anchorx="page"/>
          </v:group>
        </w:pict>
      </w:r>
      <w:r>
        <w:rPr>
          <w:sz w:val="24"/>
        </w:rPr>
        <w:t xml:space="preserve">Table 4b provides a summary of </w:t>
      </w:r>
      <w:r>
        <w:rPr>
          <w:b/>
          <w:color w:val="0000FF"/>
          <w:sz w:val="24"/>
        </w:rPr>
        <w:t xml:space="preserve">[Insert Group/Organization/Company Name] </w:t>
      </w:r>
      <w:r>
        <w:rPr>
          <w:sz w:val="24"/>
        </w:rPr>
        <w:t>material weaknesses related to computer security.</w:t>
      </w:r>
    </w:p>
    <w:p w14:paraId="56C20805" w14:textId="77777777" w:rsidR="00BB3B44" w:rsidRDefault="00F25C05">
      <w:pPr>
        <w:spacing w:before="122"/>
        <w:ind w:left="482" w:right="483"/>
        <w:jc w:val="center"/>
        <w:rPr>
          <w:b/>
          <w:sz w:val="24"/>
        </w:rPr>
      </w:pPr>
      <w:r>
        <w:rPr>
          <w:b/>
          <w:sz w:val="24"/>
        </w:rPr>
        <w:t>Table 4b: Summary of Computer Security Material Weaknesses</w:t>
      </w:r>
    </w:p>
    <w:p w14:paraId="6CBA80D4" w14:textId="77777777" w:rsidR="00BB3B44" w:rsidRDefault="00F25C05">
      <w:pPr>
        <w:ind w:left="670" w:right="664" w:hanging="7"/>
        <w:jc w:val="center"/>
        <w:rPr>
          <w:b/>
          <w:sz w:val="24"/>
        </w:rPr>
      </w:pPr>
      <w:r>
        <w:rPr>
          <w:b/>
          <w:color w:val="0000FF"/>
          <w:sz w:val="24"/>
        </w:rPr>
        <w:t xml:space="preserve">[Populate this table with any computer security material weaknesses that have been identified for the organization. DO NOT USE TBD or N/A. None is </w:t>
      </w:r>
      <w:r>
        <w:rPr>
          <w:b/>
          <w:color w:val="0000FF"/>
          <w:sz w:val="24"/>
        </w:rPr>
        <w:t>an appropriate answer.]</w:t>
      </w:r>
    </w:p>
    <w:p w14:paraId="49ED3D20" w14:textId="77777777" w:rsidR="00BB3B44" w:rsidRDefault="00BB3B44">
      <w:pPr>
        <w:pStyle w:val="BodyText"/>
        <w:rPr>
          <w:b/>
          <w:sz w:val="20"/>
        </w:rPr>
      </w:pPr>
    </w:p>
    <w:p w14:paraId="2D4ED50F" w14:textId="77777777" w:rsidR="00BB3B44" w:rsidRDefault="00BB3B44">
      <w:pPr>
        <w:pStyle w:val="BodyText"/>
        <w:spacing w:before="11" w:after="1"/>
        <w:rPr>
          <w:b/>
          <w:sz w:val="15"/>
        </w:rPr>
      </w:pPr>
    </w:p>
    <w:tbl>
      <w:tblPr>
        <w:tblW w:w="0" w:type="auto"/>
        <w:tblInd w:w="500"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3422"/>
        <w:gridCol w:w="3557"/>
        <w:gridCol w:w="2358"/>
      </w:tblGrid>
      <w:tr w:rsidR="00BB3B44" w14:paraId="1DF97CF1" w14:textId="77777777">
        <w:trPr>
          <w:trHeight w:val="598"/>
        </w:trPr>
        <w:tc>
          <w:tcPr>
            <w:tcW w:w="3422" w:type="dxa"/>
            <w:tcBorders>
              <w:bottom w:val="double" w:sz="2" w:space="0" w:color="9F9F9F"/>
              <w:right w:val="double" w:sz="2" w:space="0" w:color="9F9F9F"/>
            </w:tcBorders>
          </w:tcPr>
          <w:p w14:paraId="44507186" w14:textId="77777777" w:rsidR="00BB3B44" w:rsidRDefault="00F25C05">
            <w:pPr>
              <w:pStyle w:val="TableParagraph"/>
              <w:spacing w:before="145"/>
              <w:ind w:left="734"/>
              <w:rPr>
                <w:b/>
                <w:sz w:val="24"/>
              </w:rPr>
            </w:pPr>
            <w:r>
              <w:rPr>
                <w:b/>
                <w:sz w:val="24"/>
              </w:rPr>
              <w:t>Material Weakness</w:t>
            </w:r>
          </w:p>
        </w:tc>
        <w:tc>
          <w:tcPr>
            <w:tcW w:w="3557" w:type="dxa"/>
            <w:tcBorders>
              <w:left w:val="double" w:sz="2" w:space="0" w:color="9F9F9F"/>
              <w:bottom w:val="double" w:sz="2" w:space="0" w:color="9F9F9F"/>
              <w:right w:val="double" w:sz="2" w:space="0" w:color="9F9F9F"/>
            </w:tcBorders>
          </w:tcPr>
          <w:p w14:paraId="5D1FE9AF" w14:textId="77777777" w:rsidR="00BB3B44" w:rsidRDefault="00F25C05">
            <w:pPr>
              <w:pStyle w:val="TableParagraph"/>
              <w:spacing w:before="145"/>
              <w:ind w:left="1227" w:right="1216"/>
              <w:jc w:val="center"/>
              <w:rPr>
                <w:b/>
                <w:sz w:val="24"/>
              </w:rPr>
            </w:pPr>
            <w:r>
              <w:rPr>
                <w:b/>
                <w:sz w:val="24"/>
              </w:rPr>
              <w:t>Domain(s)</w:t>
            </w:r>
          </w:p>
        </w:tc>
        <w:tc>
          <w:tcPr>
            <w:tcW w:w="2358" w:type="dxa"/>
            <w:tcBorders>
              <w:left w:val="double" w:sz="2" w:space="0" w:color="9F9F9F"/>
              <w:bottom w:val="double" w:sz="2" w:space="0" w:color="9F9F9F"/>
              <w:right w:val="single" w:sz="6" w:space="0" w:color="EFEFEF"/>
            </w:tcBorders>
          </w:tcPr>
          <w:p w14:paraId="2C54CDC5" w14:textId="77777777" w:rsidR="00BB3B44" w:rsidRDefault="00F25C05">
            <w:pPr>
              <w:pStyle w:val="TableParagraph"/>
              <w:spacing w:line="292" w:lineRule="exact"/>
              <w:ind w:left="381"/>
              <w:rPr>
                <w:b/>
                <w:sz w:val="24"/>
              </w:rPr>
            </w:pPr>
            <w:r>
              <w:rPr>
                <w:b/>
                <w:sz w:val="24"/>
              </w:rPr>
              <w:t>Associated NIST</w:t>
            </w:r>
          </w:p>
          <w:p w14:paraId="4C66C752" w14:textId="77777777" w:rsidR="00BB3B44" w:rsidRDefault="00F25C05">
            <w:pPr>
              <w:pStyle w:val="TableParagraph"/>
              <w:spacing w:line="287" w:lineRule="exact"/>
              <w:ind w:left="449"/>
              <w:rPr>
                <w:b/>
                <w:sz w:val="24"/>
              </w:rPr>
            </w:pPr>
            <w:r>
              <w:rPr>
                <w:b/>
                <w:sz w:val="24"/>
              </w:rPr>
              <w:t>Control Family</w:t>
            </w:r>
          </w:p>
        </w:tc>
      </w:tr>
      <w:tr w:rsidR="00BB3B44" w14:paraId="231B16B2" w14:textId="77777777">
        <w:trPr>
          <w:trHeight w:val="341"/>
        </w:trPr>
        <w:tc>
          <w:tcPr>
            <w:tcW w:w="3422" w:type="dxa"/>
            <w:tcBorders>
              <w:top w:val="double" w:sz="2" w:space="0" w:color="9F9F9F"/>
              <w:bottom w:val="double" w:sz="2" w:space="0" w:color="9F9F9F"/>
              <w:right w:val="double" w:sz="2" w:space="0" w:color="9F9F9F"/>
            </w:tcBorders>
          </w:tcPr>
          <w:p w14:paraId="073AEF76" w14:textId="77777777" w:rsidR="00BB3B44" w:rsidRDefault="00BB3B44">
            <w:pPr>
              <w:pStyle w:val="TableParagraph"/>
              <w:rPr>
                <w:rFonts w:ascii="Times New Roman"/>
              </w:rPr>
            </w:pPr>
          </w:p>
        </w:tc>
        <w:tc>
          <w:tcPr>
            <w:tcW w:w="3557" w:type="dxa"/>
            <w:tcBorders>
              <w:top w:val="double" w:sz="2" w:space="0" w:color="9F9F9F"/>
              <w:left w:val="double" w:sz="2" w:space="0" w:color="9F9F9F"/>
              <w:bottom w:val="double" w:sz="2" w:space="0" w:color="9F9F9F"/>
              <w:right w:val="double" w:sz="2" w:space="0" w:color="9F9F9F"/>
            </w:tcBorders>
          </w:tcPr>
          <w:p w14:paraId="7B014766" w14:textId="77777777" w:rsidR="00BB3B44" w:rsidRDefault="00BB3B44">
            <w:pPr>
              <w:pStyle w:val="TableParagraph"/>
              <w:rPr>
                <w:rFonts w:ascii="Times New Roman"/>
              </w:rPr>
            </w:pPr>
          </w:p>
        </w:tc>
        <w:tc>
          <w:tcPr>
            <w:tcW w:w="2358" w:type="dxa"/>
            <w:tcBorders>
              <w:top w:val="double" w:sz="2" w:space="0" w:color="9F9F9F"/>
              <w:left w:val="double" w:sz="2" w:space="0" w:color="9F9F9F"/>
              <w:bottom w:val="double" w:sz="2" w:space="0" w:color="9F9F9F"/>
              <w:right w:val="single" w:sz="6" w:space="0" w:color="EFEFEF"/>
            </w:tcBorders>
          </w:tcPr>
          <w:p w14:paraId="7B1D0378" w14:textId="77777777" w:rsidR="00BB3B44" w:rsidRDefault="00BB3B44">
            <w:pPr>
              <w:pStyle w:val="TableParagraph"/>
              <w:rPr>
                <w:rFonts w:ascii="Times New Roman"/>
              </w:rPr>
            </w:pPr>
          </w:p>
        </w:tc>
      </w:tr>
      <w:tr w:rsidR="00BB3B44" w14:paraId="6976CAA2" w14:textId="77777777">
        <w:trPr>
          <w:trHeight w:val="327"/>
        </w:trPr>
        <w:tc>
          <w:tcPr>
            <w:tcW w:w="3422" w:type="dxa"/>
            <w:tcBorders>
              <w:top w:val="double" w:sz="2" w:space="0" w:color="9F9F9F"/>
              <w:bottom w:val="single" w:sz="6" w:space="0" w:color="EFEFEF"/>
              <w:right w:val="double" w:sz="2" w:space="0" w:color="9F9F9F"/>
            </w:tcBorders>
          </w:tcPr>
          <w:p w14:paraId="61426721" w14:textId="77777777" w:rsidR="00BB3B44" w:rsidRDefault="00BB3B44">
            <w:pPr>
              <w:pStyle w:val="TableParagraph"/>
              <w:rPr>
                <w:rFonts w:ascii="Times New Roman"/>
              </w:rPr>
            </w:pPr>
          </w:p>
        </w:tc>
        <w:tc>
          <w:tcPr>
            <w:tcW w:w="3557" w:type="dxa"/>
            <w:tcBorders>
              <w:top w:val="double" w:sz="2" w:space="0" w:color="9F9F9F"/>
              <w:left w:val="double" w:sz="2" w:space="0" w:color="9F9F9F"/>
              <w:bottom w:val="single" w:sz="6" w:space="0" w:color="EFEFEF"/>
              <w:right w:val="double" w:sz="2" w:space="0" w:color="9F9F9F"/>
            </w:tcBorders>
          </w:tcPr>
          <w:p w14:paraId="4B7B4D3B" w14:textId="77777777" w:rsidR="00BB3B44" w:rsidRDefault="00BB3B44">
            <w:pPr>
              <w:pStyle w:val="TableParagraph"/>
              <w:rPr>
                <w:rFonts w:ascii="Times New Roman"/>
              </w:rPr>
            </w:pPr>
          </w:p>
        </w:tc>
        <w:tc>
          <w:tcPr>
            <w:tcW w:w="2358" w:type="dxa"/>
            <w:tcBorders>
              <w:top w:val="double" w:sz="2" w:space="0" w:color="9F9F9F"/>
              <w:left w:val="double" w:sz="2" w:space="0" w:color="9F9F9F"/>
              <w:bottom w:val="single" w:sz="6" w:space="0" w:color="EFEFEF"/>
              <w:right w:val="single" w:sz="6" w:space="0" w:color="EFEFEF"/>
            </w:tcBorders>
          </w:tcPr>
          <w:p w14:paraId="544EAE05" w14:textId="77777777" w:rsidR="00BB3B44" w:rsidRDefault="00BB3B44">
            <w:pPr>
              <w:pStyle w:val="TableParagraph"/>
              <w:rPr>
                <w:rFonts w:ascii="Times New Roman"/>
              </w:rPr>
            </w:pPr>
          </w:p>
        </w:tc>
      </w:tr>
    </w:tbl>
    <w:p w14:paraId="0D489A5F" w14:textId="77777777" w:rsidR="00BB3B44" w:rsidRDefault="00BB3B44">
      <w:pPr>
        <w:pStyle w:val="BodyText"/>
        <w:spacing w:before="9"/>
        <w:rPr>
          <w:b/>
          <w:sz w:val="17"/>
        </w:rPr>
      </w:pPr>
    </w:p>
    <w:p w14:paraId="3556E91B" w14:textId="77777777" w:rsidR="00BB3B44" w:rsidRDefault="00F25C05">
      <w:pPr>
        <w:pStyle w:val="BodyText"/>
        <w:spacing w:before="51"/>
        <w:ind w:left="480" w:right="476"/>
        <w:jc w:val="both"/>
      </w:pPr>
      <w:r>
        <w:pict w14:anchorId="5B9683DB">
          <v:group id="_x0000_s1037" style="position:absolute;left:0;text-align:left;margin-left:66.4pt;margin-top:-87.55pt;width:479.25pt;height:84.05pt;z-index:-17243648;mso-position-horizontal-relative:page" coordorigin="1328,-1751" coordsize="9585,1681">
            <v:shape id="_x0000_s1041" style="position:absolute;left:1387;top:-1752;width:9465;height:60" coordorigin="1388,-1751" coordsize="9465,60" o:spt="100" adj="0,,0" path="m4875,-1751r-3487,l1388,-1691r3487,l4875,-1751xm10852,-1751r-2362,l8430,-1751r-3495,l4875,-1751r,60l4935,-1691r3495,l8490,-1691r2362,l10852,-1751xe" fillcolor="#efefef" stroked="f">
              <v:stroke joinstyle="round"/>
              <v:formulas/>
              <v:path arrowok="t" o:connecttype="segments"/>
            </v:shape>
            <v:rect id="_x0000_s1040" style="position:absolute;left:10852;top:-1752;width:60;height:161" fillcolor="#9f9f9f" stroked="f"/>
            <v:shape id="_x0000_s1039" style="position:absolute;left:1327;top:-1752;width:9585;height:1681" coordorigin="1328,-1751" coordsize="9585,1681" o:spt="100" adj="0,,0" path="m1388,-1751r-60,l1328,-71r60,l1388,-1751xm10912,-1751r-60,l10852,-1691r60,l10912,-1751xe" fillcolor="#efefef" stroked="f">
              <v:stroke joinstyle="round"/>
              <v:formulas/>
              <v:path arrowok="t" o:connecttype="segments"/>
            </v:shape>
            <v:shape id="_x0000_s1038" style="position:absolute;left:1327;top:-1591;width:9585;height:1520" coordorigin="1328,-1591" coordsize="9585,1520" o:spt="100" adj="0,,0" path="m4875,-131r-3487,l1328,-131r,60l1388,-71r3487,l4875,-131xm10852,-131r-2362,l8430,-131r-3495,l4875,-131r,60l4935,-71r3495,l8490,-71r2362,l10852,-131xm10912,-1591r-60,l10852,-71r60,l10912,-1591xe" fillcolor="#9f9f9f" stroked="f">
              <v:stroke joinstyle="round"/>
              <v:formulas/>
              <v:path arrowok="t" o:connecttype="segments"/>
            </v:shape>
            <w10:wrap anchorx="page"/>
          </v:group>
        </w:pict>
      </w:r>
      <w:r>
        <w:t>Due to the inherent relationship between the system and the underlying General Support System(s) (GSS), GSS risks may impact the overall system security posture. A summary of the GSS risks is provided in Table 5 for the system owner to consider when making</w:t>
      </w:r>
      <w:r>
        <w:t xml:space="preserve"> </w:t>
      </w:r>
      <w:proofErr w:type="gramStart"/>
      <w:r>
        <w:t>the  accreditation</w:t>
      </w:r>
      <w:proofErr w:type="gramEnd"/>
      <w:r>
        <w:t xml:space="preserve"> decision. For more information on the risks that were identified for the GSS(</w:t>
      </w:r>
      <w:proofErr w:type="gramStart"/>
      <w:r>
        <w:t>s)  and</w:t>
      </w:r>
      <w:proofErr w:type="gramEnd"/>
      <w:r>
        <w:t xml:space="preserve"> status of the mitigation of these risks, refer to the respective Plan of Action and Milestones (POA&amp;M) for the GSS(s).</w:t>
      </w:r>
    </w:p>
    <w:p w14:paraId="62398C4B" w14:textId="77777777" w:rsidR="00BB3B44" w:rsidRDefault="00BB3B44">
      <w:pPr>
        <w:jc w:val="both"/>
        <w:sectPr w:rsidR="00BB3B44">
          <w:pgSz w:w="12240" w:h="15840"/>
          <w:pgMar w:top="1340" w:right="960" w:bottom="1120" w:left="960" w:header="766" w:footer="920" w:gutter="0"/>
          <w:cols w:space="720"/>
        </w:sectPr>
      </w:pPr>
    </w:p>
    <w:p w14:paraId="54C81121" w14:textId="77777777" w:rsidR="00BB3B44" w:rsidRDefault="00F25C05">
      <w:pPr>
        <w:spacing w:before="91"/>
        <w:ind w:left="482" w:right="483"/>
        <w:jc w:val="center"/>
        <w:rPr>
          <w:b/>
          <w:sz w:val="24"/>
        </w:rPr>
      </w:pPr>
      <w:r>
        <w:rPr>
          <w:b/>
          <w:sz w:val="24"/>
        </w:rPr>
        <w:lastRenderedPageBreak/>
        <w:t>Table 5: Summary o</w:t>
      </w:r>
      <w:r>
        <w:rPr>
          <w:b/>
          <w:sz w:val="24"/>
        </w:rPr>
        <w:t>f GSS Security Risks</w:t>
      </w:r>
    </w:p>
    <w:p w14:paraId="1A4610CF" w14:textId="77777777" w:rsidR="00BB3B44" w:rsidRDefault="00F25C05">
      <w:pPr>
        <w:ind w:left="482" w:right="479"/>
        <w:jc w:val="center"/>
        <w:rPr>
          <w:b/>
          <w:sz w:val="24"/>
        </w:rPr>
      </w:pPr>
      <w:r>
        <w:rPr>
          <w:b/>
          <w:color w:val="0000FF"/>
          <w:sz w:val="24"/>
        </w:rPr>
        <w:t>[Populate this table using applicable C&amp;A results for each GSS which supports the system. Obtain the list of supporting GSSs from the “Interconnection” table in section 2.15 of the SSP. DO NOT USE TBD or N/A. None is an appropriate ans</w:t>
      </w:r>
      <w:r>
        <w:rPr>
          <w:b/>
          <w:color w:val="0000FF"/>
          <w:sz w:val="24"/>
        </w:rPr>
        <w:t>wer.]</w:t>
      </w:r>
    </w:p>
    <w:p w14:paraId="0CFF854E" w14:textId="77777777" w:rsidR="00BB3B44" w:rsidRDefault="00BB3B44">
      <w:pPr>
        <w:pStyle w:val="BodyText"/>
        <w:rPr>
          <w:b/>
          <w:sz w:val="20"/>
        </w:rPr>
      </w:pPr>
    </w:p>
    <w:p w14:paraId="41A9CC57" w14:textId="77777777" w:rsidR="00BB3B44" w:rsidRDefault="00BB3B44">
      <w:pPr>
        <w:pStyle w:val="BodyText"/>
        <w:spacing w:before="2"/>
        <w:rPr>
          <w:b/>
          <w:sz w:val="15"/>
        </w:rPr>
      </w:pPr>
    </w:p>
    <w:tbl>
      <w:tblPr>
        <w:tblW w:w="0" w:type="auto"/>
        <w:tblInd w:w="509"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1238"/>
        <w:gridCol w:w="2160"/>
        <w:gridCol w:w="1620"/>
        <w:gridCol w:w="4299"/>
      </w:tblGrid>
      <w:tr w:rsidR="00BB3B44" w14:paraId="2DDFEB85" w14:textId="77777777">
        <w:trPr>
          <w:trHeight w:val="1184"/>
        </w:trPr>
        <w:tc>
          <w:tcPr>
            <w:tcW w:w="1238" w:type="dxa"/>
            <w:tcBorders>
              <w:bottom w:val="double" w:sz="2" w:space="0" w:color="9F9F9F"/>
              <w:right w:val="double" w:sz="2" w:space="0" w:color="9F9F9F"/>
            </w:tcBorders>
          </w:tcPr>
          <w:p w14:paraId="2A10F8A1" w14:textId="77777777" w:rsidR="00BB3B44" w:rsidRDefault="00BB3B44">
            <w:pPr>
              <w:pStyle w:val="TableParagraph"/>
              <w:spacing w:before="11"/>
              <w:rPr>
                <w:b/>
                <w:sz w:val="35"/>
              </w:rPr>
            </w:pPr>
          </w:p>
          <w:p w14:paraId="681EF5DA" w14:textId="77777777" w:rsidR="00BB3B44" w:rsidRDefault="00F25C05">
            <w:pPr>
              <w:pStyle w:val="TableParagraph"/>
              <w:ind w:left="394" w:right="393"/>
              <w:jc w:val="center"/>
              <w:rPr>
                <w:b/>
                <w:sz w:val="24"/>
              </w:rPr>
            </w:pPr>
            <w:r>
              <w:rPr>
                <w:b/>
                <w:sz w:val="24"/>
              </w:rPr>
              <w:t>GSS</w:t>
            </w:r>
          </w:p>
        </w:tc>
        <w:tc>
          <w:tcPr>
            <w:tcW w:w="2160" w:type="dxa"/>
            <w:tcBorders>
              <w:left w:val="double" w:sz="2" w:space="0" w:color="9F9F9F"/>
              <w:bottom w:val="double" w:sz="2" w:space="0" w:color="9F9F9F"/>
              <w:right w:val="double" w:sz="2" w:space="0" w:color="9F9F9F"/>
            </w:tcBorders>
          </w:tcPr>
          <w:p w14:paraId="06CAA356" w14:textId="77777777" w:rsidR="00BB3B44" w:rsidRDefault="00BB3B44">
            <w:pPr>
              <w:pStyle w:val="TableParagraph"/>
              <w:spacing w:before="11"/>
              <w:rPr>
                <w:b/>
                <w:sz w:val="23"/>
              </w:rPr>
            </w:pPr>
          </w:p>
          <w:p w14:paraId="26E8C660" w14:textId="77777777" w:rsidR="00BB3B44" w:rsidRDefault="00F25C05">
            <w:pPr>
              <w:pStyle w:val="TableParagraph"/>
              <w:ind w:left="465" w:right="145" w:hanging="291"/>
              <w:rPr>
                <w:b/>
                <w:sz w:val="24"/>
              </w:rPr>
            </w:pPr>
            <w:r>
              <w:rPr>
                <w:b/>
                <w:sz w:val="24"/>
              </w:rPr>
              <w:t>GSS Accreditation Status/Date</w:t>
            </w:r>
          </w:p>
        </w:tc>
        <w:tc>
          <w:tcPr>
            <w:tcW w:w="1620" w:type="dxa"/>
            <w:tcBorders>
              <w:left w:val="double" w:sz="2" w:space="0" w:color="9F9F9F"/>
              <w:bottom w:val="double" w:sz="2" w:space="0" w:color="9F9F9F"/>
              <w:right w:val="double" w:sz="2" w:space="0" w:color="9F9F9F"/>
            </w:tcBorders>
          </w:tcPr>
          <w:p w14:paraId="4B0F2A30" w14:textId="77777777" w:rsidR="00BB3B44" w:rsidRDefault="00BB3B44">
            <w:pPr>
              <w:pStyle w:val="TableParagraph"/>
              <w:spacing w:before="11"/>
              <w:rPr>
                <w:b/>
                <w:sz w:val="23"/>
              </w:rPr>
            </w:pPr>
          </w:p>
          <w:p w14:paraId="1FD2610F" w14:textId="77777777" w:rsidR="00BB3B44" w:rsidRDefault="00F25C05">
            <w:pPr>
              <w:pStyle w:val="TableParagraph"/>
              <w:ind w:left="388" w:right="177" w:hanging="178"/>
              <w:rPr>
                <w:b/>
                <w:sz w:val="24"/>
              </w:rPr>
            </w:pPr>
            <w:r>
              <w:rPr>
                <w:b/>
                <w:sz w:val="24"/>
              </w:rPr>
              <w:t>Date of GSS POA&amp;M</w:t>
            </w:r>
          </w:p>
        </w:tc>
        <w:tc>
          <w:tcPr>
            <w:tcW w:w="4299" w:type="dxa"/>
            <w:tcBorders>
              <w:left w:val="double" w:sz="2" w:space="0" w:color="9F9F9F"/>
              <w:bottom w:val="double" w:sz="2" w:space="0" w:color="9F9F9F"/>
              <w:right w:val="single" w:sz="6" w:space="0" w:color="EFEFEF"/>
            </w:tcBorders>
          </w:tcPr>
          <w:p w14:paraId="64E24C52" w14:textId="77777777" w:rsidR="00BB3B44" w:rsidRDefault="00F25C05">
            <w:pPr>
              <w:pStyle w:val="TableParagraph"/>
              <w:ind w:left="259" w:right="231" w:hanging="3"/>
              <w:jc w:val="center"/>
              <w:rPr>
                <w:b/>
                <w:sz w:val="24"/>
              </w:rPr>
            </w:pPr>
            <w:r>
              <w:rPr>
                <w:b/>
                <w:sz w:val="24"/>
              </w:rPr>
              <w:t>NIST Control Families with Vulnerabilities Identified / Number of POA&amp;M Items</w:t>
            </w:r>
          </w:p>
          <w:p w14:paraId="5896D7C1" w14:textId="77777777" w:rsidR="00BB3B44" w:rsidRDefault="00F25C05">
            <w:pPr>
              <w:pStyle w:val="TableParagraph"/>
              <w:spacing w:line="286" w:lineRule="exact"/>
              <w:ind w:left="879" w:right="851"/>
              <w:jc w:val="center"/>
              <w:rPr>
                <w:b/>
                <w:sz w:val="24"/>
              </w:rPr>
            </w:pPr>
            <w:r>
              <w:rPr>
                <w:b/>
                <w:sz w:val="24"/>
              </w:rPr>
              <w:t>(per NIST Control Family)</w:t>
            </w:r>
          </w:p>
        </w:tc>
      </w:tr>
      <w:tr w:rsidR="00BB3B44" w14:paraId="7C6FB8FF" w14:textId="77777777">
        <w:trPr>
          <w:trHeight w:val="341"/>
        </w:trPr>
        <w:tc>
          <w:tcPr>
            <w:tcW w:w="1238" w:type="dxa"/>
            <w:tcBorders>
              <w:top w:val="double" w:sz="2" w:space="0" w:color="9F9F9F"/>
              <w:bottom w:val="double" w:sz="2" w:space="0" w:color="9F9F9F"/>
              <w:right w:val="double" w:sz="2" w:space="0" w:color="9F9F9F"/>
            </w:tcBorders>
          </w:tcPr>
          <w:p w14:paraId="025B1015" w14:textId="77777777" w:rsidR="00BB3B44" w:rsidRDefault="00BB3B44">
            <w:pPr>
              <w:pStyle w:val="TableParagraph"/>
              <w:rPr>
                <w:rFonts w:ascii="Times New Roman"/>
              </w:rPr>
            </w:pPr>
          </w:p>
        </w:tc>
        <w:tc>
          <w:tcPr>
            <w:tcW w:w="2160" w:type="dxa"/>
            <w:tcBorders>
              <w:top w:val="double" w:sz="2" w:space="0" w:color="9F9F9F"/>
              <w:left w:val="double" w:sz="2" w:space="0" w:color="9F9F9F"/>
              <w:bottom w:val="double" w:sz="2" w:space="0" w:color="9F9F9F"/>
              <w:right w:val="double" w:sz="2" w:space="0" w:color="9F9F9F"/>
            </w:tcBorders>
          </w:tcPr>
          <w:p w14:paraId="7A84A308" w14:textId="77777777" w:rsidR="00BB3B44" w:rsidRDefault="00BB3B44">
            <w:pPr>
              <w:pStyle w:val="TableParagraph"/>
              <w:rPr>
                <w:rFonts w:ascii="Times New Roman"/>
              </w:rPr>
            </w:pPr>
          </w:p>
        </w:tc>
        <w:tc>
          <w:tcPr>
            <w:tcW w:w="1620" w:type="dxa"/>
            <w:tcBorders>
              <w:top w:val="double" w:sz="2" w:space="0" w:color="9F9F9F"/>
              <w:left w:val="double" w:sz="2" w:space="0" w:color="9F9F9F"/>
              <w:bottom w:val="double" w:sz="2" w:space="0" w:color="9F9F9F"/>
              <w:right w:val="double" w:sz="2" w:space="0" w:color="9F9F9F"/>
            </w:tcBorders>
          </w:tcPr>
          <w:p w14:paraId="4D6F6CF5" w14:textId="77777777" w:rsidR="00BB3B44" w:rsidRDefault="00BB3B44">
            <w:pPr>
              <w:pStyle w:val="TableParagraph"/>
              <w:rPr>
                <w:rFonts w:ascii="Times New Roman"/>
              </w:rPr>
            </w:pPr>
          </w:p>
        </w:tc>
        <w:tc>
          <w:tcPr>
            <w:tcW w:w="4299" w:type="dxa"/>
            <w:tcBorders>
              <w:top w:val="double" w:sz="2" w:space="0" w:color="9F9F9F"/>
              <w:left w:val="double" w:sz="2" w:space="0" w:color="9F9F9F"/>
              <w:bottom w:val="double" w:sz="2" w:space="0" w:color="9F9F9F"/>
              <w:right w:val="single" w:sz="6" w:space="0" w:color="EFEFEF"/>
            </w:tcBorders>
          </w:tcPr>
          <w:p w14:paraId="46B3D7EF" w14:textId="77777777" w:rsidR="00BB3B44" w:rsidRDefault="00BB3B44">
            <w:pPr>
              <w:pStyle w:val="TableParagraph"/>
              <w:rPr>
                <w:rFonts w:ascii="Times New Roman"/>
              </w:rPr>
            </w:pPr>
          </w:p>
        </w:tc>
      </w:tr>
      <w:tr w:rsidR="00BB3B44" w14:paraId="6154F066" w14:textId="77777777">
        <w:trPr>
          <w:trHeight w:val="327"/>
        </w:trPr>
        <w:tc>
          <w:tcPr>
            <w:tcW w:w="1238" w:type="dxa"/>
            <w:tcBorders>
              <w:top w:val="double" w:sz="2" w:space="0" w:color="9F9F9F"/>
              <w:bottom w:val="single" w:sz="6" w:space="0" w:color="EFEFEF"/>
              <w:right w:val="double" w:sz="2" w:space="0" w:color="9F9F9F"/>
            </w:tcBorders>
          </w:tcPr>
          <w:p w14:paraId="65191249" w14:textId="77777777" w:rsidR="00BB3B44" w:rsidRDefault="00BB3B44">
            <w:pPr>
              <w:pStyle w:val="TableParagraph"/>
              <w:rPr>
                <w:rFonts w:ascii="Times New Roman"/>
              </w:rPr>
            </w:pPr>
          </w:p>
        </w:tc>
        <w:tc>
          <w:tcPr>
            <w:tcW w:w="2160" w:type="dxa"/>
            <w:tcBorders>
              <w:top w:val="double" w:sz="2" w:space="0" w:color="9F9F9F"/>
              <w:left w:val="double" w:sz="2" w:space="0" w:color="9F9F9F"/>
              <w:bottom w:val="single" w:sz="6" w:space="0" w:color="EFEFEF"/>
              <w:right w:val="double" w:sz="2" w:space="0" w:color="9F9F9F"/>
            </w:tcBorders>
          </w:tcPr>
          <w:p w14:paraId="0DDF59E8" w14:textId="77777777" w:rsidR="00BB3B44" w:rsidRDefault="00BB3B44">
            <w:pPr>
              <w:pStyle w:val="TableParagraph"/>
              <w:rPr>
                <w:rFonts w:ascii="Times New Roman"/>
              </w:rPr>
            </w:pPr>
          </w:p>
        </w:tc>
        <w:tc>
          <w:tcPr>
            <w:tcW w:w="1620" w:type="dxa"/>
            <w:tcBorders>
              <w:top w:val="double" w:sz="2" w:space="0" w:color="9F9F9F"/>
              <w:left w:val="double" w:sz="2" w:space="0" w:color="9F9F9F"/>
              <w:bottom w:val="single" w:sz="6" w:space="0" w:color="EFEFEF"/>
              <w:right w:val="double" w:sz="2" w:space="0" w:color="9F9F9F"/>
            </w:tcBorders>
          </w:tcPr>
          <w:p w14:paraId="4C88D586" w14:textId="77777777" w:rsidR="00BB3B44" w:rsidRDefault="00BB3B44">
            <w:pPr>
              <w:pStyle w:val="TableParagraph"/>
              <w:rPr>
                <w:rFonts w:ascii="Times New Roman"/>
              </w:rPr>
            </w:pPr>
          </w:p>
        </w:tc>
        <w:tc>
          <w:tcPr>
            <w:tcW w:w="4299" w:type="dxa"/>
            <w:tcBorders>
              <w:top w:val="double" w:sz="2" w:space="0" w:color="9F9F9F"/>
              <w:left w:val="double" w:sz="2" w:space="0" w:color="9F9F9F"/>
              <w:bottom w:val="single" w:sz="6" w:space="0" w:color="EFEFEF"/>
              <w:right w:val="single" w:sz="6" w:space="0" w:color="EFEFEF"/>
            </w:tcBorders>
          </w:tcPr>
          <w:p w14:paraId="38745105" w14:textId="77777777" w:rsidR="00BB3B44" w:rsidRDefault="00BB3B44">
            <w:pPr>
              <w:pStyle w:val="TableParagraph"/>
              <w:rPr>
                <w:rFonts w:ascii="Times New Roman"/>
              </w:rPr>
            </w:pPr>
          </w:p>
        </w:tc>
      </w:tr>
    </w:tbl>
    <w:p w14:paraId="1297731E" w14:textId="77777777" w:rsidR="00BB3B44" w:rsidRDefault="00BB3B44">
      <w:pPr>
        <w:pStyle w:val="BodyText"/>
        <w:rPr>
          <w:b/>
          <w:sz w:val="20"/>
        </w:rPr>
      </w:pPr>
    </w:p>
    <w:p w14:paraId="5727F541" w14:textId="77777777" w:rsidR="00BB3B44" w:rsidRDefault="00F25C05">
      <w:pPr>
        <w:pStyle w:val="BodyText"/>
        <w:spacing w:before="185"/>
        <w:ind w:left="480" w:right="476"/>
        <w:jc w:val="both"/>
      </w:pPr>
      <w:r>
        <w:pict w14:anchorId="384D5581">
          <v:group id="_x0000_s1032" style="position:absolute;left:0;text-align:left;margin-left:66.85pt;margin-top:-118.2pt;width:478.4pt;height:113.35pt;z-index:-17243136;mso-position-horizontal-relative:page" coordorigin="1337,-2364" coordsize="9568,2267">
            <v:shape id="_x0000_s1036" style="position:absolute;left:1397;top:-2364;width:9448;height:60" coordorigin="1397,-2364" coordsize="9448,60" o:spt="100" adj="0,,0" path="m4861,-2364r-2101,l2700,-2364r,l1397,-2364r,60l2700,-2304r,l2760,-2304r2101,l4861,-2364xm10845,-2364r-4304,l6481,-2364r,l4921,-2364r-60,l4861,-2304r60,l6481,-2304r,l6541,-2304r4304,l10845,-2364xe" fillcolor="#efefef" stroked="f">
              <v:stroke joinstyle="round"/>
              <v:formulas/>
              <v:path arrowok="t" o:connecttype="segments"/>
            </v:shape>
            <v:rect id="_x0000_s1035" style="position:absolute;left:10845;top:-2364;width:60;height:161" fillcolor="#9f9f9f" stroked="f"/>
            <v:shape id="_x0000_s1034" style="position:absolute;left:1337;top:-2364;width:9568;height:2267" coordorigin="1337,-2364" coordsize="9568,2267" o:spt="100" adj="0,,0" path="m1397,-2364r-60,l1337,-98r60,l1397,-2364xm10905,-2364r-60,l10845,-2304r60,l10905,-2364xe" fillcolor="#efefef" stroked="f">
              <v:stroke joinstyle="round"/>
              <v:formulas/>
              <v:path arrowok="t" o:connecttype="segments"/>
            </v:shape>
            <v:shape id="_x0000_s1033" style="position:absolute;left:1337;top:-2204;width:9568;height:2106" coordorigin="1337,-2203" coordsize="9568,2106" o:spt="100" adj="0,,0" path="m4861,-158r-2101,l2700,-158r,l1397,-158r-60,l1337,-98r60,l2700,-98r,l2760,-98r2101,l4861,-158xm10905,-2203r-62,l10843,-158r-4302,l6481,-158r,l4921,-158r-60,l4861,-98r60,l6481,-98r,l6541,-98r4302,l10845,-98r60,l10905,-2203xe" fillcolor="#9f9f9f" stroked="f">
              <v:stroke joinstyle="round"/>
              <v:formulas/>
              <v:path arrowok="t" o:connecttype="segments"/>
            </v:shape>
            <w10:wrap anchorx="page"/>
          </v:group>
        </w:pict>
      </w:r>
      <w:proofErr w:type="gramStart"/>
      <w:r>
        <w:t>In order to</w:t>
      </w:r>
      <w:proofErr w:type="gramEnd"/>
      <w:r>
        <w:t xml:space="preserve"> provide a more holistic view of the risks to the system, </w:t>
      </w:r>
      <w:r>
        <w:rPr>
          <w:b/>
          <w:color w:val="0000FF"/>
        </w:rPr>
        <w:t xml:space="preserve">[Insert Group/Organization/Company Name] </w:t>
      </w:r>
      <w:r>
        <w:t xml:space="preserve">included the GSS components directly supporting the system within the scope of the ST&amp;E. The purpose of including these GSS components as </w:t>
      </w:r>
      <w:proofErr w:type="gramStart"/>
      <w:r>
        <w:t>part  of</w:t>
      </w:r>
      <w:proofErr w:type="gramEnd"/>
      <w:r>
        <w:t xml:space="preserve"> the system ST&amp;E is to specifically identify GSS-level risks that may impact the security posture of the system, providing the Designated Approving Authority (DAA) with a higher level of assurance in making an accreditation decision for the system. The sco</w:t>
      </w:r>
      <w:r>
        <w:t xml:space="preserve">pe of the system ST&amp;E included the following GSS components: </w:t>
      </w:r>
      <w:r>
        <w:rPr>
          <w:b/>
          <w:color w:val="0000FF"/>
        </w:rPr>
        <w:t xml:space="preserve">[include a listing of </w:t>
      </w:r>
      <w:proofErr w:type="gramStart"/>
      <w:r>
        <w:rPr>
          <w:b/>
          <w:color w:val="0000FF"/>
        </w:rPr>
        <w:t>system-specific</w:t>
      </w:r>
      <w:proofErr w:type="gramEnd"/>
      <w:r>
        <w:rPr>
          <w:b/>
          <w:color w:val="0000FF"/>
        </w:rPr>
        <w:t xml:space="preserve"> GSS components that were tested]</w:t>
      </w:r>
      <w:r>
        <w:t>. For more information on the risks identified for the GSS components, refer to Table 12a and the ST&amp;E matrix listed in Appen</w:t>
      </w:r>
      <w:r>
        <w:t>dix C of the report. Table 5a provides a summary of the risks identified for the GSS components directly supporting the</w:t>
      </w:r>
      <w:r>
        <w:rPr>
          <w:spacing w:val="16"/>
        </w:rPr>
        <w:t xml:space="preserve"> </w:t>
      </w:r>
      <w:r>
        <w:t>system.</w:t>
      </w:r>
    </w:p>
    <w:p w14:paraId="32F890A9" w14:textId="77777777" w:rsidR="00BB3B44" w:rsidRDefault="00BB3B44">
      <w:pPr>
        <w:pStyle w:val="BodyText"/>
        <w:spacing w:before="11"/>
        <w:rPr>
          <w:sz w:val="23"/>
        </w:rPr>
      </w:pPr>
    </w:p>
    <w:p w14:paraId="04D27944" w14:textId="77777777" w:rsidR="00BB3B44" w:rsidRDefault="00F25C05">
      <w:pPr>
        <w:ind w:left="576" w:right="573"/>
        <w:jc w:val="center"/>
        <w:rPr>
          <w:b/>
          <w:sz w:val="24"/>
        </w:rPr>
      </w:pPr>
      <w:r>
        <w:rPr>
          <w:b/>
          <w:sz w:val="24"/>
        </w:rPr>
        <w:t xml:space="preserve">Table 5a: Summary of Risks Identified for GSS Components Directly Supporting </w:t>
      </w:r>
      <w:r>
        <w:rPr>
          <w:b/>
          <w:color w:val="0000FF"/>
          <w:sz w:val="24"/>
        </w:rPr>
        <w:t>[Insert System Acronym]</w:t>
      </w:r>
    </w:p>
    <w:p w14:paraId="1982DF53" w14:textId="77777777" w:rsidR="00BB3B44" w:rsidRDefault="00BB3B44">
      <w:pPr>
        <w:pStyle w:val="BodyText"/>
        <w:spacing w:before="12"/>
        <w:rPr>
          <w:b/>
          <w:sz w:val="23"/>
        </w:rPr>
      </w:pPr>
    </w:p>
    <w:p w14:paraId="4CBE40C7" w14:textId="77777777" w:rsidR="00BB3B44" w:rsidRDefault="00F25C05">
      <w:pPr>
        <w:ind w:left="576" w:right="580"/>
        <w:jc w:val="center"/>
        <w:rPr>
          <w:b/>
          <w:sz w:val="24"/>
        </w:rPr>
      </w:pPr>
      <w:r>
        <w:rPr>
          <w:b/>
          <w:color w:val="0000FF"/>
          <w:sz w:val="24"/>
        </w:rPr>
        <w:t>[Populate this table usin</w:t>
      </w:r>
      <w:r>
        <w:rPr>
          <w:b/>
          <w:color w:val="0000FF"/>
          <w:sz w:val="24"/>
        </w:rPr>
        <w:t xml:space="preserve">g applicable C&amp;A results for </w:t>
      </w:r>
      <w:proofErr w:type="gramStart"/>
      <w:r>
        <w:rPr>
          <w:b/>
          <w:color w:val="0000FF"/>
          <w:sz w:val="24"/>
        </w:rPr>
        <w:t>system-specific</w:t>
      </w:r>
      <w:proofErr w:type="gramEnd"/>
      <w:r>
        <w:rPr>
          <w:b/>
          <w:color w:val="0000FF"/>
          <w:sz w:val="24"/>
        </w:rPr>
        <w:t xml:space="preserve"> GSS components which were tested as part of the system C&amp;A effort. DO NOT USE TBD or N/A. None is an appropriate answer if no GSS risks were identified.]</w:t>
      </w:r>
    </w:p>
    <w:p w14:paraId="39C7F307" w14:textId="77777777" w:rsidR="00BB3B44" w:rsidRDefault="00BB3B44">
      <w:pPr>
        <w:pStyle w:val="BodyText"/>
        <w:rPr>
          <w:b/>
          <w:sz w:val="20"/>
        </w:rPr>
      </w:pPr>
    </w:p>
    <w:p w14:paraId="46C31A20" w14:textId="77777777" w:rsidR="00BB3B44" w:rsidRDefault="00BB3B44">
      <w:pPr>
        <w:pStyle w:val="BodyText"/>
        <w:spacing w:before="11" w:after="1"/>
        <w:rPr>
          <w:b/>
          <w:sz w:val="15"/>
        </w:rPr>
      </w:pPr>
    </w:p>
    <w:tbl>
      <w:tblPr>
        <w:tblW w:w="0" w:type="auto"/>
        <w:tblInd w:w="939" w:type="dxa"/>
        <w:tblBorders>
          <w:top w:val="single" w:sz="6" w:space="0" w:color="9F9F9F"/>
          <w:left w:val="single" w:sz="6" w:space="0" w:color="9F9F9F"/>
          <w:bottom w:val="single" w:sz="6" w:space="0" w:color="9F9F9F"/>
          <w:right w:val="single" w:sz="6" w:space="0" w:color="9F9F9F"/>
          <w:insideH w:val="single" w:sz="6" w:space="0" w:color="9F9F9F"/>
          <w:insideV w:val="single" w:sz="6" w:space="0" w:color="9F9F9F"/>
        </w:tblBorders>
        <w:tblLayout w:type="fixed"/>
        <w:tblCellMar>
          <w:left w:w="0" w:type="dxa"/>
          <w:right w:w="0" w:type="dxa"/>
        </w:tblCellMar>
        <w:tblLook w:val="01E0" w:firstRow="1" w:lastRow="1" w:firstColumn="1" w:lastColumn="1" w:noHBand="0" w:noVBand="0"/>
      </w:tblPr>
      <w:tblGrid>
        <w:gridCol w:w="1169"/>
        <w:gridCol w:w="1797"/>
        <w:gridCol w:w="5491"/>
      </w:tblGrid>
      <w:tr w:rsidR="00BB3B44" w14:paraId="6B378B34" w14:textId="77777777">
        <w:trPr>
          <w:trHeight w:val="892"/>
        </w:trPr>
        <w:tc>
          <w:tcPr>
            <w:tcW w:w="1169" w:type="dxa"/>
            <w:tcBorders>
              <w:bottom w:val="double" w:sz="2" w:space="0" w:color="9F9F9F"/>
              <w:right w:val="double" w:sz="2" w:space="0" w:color="9F9F9F"/>
            </w:tcBorders>
          </w:tcPr>
          <w:p w14:paraId="45CE1B83" w14:textId="77777777" w:rsidR="00BB3B44" w:rsidRDefault="00BB3B44">
            <w:pPr>
              <w:pStyle w:val="TableParagraph"/>
              <w:spacing w:before="11"/>
              <w:rPr>
                <w:b/>
                <w:sz w:val="23"/>
              </w:rPr>
            </w:pPr>
          </w:p>
          <w:p w14:paraId="0F023AEC" w14:textId="77777777" w:rsidR="00BB3B44" w:rsidRDefault="00F25C05">
            <w:pPr>
              <w:pStyle w:val="TableParagraph"/>
              <w:ind w:left="378"/>
              <w:rPr>
                <w:b/>
                <w:sz w:val="24"/>
              </w:rPr>
            </w:pPr>
            <w:r>
              <w:rPr>
                <w:b/>
                <w:sz w:val="24"/>
              </w:rPr>
              <w:t>GSS</w:t>
            </w:r>
          </w:p>
        </w:tc>
        <w:tc>
          <w:tcPr>
            <w:tcW w:w="1797" w:type="dxa"/>
            <w:tcBorders>
              <w:left w:val="double" w:sz="2" w:space="0" w:color="9F9F9F"/>
              <w:bottom w:val="double" w:sz="2" w:space="0" w:color="9F9F9F"/>
              <w:right w:val="double" w:sz="2" w:space="0" w:color="9F9F9F"/>
            </w:tcBorders>
          </w:tcPr>
          <w:p w14:paraId="639B2A67" w14:textId="77777777" w:rsidR="00BB3B44" w:rsidRDefault="00F25C05">
            <w:pPr>
              <w:pStyle w:val="TableParagraph"/>
              <w:spacing w:before="145"/>
              <w:ind w:left="276" w:right="264"/>
              <w:jc w:val="center"/>
              <w:rPr>
                <w:b/>
                <w:sz w:val="24"/>
              </w:rPr>
            </w:pPr>
            <w:r>
              <w:rPr>
                <w:b/>
                <w:sz w:val="24"/>
              </w:rPr>
              <w:t>GSS</w:t>
            </w:r>
          </w:p>
          <w:p w14:paraId="52B693DF" w14:textId="77777777" w:rsidR="00BB3B44" w:rsidRDefault="00F25C05">
            <w:pPr>
              <w:pStyle w:val="TableParagraph"/>
              <w:ind w:left="276" w:right="264"/>
              <w:jc w:val="center"/>
              <w:rPr>
                <w:b/>
                <w:sz w:val="24"/>
              </w:rPr>
            </w:pPr>
            <w:r>
              <w:rPr>
                <w:b/>
                <w:sz w:val="24"/>
              </w:rPr>
              <w:t>Component</w:t>
            </w:r>
          </w:p>
        </w:tc>
        <w:tc>
          <w:tcPr>
            <w:tcW w:w="5491" w:type="dxa"/>
            <w:tcBorders>
              <w:left w:val="double" w:sz="2" w:space="0" w:color="9F9F9F"/>
              <w:bottom w:val="double" w:sz="2" w:space="0" w:color="9F9F9F"/>
              <w:right w:val="single" w:sz="6" w:space="0" w:color="EFEFEF"/>
            </w:tcBorders>
          </w:tcPr>
          <w:p w14:paraId="4153C5C7" w14:textId="77777777" w:rsidR="00BB3B44" w:rsidRDefault="00F25C05">
            <w:pPr>
              <w:pStyle w:val="TableParagraph"/>
              <w:spacing w:line="292" w:lineRule="exact"/>
              <w:ind w:left="143" w:right="126"/>
              <w:jc w:val="center"/>
              <w:rPr>
                <w:b/>
                <w:sz w:val="24"/>
              </w:rPr>
            </w:pPr>
            <w:r>
              <w:rPr>
                <w:b/>
                <w:sz w:val="24"/>
              </w:rPr>
              <w:t>NIST Control Families with Vulnerabilities Identified</w:t>
            </w:r>
          </w:p>
          <w:p w14:paraId="45D72F1F" w14:textId="77777777" w:rsidR="00BB3B44" w:rsidRDefault="00F25C05">
            <w:pPr>
              <w:pStyle w:val="TableParagraph"/>
              <w:spacing w:line="290" w:lineRule="atLeast"/>
              <w:ind w:left="1382" w:right="1356"/>
              <w:jc w:val="center"/>
              <w:rPr>
                <w:b/>
                <w:sz w:val="24"/>
              </w:rPr>
            </w:pPr>
            <w:r>
              <w:rPr>
                <w:b/>
                <w:sz w:val="24"/>
              </w:rPr>
              <w:t>/ Number of POA&amp;M Items (per NIST Control Family)</w:t>
            </w:r>
          </w:p>
        </w:tc>
      </w:tr>
      <w:tr w:rsidR="00BB3B44" w14:paraId="3F7A79E9" w14:textId="77777777">
        <w:trPr>
          <w:trHeight w:val="396"/>
        </w:trPr>
        <w:tc>
          <w:tcPr>
            <w:tcW w:w="1169" w:type="dxa"/>
            <w:tcBorders>
              <w:top w:val="double" w:sz="2" w:space="0" w:color="9F9F9F"/>
              <w:bottom w:val="double" w:sz="2" w:space="0" w:color="9F9F9F"/>
              <w:right w:val="double" w:sz="2" w:space="0" w:color="9F9F9F"/>
            </w:tcBorders>
          </w:tcPr>
          <w:p w14:paraId="4CE44D04" w14:textId="77777777" w:rsidR="00BB3B44" w:rsidRDefault="00BB3B44">
            <w:pPr>
              <w:pStyle w:val="TableParagraph"/>
              <w:rPr>
                <w:rFonts w:ascii="Times New Roman"/>
              </w:rPr>
            </w:pPr>
          </w:p>
        </w:tc>
        <w:tc>
          <w:tcPr>
            <w:tcW w:w="1797" w:type="dxa"/>
            <w:tcBorders>
              <w:top w:val="double" w:sz="2" w:space="0" w:color="9F9F9F"/>
              <w:left w:val="double" w:sz="2" w:space="0" w:color="9F9F9F"/>
              <w:bottom w:val="double" w:sz="2" w:space="0" w:color="9F9F9F"/>
              <w:right w:val="double" w:sz="2" w:space="0" w:color="9F9F9F"/>
            </w:tcBorders>
          </w:tcPr>
          <w:p w14:paraId="6D6B677F" w14:textId="77777777" w:rsidR="00BB3B44" w:rsidRDefault="00BB3B44">
            <w:pPr>
              <w:pStyle w:val="TableParagraph"/>
              <w:rPr>
                <w:rFonts w:ascii="Times New Roman"/>
              </w:rPr>
            </w:pPr>
          </w:p>
        </w:tc>
        <w:tc>
          <w:tcPr>
            <w:tcW w:w="5491" w:type="dxa"/>
            <w:tcBorders>
              <w:top w:val="double" w:sz="2" w:space="0" w:color="9F9F9F"/>
              <w:left w:val="double" w:sz="2" w:space="0" w:color="9F9F9F"/>
              <w:bottom w:val="double" w:sz="2" w:space="0" w:color="9F9F9F"/>
              <w:right w:val="single" w:sz="6" w:space="0" w:color="EFEFEF"/>
            </w:tcBorders>
          </w:tcPr>
          <w:p w14:paraId="4C6E5332" w14:textId="77777777" w:rsidR="00BB3B44" w:rsidRDefault="00BB3B44">
            <w:pPr>
              <w:pStyle w:val="TableParagraph"/>
              <w:rPr>
                <w:rFonts w:ascii="Times New Roman"/>
              </w:rPr>
            </w:pPr>
          </w:p>
        </w:tc>
      </w:tr>
      <w:tr w:rsidR="00BB3B44" w14:paraId="7256306B" w14:textId="77777777">
        <w:trPr>
          <w:trHeight w:val="382"/>
        </w:trPr>
        <w:tc>
          <w:tcPr>
            <w:tcW w:w="1169" w:type="dxa"/>
            <w:tcBorders>
              <w:top w:val="double" w:sz="2" w:space="0" w:color="9F9F9F"/>
              <w:bottom w:val="single" w:sz="6" w:space="0" w:color="EFEFEF"/>
              <w:right w:val="double" w:sz="2" w:space="0" w:color="9F9F9F"/>
            </w:tcBorders>
          </w:tcPr>
          <w:p w14:paraId="58A3A3D4" w14:textId="77777777" w:rsidR="00BB3B44" w:rsidRDefault="00BB3B44">
            <w:pPr>
              <w:pStyle w:val="TableParagraph"/>
              <w:rPr>
                <w:rFonts w:ascii="Times New Roman"/>
              </w:rPr>
            </w:pPr>
          </w:p>
        </w:tc>
        <w:tc>
          <w:tcPr>
            <w:tcW w:w="1797" w:type="dxa"/>
            <w:tcBorders>
              <w:top w:val="double" w:sz="2" w:space="0" w:color="9F9F9F"/>
              <w:left w:val="double" w:sz="2" w:space="0" w:color="9F9F9F"/>
              <w:bottom w:val="single" w:sz="6" w:space="0" w:color="EFEFEF"/>
              <w:right w:val="double" w:sz="2" w:space="0" w:color="9F9F9F"/>
            </w:tcBorders>
          </w:tcPr>
          <w:p w14:paraId="18D0E119" w14:textId="77777777" w:rsidR="00BB3B44" w:rsidRDefault="00BB3B44">
            <w:pPr>
              <w:pStyle w:val="TableParagraph"/>
              <w:rPr>
                <w:rFonts w:ascii="Times New Roman"/>
              </w:rPr>
            </w:pPr>
          </w:p>
        </w:tc>
        <w:tc>
          <w:tcPr>
            <w:tcW w:w="5491" w:type="dxa"/>
            <w:tcBorders>
              <w:top w:val="double" w:sz="2" w:space="0" w:color="9F9F9F"/>
              <w:left w:val="double" w:sz="2" w:space="0" w:color="9F9F9F"/>
              <w:bottom w:val="single" w:sz="6" w:space="0" w:color="EFEFEF"/>
              <w:right w:val="single" w:sz="6" w:space="0" w:color="EFEFEF"/>
            </w:tcBorders>
          </w:tcPr>
          <w:p w14:paraId="205830D5" w14:textId="77777777" w:rsidR="00BB3B44" w:rsidRDefault="00BB3B44">
            <w:pPr>
              <w:pStyle w:val="TableParagraph"/>
              <w:rPr>
                <w:rFonts w:ascii="Times New Roman"/>
              </w:rPr>
            </w:pPr>
          </w:p>
        </w:tc>
      </w:tr>
    </w:tbl>
    <w:p w14:paraId="6F8C7F4A" w14:textId="77777777" w:rsidR="00BB3B44" w:rsidRDefault="00BB3B44">
      <w:pPr>
        <w:pStyle w:val="BodyText"/>
        <w:spacing w:before="8"/>
        <w:rPr>
          <w:b/>
          <w:sz w:val="7"/>
        </w:rPr>
      </w:pPr>
    </w:p>
    <w:p w14:paraId="7BFC34FD" w14:textId="77777777" w:rsidR="00BB3B44" w:rsidRDefault="00F25C05">
      <w:pPr>
        <w:spacing w:before="52"/>
        <w:ind w:left="480" w:right="550"/>
        <w:rPr>
          <w:sz w:val="24"/>
        </w:rPr>
      </w:pPr>
      <w:r>
        <w:pict w14:anchorId="09D613C1">
          <v:group id="_x0000_s1027" style="position:absolute;left:0;text-align:left;margin-left:88.45pt;margin-top:-101.55pt;width:435.2pt;height:104.2pt;z-index:-17242624;mso-position-horizontal-relative:page" coordorigin="1769,-2031" coordsize="8704,2084">
            <v:shape id="_x0000_s1031" style="position:absolute;left:1829;top:-2032;width:8584;height:60" coordorigin="1829,-2031" coordsize="8584,60" o:spt="100" adj="0,,0" path="m4856,-2031r-1736,l3060,-2031r,l1829,-2031r,60l3060,-1971r,l3120,-1971r1736,l4856,-2031xm10413,-2031r-5497,l4856,-2031r,60l4916,-1971r5497,l10413,-2031xe" fillcolor="#efefef" stroked="f">
              <v:stroke joinstyle="round"/>
              <v:formulas/>
              <v:path arrowok="t" o:connecttype="segments"/>
            </v:shape>
            <v:rect id="_x0000_s1030" style="position:absolute;left:10413;top:-2032;width:60;height:161" fillcolor="#9f9f9f" stroked="f"/>
            <v:shape id="_x0000_s1029" style="position:absolute;left:1769;top:-2032;width:8704;height:2084" coordorigin="1769,-2031" coordsize="8704,2084" o:spt="100" adj="0,,0" path="m1829,-2031r-60,l1769,53r60,l1829,-2031xm10473,-2031r-60,l10413,-1971r60,l10473,-2031xe" fillcolor="#efefef" stroked="f">
              <v:stroke joinstyle="round"/>
              <v:formulas/>
              <v:path arrowok="t" o:connecttype="segments"/>
            </v:shape>
            <v:shape id="_x0000_s1028" style="position:absolute;left:1769;top:-1871;width:8704;height:1923" coordorigin="1769,-1870" coordsize="8704,1923" o:spt="100" adj="0,,0" path="m4856,-7r-1736,l3060,-7r,l1829,-7r-60,l1769,53r60,l3060,53r,l3120,53r1736,l4856,-7xm10473,-1870r-60,l10413,-7r-5497,l4856,-7r,60l4916,53r5497,l10413,53r60,l10473,-1870xe" fillcolor="#9f9f9f" stroked="f">
              <v:stroke joinstyle="round"/>
              <v:formulas/>
              <v:path arrowok="t" o:connecttype="segments"/>
            </v:shape>
            <w10:wrap anchorx="page"/>
          </v:group>
        </w:pict>
      </w:r>
      <w:r>
        <w:rPr>
          <w:sz w:val="24"/>
        </w:rPr>
        <w:t xml:space="preserve">Refer to the </w:t>
      </w:r>
      <w:r>
        <w:rPr>
          <w:b/>
          <w:color w:val="0000FF"/>
          <w:sz w:val="24"/>
        </w:rPr>
        <w:t xml:space="preserve">[Insert System Acronym] </w:t>
      </w:r>
      <w:r>
        <w:rPr>
          <w:sz w:val="24"/>
        </w:rPr>
        <w:t>Certification Memorandum for the accreditation recommendation.</w:t>
      </w:r>
    </w:p>
    <w:p w14:paraId="1589B889" w14:textId="77777777" w:rsidR="00BB3B44" w:rsidRDefault="00BB3B44">
      <w:pPr>
        <w:rPr>
          <w:sz w:val="24"/>
        </w:rPr>
        <w:sectPr w:rsidR="00BB3B44">
          <w:pgSz w:w="12240" w:h="15840"/>
          <w:pgMar w:top="1340" w:right="960" w:bottom="1120" w:left="960" w:header="766" w:footer="920" w:gutter="0"/>
          <w:cols w:space="720"/>
        </w:sectPr>
      </w:pPr>
    </w:p>
    <w:p w14:paraId="5F792587" w14:textId="77777777" w:rsidR="00BB3B44" w:rsidRDefault="00F25C05">
      <w:pPr>
        <w:pStyle w:val="Heading1"/>
        <w:numPr>
          <w:ilvl w:val="0"/>
          <w:numId w:val="41"/>
        </w:numPr>
        <w:tabs>
          <w:tab w:val="left" w:pos="3988"/>
        </w:tabs>
        <w:ind w:left="3987" w:hanging="361"/>
        <w:jc w:val="left"/>
      </w:pPr>
      <w:bookmarkStart w:id="1" w:name="_bookmark1"/>
      <w:bookmarkEnd w:id="1"/>
      <w:r>
        <w:rPr>
          <w:w w:val="120"/>
        </w:rPr>
        <w:lastRenderedPageBreak/>
        <w:t>INTRODUCTION</w:t>
      </w:r>
    </w:p>
    <w:p w14:paraId="45A18A01" w14:textId="77777777" w:rsidR="00BB3B44" w:rsidRDefault="00F25C05">
      <w:pPr>
        <w:spacing w:before="255"/>
        <w:ind w:left="480" w:right="477"/>
        <w:jc w:val="both"/>
        <w:rPr>
          <w:sz w:val="24"/>
        </w:rPr>
      </w:pPr>
      <w:r>
        <w:rPr>
          <w:sz w:val="24"/>
        </w:rPr>
        <w:t xml:space="preserve">The </w:t>
      </w:r>
      <w:r>
        <w:rPr>
          <w:b/>
          <w:color w:val="0000FF"/>
          <w:sz w:val="24"/>
        </w:rPr>
        <w:t xml:space="preserve">[Insert System Name/Acronym] </w:t>
      </w:r>
      <w:r>
        <w:rPr>
          <w:sz w:val="24"/>
        </w:rPr>
        <w:t xml:space="preserve">system has been determined to be a </w:t>
      </w:r>
      <w:r>
        <w:rPr>
          <w:b/>
          <w:color w:val="0000FF"/>
          <w:sz w:val="24"/>
        </w:rPr>
        <w:t xml:space="preserve">[Insert Major or Minor] </w:t>
      </w:r>
      <w:r>
        <w:rPr>
          <w:sz w:val="24"/>
        </w:rPr>
        <w:t xml:space="preserve">System and has been determined to have a vulnerability categorization of </w:t>
      </w:r>
      <w:r>
        <w:rPr>
          <w:b/>
          <w:color w:val="0000FF"/>
          <w:sz w:val="24"/>
        </w:rPr>
        <w:t>[</w:t>
      </w:r>
      <w:r>
        <w:rPr>
          <w:b/>
          <w:color w:val="0000FF"/>
          <w:sz w:val="24"/>
        </w:rPr>
        <w:t>Insert High, Moderate, or Low]</w:t>
      </w:r>
      <w:r>
        <w:rPr>
          <w:sz w:val="24"/>
        </w:rPr>
        <w:t>.</w:t>
      </w:r>
    </w:p>
    <w:p w14:paraId="613819A9" w14:textId="77777777" w:rsidR="00BB3B44" w:rsidRDefault="00BB3B44">
      <w:pPr>
        <w:pStyle w:val="BodyText"/>
        <w:spacing w:before="11"/>
        <w:rPr>
          <w:sz w:val="23"/>
        </w:rPr>
      </w:pPr>
    </w:p>
    <w:p w14:paraId="403D454E" w14:textId="77777777" w:rsidR="00BB3B44" w:rsidRDefault="00F25C05">
      <w:pPr>
        <w:pStyle w:val="BodyText"/>
        <w:ind w:left="480" w:right="476"/>
        <w:jc w:val="both"/>
      </w:pPr>
      <w:r>
        <w:t xml:space="preserve">The periodic assessment of risk to agency operations or assets resulting from the operation of an information system is an important activity required by FISMA. </w:t>
      </w:r>
      <w:r>
        <w:rPr>
          <w:b/>
          <w:color w:val="0000FF"/>
        </w:rPr>
        <w:t xml:space="preserve">[Insert Group/Organization/Company Name] </w:t>
      </w:r>
      <w:r>
        <w:t xml:space="preserve">prepared this Vulnerability Assessment </w:t>
      </w:r>
      <w:proofErr w:type="gramStart"/>
      <w:r>
        <w:t>Summary  Report</w:t>
      </w:r>
      <w:proofErr w:type="gramEnd"/>
      <w:r>
        <w:t xml:space="preserve"> in accordance with National Institute of Standards and Technology (NIST) Special Publication (SP) 800-30, Risk Management Guide for Information Technology Systems. It summarizes the risks associated with the findings identified during the system’s Securit</w:t>
      </w:r>
      <w:r>
        <w:t>y Test &amp; Evaluation (ST&amp;E), Privacy Impact Assessment (PIA), e-Authentication Risk Assessment, audits, and any other risk assessment activities. This report also serves as the ST&amp;E Report referenced in NIST SP 800-37, Guide for the Security Certification a</w:t>
      </w:r>
      <w:r>
        <w:t>nd Accreditation of Federal Information Systems.</w:t>
      </w:r>
    </w:p>
    <w:p w14:paraId="0998A42C" w14:textId="77777777" w:rsidR="00BB3B44" w:rsidRDefault="00BB3B44">
      <w:pPr>
        <w:pStyle w:val="BodyText"/>
        <w:spacing w:before="12"/>
        <w:rPr>
          <w:sz w:val="23"/>
        </w:rPr>
      </w:pPr>
    </w:p>
    <w:p w14:paraId="3FDECF80" w14:textId="77777777" w:rsidR="00BB3B44" w:rsidRDefault="00F25C05">
      <w:pPr>
        <w:pStyle w:val="Heading2"/>
        <w:numPr>
          <w:ilvl w:val="1"/>
          <w:numId w:val="40"/>
        </w:numPr>
        <w:tabs>
          <w:tab w:val="left" w:pos="1021"/>
        </w:tabs>
        <w:ind w:hanging="541"/>
        <w:jc w:val="both"/>
      </w:pPr>
      <w:bookmarkStart w:id="2" w:name="_bookmark2"/>
      <w:bookmarkEnd w:id="2"/>
      <w:r>
        <w:t>System</w:t>
      </w:r>
      <w:r>
        <w:rPr>
          <w:spacing w:val="-2"/>
        </w:rPr>
        <w:t xml:space="preserve"> </w:t>
      </w:r>
      <w:r>
        <w:t>Description</w:t>
      </w:r>
    </w:p>
    <w:p w14:paraId="61CB3F15" w14:textId="77777777" w:rsidR="00BB3B44" w:rsidRDefault="00F25C05">
      <w:pPr>
        <w:ind w:left="480" w:right="478"/>
        <w:jc w:val="both"/>
        <w:rPr>
          <w:b/>
          <w:sz w:val="24"/>
        </w:rPr>
      </w:pPr>
      <w:r>
        <w:rPr>
          <w:b/>
          <w:color w:val="0000FF"/>
          <w:sz w:val="24"/>
        </w:rPr>
        <w:t xml:space="preserve">[Insert description of the business purpose of the system and system environment, as described in the system’s System Security Plan.  In addition, include a reference to the </w:t>
      </w:r>
      <w:proofErr w:type="gramStart"/>
      <w:r>
        <w:rPr>
          <w:b/>
          <w:color w:val="0000FF"/>
          <w:sz w:val="24"/>
        </w:rPr>
        <w:t>SSP  for</w:t>
      </w:r>
      <w:proofErr w:type="gramEnd"/>
      <w:r>
        <w:rPr>
          <w:b/>
          <w:color w:val="0000FF"/>
          <w:sz w:val="24"/>
        </w:rPr>
        <w:t xml:space="preserve"> more</w:t>
      </w:r>
      <w:r>
        <w:rPr>
          <w:b/>
          <w:color w:val="0000FF"/>
          <w:sz w:val="24"/>
        </w:rPr>
        <w:t xml:space="preserve"> information about the system. Ensure this section is continuously updated with the latest description from the System Security</w:t>
      </w:r>
      <w:r>
        <w:rPr>
          <w:b/>
          <w:color w:val="0000FF"/>
          <w:spacing w:val="-1"/>
          <w:sz w:val="24"/>
        </w:rPr>
        <w:t xml:space="preserve"> </w:t>
      </w:r>
      <w:r>
        <w:rPr>
          <w:b/>
          <w:color w:val="0000FF"/>
          <w:sz w:val="24"/>
        </w:rPr>
        <w:t>Plan.]</w:t>
      </w:r>
    </w:p>
    <w:p w14:paraId="4D4003CF" w14:textId="77777777" w:rsidR="00BB3B44" w:rsidRDefault="00BB3B44">
      <w:pPr>
        <w:pStyle w:val="BodyText"/>
        <w:spacing w:before="11"/>
        <w:rPr>
          <w:b/>
          <w:sz w:val="23"/>
        </w:rPr>
      </w:pPr>
    </w:p>
    <w:p w14:paraId="2BDF0DB8" w14:textId="77777777" w:rsidR="00BB3B44" w:rsidRDefault="00F25C05">
      <w:pPr>
        <w:pStyle w:val="Heading2"/>
        <w:numPr>
          <w:ilvl w:val="1"/>
          <w:numId w:val="40"/>
        </w:numPr>
        <w:tabs>
          <w:tab w:val="left" w:pos="1021"/>
        </w:tabs>
        <w:ind w:hanging="541"/>
        <w:jc w:val="both"/>
      </w:pPr>
      <w:bookmarkStart w:id="3" w:name="_bookmark3"/>
      <w:bookmarkEnd w:id="3"/>
      <w:r>
        <w:t>Purpose</w:t>
      </w:r>
    </w:p>
    <w:p w14:paraId="271E0671" w14:textId="77777777" w:rsidR="00BB3B44" w:rsidRDefault="00F25C05">
      <w:pPr>
        <w:pStyle w:val="BodyText"/>
        <w:ind w:left="480" w:right="477"/>
        <w:jc w:val="both"/>
      </w:pPr>
      <w:r>
        <w:t>The purpose of this Vulnerability Assessment Summary Report is to provide the Certifier and the Designated Appro</w:t>
      </w:r>
      <w:r>
        <w:t>ving Authority with a more holistic view of risk regarding the system. It documents the Vulnerability assessment activities that were performed on the system and the results of those activities including ST&amp;E, PIA, e-Authentication Risk Assessment, audits,</w:t>
      </w:r>
      <w:r>
        <w:t xml:space="preserve"> and any other risk assessment activities. This report provides the system’s stakeholders with an assessment of the adequacy of the management, operational, and technical controls used to protect the confidentiality, integrity, and availability of the syst</w:t>
      </w:r>
      <w:r>
        <w:t xml:space="preserve">em and the data it stores, </w:t>
      </w:r>
      <w:proofErr w:type="gramStart"/>
      <w:r>
        <w:t>transmits</w:t>
      </w:r>
      <w:proofErr w:type="gramEnd"/>
      <w:r>
        <w:t xml:space="preserve"> or processes.</w:t>
      </w:r>
    </w:p>
    <w:p w14:paraId="45E9D22D" w14:textId="77777777" w:rsidR="00BB3B44" w:rsidRDefault="00BB3B44">
      <w:pPr>
        <w:pStyle w:val="BodyText"/>
        <w:spacing w:before="10"/>
        <w:rPr>
          <w:sz w:val="23"/>
        </w:rPr>
      </w:pPr>
    </w:p>
    <w:p w14:paraId="3630D9DF" w14:textId="77777777" w:rsidR="00BB3B44" w:rsidRDefault="00F25C05">
      <w:pPr>
        <w:pStyle w:val="Heading2"/>
        <w:numPr>
          <w:ilvl w:val="1"/>
          <w:numId w:val="40"/>
        </w:numPr>
        <w:tabs>
          <w:tab w:val="left" w:pos="1021"/>
        </w:tabs>
        <w:ind w:hanging="541"/>
        <w:jc w:val="both"/>
      </w:pPr>
      <w:bookmarkStart w:id="4" w:name="_bookmark4"/>
      <w:bookmarkEnd w:id="4"/>
      <w:r>
        <w:t>Scope</w:t>
      </w:r>
    </w:p>
    <w:p w14:paraId="0B230B78" w14:textId="77777777" w:rsidR="00BB3B44" w:rsidRDefault="00F25C05">
      <w:pPr>
        <w:pStyle w:val="BodyText"/>
        <w:ind w:left="480" w:right="476"/>
        <w:jc w:val="both"/>
      </w:pPr>
      <w:r>
        <w:t>The scope of the report includes the assessment of the system level management, operational and technical controls as documented in the system SSP and the GSS components that directly support the sy</w:t>
      </w:r>
      <w:r>
        <w:t xml:space="preserve">stem. The evaluation of the controls provided by the GSS(s) on which the system resides is documented in the individual GSS C&amp;A packages. A summary of the GSS risks </w:t>
      </w:r>
      <w:proofErr w:type="gramStart"/>
      <w:r>
        <w:t>are</w:t>
      </w:r>
      <w:proofErr w:type="gramEnd"/>
      <w:r>
        <w:t xml:space="preserve"> provided in Tables 5 and 5a for the DAA to consider when making the accreditation decis</w:t>
      </w:r>
      <w:r>
        <w:t>ion. Additionally, controls considered to be common security controls, as defined in NIST SP 800-53, were assessed. The results of the assessment of these common controls are summarized in Table 3 in the Executive Summary section of this report.</w:t>
      </w:r>
    </w:p>
    <w:p w14:paraId="5A7BAAB2" w14:textId="77777777" w:rsidR="00BB3B44" w:rsidRDefault="00BB3B44">
      <w:pPr>
        <w:jc w:val="both"/>
        <w:sectPr w:rsidR="00BB3B44">
          <w:pgSz w:w="12240" w:h="15840"/>
          <w:pgMar w:top="1340" w:right="960" w:bottom="1120" w:left="960" w:header="766" w:footer="920" w:gutter="0"/>
          <w:cols w:space="720"/>
        </w:sectPr>
      </w:pPr>
    </w:p>
    <w:p w14:paraId="55506008" w14:textId="77777777" w:rsidR="00BB3B44" w:rsidRDefault="00F25C05">
      <w:pPr>
        <w:spacing w:before="91"/>
        <w:ind w:left="480" w:right="478"/>
        <w:rPr>
          <w:b/>
          <w:sz w:val="24"/>
        </w:rPr>
      </w:pPr>
      <w:r>
        <w:rPr>
          <w:sz w:val="24"/>
        </w:rPr>
        <w:lastRenderedPageBreak/>
        <w:t xml:space="preserve">The following system components were assessed in this report: </w:t>
      </w:r>
      <w:r>
        <w:rPr>
          <w:b/>
          <w:color w:val="0000FF"/>
          <w:sz w:val="24"/>
        </w:rPr>
        <w:t>[Bullet point components of the system that were assessed and listed in the boundary scope memo – see example</w:t>
      </w:r>
      <w:r>
        <w:rPr>
          <w:b/>
          <w:color w:val="0000FF"/>
          <w:spacing w:val="-3"/>
          <w:sz w:val="24"/>
        </w:rPr>
        <w:t xml:space="preserve"> </w:t>
      </w:r>
      <w:r>
        <w:rPr>
          <w:b/>
          <w:color w:val="0000FF"/>
          <w:sz w:val="24"/>
        </w:rPr>
        <w:t>below.]</w:t>
      </w:r>
    </w:p>
    <w:p w14:paraId="0780E5EE" w14:textId="77777777" w:rsidR="00BB3B44" w:rsidRDefault="00F25C05">
      <w:pPr>
        <w:pStyle w:val="ListParagraph"/>
        <w:numPr>
          <w:ilvl w:val="2"/>
          <w:numId w:val="40"/>
        </w:numPr>
        <w:tabs>
          <w:tab w:val="left" w:pos="1560"/>
          <w:tab w:val="left" w:pos="1561"/>
        </w:tabs>
        <w:ind w:hanging="361"/>
        <w:rPr>
          <w:rFonts w:ascii="Wingdings" w:hAnsi="Wingdings"/>
          <w:b/>
          <w:color w:val="0000FF"/>
          <w:sz w:val="20"/>
        </w:rPr>
      </w:pPr>
      <w:r>
        <w:rPr>
          <w:b/>
          <w:color w:val="0000FF"/>
          <w:sz w:val="24"/>
        </w:rPr>
        <w:t>App-X Module 1</w:t>
      </w:r>
    </w:p>
    <w:p w14:paraId="770198D3" w14:textId="77777777" w:rsidR="00BB3B44" w:rsidRDefault="00F25C05">
      <w:pPr>
        <w:pStyle w:val="ListParagraph"/>
        <w:numPr>
          <w:ilvl w:val="2"/>
          <w:numId w:val="40"/>
        </w:numPr>
        <w:tabs>
          <w:tab w:val="left" w:pos="1560"/>
          <w:tab w:val="left" w:pos="1561"/>
        </w:tabs>
        <w:ind w:hanging="361"/>
        <w:rPr>
          <w:rFonts w:ascii="Wingdings" w:hAnsi="Wingdings"/>
          <w:b/>
          <w:color w:val="0000FF"/>
          <w:sz w:val="20"/>
        </w:rPr>
      </w:pPr>
      <w:r>
        <w:rPr>
          <w:b/>
          <w:color w:val="0000FF"/>
          <w:sz w:val="24"/>
        </w:rPr>
        <w:t>App-X Module 2</w:t>
      </w:r>
    </w:p>
    <w:p w14:paraId="1350CDCB" w14:textId="77777777" w:rsidR="00BB3B44" w:rsidRDefault="00F25C05">
      <w:pPr>
        <w:spacing w:before="120"/>
        <w:ind w:left="480" w:right="550"/>
        <w:rPr>
          <w:b/>
          <w:sz w:val="24"/>
        </w:rPr>
      </w:pPr>
      <w:r>
        <w:rPr>
          <w:sz w:val="24"/>
        </w:rPr>
        <w:t>The following GSS components tha</w:t>
      </w:r>
      <w:r>
        <w:rPr>
          <w:sz w:val="24"/>
        </w:rPr>
        <w:t xml:space="preserve">t directly support the system were also assessed in this report: </w:t>
      </w:r>
      <w:r>
        <w:rPr>
          <w:b/>
          <w:color w:val="0000FF"/>
          <w:sz w:val="24"/>
        </w:rPr>
        <w:t>[Bullet point GSS components that directly support the system which were assessed and listed in the boundary scope memo – see example below.]</w:t>
      </w:r>
    </w:p>
    <w:p w14:paraId="1DF39108" w14:textId="77777777" w:rsidR="00BB3B44" w:rsidRDefault="00F25C05">
      <w:pPr>
        <w:pStyle w:val="ListParagraph"/>
        <w:numPr>
          <w:ilvl w:val="2"/>
          <w:numId w:val="40"/>
        </w:numPr>
        <w:tabs>
          <w:tab w:val="left" w:pos="1560"/>
          <w:tab w:val="left" w:pos="1561"/>
        </w:tabs>
        <w:spacing w:before="199"/>
        <w:ind w:hanging="361"/>
        <w:rPr>
          <w:rFonts w:ascii="Wingdings" w:hAnsi="Wingdings"/>
          <w:b/>
          <w:color w:val="0000FF"/>
          <w:sz w:val="20"/>
        </w:rPr>
      </w:pPr>
      <w:r>
        <w:rPr>
          <w:b/>
          <w:color w:val="0000FF"/>
          <w:sz w:val="24"/>
        </w:rPr>
        <w:t>UNIX Server (GSS</w:t>
      </w:r>
      <w:r>
        <w:rPr>
          <w:b/>
          <w:color w:val="0000FF"/>
          <w:spacing w:val="-1"/>
          <w:sz w:val="24"/>
        </w:rPr>
        <w:t xml:space="preserve"> </w:t>
      </w:r>
      <w:r>
        <w:rPr>
          <w:b/>
          <w:color w:val="0000FF"/>
          <w:sz w:val="24"/>
        </w:rPr>
        <w:t>X)</w:t>
      </w:r>
    </w:p>
    <w:p w14:paraId="240FA0CC" w14:textId="77777777" w:rsidR="00BB3B44" w:rsidRDefault="00F25C05">
      <w:pPr>
        <w:pStyle w:val="ListParagraph"/>
        <w:numPr>
          <w:ilvl w:val="2"/>
          <w:numId w:val="40"/>
        </w:numPr>
        <w:tabs>
          <w:tab w:val="left" w:pos="1560"/>
          <w:tab w:val="left" w:pos="1561"/>
        </w:tabs>
        <w:ind w:hanging="361"/>
        <w:rPr>
          <w:rFonts w:ascii="Wingdings" w:hAnsi="Wingdings"/>
          <w:b/>
          <w:color w:val="0000FF"/>
          <w:sz w:val="20"/>
        </w:rPr>
      </w:pPr>
      <w:r>
        <w:rPr>
          <w:b/>
          <w:color w:val="0000FF"/>
          <w:sz w:val="24"/>
        </w:rPr>
        <w:t>Oracle Database Server (GSS</w:t>
      </w:r>
      <w:r>
        <w:rPr>
          <w:b/>
          <w:color w:val="0000FF"/>
          <w:spacing w:val="-1"/>
          <w:sz w:val="24"/>
        </w:rPr>
        <w:t xml:space="preserve"> </w:t>
      </w:r>
      <w:r>
        <w:rPr>
          <w:b/>
          <w:color w:val="0000FF"/>
          <w:sz w:val="24"/>
        </w:rPr>
        <w:t>X)</w:t>
      </w:r>
    </w:p>
    <w:p w14:paraId="06987121" w14:textId="77777777" w:rsidR="00BB3B44" w:rsidRDefault="00BB3B44">
      <w:pPr>
        <w:pStyle w:val="BodyText"/>
        <w:rPr>
          <w:b/>
        </w:rPr>
      </w:pPr>
    </w:p>
    <w:p w14:paraId="2138A940" w14:textId="77777777" w:rsidR="00BB3B44" w:rsidRDefault="00F25C05">
      <w:pPr>
        <w:pStyle w:val="Heading2"/>
        <w:numPr>
          <w:ilvl w:val="1"/>
          <w:numId w:val="40"/>
        </w:numPr>
        <w:tabs>
          <w:tab w:val="left" w:pos="1020"/>
          <w:tab w:val="left" w:pos="1021"/>
        </w:tabs>
        <w:ind w:hanging="541"/>
      </w:pPr>
      <w:bookmarkStart w:id="5" w:name="_bookmark5"/>
      <w:bookmarkEnd w:id="5"/>
      <w:r>
        <w:t>Structure</w:t>
      </w:r>
    </w:p>
    <w:p w14:paraId="15C1C0D0" w14:textId="77777777" w:rsidR="00BB3B44" w:rsidRDefault="00F25C05">
      <w:pPr>
        <w:pStyle w:val="BodyText"/>
        <w:spacing w:line="292" w:lineRule="exact"/>
        <w:ind w:left="480"/>
      </w:pPr>
      <w:r>
        <w:t>The remainder of the Report is structured as follows:</w:t>
      </w:r>
    </w:p>
    <w:p w14:paraId="450EA6C2" w14:textId="77777777" w:rsidR="00BB3B44" w:rsidRDefault="00F25C05">
      <w:pPr>
        <w:pStyle w:val="ListParagraph"/>
        <w:numPr>
          <w:ilvl w:val="2"/>
          <w:numId w:val="40"/>
        </w:numPr>
        <w:tabs>
          <w:tab w:val="left" w:pos="1560"/>
          <w:tab w:val="left" w:pos="1561"/>
        </w:tabs>
        <w:ind w:hanging="361"/>
        <w:rPr>
          <w:rFonts w:ascii="Wingdings" w:hAnsi="Wingdings"/>
          <w:sz w:val="20"/>
        </w:rPr>
      </w:pPr>
      <w:r>
        <w:rPr>
          <w:sz w:val="24"/>
        </w:rPr>
        <w:t>Section 3 – provides an overview of Vulnerability Assessment</w:t>
      </w:r>
      <w:r>
        <w:rPr>
          <w:spacing w:val="12"/>
          <w:sz w:val="24"/>
        </w:rPr>
        <w:t xml:space="preserve"> </w:t>
      </w:r>
      <w:r>
        <w:rPr>
          <w:sz w:val="24"/>
        </w:rPr>
        <w:t>Methodology</w:t>
      </w:r>
    </w:p>
    <w:p w14:paraId="5E2026FC" w14:textId="77777777" w:rsidR="00BB3B44" w:rsidRDefault="00F25C05">
      <w:pPr>
        <w:pStyle w:val="ListParagraph"/>
        <w:numPr>
          <w:ilvl w:val="2"/>
          <w:numId w:val="40"/>
        </w:numPr>
        <w:tabs>
          <w:tab w:val="left" w:pos="1560"/>
          <w:tab w:val="left" w:pos="1561"/>
        </w:tabs>
        <w:ind w:hanging="361"/>
        <w:rPr>
          <w:rFonts w:ascii="Wingdings" w:hAnsi="Wingdings"/>
          <w:sz w:val="20"/>
        </w:rPr>
      </w:pPr>
      <w:r>
        <w:rPr>
          <w:sz w:val="24"/>
        </w:rPr>
        <w:t>Section 4 – provides a summary of Risk Assessment</w:t>
      </w:r>
      <w:r>
        <w:rPr>
          <w:spacing w:val="8"/>
          <w:sz w:val="24"/>
        </w:rPr>
        <w:t xml:space="preserve"> </w:t>
      </w:r>
      <w:r>
        <w:rPr>
          <w:sz w:val="24"/>
        </w:rPr>
        <w:t>Results</w:t>
      </w:r>
    </w:p>
    <w:p w14:paraId="12846877" w14:textId="77777777" w:rsidR="00BB3B44" w:rsidRDefault="00F25C05">
      <w:pPr>
        <w:pStyle w:val="ListParagraph"/>
        <w:numPr>
          <w:ilvl w:val="2"/>
          <w:numId w:val="40"/>
        </w:numPr>
        <w:tabs>
          <w:tab w:val="left" w:pos="1560"/>
          <w:tab w:val="left" w:pos="1561"/>
        </w:tabs>
        <w:ind w:hanging="361"/>
        <w:rPr>
          <w:rFonts w:ascii="Wingdings" w:hAnsi="Wingdings"/>
          <w:sz w:val="20"/>
        </w:rPr>
      </w:pPr>
      <w:r>
        <w:rPr>
          <w:sz w:val="24"/>
        </w:rPr>
        <w:t>Section 5 – contains the Accreditation</w:t>
      </w:r>
      <w:r>
        <w:rPr>
          <w:spacing w:val="9"/>
          <w:sz w:val="24"/>
        </w:rPr>
        <w:t xml:space="preserve"> </w:t>
      </w:r>
      <w:proofErr w:type="gramStart"/>
      <w:r>
        <w:rPr>
          <w:sz w:val="24"/>
        </w:rPr>
        <w:t>Recommendation</w:t>
      </w:r>
      <w:proofErr w:type="gramEnd"/>
    </w:p>
    <w:p w14:paraId="7CA86BAD" w14:textId="77777777" w:rsidR="00BB3B44" w:rsidRDefault="00F25C05">
      <w:pPr>
        <w:pStyle w:val="ListParagraph"/>
        <w:numPr>
          <w:ilvl w:val="2"/>
          <w:numId w:val="40"/>
        </w:numPr>
        <w:tabs>
          <w:tab w:val="left" w:pos="1560"/>
          <w:tab w:val="left" w:pos="1561"/>
        </w:tabs>
        <w:ind w:right="474"/>
        <w:rPr>
          <w:rFonts w:ascii="Wingdings" w:hAnsi="Wingdings"/>
          <w:sz w:val="20"/>
        </w:rPr>
      </w:pPr>
      <w:r>
        <w:rPr>
          <w:sz w:val="24"/>
        </w:rPr>
        <w:t>Appendices provide the detailed findings from the ST&amp;E, PIA, e-Authentication Risk Assessment, and</w:t>
      </w:r>
      <w:r>
        <w:rPr>
          <w:spacing w:val="2"/>
          <w:sz w:val="24"/>
        </w:rPr>
        <w:t xml:space="preserve"> </w:t>
      </w:r>
      <w:r>
        <w:rPr>
          <w:sz w:val="24"/>
        </w:rPr>
        <w:t>Audits</w:t>
      </w:r>
    </w:p>
    <w:p w14:paraId="6437D2DE" w14:textId="77777777" w:rsidR="00BB3B44" w:rsidRDefault="00BB3B44">
      <w:pPr>
        <w:rPr>
          <w:rFonts w:ascii="Wingdings" w:hAnsi="Wingdings"/>
          <w:sz w:val="20"/>
        </w:rPr>
        <w:sectPr w:rsidR="00BB3B44">
          <w:pgSz w:w="12240" w:h="15840"/>
          <w:pgMar w:top="1340" w:right="960" w:bottom="1120" w:left="960" w:header="766" w:footer="920" w:gutter="0"/>
          <w:cols w:space="720"/>
        </w:sectPr>
      </w:pPr>
    </w:p>
    <w:p w14:paraId="4CA174C6" w14:textId="77777777" w:rsidR="00BB3B44" w:rsidRDefault="00F25C05">
      <w:pPr>
        <w:pStyle w:val="Heading1"/>
        <w:numPr>
          <w:ilvl w:val="0"/>
          <w:numId w:val="41"/>
        </w:numPr>
        <w:tabs>
          <w:tab w:val="left" w:pos="3949"/>
        </w:tabs>
        <w:ind w:left="3949"/>
        <w:jc w:val="left"/>
      </w:pPr>
      <w:bookmarkStart w:id="6" w:name="_bookmark6"/>
      <w:bookmarkEnd w:id="6"/>
      <w:r>
        <w:rPr>
          <w:w w:val="120"/>
        </w:rPr>
        <w:lastRenderedPageBreak/>
        <w:t>METHODOLOGY</w:t>
      </w:r>
    </w:p>
    <w:p w14:paraId="6909BFDF" w14:textId="77777777" w:rsidR="00BB3B44" w:rsidRDefault="00BB3B44">
      <w:pPr>
        <w:pStyle w:val="BodyText"/>
        <w:spacing w:before="3"/>
        <w:rPr>
          <w:rFonts w:ascii="Trebuchet MS"/>
          <w:b/>
          <w:sz w:val="32"/>
        </w:rPr>
      </w:pPr>
    </w:p>
    <w:p w14:paraId="3612B617" w14:textId="77777777" w:rsidR="00BB3B44" w:rsidRDefault="00F25C05">
      <w:pPr>
        <w:pStyle w:val="BodyText"/>
        <w:ind w:left="480" w:right="550"/>
      </w:pPr>
      <w:r>
        <w:t>This sectio</w:t>
      </w:r>
      <w:r>
        <w:t>n describes the methodology used to conduct the vulnerability assessment for the system. The methodology consists of the following steps:</w:t>
      </w:r>
    </w:p>
    <w:p w14:paraId="06E04F4D" w14:textId="77777777" w:rsidR="00BB3B44" w:rsidRDefault="00F25C05">
      <w:pPr>
        <w:pStyle w:val="ListParagraph"/>
        <w:numPr>
          <w:ilvl w:val="2"/>
          <w:numId w:val="40"/>
        </w:numPr>
        <w:tabs>
          <w:tab w:val="left" w:pos="1560"/>
          <w:tab w:val="left" w:pos="1561"/>
        </w:tabs>
        <w:ind w:hanging="361"/>
        <w:rPr>
          <w:rFonts w:ascii="Wingdings" w:hAnsi="Wingdings"/>
          <w:sz w:val="20"/>
        </w:rPr>
      </w:pPr>
      <w:r>
        <w:rPr>
          <w:sz w:val="24"/>
        </w:rPr>
        <w:t>Step 1. Identify</w:t>
      </w:r>
      <w:r>
        <w:rPr>
          <w:spacing w:val="3"/>
          <w:sz w:val="24"/>
        </w:rPr>
        <w:t xml:space="preserve"> </w:t>
      </w:r>
      <w:r>
        <w:rPr>
          <w:sz w:val="24"/>
        </w:rPr>
        <w:t>Threats</w:t>
      </w:r>
    </w:p>
    <w:p w14:paraId="664EE043" w14:textId="77777777" w:rsidR="00BB3B44" w:rsidRDefault="00F25C05">
      <w:pPr>
        <w:pStyle w:val="ListParagraph"/>
        <w:numPr>
          <w:ilvl w:val="2"/>
          <w:numId w:val="40"/>
        </w:numPr>
        <w:tabs>
          <w:tab w:val="left" w:pos="1560"/>
          <w:tab w:val="left" w:pos="1561"/>
        </w:tabs>
        <w:ind w:hanging="361"/>
        <w:rPr>
          <w:rFonts w:ascii="Wingdings" w:hAnsi="Wingdings"/>
          <w:sz w:val="20"/>
        </w:rPr>
      </w:pPr>
      <w:r>
        <w:rPr>
          <w:sz w:val="24"/>
        </w:rPr>
        <w:t>Step 2. Identify</w:t>
      </w:r>
      <w:r>
        <w:rPr>
          <w:spacing w:val="3"/>
          <w:sz w:val="24"/>
        </w:rPr>
        <w:t xml:space="preserve"> </w:t>
      </w:r>
      <w:r>
        <w:rPr>
          <w:sz w:val="24"/>
        </w:rPr>
        <w:t>Vulnerabilities</w:t>
      </w:r>
    </w:p>
    <w:p w14:paraId="7AFE5961" w14:textId="77777777" w:rsidR="00BB3B44" w:rsidRDefault="00F25C05">
      <w:pPr>
        <w:pStyle w:val="ListParagraph"/>
        <w:numPr>
          <w:ilvl w:val="2"/>
          <w:numId w:val="40"/>
        </w:numPr>
        <w:tabs>
          <w:tab w:val="left" w:pos="1560"/>
          <w:tab w:val="left" w:pos="1561"/>
        </w:tabs>
        <w:ind w:hanging="361"/>
        <w:rPr>
          <w:rFonts w:ascii="Wingdings" w:hAnsi="Wingdings"/>
          <w:sz w:val="20"/>
        </w:rPr>
      </w:pPr>
      <w:r>
        <w:rPr>
          <w:sz w:val="24"/>
        </w:rPr>
        <w:t>Step 3. Analyze</w:t>
      </w:r>
      <w:r>
        <w:rPr>
          <w:spacing w:val="3"/>
          <w:sz w:val="24"/>
        </w:rPr>
        <w:t xml:space="preserve"> </w:t>
      </w:r>
      <w:r>
        <w:rPr>
          <w:sz w:val="24"/>
        </w:rPr>
        <w:t>Risks</w:t>
      </w:r>
    </w:p>
    <w:p w14:paraId="0AB7E5CA" w14:textId="77777777" w:rsidR="00BB3B44" w:rsidRDefault="00F25C05">
      <w:pPr>
        <w:pStyle w:val="ListParagraph"/>
        <w:numPr>
          <w:ilvl w:val="2"/>
          <w:numId w:val="40"/>
        </w:numPr>
        <w:tabs>
          <w:tab w:val="left" w:pos="1560"/>
          <w:tab w:val="left" w:pos="1561"/>
        </w:tabs>
        <w:ind w:hanging="361"/>
        <w:rPr>
          <w:rFonts w:ascii="Wingdings" w:hAnsi="Wingdings"/>
          <w:sz w:val="20"/>
        </w:rPr>
      </w:pPr>
      <w:r>
        <w:rPr>
          <w:sz w:val="24"/>
        </w:rPr>
        <w:t>Step 4. Identify Recommended Correctiv</w:t>
      </w:r>
      <w:r>
        <w:rPr>
          <w:sz w:val="24"/>
        </w:rPr>
        <w:t>e</w:t>
      </w:r>
      <w:r>
        <w:rPr>
          <w:spacing w:val="4"/>
          <w:sz w:val="24"/>
        </w:rPr>
        <w:t xml:space="preserve"> </w:t>
      </w:r>
      <w:r>
        <w:rPr>
          <w:sz w:val="24"/>
        </w:rPr>
        <w:t>Actions</w:t>
      </w:r>
    </w:p>
    <w:p w14:paraId="4BF71A20" w14:textId="77777777" w:rsidR="00BB3B44" w:rsidRDefault="00F25C05">
      <w:pPr>
        <w:pStyle w:val="ListParagraph"/>
        <w:numPr>
          <w:ilvl w:val="2"/>
          <w:numId w:val="40"/>
        </w:numPr>
        <w:tabs>
          <w:tab w:val="left" w:pos="1560"/>
          <w:tab w:val="left" w:pos="1561"/>
        </w:tabs>
        <w:ind w:hanging="361"/>
        <w:rPr>
          <w:rFonts w:ascii="Wingdings" w:hAnsi="Wingdings"/>
          <w:sz w:val="20"/>
        </w:rPr>
      </w:pPr>
      <w:r>
        <w:rPr>
          <w:sz w:val="24"/>
        </w:rPr>
        <w:t>Step 5. Document</w:t>
      </w:r>
      <w:r>
        <w:rPr>
          <w:spacing w:val="4"/>
          <w:sz w:val="24"/>
        </w:rPr>
        <w:t xml:space="preserve"> </w:t>
      </w:r>
      <w:r>
        <w:rPr>
          <w:sz w:val="24"/>
        </w:rPr>
        <w:t>Results</w:t>
      </w:r>
    </w:p>
    <w:p w14:paraId="61B209C0" w14:textId="77777777" w:rsidR="00BB3B44" w:rsidRDefault="00BB3B44">
      <w:pPr>
        <w:pStyle w:val="BodyText"/>
        <w:spacing w:before="1"/>
      </w:pPr>
    </w:p>
    <w:p w14:paraId="062CF993" w14:textId="77777777" w:rsidR="00BB3B44" w:rsidRDefault="00F25C05">
      <w:pPr>
        <w:pStyle w:val="Heading2"/>
        <w:numPr>
          <w:ilvl w:val="1"/>
          <w:numId w:val="39"/>
        </w:numPr>
        <w:tabs>
          <w:tab w:val="left" w:pos="1020"/>
          <w:tab w:val="left" w:pos="1021"/>
        </w:tabs>
        <w:spacing w:line="240" w:lineRule="auto"/>
        <w:ind w:hanging="541"/>
      </w:pPr>
      <w:bookmarkStart w:id="7" w:name="_bookmark7"/>
      <w:bookmarkEnd w:id="7"/>
      <w:r>
        <w:t>Step 1: Identify</w:t>
      </w:r>
      <w:r>
        <w:rPr>
          <w:spacing w:val="-6"/>
        </w:rPr>
        <w:t xml:space="preserve"> </w:t>
      </w:r>
      <w:r>
        <w:t>Threats</w:t>
      </w:r>
    </w:p>
    <w:p w14:paraId="066F2252" w14:textId="77777777" w:rsidR="00BB3B44" w:rsidRDefault="00F25C05">
      <w:pPr>
        <w:pStyle w:val="BodyText"/>
        <w:spacing w:before="119"/>
        <w:ind w:left="480" w:right="550"/>
      </w:pPr>
      <w:r>
        <w:t>This step begins with compiling a threat statement listing potential threat-sources that are applicable to the system.</w:t>
      </w:r>
    </w:p>
    <w:p w14:paraId="708453D1" w14:textId="77777777" w:rsidR="00BB3B44" w:rsidRDefault="00BB3B44">
      <w:pPr>
        <w:pStyle w:val="BodyText"/>
      </w:pPr>
    </w:p>
    <w:p w14:paraId="1F906354" w14:textId="77777777" w:rsidR="00BB3B44" w:rsidRDefault="00BB3B44">
      <w:pPr>
        <w:pStyle w:val="BodyText"/>
        <w:spacing w:before="7"/>
        <w:rPr>
          <w:sz w:val="19"/>
        </w:rPr>
      </w:pPr>
    </w:p>
    <w:p w14:paraId="013F3E4C" w14:textId="77777777" w:rsidR="00BB3B44" w:rsidRDefault="00F25C05">
      <w:pPr>
        <w:pStyle w:val="Heading3"/>
        <w:numPr>
          <w:ilvl w:val="2"/>
          <w:numId w:val="39"/>
        </w:numPr>
        <w:tabs>
          <w:tab w:val="left" w:pos="1200"/>
          <w:tab w:val="left" w:pos="1201"/>
        </w:tabs>
        <w:ind w:hanging="721"/>
      </w:pPr>
      <w:bookmarkStart w:id="8" w:name="_bookmark8"/>
      <w:bookmarkEnd w:id="8"/>
      <w:r>
        <w:t>Threat Statement</w:t>
      </w:r>
      <w:r>
        <w:rPr>
          <w:spacing w:val="1"/>
        </w:rPr>
        <w:t xml:space="preserve"> </w:t>
      </w:r>
      <w:r>
        <w:t>Listing</w:t>
      </w:r>
    </w:p>
    <w:p w14:paraId="7245A699" w14:textId="77777777" w:rsidR="00BB3B44" w:rsidRDefault="00F25C05">
      <w:pPr>
        <w:pStyle w:val="BodyText"/>
        <w:spacing w:before="199"/>
        <w:ind w:left="480"/>
      </w:pPr>
      <w:r>
        <w:t>Table 6 provides an overview of the threat sources considered for the system risk assessment.</w:t>
      </w:r>
    </w:p>
    <w:p w14:paraId="7515363D" w14:textId="77777777" w:rsidR="00BB3B44" w:rsidRDefault="00BB3B44">
      <w:pPr>
        <w:pStyle w:val="BodyText"/>
        <w:spacing w:before="7"/>
        <w:rPr>
          <w:sz w:val="34"/>
        </w:rPr>
      </w:pPr>
    </w:p>
    <w:p w14:paraId="49CEB4E0" w14:textId="77777777" w:rsidR="00BB3B44" w:rsidRDefault="00F25C05">
      <w:pPr>
        <w:ind w:left="482" w:right="482"/>
        <w:jc w:val="center"/>
        <w:rPr>
          <w:b/>
          <w:sz w:val="24"/>
        </w:rPr>
      </w:pPr>
      <w:r>
        <w:rPr>
          <w:b/>
          <w:sz w:val="24"/>
        </w:rPr>
        <w:t>Table 6: Threat</w:t>
      </w:r>
      <w:r>
        <w:rPr>
          <w:b/>
          <w:sz w:val="24"/>
        </w:rPr>
        <w:t xml:space="preserve"> Source List</w:t>
      </w:r>
    </w:p>
    <w:p w14:paraId="19FDD2D0" w14:textId="77777777" w:rsidR="00BB3B44" w:rsidRDefault="00BB3B44">
      <w:pPr>
        <w:pStyle w:val="BodyText"/>
        <w:spacing w:after="1"/>
        <w:rPr>
          <w:b/>
        </w:rPr>
      </w:pPr>
    </w:p>
    <w:tbl>
      <w:tblPr>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630"/>
        <w:gridCol w:w="1857"/>
        <w:gridCol w:w="1711"/>
        <w:gridCol w:w="1709"/>
        <w:gridCol w:w="1416"/>
      </w:tblGrid>
      <w:tr w:rsidR="00BB3B44" w14:paraId="717AE4F7" w14:textId="77777777">
        <w:trPr>
          <w:trHeight w:val="691"/>
        </w:trPr>
        <w:tc>
          <w:tcPr>
            <w:tcW w:w="989" w:type="dxa"/>
            <w:shd w:val="clear" w:color="auto" w:fill="CCCCCC"/>
          </w:tcPr>
          <w:p w14:paraId="398D3C72" w14:textId="77777777" w:rsidR="00BB3B44" w:rsidRDefault="00BB3B44">
            <w:pPr>
              <w:pStyle w:val="TableParagraph"/>
              <w:spacing w:before="2"/>
              <w:rPr>
                <w:b/>
                <w:sz w:val="18"/>
              </w:rPr>
            </w:pPr>
          </w:p>
          <w:p w14:paraId="7A54B4CE" w14:textId="77777777" w:rsidR="00BB3B44" w:rsidRDefault="00F25C05">
            <w:pPr>
              <w:pStyle w:val="TableParagraph"/>
              <w:spacing w:before="1"/>
              <w:ind w:left="107"/>
              <w:rPr>
                <w:b/>
                <w:sz w:val="20"/>
              </w:rPr>
            </w:pPr>
            <w:r>
              <w:rPr>
                <w:b/>
                <w:sz w:val="20"/>
              </w:rPr>
              <w:t>Identifier</w:t>
            </w:r>
          </w:p>
        </w:tc>
        <w:tc>
          <w:tcPr>
            <w:tcW w:w="1630" w:type="dxa"/>
            <w:shd w:val="clear" w:color="auto" w:fill="CCCCCC"/>
          </w:tcPr>
          <w:p w14:paraId="1EA94969" w14:textId="77777777" w:rsidR="00BB3B44" w:rsidRDefault="00BB3B44">
            <w:pPr>
              <w:pStyle w:val="TableParagraph"/>
              <w:spacing w:before="2"/>
              <w:rPr>
                <w:b/>
                <w:sz w:val="18"/>
              </w:rPr>
            </w:pPr>
          </w:p>
          <w:p w14:paraId="5F71FD4F" w14:textId="77777777" w:rsidR="00BB3B44" w:rsidRDefault="00F25C05">
            <w:pPr>
              <w:pStyle w:val="TableParagraph"/>
              <w:spacing w:before="1"/>
              <w:ind w:left="129"/>
              <w:rPr>
                <w:b/>
                <w:sz w:val="20"/>
              </w:rPr>
            </w:pPr>
            <w:r>
              <w:rPr>
                <w:b/>
                <w:sz w:val="20"/>
              </w:rPr>
              <w:t>Source and Type</w:t>
            </w:r>
          </w:p>
        </w:tc>
        <w:tc>
          <w:tcPr>
            <w:tcW w:w="1857" w:type="dxa"/>
            <w:shd w:val="clear" w:color="auto" w:fill="CCCCCC"/>
          </w:tcPr>
          <w:p w14:paraId="330FBA6F" w14:textId="77777777" w:rsidR="00BB3B44" w:rsidRDefault="00BB3B44">
            <w:pPr>
              <w:pStyle w:val="TableParagraph"/>
              <w:spacing w:before="2"/>
              <w:rPr>
                <w:b/>
                <w:sz w:val="18"/>
              </w:rPr>
            </w:pPr>
          </w:p>
          <w:p w14:paraId="7D6FFC07" w14:textId="77777777" w:rsidR="00BB3B44" w:rsidRDefault="00F25C05">
            <w:pPr>
              <w:pStyle w:val="TableParagraph"/>
              <w:spacing w:before="1"/>
              <w:ind w:left="448"/>
              <w:rPr>
                <w:b/>
                <w:sz w:val="20"/>
              </w:rPr>
            </w:pPr>
            <w:r>
              <w:rPr>
                <w:b/>
                <w:sz w:val="20"/>
              </w:rPr>
              <w:t>Capabilities</w:t>
            </w:r>
          </w:p>
        </w:tc>
        <w:tc>
          <w:tcPr>
            <w:tcW w:w="1711" w:type="dxa"/>
            <w:shd w:val="clear" w:color="auto" w:fill="CCCCCC"/>
          </w:tcPr>
          <w:p w14:paraId="4C24923A" w14:textId="77777777" w:rsidR="00BB3B44" w:rsidRDefault="00BB3B44">
            <w:pPr>
              <w:pStyle w:val="TableParagraph"/>
              <w:spacing w:before="2"/>
              <w:rPr>
                <w:b/>
                <w:sz w:val="18"/>
              </w:rPr>
            </w:pPr>
          </w:p>
          <w:p w14:paraId="320A9450" w14:textId="77777777" w:rsidR="00BB3B44" w:rsidRDefault="00F25C05">
            <w:pPr>
              <w:pStyle w:val="TableParagraph"/>
              <w:spacing w:before="1"/>
              <w:ind w:left="163"/>
              <w:rPr>
                <w:b/>
                <w:sz w:val="20"/>
              </w:rPr>
            </w:pPr>
            <w:r>
              <w:rPr>
                <w:b/>
                <w:sz w:val="20"/>
              </w:rPr>
              <w:t>Threat Scenarios</w:t>
            </w:r>
          </w:p>
        </w:tc>
        <w:tc>
          <w:tcPr>
            <w:tcW w:w="1709" w:type="dxa"/>
            <w:shd w:val="clear" w:color="auto" w:fill="CCCCCC"/>
          </w:tcPr>
          <w:p w14:paraId="5AE8815A" w14:textId="77777777" w:rsidR="00BB3B44" w:rsidRDefault="00F25C05">
            <w:pPr>
              <w:pStyle w:val="TableParagraph"/>
              <w:spacing w:before="102"/>
              <w:ind w:left="353" w:firstLine="33"/>
              <w:rPr>
                <w:b/>
                <w:sz w:val="20"/>
              </w:rPr>
            </w:pPr>
            <w:r>
              <w:rPr>
                <w:b/>
                <w:sz w:val="20"/>
              </w:rPr>
              <w:t xml:space="preserve">Intentions/ </w:t>
            </w:r>
            <w:r>
              <w:rPr>
                <w:b/>
                <w:w w:val="95"/>
                <w:sz w:val="20"/>
              </w:rPr>
              <w:t>Motivations</w:t>
            </w:r>
          </w:p>
        </w:tc>
        <w:tc>
          <w:tcPr>
            <w:tcW w:w="1416" w:type="dxa"/>
            <w:shd w:val="clear" w:color="auto" w:fill="CCCCCC"/>
          </w:tcPr>
          <w:p w14:paraId="24B72DB1" w14:textId="77777777" w:rsidR="00BB3B44" w:rsidRDefault="00BB3B44">
            <w:pPr>
              <w:pStyle w:val="TableParagraph"/>
              <w:spacing w:before="2"/>
              <w:rPr>
                <w:b/>
                <w:sz w:val="18"/>
              </w:rPr>
            </w:pPr>
          </w:p>
          <w:p w14:paraId="2260AA88" w14:textId="77777777" w:rsidR="00BB3B44" w:rsidRDefault="00F25C05">
            <w:pPr>
              <w:pStyle w:val="TableParagraph"/>
              <w:spacing w:before="1"/>
              <w:ind w:left="286"/>
              <w:rPr>
                <w:b/>
                <w:sz w:val="20"/>
              </w:rPr>
            </w:pPr>
            <w:r>
              <w:rPr>
                <w:b/>
                <w:sz w:val="20"/>
              </w:rPr>
              <w:t>Resources</w:t>
            </w:r>
          </w:p>
        </w:tc>
      </w:tr>
      <w:tr w:rsidR="00BB3B44" w14:paraId="3B759C7B" w14:textId="77777777">
        <w:trPr>
          <w:trHeight w:val="2181"/>
        </w:trPr>
        <w:tc>
          <w:tcPr>
            <w:tcW w:w="989" w:type="dxa"/>
          </w:tcPr>
          <w:p w14:paraId="12AED577" w14:textId="77777777" w:rsidR="00BB3B44" w:rsidRDefault="00F25C05">
            <w:pPr>
              <w:pStyle w:val="TableParagraph"/>
              <w:spacing w:line="243" w:lineRule="exact"/>
              <w:ind w:left="107"/>
              <w:rPr>
                <w:sz w:val="20"/>
              </w:rPr>
            </w:pPr>
            <w:r>
              <w:rPr>
                <w:sz w:val="20"/>
              </w:rPr>
              <w:t>T-01</w:t>
            </w:r>
          </w:p>
        </w:tc>
        <w:tc>
          <w:tcPr>
            <w:tcW w:w="1630" w:type="dxa"/>
          </w:tcPr>
          <w:p w14:paraId="583FE1EA" w14:textId="77777777" w:rsidR="00BB3B44" w:rsidRDefault="00F25C05">
            <w:pPr>
              <w:pStyle w:val="TableParagraph"/>
              <w:ind w:left="107" w:right="149"/>
              <w:rPr>
                <w:sz w:val="20"/>
              </w:rPr>
            </w:pPr>
            <w:r>
              <w:rPr>
                <w:sz w:val="20"/>
              </w:rPr>
              <w:t>Foreign Intelligence Service over the Internet</w:t>
            </w:r>
          </w:p>
        </w:tc>
        <w:tc>
          <w:tcPr>
            <w:tcW w:w="1857" w:type="dxa"/>
          </w:tcPr>
          <w:p w14:paraId="25CAA3E1" w14:textId="77777777" w:rsidR="00BB3B44" w:rsidRDefault="00F25C05">
            <w:pPr>
              <w:pStyle w:val="TableParagraph"/>
              <w:spacing w:line="242" w:lineRule="exact"/>
              <w:ind w:left="107"/>
              <w:rPr>
                <w:sz w:val="20"/>
              </w:rPr>
            </w:pPr>
            <w:r>
              <w:rPr>
                <w:sz w:val="20"/>
              </w:rPr>
              <w:t>Outsider</w:t>
            </w:r>
          </w:p>
          <w:p w14:paraId="69FDA85B" w14:textId="77777777" w:rsidR="00BB3B44" w:rsidRDefault="00F25C05">
            <w:pPr>
              <w:pStyle w:val="TableParagraph"/>
              <w:numPr>
                <w:ilvl w:val="0"/>
                <w:numId w:val="38"/>
              </w:numPr>
              <w:tabs>
                <w:tab w:val="left" w:pos="243"/>
              </w:tabs>
              <w:ind w:right="356"/>
              <w:rPr>
                <w:sz w:val="20"/>
              </w:rPr>
            </w:pPr>
            <w:r>
              <w:rPr>
                <w:sz w:val="20"/>
              </w:rPr>
              <w:t xml:space="preserve">Highest level </w:t>
            </w:r>
            <w:r>
              <w:rPr>
                <w:spacing w:val="-7"/>
                <w:sz w:val="20"/>
              </w:rPr>
              <w:t xml:space="preserve">of </w:t>
            </w:r>
            <w:r>
              <w:rPr>
                <w:sz w:val="20"/>
              </w:rPr>
              <w:t>sophistication</w:t>
            </w:r>
          </w:p>
        </w:tc>
        <w:tc>
          <w:tcPr>
            <w:tcW w:w="1711" w:type="dxa"/>
          </w:tcPr>
          <w:p w14:paraId="43309F0C" w14:textId="77777777" w:rsidR="00BB3B44" w:rsidRDefault="00F25C05">
            <w:pPr>
              <w:pStyle w:val="TableParagraph"/>
              <w:numPr>
                <w:ilvl w:val="0"/>
                <w:numId w:val="37"/>
              </w:numPr>
              <w:tabs>
                <w:tab w:val="left" w:pos="243"/>
              </w:tabs>
              <w:spacing w:line="242" w:lineRule="exact"/>
              <w:ind w:hanging="181"/>
              <w:rPr>
                <w:sz w:val="20"/>
              </w:rPr>
            </w:pPr>
            <w:r>
              <w:rPr>
                <w:sz w:val="20"/>
              </w:rPr>
              <w:t>Hacking</w:t>
            </w:r>
          </w:p>
          <w:p w14:paraId="3B527018" w14:textId="77777777" w:rsidR="00BB3B44" w:rsidRDefault="00F25C05">
            <w:pPr>
              <w:pStyle w:val="TableParagraph"/>
              <w:numPr>
                <w:ilvl w:val="0"/>
                <w:numId w:val="37"/>
              </w:numPr>
              <w:tabs>
                <w:tab w:val="left" w:pos="243"/>
              </w:tabs>
              <w:spacing w:line="242" w:lineRule="exact"/>
              <w:ind w:hanging="181"/>
              <w:rPr>
                <w:sz w:val="20"/>
              </w:rPr>
            </w:pPr>
            <w:r>
              <w:rPr>
                <w:sz w:val="20"/>
              </w:rPr>
              <w:t>Impersonation</w:t>
            </w:r>
          </w:p>
          <w:p w14:paraId="64A30F4D" w14:textId="77777777" w:rsidR="00BB3B44" w:rsidRDefault="00F25C05">
            <w:pPr>
              <w:pStyle w:val="TableParagraph"/>
              <w:numPr>
                <w:ilvl w:val="0"/>
                <w:numId w:val="37"/>
              </w:numPr>
              <w:tabs>
                <w:tab w:val="left" w:pos="243"/>
              </w:tabs>
              <w:ind w:right="496"/>
              <w:rPr>
                <w:sz w:val="20"/>
              </w:rPr>
            </w:pPr>
            <w:r>
              <w:rPr>
                <w:sz w:val="20"/>
              </w:rPr>
              <w:t xml:space="preserve">Social </w:t>
            </w:r>
            <w:r>
              <w:rPr>
                <w:w w:val="95"/>
                <w:sz w:val="20"/>
              </w:rPr>
              <w:t>Engineering</w:t>
            </w:r>
          </w:p>
          <w:p w14:paraId="5E8EDADB" w14:textId="77777777" w:rsidR="00BB3B44" w:rsidRDefault="00F25C05">
            <w:pPr>
              <w:pStyle w:val="TableParagraph"/>
              <w:numPr>
                <w:ilvl w:val="0"/>
                <w:numId w:val="37"/>
              </w:numPr>
              <w:tabs>
                <w:tab w:val="left" w:pos="243"/>
              </w:tabs>
              <w:spacing w:line="237" w:lineRule="auto"/>
              <w:ind w:right="103"/>
              <w:rPr>
                <w:sz w:val="20"/>
              </w:rPr>
            </w:pPr>
            <w:r>
              <w:rPr>
                <w:sz w:val="20"/>
              </w:rPr>
              <w:t xml:space="preserve">System Intrusion, </w:t>
            </w:r>
            <w:r>
              <w:rPr>
                <w:spacing w:val="-3"/>
                <w:sz w:val="20"/>
              </w:rPr>
              <w:t xml:space="preserve">Break- </w:t>
            </w:r>
            <w:r>
              <w:rPr>
                <w:sz w:val="20"/>
              </w:rPr>
              <w:t>ins</w:t>
            </w:r>
          </w:p>
          <w:p w14:paraId="296EF441" w14:textId="77777777" w:rsidR="00BB3B44" w:rsidRDefault="00F25C05">
            <w:pPr>
              <w:pStyle w:val="TableParagraph"/>
              <w:numPr>
                <w:ilvl w:val="0"/>
                <w:numId w:val="37"/>
              </w:numPr>
              <w:tabs>
                <w:tab w:val="left" w:pos="243"/>
              </w:tabs>
              <w:spacing w:line="243" w:lineRule="exact"/>
              <w:ind w:hanging="181"/>
              <w:rPr>
                <w:sz w:val="20"/>
              </w:rPr>
            </w:pPr>
            <w:r>
              <w:rPr>
                <w:sz w:val="20"/>
              </w:rPr>
              <w:t>Unauthorized</w:t>
            </w:r>
          </w:p>
          <w:p w14:paraId="209D1C49" w14:textId="77777777" w:rsidR="00BB3B44" w:rsidRDefault="00F25C05">
            <w:pPr>
              <w:pStyle w:val="TableParagraph"/>
              <w:spacing w:line="222" w:lineRule="exact"/>
              <w:ind w:left="242"/>
              <w:rPr>
                <w:sz w:val="20"/>
              </w:rPr>
            </w:pPr>
            <w:r>
              <w:rPr>
                <w:sz w:val="20"/>
              </w:rPr>
              <w:t>system access</w:t>
            </w:r>
          </w:p>
        </w:tc>
        <w:tc>
          <w:tcPr>
            <w:tcW w:w="1709" w:type="dxa"/>
          </w:tcPr>
          <w:p w14:paraId="4652D89D" w14:textId="77777777" w:rsidR="00BB3B44" w:rsidRDefault="00F25C05">
            <w:pPr>
              <w:pStyle w:val="TableParagraph"/>
              <w:spacing w:line="242" w:lineRule="exact"/>
              <w:ind w:left="108"/>
              <w:rPr>
                <w:sz w:val="20"/>
              </w:rPr>
            </w:pPr>
            <w:r>
              <w:rPr>
                <w:sz w:val="20"/>
              </w:rPr>
              <w:t>Malicious</w:t>
            </w:r>
          </w:p>
          <w:p w14:paraId="734CCC6F" w14:textId="77777777" w:rsidR="00BB3B44" w:rsidRDefault="00F25C05">
            <w:pPr>
              <w:pStyle w:val="TableParagraph"/>
              <w:numPr>
                <w:ilvl w:val="0"/>
                <w:numId w:val="36"/>
              </w:numPr>
              <w:tabs>
                <w:tab w:val="left" w:pos="244"/>
              </w:tabs>
              <w:spacing w:line="242" w:lineRule="exact"/>
              <w:ind w:hanging="181"/>
              <w:rPr>
                <w:sz w:val="20"/>
              </w:rPr>
            </w:pPr>
            <w:r>
              <w:rPr>
                <w:sz w:val="20"/>
              </w:rPr>
              <w:t>Political</w:t>
            </w:r>
            <w:r>
              <w:rPr>
                <w:spacing w:val="-1"/>
                <w:sz w:val="20"/>
              </w:rPr>
              <w:t xml:space="preserve"> </w:t>
            </w:r>
            <w:r>
              <w:rPr>
                <w:sz w:val="20"/>
              </w:rPr>
              <w:t>Gain</w:t>
            </w:r>
          </w:p>
          <w:p w14:paraId="644BB083" w14:textId="77777777" w:rsidR="00BB3B44" w:rsidRDefault="00F25C05">
            <w:pPr>
              <w:pStyle w:val="TableParagraph"/>
              <w:numPr>
                <w:ilvl w:val="0"/>
                <w:numId w:val="36"/>
              </w:numPr>
              <w:tabs>
                <w:tab w:val="left" w:pos="244"/>
              </w:tabs>
              <w:spacing w:line="242" w:lineRule="exact"/>
              <w:ind w:hanging="181"/>
              <w:rPr>
                <w:sz w:val="20"/>
              </w:rPr>
            </w:pPr>
            <w:r>
              <w:rPr>
                <w:sz w:val="20"/>
              </w:rPr>
              <w:t>Economic</w:t>
            </w:r>
            <w:r>
              <w:rPr>
                <w:spacing w:val="-1"/>
                <w:sz w:val="20"/>
              </w:rPr>
              <w:t xml:space="preserve"> </w:t>
            </w:r>
            <w:r>
              <w:rPr>
                <w:sz w:val="20"/>
              </w:rPr>
              <w:t>Gain</w:t>
            </w:r>
          </w:p>
          <w:p w14:paraId="46BF8AE6" w14:textId="77777777" w:rsidR="00BB3B44" w:rsidRDefault="00F25C05">
            <w:pPr>
              <w:pStyle w:val="TableParagraph"/>
              <w:numPr>
                <w:ilvl w:val="0"/>
                <w:numId w:val="36"/>
              </w:numPr>
              <w:tabs>
                <w:tab w:val="left" w:pos="244"/>
              </w:tabs>
              <w:spacing w:line="243" w:lineRule="exact"/>
              <w:ind w:hanging="181"/>
              <w:rPr>
                <w:sz w:val="20"/>
              </w:rPr>
            </w:pPr>
            <w:r>
              <w:rPr>
                <w:sz w:val="20"/>
              </w:rPr>
              <w:t>Military Gain</w:t>
            </w:r>
          </w:p>
        </w:tc>
        <w:tc>
          <w:tcPr>
            <w:tcW w:w="1416" w:type="dxa"/>
          </w:tcPr>
          <w:p w14:paraId="3D407651" w14:textId="77777777" w:rsidR="00BB3B44" w:rsidRDefault="00F25C05">
            <w:pPr>
              <w:pStyle w:val="TableParagraph"/>
              <w:spacing w:line="242" w:lineRule="exact"/>
              <w:ind w:left="109"/>
              <w:rPr>
                <w:sz w:val="20"/>
              </w:rPr>
            </w:pPr>
            <w:r>
              <w:rPr>
                <w:sz w:val="20"/>
              </w:rPr>
              <w:t>Substantial</w:t>
            </w:r>
          </w:p>
          <w:p w14:paraId="6D07D651" w14:textId="77777777" w:rsidR="00BB3B44" w:rsidRDefault="00F25C05">
            <w:pPr>
              <w:pStyle w:val="TableParagraph"/>
              <w:numPr>
                <w:ilvl w:val="0"/>
                <w:numId w:val="35"/>
              </w:numPr>
              <w:tabs>
                <w:tab w:val="left" w:pos="244"/>
              </w:tabs>
              <w:spacing w:line="242" w:lineRule="exact"/>
              <w:ind w:hanging="181"/>
              <w:rPr>
                <w:sz w:val="20"/>
              </w:rPr>
            </w:pPr>
            <w:r>
              <w:rPr>
                <w:sz w:val="20"/>
              </w:rPr>
              <w:t>(i.e.,</w:t>
            </w:r>
          </w:p>
          <w:p w14:paraId="60B5D9E9" w14:textId="77777777" w:rsidR="00BB3B44" w:rsidRDefault="00F25C05">
            <w:pPr>
              <w:pStyle w:val="TableParagraph"/>
              <w:ind w:left="243"/>
              <w:rPr>
                <w:sz w:val="20"/>
              </w:rPr>
            </w:pPr>
            <w:r>
              <w:rPr>
                <w:sz w:val="20"/>
              </w:rPr>
              <w:t>Government Financed)</w:t>
            </w:r>
          </w:p>
        </w:tc>
      </w:tr>
      <w:tr w:rsidR="00BB3B44" w14:paraId="37FE4C37" w14:textId="77777777">
        <w:trPr>
          <w:trHeight w:val="2181"/>
        </w:trPr>
        <w:tc>
          <w:tcPr>
            <w:tcW w:w="989" w:type="dxa"/>
          </w:tcPr>
          <w:p w14:paraId="2A00F68C" w14:textId="77777777" w:rsidR="00BB3B44" w:rsidRDefault="00F25C05">
            <w:pPr>
              <w:pStyle w:val="TableParagraph"/>
              <w:spacing w:line="243" w:lineRule="exact"/>
              <w:ind w:left="107"/>
              <w:rPr>
                <w:sz w:val="20"/>
              </w:rPr>
            </w:pPr>
            <w:r>
              <w:rPr>
                <w:sz w:val="20"/>
              </w:rPr>
              <w:t>T-02</w:t>
            </w:r>
          </w:p>
        </w:tc>
        <w:tc>
          <w:tcPr>
            <w:tcW w:w="1630" w:type="dxa"/>
          </w:tcPr>
          <w:p w14:paraId="01FF26DD" w14:textId="77777777" w:rsidR="00BB3B44" w:rsidRDefault="00F25C05">
            <w:pPr>
              <w:pStyle w:val="TableParagraph"/>
              <w:ind w:left="107" w:right="149"/>
              <w:rPr>
                <w:sz w:val="20"/>
              </w:rPr>
            </w:pPr>
            <w:r>
              <w:rPr>
                <w:sz w:val="20"/>
              </w:rPr>
              <w:t>Terrorist over the Internet</w:t>
            </w:r>
          </w:p>
        </w:tc>
        <w:tc>
          <w:tcPr>
            <w:tcW w:w="1857" w:type="dxa"/>
          </w:tcPr>
          <w:p w14:paraId="3482A322" w14:textId="77777777" w:rsidR="00BB3B44" w:rsidRDefault="00F25C05">
            <w:pPr>
              <w:pStyle w:val="TableParagraph"/>
              <w:spacing w:line="242" w:lineRule="exact"/>
              <w:ind w:left="107"/>
              <w:rPr>
                <w:sz w:val="20"/>
              </w:rPr>
            </w:pPr>
            <w:r>
              <w:rPr>
                <w:sz w:val="20"/>
              </w:rPr>
              <w:t>Outsider</w:t>
            </w:r>
          </w:p>
          <w:p w14:paraId="12B927B3" w14:textId="77777777" w:rsidR="00BB3B44" w:rsidRDefault="00F25C05">
            <w:pPr>
              <w:pStyle w:val="TableParagraph"/>
              <w:numPr>
                <w:ilvl w:val="0"/>
                <w:numId w:val="34"/>
              </w:numPr>
              <w:tabs>
                <w:tab w:val="left" w:pos="243"/>
              </w:tabs>
              <w:ind w:right="356"/>
              <w:rPr>
                <w:sz w:val="20"/>
              </w:rPr>
            </w:pPr>
            <w:r>
              <w:rPr>
                <w:sz w:val="20"/>
              </w:rPr>
              <w:t xml:space="preserve">Highest level </w:t>
            </w:r>
            <w:r>
              <w:rPr>
                <w:spacing w:val="-7"/>
                <w:sz w:val="20"/>
              </w:rPr>
              <w:t xml:space="preserve">of </w:t>
            </w:r>
            <w:r>
              <w:rPr>
                <w:sz w:val="20"/>
              </w:rPr>
              <w:t>sophistication</w:t>
            </w:r>
          </w:p>
        </w:tc>
        <w:tc>
          <w:tcPr>
            <w:tcW w:w="1711" w:type="dxa"/>
          </w:tcPr>
          <w:p w14:paraId="6434A80F" w14:textId="77777777" w:rsidR="00BB3B44" w:rsidRDefault="00F25C05">
            <w:pPr>
              <w:pStyle w:val="TableParagraph"/>
              <w:numPr>
                <w:ilvl w:val="0"/>
                <w:numId w:val="33"/>
              </w:numPr>
              <w:tabs>
                <w:tab w:val="left" w:pos="243"/>
              </w:tabs>
              <w:spacing w:line="242" w:lineRule="exact"/>
              <w:ind w:hanging="181"/>
              <w:rPr>
                <w:sz w:val="20"/>
              </w:rPr>
            </w:pPr>
            <w:r>
              <w:rPr>
                <w:sz w:val="20"/>
              </w:rPr>
              <w:t>Hacking</w:t>
            </w:r>
          </w:p>
          <w:p w14:paraId="532043D4" w14:textId="77777777" w:rsidR="00BB3B44" w:rsidRDefault="00F25C05">
            <w:pPr>
              <w:pStyle w:val="TableParagraph"/>
              <w:numPr>
                <w:ilvl w:val="0"/>
                <w:numId w:val="33"/>
              </w:numPr>
              <w:tabs>
                <w:tab w:val="left" w:pos="243"/>
              </w:tabs>
              <w:spacing w:line="243" w:lineRule="exact"/>
              <w:ind w:hanging="181"/>
              <w:rPr>
                <w:sz w:val="20"/>
              </w:rPr>
            </w:pPr>
            <w:r>
              <w:rPr>
                <w:sz w:val="20"/>
              </w:rPr>
              <w:t>Impersonation</w:t>
            </w:r>
          </w:p>
          <w:p w14:paraId="17D709F0" w14:textId="77777777" w:rsidR="00BB3B44" w:rsidRDefault="00F25C05">
            <w:pPr>
              <w:pStyle w:val="TableParagraph"/>
              <w:numPr>
                <w:ilvl w:val="0"/>
                <w:numId w:val="33"/>
              </w:numPr>
              <w:tabs>
                <w:tab w:val="left" w:pos="243"/>
              </w:tabs>
              <w:ind w:right="496"/>
              <w:rPr>
                <w:sz w:val="20"/>
              </w:rPr>
            </w:pPr>
            <w:r>
              <w:rPr>
                <w:sz w:val="20"/>
              </w:rPr>
              <w:t xml:space="preserve">Social </w:t>
            </w:r>
            <w:r>
              <w:rPr>
                <w:w w:val="95"/>
                <w:sz w:val="20"/>
              </w:rPr>
              <w:t>Engineering</w:t>
            </w:r>
          </w:p>
          <w:p w14:paraId="2FA50193" w14:textId="77777777" w:rsidR="00BB3B44" w:rsidRDefault="00F25C05">
            <w:pPr>
              <w:pStyle w:val="TableParagraph"/>
              <w:numPr>
                <w:ilvl w:val="0"/>
                <w:numId w:val="33"/>
              </w:numPr>
              <w:tabs>
                <w:tab w:val="left" w:pos="243"/>
              </w:tabs>
              <w:spacing w:line="237" w:lineRule="auto"/>
              <w:ind w:right="103"/>
              <w:rPr>
                <w:sz w:val="20"/>
              </w:rPr>
            </w:pPr>
            <w:r>
              <w:rPr>
                <w:sz w:val="20"/>
              </w:rPr>
              <w:t xml:space="preserve">System Intrusion, </w:t>
            </w:r>
            <w:r>
              <w:rPr>
                <w:spacing w:val="-3"/>
                <w:sz w:val="20"/>
              </w:rPr>
              <w:t xml:space="preserve">Break- </w:t>
            </w:r>
            <w:r>
              <w:rPr>
                <w:sz w:val="20"/>
              </w:rPr>
              <w:t>ins</w:t>
            </w:r>
          </w:p>
          <w:p w14:paraId="683A1F85" w14:textId="77777777" w:rsidR="00BB3B44" w:rsidRDefault="00F25C05">
            <w:pPr>
              <w:pStyle w:val="TableParagraph"/>
              <w:numPr>
                <w:ilvl w:val="0"/>
                <w:numId w:val="33"/>
              </w:numPr>
              <w:tabs>
                <w:tab w:val="left" w:pos="243"/>
              </w:tabs>
              <w:spacing w:line="243" w:lineRule="exact"/>
              <w:ind w:hanging="181"/>
              <w:rPr>
                <w:sz w:val="20"/>
              </w:rPr>
            </w:pPr>
            <w:r>
              <w:rPr>
                <w:sz w:val="20"/>
              </w:rPr>
              <w:t>Unauthorized</w:t>
            </w:r>
          </w:p>
          <w:p w14:paraId="18D81739" w14:textId="77777777" w:rsidR="00BB3B44" w:rsidRDefault="00F25C05">
            <w:pPr>
              <w:pStyle w:val="TableParagraph"/>
              <w:spacing w:line="222" w:lineRule="exact"/>
              <w:ind w:left="242"/>
              <w:rPr>
                <w:sz w:val="20"/>
              </w:rPr>
            </w:pPr>
            <w:r>
              <w:rPr>
                <w:sz w:val="20"/>
              </w:rPr>
              <w:t>system access</w:t>
            </w:r>
          </w:p>
        </w:tc>
        <w:tc>
          <w:tcPr>
            <w:tcW w:w="1709" w:type="dxa"/>
          </w:tcPr>
          <w:p w14:paraId="34FF9A62" w14:textId="77777777" w:rsidR="00BB3B44" w:rsidRDefault="00F25C05">
            <w:pPr>
              <w:pStyle w:val="TableParagraph"/>
              <w:spacing w:line="242" w:lineRule="exact"/>
              <w:ind w:left="108"/>
              <w:rPr>
                <w:sz w:val="20"/>
              </w:rPr>
            </w:pPr>
            <w:r>
              <w:rPr>
                <w:sz w:val="20"/>
              </w:rPr>
              <w:t>Malicious</w:t>
            </w:r>
          </w:p>
          <w:p w14:paraId="4CD26FAD" w14:textId="77777777" w:rsidR="00BB3B44" w:rsidRDefault="00F25C05">
            <w:pPr>
              <w:pStyle w:val="TableParagraph"/>
              <w:numPr>
                <w:ilvl w:val="0"/>
                <w:numId w:val="32"/>
              </w:numPr>
              <w:tabs>
                <w:tab w:val="left" w:pos="244"/>
              </w:tabs>
              <w:spacing w:line="243" w:lineRule="exact"/>
              <w:ind w:hanging="181"/>
              <w:rPr>
                <w:sz w:val="20"/>
              </w:rPr>
            </w:pPr>
            <w:r>
              <w:rPr>
                <w:sz w:val="20"/>
              </w:rPr>
              <w:t>Political</w:t>
            </w:r>
            <w:r>
              <w:rPr>
                <w:spacing w:val="-2"/>
                <w:sz w:val="20"/>
              </w:rPr>
              <w:t xml:space="preserve"> </w:t>
            </w:r>
            <w:r>
              <w:rPr>
                <w:sz w:val="20"/>
              </w:rPr>
              <w:t>Gain</w:t>
            </w:r>
          </w:p>
          <w:p w14:paraId="40132407" w14:textId="77777777" w:rsidR="00BB3B44" w:rsidRDefault="00F25C05">
            <w:pPr>
              <w:pStyle w:val="TableParagraph"/>
              <w:numPr>
                <w:ilvl w:val="0"/>
                <w:numId w:val="32"/>
              </w:numPr>
              <w:tabs>
                <w:tab w:val="left" w:pos="244"/>
              </w:tabs>
              <w:spacing w:line="243" w:lineRule="exact"/>
              <w:ind w:hanging="181"/>
              <w:rPr>
                <w:sz w:val="20"/>
              </w:rPr>
            </w:pPr>
            <w:r>
              <w:rPr>
                <w:sz w:val="20"/>
              </w:rPr>
              <w:t>Economic</w:t>
            </w:r>
            <w:r>
              <w:rPr>
                <w:spacing w:val="-1"/>
                <w:sz w:val="20"/>
              </w:rPr>
              <w:t xml:space="preserve"> </w:t>
            </w:r>
            <w:r>
              <w:rPr>
                <w:sz w:val="20"/>
              </w:rPr>
              <w:t>Gain</w:t>
            </w:r>
          </w:p>
          <w:p w14:paraId="3959F4C3" w14:textId="77777777" w:rsidR="00BB3B44" w:rsidRDefault="00F25C05">
            <w:pPr>
              <w:pStyle w:val="TableParagraph"/>
              <w:numPr>
                <w:ilvl w:val="0"/>
                <w:numId w:val="32"/>
              </w:numPr>
              <w:tabs>
                <w:tab w:val="left" w:pos="244"/>
              </w:tabs>
              <w:spacing w:line="242" w:lineRule="exact"/>
              <w:ind w:hanging="181"/>
              <w:rPr>
                <w:sz w:val="20"/>
              </w:rPr>
            </w:pPr>
            <w:r>
              <w:rPr>
                <w:sz w:val="20"/>
              </w:rPr>
              <w:t>Military Gain</w:t>
            </w:r>
          </w:p>
          <w:p w14:paraId="4B0FBCF9" w14:textId="77777777" w:rsidR="00BB3B44" w:rsidRDefault="00F25C05">
            <w:pPr>
              <w:pStyle w:val="TableParagraph"/>
              <w:numPr>
                <w:ilvl w:val="0"/>
                <w:numId w:val="32"/>
              </w:numPr>
              <w:tabs>
                <w:tab w:val="left" w:pos="244"/>
              </w:tabs>
              <w:spacing w:line="242" w:lineRule="exact"/>
              <w:ind w:hanging="181"/>
              <w:rPr>
                <w:sz w:val="20"/>
              </w:rPr>
            </w:pPr>
            <w:r>
              <w:rPr>
                <w:sz w:val="20"/>
              </w:rPr>
              <w:t>Denial of</w:t>
            </w:r>
            <w:r>
              <w:rPr>
                <w:spacing w:val="-8"/>
                <w:sz w:val="20"/>
              </w:rPr>
              <w:t xml:space="preserve"> </w:t>
            </w:r>
            <w:r>
              <w:rPr>
                <w:sz w:val="20"/>
              </w:rPr>
              <w:t>Service</w:t>
            </w:r>
          </w:p>
          <w:p w14:paraId="35D17805" w14:textId="77777777" w:rsidR="00BB3B44" w:rsidRDefault="00F25C05">
            <w:pPr>
              <w:pStyle w:val="TableParagraph"/>
              <w:numPr>
                <w:ilvl w:val="0"/>
                <w:numId w:val="32"/>
              </w:numPr>
              <w:tabs>
                <w:tab w:val="left" w:pos="244"/>
              </w:tabs>
              <w:ind w:right="223"/>
              <w:rPr>
                <w:sz w:val="20"/>
              </w:rPr>
            </w:pPr>
            <w:r>
              <w:rPr>
                <w:sz w:val="20"/>
              </w:rPr>
              <w:t xml:space="preserve">Threaten </w:t>
            </w:r>
            <w:r>
              <w:rPr>
                <w:spacing w:val="-4"/>
                <w:sz w:val="20"/>
              </w:rPr>
              <w:t xml:space="preserve">Harm </w:t>
            </w:r>
            <w:r>
              <w:rPr>
                <w:sz w:val="20"/>
              </w:rPr>
              <w:t>to</w:t>
            </w:r>
            <w:r>
              <w:rPr>
                <w:spacing w:val="-2"/>
                <w:sz w:val="20"/>
              </w:rPr>
              <w:t xml:space="preserve"> </w:t>
            </w:r>
            <w:r>
              <w:rPr>
                <w:sz w:val="20"/>
              </w:rPr>
              <w:t>Individuals</w:t>
            </w:r>
          </w:p>
          <w:p w14:paraId="3FF6304F" w14:textId="77777777" w:rsidR="00BB3B44" w:rsidRDefault="00F25C05">
            <w:pPr>
              <w:pStyle w:val="TableParagraph"/>
              <w:numPr>
                <w:ilvl w:val="0"/>
                <w:numId w:val="32"/>
              </w:numPr>
              <w:tabs>
                <w:tab w:val="left" w:pos="244"/>
              </w:tabs>
              <w:spacing w:line="241" w:lineRule="exact"/>
              <w:ind w:hanging="181"/>
              <w:rPr>
                <w:sz w:val="20"/>
              </w:rPr>
            </w:pPr>
            <w:r>
              <w:rPr>
                <w:sz w:val="20"/>
              </w:rPr>
              <w:t>Create</w:t>
            </w:r>
            <w:r>
              <w:rPr>
                <w:spacing w:val="-2"/>
                <w:sz w:val="20"/>
              </w:rPr>
              <w:t xml:space="preserve"> </w:t>
            </w:r>
            <w:r>
              <w:rPr>
                <w:sz w:val="20"/>
              </w:rPr>
              <w:t>Chaos</w:t>
            </w:r>
          </w:p>
        </w:tc>
        <w:tc>
          <w:tcPr>
            <w:tcW w:w="1416" w:type="dxa"/>
          </w:tcPr>
          <w:p w14:paraId="62A80E07" w14:textId="77777777" w:rsidR="00BB3B44" w:rsidRDefault="00F25C05">
            <w:pPr>
              <w:pStyle w:val="TableParagraph"/>
              <w:spacing w:line="242" w:lineRule="exact"/>
              <w:ind w:left="109"/>
              <w:rPr>
                <w:sz w:val="20"/>
              </w:rPr>
            </w:pPr>
            <w:r>
              <w:rPr>
                <w:sz w:val="20"/>
              </w:rPr>
              <w:t>Substantial</w:t>
            </w:r>
          </w:p>
          <w:p w14:paraId="642F1FBF" w14:textId="77777777" w:rsidR="00BB3B44" w:rsidRDefault="00F25C05">
            <w:pPr>
              <w:pStyle w:val="TableParagraph"/>
              <w:numPr>
                <w:ilvl w:val="0"/>
                <w:numId w:val="31"/>
              </w:numPr>
              <w:tabs>
                <w:tab w:val="left" w:pos="244"/>
              </w:tabs>
              <w:spacing w:line="243" w:lineRule="exact"/>
              <w:ind w:hanging="181"/>
              <w:rPr>
                <w:sz w:val="20"/>
              </w:rPr>
            </w:pPr>
            <w:r>
              <w:rPr>
                <w:sz w:val="20"/>
              </w:rPr>
              <w:t>(i.e.,</w:t>
            </w:r>
          </w:p>
          <w:p w14:paraId="7EE1D03A" w14:textId="77777777" w:rsidR="00BB3B44" w:rsidRDefault="00F25C05">
            <w:pPr>
              <w:pStyle w:val="TableParagraph"/>
              <w:ind w:left="243"/>
              <w:rPr>
                <w:sz w:val="20"/>
              </w:rPr>
            </w:pPr>
            <w:r>
              <w:rPr>
                <w:sz w:val="20"/>
              </w:rPr>
              <w:t>Government Financed)</w:t>
            </w:r>
          </w:p>
        </w:tc>
      </w:tr>
    </w:tbl>
    <w:p w14:paraId="31BE994C" w14:textId="77777777" w:rsidR="00BB3B44" w:rsidRDefault="00BB3B44">
      <w:pPr>
        <w:rPr>
          <w:sz w:val="20"/>
        </w:rPr>
        <w:sectPr w:rsidR="00BB3B44">
          <w:pgSz w:w="12240" w:h="15840"/>
          <w:pgMar w:top="1340" w:right="960" w:bottom="1120" w:left="960" w:header="766" w:footer="920" w:gutter="0"/>
          <w:cols w:space="720"/>
        </w:sectPr>
      </w:pPr>
    </w:p>
    <w:p w14:paraId="780BBEBD" w14:textId="77777777" w:rsidR="00BB3B44" w:rsidRDefault="00F25C05">
      <w:pPr>
        <w:spacing w:before="100"/>
        <w:ind w:left="482" w:right="482"/>
        <w:jc w:val="center"/>
        <w:rPr>
          <w:b/>
          <w:sz w:val="24"/>
        </w:rPr>
      </w:pPr>
      <w:r>
        <w:rPr>
          <w:b/>
          <w:sz w:val="24"/>
        </w:rPr>
        <w:lastRenderedPageBreak/>
        <w:t>Table 6: Threat Source List</w:t>
      </w:r>
    </w:p>
    <w:p w14:paraId="75A15975" w14:textId="77777777" w:rsidR="00BB3B44" w:rsidRDefault="00BB3B44">
      <w:pPr>
        <w:pStyle w:val="BodyText"/>
        <w:spacing w:before="1"/>
        <w:rPr>
          <w:b/>
        </w:rPr>
      </w:pPr>
    </w:p>
    <w:tbl>
      <w:tblPr>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630"/>
        <w:gridCol w:w="1857"/>
        <w:gridCol w:w="1711"/>
        <w:gridCol w:w="1709"/>
        <w:gridCol w:w="1416"/>
      </w:tblGrid>
      <w:tr w:rsidR="00BB3B44" w14:paraId="6D68BA01" w14:textId="77777777">
        <w:trPr>
          <w:trHeight w:val="690"/>
        </w:trPr>
        <w:tc>
          <w:tcPr>
            <w:tcW w:w="989" w:type="dxa"/>
            <w:shd w:val="clear" w:color="auto" w:fill="CCCCCC"/>
          </w:tcPr>
          <w:p w14:paraId="49F1E6FF" w14:textId="77777777" w:rsidR="00BB3B44" w:rsidRDefault="00BB3B44">
            <w:pPr>
              <w:pStyle w:val="TableParagraph"/>
              <w:spacing w:before="2"/>
              <w:rPr>
                <w:b/>
                <w:sz w:val="18"/>
              </w:rPr>
            </w:pPr>
          </w:p>
          <w:p w14:paraId="6037AA76" w14:textId="77777777" w:rsidR="00BB3B44" w:rsidRDefault="00F25C05">
            <w:pPr>
              <w:pStyle w:val="TableParagraph"/>
              <w:ind w:left="107"/>
              <w:rPr>
                <w:b/>
                <w:sz w:val="20"/>
              </w:rPr>
            </w:pPr>
            <w:r>
              <w:rPr>
                <w:b/>
                <w:sz w:val="20"/>
              </w:rPr>
              <w:t>Identifier</w:t>
            </w:r>
          </w:p>
        </w:tc>
        <w:tc>
          <w:tcPr>
            <w:tcW w:w="1630" w:type="dxa"/>
            <w:shd w:val="clear" w:color="auto" w:fill="CCCCCC"/>
          </w:tcPr>
          <w:p w14:paraId="52936B4D" w14:textId="77777777" w:rsidR="00BB3B44" w:rsidRDefault="00BB3B44">
            <w:pPr>
              <w:pStyle w:val="TableParagraph"/>
              <w:spacing w:before="2"/>
              <w:rPr>
                <w:b/>
                <w:sz w:val="18"/>
              </w:rPr>
            </w:pPr>
          </w:p>
          <w:p w14:paraId="7C883B2A" w14:textId="77777777" w:rsidR="00BB3B44" w:rsidRDefault="00F25C05">
            <w:pPr>
              <w:pStyle w:val="TableParagraph"/>
              <w:ind w:left="129"/>
              <w:rPr>
                <w:b/>
                <w:sz w:val="20"/>
              </w:rPr>
            </w:pPr>
            <w:r>
              <w:rPr>
                <w:b/>
                <w:sz w:val="20"/>
              </w:rPr>
              <w:t>Source and Type</w:t>
            </w:r>
          </w:p>
        </w:tc>
        <w:tc>
          <w:tcPr>
            <w:tcW w:w="1857" w:type="dxa"/>
            <w:shd w:val="clear" w:color="auto" w:fill="CCCCCC"/>
          </w:tcPr>
          <w:p w14:paraId="1152C46E" w14:textId="77777777" w:rsidR="00BB3B44" w:rsidRDefault="00BB3B44">
            <w:pPr>
              <w:pStyle w:val="TableParagraph"/>
              <w:spacing w:before="2"/>
              <w:rPr>
                <w:b/>
                <w:sz w:val="18"/>
              </w:rPr>
            </w:pPr>
          </w:p>
          <w:p w14:paraId="2F466157" w14:textId="77777777" w:rsidR="00BB3B44" w:rsidRDefault="00F25C05">
            <w:pPr>
              <w:pStyle w:val="TableParagraph"/>
              <w:ind w:left="448"/>
              <w:rPr>
                <w:b/>
                <w:sz w:val="20"/>
              </w:rPr>
            </w:pPr>
            <w:r>
              <w:rPr>
                <w:b/>
                <w:sz w:val="20"/>
              </w:rPr>
              <w:t>Capabilities</w:t>
            </w:r>
          </w:p>
        </w:tc>
        <w:tc>
          <w:tcPr>
            <w:tcW w:w="1711" w:type="dxa"/>
            <w:shd w:val="clear" w:color="auto" w:fill="CCCCCC"/>
          </w:tcPr>
          <w:p w14:paraId="3A1114FB" w14:textId="77777777" w:rsidR="00BB3B44" w:rsidRDefault="00BB3B44">
            <w:pPr>
              <w:pStyle w:val="TableParagraph"/>
              <w:spacing w:before="2"/>
              <w:rPr>
                <w:b/>
                <w:sz w:val="18"/>
              </w:rPr>
            </w:pPr>
          </w:p>
          <w:p w14:paraId="3C5EBAE0" w14:textId="77777777" w:rsidR="00BB3B44" w:rsidRDefault="00F25C05">
            <w:pPr>
              <w:pStyle w:val="TableParagraph"/>
              <w:ind w:left="163"/>
              <w:rPr>
                <w:b/>
                <w:sz w:val="20"/>
              </w:rPr>
            </w:pPr>
            <w:r>
              <w:rPr>
                <w:b/>
                <w:sz w:val="20"/>
              </w:rPr>
              <w:t>Threat Scenarios</w:t>
            </w:r>
          </w:p>
        </w:tc>
        <w:tc>
          <w:tcPr>
            <w:tcW w:w="1709" w:type="dxa"/>
            <w:shd w:val="clear" w:color="auto" w:fill="CCCCCC"/>
          </w:tcPr>
          <w:p w14:paraId="1933E71D" w14:textId="77777777" w:rsidR="00BB3B44" w:rsidRDefault="00F25C05">
            <w:pPr>
              <w:pStyle w:val="TableParagraph"/>
              <w:spacing w:before="102"/>
              <w:ind w:left="353" w:firstLine="33"/>
              <w:rPr>
                <w:b/>
                <w:sz w:val="20"/>
              </w:rPr>
            </w:pPr>
            <w:r>
              <w:rPr>
                <w:b/>
                <w:sz w:val="20"/>
              </w:rPr>
              <w:t xml:space="preserve">Intentions/ </w:t>
            </w:r>
            <w:r>
              <w:rPr>
                <w:b/>
                <w:w w:val="95"/>
                <w:sz w:val="20"/>
              </w:rPr>
              <w:t>Motivations</w:t>
            </w:r>
          </w:p>
        </w:tc>
        <w:tc>
          <w:tcPr>
            <w:tcW w:w="1416" w:type="dxa"/>
            <w:shd w:val="clear" w:color="auto" w:fill="CCCCCC"/>
          </w:tcPr>
          <w:p w14:paraId="7735FECD" w14:textId="77777777" w:rsidR="00BB3B44" w:rsidRDefault="00BB3B44">
            <w:pPr>
              <w:pStyle w:val="TableParagraph"/>
              <w:spacing w:before="2"/>
              <w:rPr>
                <w:b/>
                <w:sz w:val="18"/>
              </w:rPr>
            </w:pPr>
          </w:p>
          <w:p w14:paraId="6D7CF24F" w14:textId="77777777" w:rsidR="00BB3B44" w:rsidRDefault="00F25C05">
            <w:pPr>
              <w:pStyle w:val="TableParagraph"/>
              <w:ind w:left="286"/>
              <w:rPr>
                <w:b/>
                <w:sz w:val="20"/>
              </w:rPr>
            </w:pPr>
            <w:r>
              <w:rPr>
                <w:b/>
                <w:sz w:val="20"/>
              </w:rPr>
              <w:t>Resources</w:t>
            </w:r>
          </w:p>
        </w:tc>
      </w:tr>
      <w:tr w:rsidR="00BB3B44" w14:paraId="5CDBCF60" w14:textId="77777777">
        <w:trPr>
          <w:trHeight w:val="2181"/>
        </w:trPr>
        <w:tc>
          <w:tcPr>
            <w:tcW w:w="989" w:type="dxa"/>
          </w:tcPr>
          <w:p w14:paraId="65B4BB90" w14:textId="77777777" w:rsidR="00BB3B44" w:rsidRDefault="00F25C05">
            <w:pPr>
              <w:pStyle w:val="TableParagraph"/>
              <w:spacing w:line="243" w:lineRule="exact"/>
              <w:ind w:left="107"/>
              <w:rPr>
                <w:sz w:val="20"/>
              </w:rPr>
            </w:pPr>
            <w:r>
              <w:rPr>
                <w:sz w:val="20"/>
              </w:rPr>
              <w:t>T-03</w:t>
            </w:r>
          </w:p>
        </w:tc>
        <w:tc>
          <w:tcPr>
            <w:tcW w:w="1630" w:type="dxa"/>
          </w:tcPr>
          <w:p w14:paraId="618C5F3F" w14:textId="77777777" w:rsidR="00BB3B44" w:rsidRDefault="00F25C05">
            <w:pPr>
              <w:pStyle w:val="TableParagraph"/>
              <w:ind w:left="107"/>
              <w:rPr>
                <w:sz w:val="20"/>
              </w:rPr>
            </w:pPr>
            <w:r>
              <w:rPr>
                <w:sz w:val="20"/>
              </w:rPr>
              <w:t>Organized Crime over the Internet</w:t>
            </w:r>
          </w:p>
        </w:tc>
        <w:tc>
          <w:tcPr>
            <w:tcW w:w="1857" w:type="dxa"/>
          </w:tcPr>
          <w:p w14:paraId="612EEF38" w14:textId="77777777" w:rsidR="00BB3B44" w:rsidRDefault="00F25C05">
            <w:pPr>
              <w:pStyle w:val="TableParagraph"/>
              <w:spacing w:line="242" w:lineRule="exact"/>
              <w:ind w:left="107"/>
              <w:rPr>
                <w:sz w:val="20"/>
              </w:rPr>
            </w:pPr>
            <w:r>
              <w:rPr>
                <w:sz w:val="20"/>
              </w:rPr>
              <w:t>Outsider</w:t>
            </w:r>
          </w:p>
          <w:p w14:paraId="609C106F" w14:textId="77777777" w:rsidR="00BB3B44" w:rsidRDefault="00F25C05">
            <w:pPr>
              <w:pStyle w:val="TableParagraph"/>
              <w:numPr>
                <w:ilvl w:val="0"/>
                <w:numId w:val="30"/>
              </w:numPr>
              <w:tabs>
                <w:tab w:val="left" w:pos="243"/>
              </w:tabs>
              <w:ind w:right="356"/>
              <w:rPr>
                <w:sz w:val="20"/>
              </w:rPr>
            </w:pPr>
            <w:r>
              <w:rPr>
                <w:sz w:val="20"/>
              </w:rPr>
              <w:t xml:space="preserve">Highest level </w:t>
            </w:r>
            <w:r>
              <w:rPr>
                <w:spacing w:val="-7"/>
                <w:sz w:val="20"/>
              </w:rPr>
              <w:t xml:space="preserve">of </w:t>
            </w:r>
            <w:r>
              <w:rPr>
                <w:sz w:val="20"/>
              </w:rPr>
              <w:t>sophistication</w:t>
            </w:r>
          </w:p>
        </w:tc>
        <w:tc>
          <w:tcPr>
            <w:tcW w:w="1711" w:type="dxa"/>
          </w:tcPr>
          <w:p w14:paraId="5E2F4B0A" w14:textId="77777777" w:rsidR="00BB3B44" w:rsidRDefault="00F25C05">
            <w:pPr>
              <w:pStyle w:val="TableParagraph"/>
              <w:numPr>
                <w:ilvl w:val="0"/>
                <w:numId w:val="29"/>
              </w:numPr>
              <w:tabs>
                <w:tab w:val="left" w:pos="243"/>
              </w:tabs>
              <w:spacing w:line="242" w:lineRule="exact"/>
              <w:ind w:hanging="181"/>
              <w:rPr>
                <w:sz w:val="20"/>
              </w:rPr>
            </w:pPr>
            <w:r>
              <w:rPr>
                <w:sz w:val="20"/>
              </w:rPr>
              <w:t>Hacking</w:t>
            </w:r>
          </w:p>
          <w:p w14:paraId="575E9ADE" w14:textId="77777777" w:rsidR="00BB3B44" w:rsidRDefault="00F25C05">
            <w:pPr>
              <w:pStyle w:val="TableParagraph"/>
              <w:numPr>
                <w:ilvl w:val="0"/>
                <w:numId w:val="29"/>
              </w:numPr>
              <w:tabs>
                <w:tab w:val="left" w:pos="243"/>
              </w:tabs>
              <w:spacing w:line="242" w:lineRule="exact"/>
              <w:ind w:hanging="181"/>
              <w:rPr>
                <w:sz w:val="20"/>
              </w:rPr>
            </w:pPr>
            <w:r>
              <w:rPr>
                <w:sz w:val="20"/>
              </w:rPr>
              <w:t>Impersonation</w:t>
            </w:r>
          </w:p>
          <w:p w14:paraId="6368277D" w14:textId="77777777" w:rsidR="00BB3B44" w:rsidRDefault="00F25C05">
            <w:pPr>
              <w:pStyle w:val="TableParagraph"/>
              <w:numPr>
                <w:ilvl w:val="0"/>
                <w:numId w:val="29"/>
              </w:numPr>
              <w:tabs>
                <w:tab w:val="left" w:pos="243"/>
              </w:tabs>
              <w:ind w:right="496"/>
              <w:rPr>
                <w:sz w:val="20"/>
              </w:rPr>
            </w:pPr>
            <w:r>
              <w:rPr>
                <w:sz w:val="20"/>
              </w:rPr>
              <w:t xml:space="preserve">Social </w:t>
            </w:r>
            <w:r>
              <w:rPr>
                <w:w w:val="95"/>
                <w:sz w:val="20"/>
              </w:rPr>
              <w:t>Engineering</w:t>
            </w:r>
          </w:p>
          <w:p w14:paraId="2DBFD561" w14:textId="77777777" w:rsidR="00BB3B44" w:rsidRDefault="00F25C05">
            <w:pPr>
              <w:pStyle w:val="TableParagraph"/>
              <w:numPr>
                <w:ilvl w:val="0"/>
                <w:numId w:val="29"/>
              </w:numPr>
              <w:tabs>
                <w:tab w:val="left" w:pos="243"/>
              </w:tabs>
              <w:spacing w:line="237" w:lineRule="auto"/>
              <w:ind w:right="103"/>
              <w:rPr>
                <w:sz w:val="20"/>
              </w:rPr>
            </w:pPr>
            <w:r>
              <w:rPr>
                <w:sz w:val="20"/>
              </w:rPr>
              <w:t xml:space="preserve">System Intrusion, </w:t>
            </w:r>
            <w:r>
              <w:rPr>
                <w:spacing w:val="-3"/>
                <w:sz w:val="20"/>
              </w:rPr>
              <w:t xml:space="preserve">Break- </w:t>
            </w:r>
            <w:r>
              <w:rPr>
                <w:sz w:val="20"/>
              </w:rPr>
              <w:t>ins</w:t>
            </w:r>
          </w:p>
          <w:p w14:paraId="3369C474" w14:textId="77777777" w:rsidR="00BB3B44" w:rsidRDefault="00F25C05">
            <w:pPr>
              <w:pStyle w:val="TableParagraph"/>
              <w:numPr>
                <w:ilvl w:val="0"/>
                <w:numId w:val="29"/>
              </w:numPr>
              <w:tabs>
                <w:tab w:val="left" w:pos="243"/>
              </w:tabs>
              <w:spacing w:line="243" w:lineRule="exact"/>
              <w:ind w:hanging="181"/>
              <w:rPr>
                <w:sz w:val="20"/>
              </w:rPr>
            </w:pPr>
            <w:r>
              <w:rPr>
                <w:sz w:val="20"/>
              </w:rPr>
              <w:t>Unauthorized</w:t>
            </w:r>
          </w:p>
          <w:p w14:paraId="7BA2644A" w14:textId="77777777" w:rsidR="00BB3B44" w:rsidRDefault="00F25C05">
            <w:pPr>
              <w:pStyle w:val="TableParagraph"/>
              <w:spacing w:line="222" w:lineRule="exact"/>
              <w:ind w:left="242"/>
              <w:rPr>
                <w:sz w:val="20"/>
              </w:rPr>
            </w:pPr>
            <w:r>
              <w:rPr>
                <w:sz w:val="20"/>
              </w:rPr>
              <w:t>system access</w:t>
            </w:r>
          </w:p>
        </w:tc>
        <w:tc>
          <w:tcPr>
            <w:tcW w:w="1709" w:type="dxa"/>
          </w:tcPr>
          <w:p w14:paraId="1FEE5608" w14:textId="77777777" w:rsidR="00BB3B44" w:rsidRDefault="00F25C05">
            <w:pPr>
              <w:pStyle w:val="TableParagraph"/>
              <w:spacing w:line="242" w:lineRule="exact"/>
              <w:ind w:left="108"/>
              <w:rPr>
                <w:sz w:val="20"/>
              </w:rPr>
            </w:pPr>
            <w:r>
              <w:rPr>
                <w:sz w:val="20"/>
              </w:rPr>
              <w:t>Malicious</w:t>
            </w:r>
          </w:p>
          <w:p w14:paraId="15674128" w14:textId="77777777" w:rsidR="00BB3B44" w:rsidRDefault="00F25C05">
            <w:pPr>
              <w:pStyle w:val="TableParagraph"/>
              <w:numPr>
                <w:ilvl w:val="0"/>
                <w:numId w:val="28"/>
              </w:numPr>
              <w:tabs>
                <w:tab w:val="left" w:pos="419"/>
              </w:tabs>
              <w:ind w:right="490"/>
              <w:rPr>
                <w:sz w:val="20"/>
              </w:rPr>
            </w:pPr>
            <w:r>
              <w:rPr>
                <w:sz w:val="20"/>
              </w:rPr>
              <w:t>Economic Gain</w:t>
            </w:r>
          </w:p>
          <w:p w14:paraId="353B639D" w14:textId="77777777" w:rsidR="00BB3B44" w:rsidRDefault="00F25C05">
            <w:pPr>
              <w:pStyle w:val="TableParagraph"/>
              <w:numPr>
                <w:ilvl w:val="0"/>
                <w:numId w:val="28"/>
              </w:numPr>
              <w:tabs>
                <w:tab w:val="left" w:pos="419"/>
              </w:tabs>
              <w:spacing w:line="241" w:lineRule="exact"/>
              <w:ind w:hanging="270"/>
              <w:rPr>
                <w:sz w:val="20"/>
              </w:rPr>
            </w:pPr>
            <w:r>
              <w:rPr>
                <w:sz w:val="20"/>
              </w:rPr>
              <w:t>Political</w:t>
            </w:r>
            <w:r>
              <w:rPr>
                <w:spacing w:val="-5"/>
                <w:sz w:val="20"/>
              </w:rPr>
              <w:t xml:space="preserve"> </w:t>
            </w:r>
            <w:r>
              <w:rPr>
                <w:sz w:val="20"/>
              </w:rPr>
              <w:t>Gain</w:t>
            </w:r>
          </w:p>
        </w:tc>
        <w:tc>
          <w:tcPr>
            <w:tcW w:w="1416" w:type="dxa"/>
          </w:tcPr>
          <w:p w14:paraId="42694DD5" w14:textId="77777777" w:rsidR="00BB3B44" w:rsidRDefault="00F25C05">
            <w:pPr>
              <w:pStyle w:val="TableParagraph"/>
              <w:ind w:left="109" w:right="246"/>
              <w:rPr>
                <w:sz w:val="20"/>
              </w:rPr>
            </w:pPr>
            <w:r>
              <w:rPr>
                <w:sz w:val="20"/>
              </w:rPr>
              <w:t>Moderate to Substantial</w:t>
            </w:r>
          </w:p>
        </w:tc>
      </w:tr>
      <w:tr w:rsidR="00BB3B44" w14:paraId="3D73E32C" w14:textId="77777777">
        <w:trPr>
          <w:trHeight w:val="1939"/>
        </w:trPr>
        <w:tc>
          <w:tcPr>
            <w:tcW w:w="989" w:type="dxa"/>
          </w:tcPr>
          <w:p w14:paraId="77AF7E66" w14:textId="77777777" w:rsidR="00BB3B44" w:rsidRDefault="00F25C05">
            <w:pPr>
              <w:pStyle w:val="TableParagraph"/>
              <w:spacing w:line="244" w:lineRule="exact"/>
              <w:ind w:left="107"/>
              <w:rPr>
                <w:sz w:val="20"/>
              </w:rPr>
            </w:pPr>
            <w:r>
              <w:rPr>
                <w:sz w:val="20"/>
              </w:rPr>
              <w:t>T-04</w:t>
            </w:r>
          </w:p>
        </w:tc>
        <w:tc>
          <w:tcPr>
            <w:tcW w:w="1630" w:type="dxa"/>
          </w:tcPr>
          <w:p w14:paraId="2290F7CE" w14:textId="77777777" w:rsidR="00BB3B44" w:rsidRDefault="00F25C05">
            <w:pPr>
              <w:pStyle w:val="TableParagraph"/>
              <w:ind w:left="107" w:right="88"/>
              <w:rPr>
                <w:sz w:val="20"/>
              </w:rPr>
            </w:pPr>
            <w:r>
              <w:rPr>
                <w:sz w:val="20"/>
              </w:rPr>
              <w:t>Individual Hacker over the Internet</w:t>
            </w:r>
          </w:p>
        </w:tc>
        <w:tc>
          <w:tcPr>
            <w:tcW w:w="1857" w:type="dxa"/>
          </w:tcPr>
          <w:p w14:paraId="2E7F7147" w14:textId="77777777" w:rsidR="00BB3B44" w:rsidRDefault="00F25C05">
            <w:pPr>
              <w:pStyle w:val="TableParagraph"/>
              <w:spacing w:line="243" w:lineRule="exact"/>
              <w:ind w:left="62"/>
              <w:rPr>
                <w:sz w:val="20"/>
              </w:rPr>
            </w:pPr>
            <w:r>
              <w:rPr>
                <w:sz w:val="20"/>
              </w:rPr>
              <w:t>Outsider</w:t>
            </w:r>
          </w:p>
          <w:p w14:paraId="6A2989A8" w14:textId="77777777" w:rsidR="00BB3B44" w:rsidRDefault="00F25C05">
            <w:pPr>
              <w:pStyle w:val="TableParagraph"/>
              <w:numPr>
                <w:ilvl w:val="0"/>
                <w:numId w:val="27"/>
              </w:numPr>
              <w:tabs>
                <w:tab w:val="left" w:pos="243"/>
              </w:tabs>
              <w:ind w:right="429"/>
              <w:rPr>
                <w:sz w:val="20"/>
              </w:rPr>
            </w:pPr>
            <w:r>
              <w:rPr>
                <w:sz w:val="20"/>
              </w:rPr>
              <w:t xml:space="preserve">Many levels </w:t>
            </w:r>
            <w:r>
              <w:rPr>
                <w:spacing w:val="-7"/>
                <w:sz w:val="20"/>
              </w:rPr>
              <w:t xml:space="preserve">of </w:t>
            </w:r>
            <w:r>
              <w:rPr>
                <w:sz w:val="20"/>
              </w:rPr>
              <w:t>sophistication</w:t>
            </w:r>
          </w:p>
        </w:tc>
        <w:tc>
          <w:tcPr>
            <w:tcW w:w="1711" w:type="dxa"/>
          </w:tcPr>
          <w:p w14:paraId="5692DC34" w14:textId="77777777" w:rsidR="00BB3B44" w:rsidRDefault="00F25C05">
            <w:pPr>
              <w:pStyle w:val="TableParagraph"/>
              <w:numPr>
                <w:ilvl w:val="0"/>
                <w:numId w:val="26"/>
              </w:numPr>
              <w:tabs>
                <w:tab w:val="left" w:pos="243"/>
              </w:tabs>
              <w:spacing w:line="243" w:lineRule="exact"/>
              <w:ind w:hanging="181"/>
              <w:rPr>
                <w:sz w:val="20"/>
              </w:rPr>
            </w:pPr>
            <w:r>
              <w:rPr>
                <w:sz w:val="20"/>
              </w:rPr>
              <w:t>Hacking</w:t>
            </w:r>
          </w:p>
          <w:p w14:paraId="5B169F7D" w14:textId="77777777" w:rsidR="00BB3B44" w:rsidRDefault="00F25C05">
            <w:pPr>
              <w:pStyle w:val="TableParagraph"/>
              <w:numPr>
                <w:ilvl w:val="0"/>
                <w:numId w:val="26"/>
              </w:numPr>
              <w:tabs>
                <w:tab w:val="left" w:pos="243"/>
              </w:tabs>
              <w:ind w:right="496"/>
              <w:rPr>
                <w:sz w:val="20"/>
              </w:rPr>
            </w:pPr>
            <w:r>
              <w:rPr>
                <w:sz w:val="20"/>
              </w:rPr>
              <w:t xml:space="preserve">Social </w:t>
            </w:r>
            <w:r>
              <w:rPr>
                <w:w w:val="95"/>
                <w:sz w:val="20"/>
              </w:rPr>
              <w:t>Engineering</w:t>
            </w:r>
          </w:p>
          <w:p w14:paraId="0DF16E22" w14:textId="77777777" w:rsidR="00BB3B44" w:rsidRDefault="00F25C05">
            <w:pPr>
              <w:pStyle w:val="TableParagraph"/>
              <w:numPr>
                <w:ilvl w:val="0"/>
                <w:numId w:val="26"/>
              </w:numPr>
              <w:tabs>
                <w:tab w:val="left" w:pos="243"/>
              </w:tabs>
              <w:spacing w:line="237" w:lineRule="auto"/>
              <w:ind w:right="103"/>
              <w:rPr>
                <w:sz w:val="20"/>
              </w:rPr>
            </w:pPr>
            <w:r>
              <w:rPr>
                <w:sz w:val="20"/>
              </w:rPr>
              <w:t xml:space="preserve">System Intrusion, </w:t>
            </w:r>
            <w:r>
              <w:rPr>
                <w:spacing w:val="-3"/>
                <w:sz w:val="20"/>
              </w:rPr>
              <w:t xml:space="preserve">Break- </w:t>
            </w:r>
            <w:r>
              <w:rPr>
                <w:sz w:val="20"/>
              </w:rPr>
              <w:t>ins</w:t>
            </w:r>
          </w:p>
          <w:p w14:paraId="021ABB2A" w14:textId="77777777" w:rsidR="00BB3B44" w:rsidRDefault="00F25C05">
            <w:pPr>
              <w:pStyle w:val="TableParagraph"/>
              <w:numPr>
                <w:ilvl w:val="0"/>
                <w:numId w:val="26"/>
              </w:numPr>
              <w:tabs>
                <w:tab w:val="left" w:pos="243"/>
              </w:tabs>
              <w:spacing w:line="243" w:lineRule="exact"/>
              <w:ind w:hanging="181"/>
              <w:rPr>
                <w:sz w:val="20"/>
              </w:rPr>
            </w:pPr>
            <w:r>
              <w:rPr>
                <w:sz w:val="20"/>
              </w:rPr>
              <w:t>Unauthorized</w:t>
            </w:r>
          </w:p>
          <w:p w14:paraId="568ADF32" w14:textId="77777777" w:rsidR="00BB3B44" w:rsidRDefault="00F25C05">
            <w:pPr>
              <w:pStyle w:val="TableParagraph"/>
              <w:spacing w:line="222" w:lineRule="exact"/>
              <w:ind w:left="242"/>
              <w:rPr>
                <w:sz w:val="20"/>
              </w:rPr>
            </w:pPr>
            <w:r>
              <w:rPr>
                <w:sz w:val="20"/>
              </w:rPr>
              <w:t>system access</w:t>
            </w:r>
          </w:p>
        </w:tc>
        <w:tc>
          <w:tcPr>
            <w:tcW w:w="1709" w:type="dxa"/>
          </w:tcPr>
          <w:p w14:paraId="28A17010" w14:textId="77777777" w:rsidR="00BB3B44" w:rsidRDefault="00F25C05">
            <w:pPr>
              <w:pStyle w:val="TableParagraph"/>
              <w:spacing w:line="243" w:lineRule="exact"/>
              <w:ind w:left="108"/>
              <w:rPr>
                <w:sz w:val="20"/>
              </w:rPr>
            </w:pPr>
            <w:r>
              <w:rPr>
                <w:sz w:val="20"/>
              </w:rPr>
              <w:t>Malicious</w:t>
            </w:r>
          </w:p>
          <w:p w14:paraId="5454D9B2" w14:textId="77777777" w:rsidR="00BB3B44" w:rsidRDefault="00F25C05">
            <w:pPr>
              <w:pStyle w:val="TableParagraph"/>
              <w:numPr>
                <w:ilvl w:val="0"/>
                <w:numId w:val="25"/>
              </w:numPr>
              <w:tabs>
                <w:tab w:val="left" w:pos="244"/>
              </w:tabs>
              <w:spacing w:line="242" w:lineRule="exact"/>
              <w:ind w:hanging="181"/>
              <w:rPr>
                <w:sz w:val="20"/>
              </w:rPr>
            </w:pPr>
            <w:r>
              <w:rPr>
                <w:sz w:val="20"/>
              </w:rPr>
              <w:t>Challenge</w:t>
            </w:r>
          </w:p>
          <w:p w14:paraId="5630713B" w14:textId="77777777" w:rsidR="00BB3B44" w:rsidRDefault="00F25C05">
            <w:pPr>
              <w:pStyle w:val="TableParagraph"/>
              <w:numPr>
                <w:ilvl w:val="0"/>
                <w:numId w:val="25"/>
              </w:numPr>
              <w:tabs>
                <w:tab w:val="left" w:pos="244"/>
              </w:tabs>
              <w:spacing w:line="242" w:lineRule="exact"/>
              <w:ind w:hanging="181"/>
              <w:rPr>
                <w:sz w:val="20"/>
              </w:rPr>
            </w:pPr>
            <w:r>
              <w:rPr>
                <w:sz w:val="20"/>
              </w:rPr>
              <w:t>Ego</w:t>
            </w:r>
          </w:p>
          <w:p w14:paraId="1B74D008" w14:textId="77777777" w:rsidR="00BB3B44" w:rsidRDefault="00F25C05">
            <w:pPr>
              <w:pStyle w:val="TableParagraph"/>
              <w:numPr>
                <w:ilvl w:val="0"/>
                <w:numId w:val="25"/>
              </w:numPr>
              <w:tabs>
                <w:tab w:val="left" w:pos="244"/>
              </w:tabs>
              <w:spacing w:line="242" w:lineRule="exact"/>
              <w:ind w:hanging="181"/>
              <w:rPr>
                <w:sz w:val="20"/>
              </w:rPr>
            </w:pPr>
            <w:r>
              <w:rPr>
                <w:sz w:val="20"/>
              </w:rPr>
              <w:t>Rebellion</w:t>
            </w:r>
          </w:p>
          <w:p w14:paraId="6B5D9673" w14:textId="77777777" w:rsidR="00BB3B44" w:rsidRDefault="00F25C05">
            <w:pPr>
              <w:pStyle w:val="TableParagraph"/>
              <w:numPr>
                <w:ilvl w:val="0"/>
                <w:numId w:val="25"/>
              </w:numPr>
              <w:tabs>
                <w:tab w:val="left" w:pos="244"/>
              </w:tabs>
              <w:spacing w:line="243" w:lineRule="exact"/>
              <w:ind w:hanging="181"/>
              <w:rPr>
                <w:sz w:val="20"/>
              </w:rPr>
            </w:pPr>
            <w:r>
              <w:rPr>
                <w:sz w:val="20"/>
              </w:rPr>
              <w:t>Create</w:t>
            </w:r>
            <w:r>
              <w:rPr>
                <w:spacing w:val="-2"/>
                <w:sz w:val="20"/>
              </w:rPr>
              <w:t xml:space="preserve"> </w:t>
            </w:r>
            <w:r>
              <w:rPr>
                <w:sz w:val="20"/>
              </w:rPr>
              <w:t>Chaos</w:t>
            </w:r>
          </w:p>
        </w:tc>
        <w:tc>
          <w:tcPr>
            <w:tcW w:w="1416" w:type="dxa"/>
          </w:tcPr>
          <w:p w14:paraId="0061A7ED" w14:textId="77777777" w:rsidR="00BB3B44" w:rsidRDefault="00F25C05">
            <w:pPr>
              <w:pStyle w:val="TableParagraph"/>
              <w:ind w:left="109"/>
              <w:rPr>
                <w:sz w:val="20"/>
              </w:rPr>
            </w:pPr>
            <w:r>
              <w:rPr>
                <w:sz w:val="20"/>
              </w:rPr>
              <w:t>Minimal to Moderate</w:t>
            </w:r>
          </w:p>
        </w:tc>
      </w:tr>
      <w:tr w:rsidR="00BB3B44" w14:paraId="1CE4FD8C" w14:textId="77777777">
        <w:trPr>
          <w:trHeight w:val="1939"/>
        </w:trPr>
        <w:tc>
          <w:tcPr>
            <w:tcW w:w="989" w:type="dxa"/>
          </w:tcPr>
          <w:p w14:paraId="21DEF20B" w14:textId="77777777" w:rsidR="00BB3B44" w:rsidRDefault="00F25C05">
            <w:pPr>
              <w:pStyle w:val="TableParagraph"/>
              <w:spacing w:line="243" w:lineRule="exact"/>
              <w:ind w:left="107"/>
              <w:rPr>
                <w:sz w:val="20"/>
              </w:rPr>
            </w:pPr>
            <w:r>
              <w:rPr>
                <w:sz w:val="20"/>
              </w:rPr>
              <w:t>T-05</w:t>
            </w:r>
          </w:p>
        </w:tc>
        <w:tc>
          <w:tcPr>
            <w:tcW w:w="1630" w:type="dxa"/>
          </w:tcPr>
          <w:p w14:paraId="00F856CF" w14:textId="77777777" w:rsidR="00BB3B44" w:rsidRDefault="00F25C05">
            <w:pPr>
              <w:pStyle w:val="TableParagraph"/>
              <w:ind w:left="107" w:right="149"/>
              <w:rPr>
                <w:sz w:val="20"/>
              </w:rPr>
            </w:pPr>
            <w:r>
              <w:rPr>
                <w:sz w:val="20"/>
              </w:rPr>
              <w:t>Disgruntled Former Employee over the Internet</w:t>
            </w:r>
          </w:p>
        </w:tc>
        <w:tc>
          <w:tcPr>
            <w:tcW w:w="1857" w:type="dxa"/>
          </w:tcPr>
          <w:p w14:paraId="5226E943" w14:textId="77777777" w:rsidR="00BB3B44" w:rsidRDefault="00F25C05">
            <w:pPr>
              <w:pStyle w:val="TableParagraph"/>
              <w:spacing w:line="242" w:lineRule="exact"/>
              <w:ind w:left="62"/>
              <w:rPr>
                <w:sz w:val="20"/>
              </w:rPr>
            </w:pPr>
            <w:r>
              <w:rPr>
                <w:sz w:val="20"/>
              </w:rPr>
              <w:t>Outsider</w:t>
            </w:r>
          </w:p>
          <w:p w14:paraId="39CF93AC" w14:textId="77777777" w:rsidR="00BB3B44" w:rsidRDefault="00F25C05">
            <w:pPr>
              <w:pStyle w:val="TableParagraph"/>
              <w:numPr>
                <w:ilvl w:val="0"/>
                <w:numId w:val="24"/>
              </w:numPr>
              <w:tabs>
                <w:tab w:val="left" w:pos="243"/>
              </w:tabs>
              <w:ind w:right="429"/>
              <w:rPr>
                <w:sz w:val="20"/>
              </w:rPr>
            </w:pPr>
            <w:r>
              <w:rPr>
                <w:sz w:val="20"/>
              </w:rPr>
              <w:t xml:space="preserve">Many levels </w:t>
            </w:r>
            <w:r>
              <w:rPr>
                <w:spacing w:val="-7"/>
                <w:sz w:val="20"/>
              </w:rPr>
              <w:t xml:space="preserve">of </w:t>
            </w:r>
            <w:r>
              <w:rPr>
                <w:sz w:val="20"/>
              </w:rPr>
              <w:t>sophistication</w:t>
            </w:r>
          </w:p>
        </w:tc>
        <w:tc>
          <w:tcPr>
            <w:tcW w:w="1711" w:type="dxa"/>
          </w:tcPr>
          <w:p w14:paraId="6B60F4BD" w14:textId="77777777" w:rsidR="00BB3B44" w:rsidRDefault="00F25C05">
            <w:pPr>
              <w:pStyle w:val="TableParagraph"/>
              <w:numPr>
                <w:ilvl w:val="0"/>
                <w:numId w:val="23"/>
              </w:numPr>
              <w:tabs>
                <w:tab w:val="left" w:pos="243"/>
              </w:tabs>
              <w:spacing w:line="242" w:lineRule="exact"/>
              <w:ind w:hanging="181"/>
              <w:rPr>
                <w:sz w:val="20"/>
              </w:rPr>
            </w:pPr>
            <w:r>
              <w:rPr>
                <w:sz w:val="20"/>
              </w:rPr>
              <w:t>Hacking</w:t>
            </w:r>
          </w:p>
          <w:p w14:paraId="0199ECE7" w14:textId="77777777" w:rsidR="00BB3B44" w:rsidRDefault="00F25C05">
            <w:pPr>
              <w:pStyle w:val="TableParagraph"/>
              <w:numPr>
                <w:ilvl w:val="0"/>
                <w:numId w:val="23"/>
              </w:numPr>
              <w:tabs>
                <w:tab w:val="left" w:pos="243"/>
              </w:tabs>
              <w:ind w:right="496"/>
              <w:rPr>
                <w:sz w:val="20"/>
              </w:rPr>
            </w:pPr>
            <w:r>
              <w:rPr>
                <w:sz w:val="20"/>
              </w:rPr>
              <w:t xml:space="preserve">Social </w:t>
            </w:r>
            <w:r>
              <w:rPr>
                <w:w w:val="95"/>
                <w:sz w:val="20"/>
              </w:rPr>
              <w:t>Engineering</w:t>
            </w:r>
          </w:p>
          <w:p w14:paraId="0921FF50" w14:textId="77777777" w:rsidR="00BB3B44" w:rsidRDefault="00F25C05">
            <w:pPr>
              <w:pStyle w:val="TableParagraph"/>
              <w:numPr>
                <w:ilvl w:val="0"/>
                <w:numId w:val="23"/>
              </w:numPr>
              <w:tabs>
                <w:tab w:val="left" w:pos="243"/>
              </w:tabs>
              <w:spacing w:line="237" w:lineRule="auto"/>
              <w:ind w:right="103"/>
              <w:rPr>
                <w:sz w:val="20"/>
              </w:rPr>
            </w:pPr>
            <w:r>
              <w:rPr>
                <w:sz w:val="20"/>
              </w:rPr>
              <w:t xml:space="preserve">System Intrusion, </w:t>
            </w:r>
            <w:r>
              <w:rPr>
                <w:spacing w:val="-3"/>
                <w:sz w:val="20"/>
              </w:rPr>
              <w:t xml:space="preserve">Break- </w:t>
            </w:r>
            <w:r>
              <w:rPr>
                <w:sz w:val="20"/>
              </w:rPr>
              <w:t>ins</w:t>
            </w:r>
          </w:p>
          <w:p w14:paraId="784C45AD" w14:textId="77777777" w:rsidR="00BB3B44" w:rsidRDefault="00F25C05">
            <w:pPr>
              <w:pStyle w:val="TableParagraph"/>
              <w:numPr>
                <w:ilvl w:val="0"/>
                <w:numId w:val="23"/>
              </w:numPr>
              <w:tabs>
                <w:tab w:val="left" w:pos="243"/>
              </w:tabs>
              <w:spacing w:line="243" w:lineRule="exact"/>
              <w:ind w:hanging="181"/>
              <w:rPr>
                <w:sz w:val="20"/>
              </w:rPr>
            </w:pPr>
            <w:r>
              <w:rPr>
                <w:sz w:val="20"/>
              </w:rPr>
              <w:t>Unauthorized</w:t>
            </w:r>
          </w:p>
          <w:p w14:paraId="2119EA3C" w14:textId="77777777" w:rsidR="00BB3B44" w:rsidRDefault="00F25C05">
            <w:pPr>
              <w:pStyle w:val="TableParagraph"/>
              <w:spacing w:line="222" w:lineRule="exact"/>
              <w:ind w:left="242"/>
              <w:rPr>
                <w:sz w:val="20"/>
              </w:rPr>
            </w:pPr>
            <w:r>
              <w:rPr>
                <w:sz w:val="20"/>
              </w:rPr>
              <w:t>system access</w:t>
            </w:r>
          </w:p>
        </w:tc>
        <w:tc>
          <w:tcPr>
            <w:tcW w:w="1709" w:type="dxa"/>
          </w:tcPr>
          <w:p w14:paraId="7A3BBCB6" w14:textId="77777777" w:rsidR="00BB3B44" w:rsidRDefault="00F25C05">
            <w:pPr>
              <w:pStyle w:val="TableParagraph"/>
              <w:spacing w:line="242" w:lineRule="exact"/>
              <w:ind w:left="108"/>
              <w:rPr>
                <w:sz w:val="20"/>
              </w:rPr>
            </w:pPr>
            <w:r>
              <w:rPr>
                <w:sz w:val="20"/>
              </w:rPr>
              <w:t>Malicious</w:t>
            </w:r>
          </w:p>
          <w:p w14:paraId="60C385CE" w14:textId="77777777" w:rsidR="00BB3B44" w:rsidRDefault="00F25C05">
            <w:pPr>
              <w:pStyle w:val="TableParagraph"/>
              <w:numPr>
                <w:ilvl w:val="0"/>
                <w:numId w:val="22"/>
              </w:numPr>
              <w:tabs>
                <w:tab w:val="left" w:pos="244"/>
              </w:tabs>
              <w:spacing w:line="242" w:lineRule="exact"/>
              <w:ind w:hanging="181"/>
              <w:rPr>
                <w:sz w:val="20"/>
              </w:rPr>
            </w:pPr>
            <w:r>
              <w:rPr>
                <w:sz w:val="20"/>
              </w:rPr>
              <w:t>Revenge</w:t>
            </w:r>
          </w:p>
          <w:p w14:paraId="47F11B0F" w14:textId="77777777" w:rsidR="00BB3B44" w:rsidRDefault="00F25C05">
            <w:pPr>
              <w:pStyle w:val="TableParagraph"/>
              <w:numPr>
                <w:ilvl w:val="0"/>
                <w:numId w:val="22"/>
              </w:numPr>
              <w:tabs>
                <w:tab w:val="left" w:pos="244"/>
              </w:tabs>
              <w:spacing w:line="242" w:lineRule="exact"/>
              <w:ind w:hanging="181"/>
              <w:rPr>
                <w:sz w:val="20"/>
              </w:rPr>
            </w:pPr>
            <w:r>
              <w:rPr>
                <w:sz w:val="20"/>
              </w:rPr>
              <w:t>Curiosity</w:t>
            </w:r>
          </w:p>
          <w:p w14:paraId="07A7E585" w14:textId="77777777" w:rsidR="00BB3B44" w:rsidRDefault="00F25C05">
            <w:pPr>
              <w:pStyle w:val="TableParagraph"/>
              <w:numPr>
                <w:ilvl w:val="0"/>
                <w:numId w:val="22"/>
              </w:numPr>
              <w:tabs>
                <w:tab w:val="left" w:pos="244"/>
              </w:tabs>
              <w:spacing w:line="242" w:lineRule="exact"/>
              <w:ind w:hanging="181"/>
              <w:rPr>
                <w:sz w:val="20"/>
              </w:rPr>
            </w:pPr>
            <w:r>
              <w:rPr>
                <w:sz w:val="20"/>
              </w:rPr>
              <w:t>Ego</w:t>
            </w:r>
          </w:p>
          <w:p w14:paraId="4F1CD557" w14:textId="77777777" w:rsidR="00BB3B44" w:rsidRDefault="00F25C05">
            <w:pPr>
              <w:pStyle w:val="TableParagraph"/>
              <w:numPr>
                <w:ilvl w:val="0"/>
                <w:numId w:val="22"/>
              </w:numPr>
              <w:tabs>
                <w:tab w:val="left" w:pos="244"/>
              </w:tabs>
              <w:spacing w:line="243" w:lineRule="exact"/>
              <w:ind w:hanging="181"/>
              <w:rPr>
                <w:sz w:val="20"/>
              </w:rPr>
            </w:pPr>
            <w:r>
              <w:rPr>
                <w:sz w:val="20"/>
              </w:rPr>
              <w:t>Monetary</w:t>
            </w:r>
            <w:r>
              <w:rPr>
                <w:spacing w:val="-1"/>
                <w:sz w:val="20"/>
              </w:rPr>
              <w:t xml:space="preserve"> </w:t>
            </w:r>
            <w:r>
              <w:rPr>
                <w:sz w:val="20"/>
              </w:rPr>
              <w:t>Gain</w:t>
            </w:r>
          </w:p>
        </w:tc>
        <w:tc>
          <w:tcPr>
            <w:tcW w:w="1416" w:type="dxa"/>
          </w:tcPr>
          <w:p w14:paraId="20314306" w14:textId="77777777" w:rsidR="00BB3B44" w:rsidRDefault="00F25C05">
            <w:pPr>
              <w:pStyle w:val="TableParagraph"/>
              <w:ind w:left="109"/>
              <w:rPr>
                <w:sz w:val="20"/>
              </w:rPr>
            </w:pPr>
            <w:r>
              <w:rPr>
                <w:sz w:val="20"/>
              </w:rPr>
              <w:t>Minimal to Moderate</w:t>
            </w:r>
          </w:p>
        </w:tc>
      </w:tr>
      <w:tr w:rsidR="00BB3B44" w14:paraId="223F1749" w14:textId="77777777">
        <w:trPr>
          <w:trHeight w:val="2665"/>
        </w:trPr>
        <w:tc>
          <w:tcPr>
            <w:tcW w:w="989" w:type="dxa"/>
          </w:tcPr>
          <w:p w14:paraId="17DF9876" w14:textId="77777777" w:rsidR="00BB3B44" w:rsidRDefault="00F25C05">
            <w:pPr>
              <w:pStyle w:val="TableParagraph"/>
              <w:spacing w:line="243" w:lineRule="exact"/>
              <w:ind w:left="107"/>
              <w:rPr>
                <w:sz w:val="20"/>
              </w:rPr>
            </w:pPr>
            <w:r>
              <w:rPr>
                <w:sz w:val="20"/>
              </w:rPr>
              <w:t>T-06</w:t>
            </w:r>
          </w:p>
        </w:tc>
        <w:tc>
          <w:tcPr>
            <w:tcW w:w="1630" w:type="dxa"/>
          </w:tcPr>
          <w:p w14:paraId="77E8ADF9" w14:textId="77777777" w:rsidR="00BB3B44" w:rsidRDefault="00F25C05">
            <w:pPr>
              <w:pStyle w:val="TableParagraph"/>
              <w:ind w:left="107" w:right="149"/>
              <w:rPr>
                <w:sz w:val="20"/>
              </w:rPr>
            </w:pPr>
            <w:r>
              <w:rPr>
                <w:sz w:val="20"/>
              </w:rPr>
              <w:t xml:space="preserve">Disgruntled Employee – System </w:t>
            </w:r>
            <w:r>
              <w:rPr>
                <w:w w:val="95"/>
                <w:sz w:val="20"/>
              </w:rPr>
              <w:t xml:space="preserve">administrator, </w:t>
            </w:r>
            <w:r>
              <w:rPr>
                <w:sz w:val="20"/>
              </w:rPr>
              <w:t>Engineering team</w:t>
            </w:r>
          </w:p>
          <w:p w14:paraId="346711C2" w14:textId="77777777" w:rsidR="00BB3B44" w:rsidRDefault="00F25C05">
            <w:pPr>
              <w:pStyle w:val="TableParagraph"/>
              <w:numPr>
                <w:ilvl w:val="0"/>
                <w:numId w:val="21"/>
              </w:numPr>
              <w:tabs>
                <w:tab w:val="left" w:pos="242"/>
              </w:tabs>
              <w:spacing w:line="233" w:lineRule="exact"/>
              <w:ind w:hanging="181"/>
              <w:rPr>
                <w:sz w:val="20"/>
              </w:rPr>
            </w:pPr>
            <w:r>
              <w:rPr>
                <w:sz w:val="20"/>
              </w:rPr>
              <w:t>Local</w:t>
            </w:r>
          </w:p>
          <w:p w14:paraId="71211352" w14:textId="77777777" w:rsidR="00BB3B44" w:rsidRDefault="00F25C05">
            <w:pPr>
              <w:pStyle w:val="TableParagraph"/>
              <w:ind w:left="241" w:right="439"/>
              <w:rPr>
                <w:sz w:val="20"/>
              </w:rPr>
            </w:pPr>
            <w:r>
              <w:rPr>
                <w:sz w:val="20"/>
              </w:rPr>
              <w:t>(physically on-site) via</w:t>
            </w:r>
          </w:p>
          <w:p w14:paraId="1CEF1472" w14:textId="77777777" w:rsidR="00BB3B44" w:rsidRDefault="00F25C05">
            <w:pPr>
              <w:pStyle w:val="TableParagraph"/>
              <w:spacing w:line="240" w:lineRule="exact"/>
              <w:ind w:left="241"/>
              <w:rPr>
                <w:sz w:val="20"/>
              </w:rPr>
            </w:pPr>
            <w:r>
              <w:rPr>
                <w:sz w:val="20"/>
              </w:rPr>
              <w:t>Intranet (within</w:t>
            </w:r>
          </w:p>
          <w:p w14:paraId="1AF0235F" w14:textId="77777777" w:rsidR="00BB3B44" w:rsidRDefault="00F25C05">
            <w:pPr>
              <w:pStyle w:val="TableParagraph"/>
              <w:spacing w:line="222" w:lineRule="exact"/>
              <w:ind w:left="241"/>
              <w:rPr>
                <w:sz w:val="20"/>
              </w:rPr>
            </w:pPr>
            <w:r>
              <w:rPr>
                <w:sz w:val="20"/>
              </w:rPr>
              <w:t>the firewall)</w:t>
            </w:r>
          </w:p>
        </w:tc>
        <w:tc>
          <w:tcPr>
            <w:tcW w:w="1857" w:type="dxa"/>
          </w:tcPr>
          <w:p w14:paraId="0989B1B5" w14:textId="77777777" w:rsidR="00BB3B44" w:rsidRDefault="00F25C05">
            <w:pPr>
              <w:pStyle w:val="TableParagraph"/>
              <w:spacing w:line="242" w:lineRule="exact"/>
              <w:ind w:left="62"/>
              <w:rPr>
                <w:sz w:val="20"/>
              </w:rPr>
            </w:pPr>
            <w:r>
              <w:rPr>
                <w:sz w:val="20"/>
              </w:rPr>
              <w:t>Insider</w:t>
            </w:r>
          </w:p>
          <w:p w14:paraId="02731718" w14:textId="77777777" w:rsidR="00BB3B44" w:rsidRDefault="00F25C05">
            <w:pPr>
              <w:pStyle w:val="TableParagraph"/>
              <w:numPr>
                <w:ilvl w:val="0"/>
                <w:numId w:val="20"/>
              </w:numPr>
              <w:tabs>
                <w:tab w:val="left" w:pos="243"/>
              </w:tabs>
              <w:ind w:right="411"/>
              <w:rPr>
                <w:sz w:val="20"/>
              </w:rPr>
            </w:pPr>
            <w:r>
              <w:rPr>
                <w:sz w:val="20"/>
              </w:rPr>
              <w:t xml:space="preserve">High degree </w:t>
            </w:r>
            <w:r>
              <w:rPr>
                <w:spacing w:val="-7"/>
                <w:sz w:val="20"/>
              </w:rPr>
              <w:t xml:space="preserve">of </w:t>
            </w:r>
            <w:r>
              <w:rPr>
                <w:sz w:val="20"/>
              </w:rPr>
              <w:t>technical sophistication</w:t>
            </w:r>
          </w:p>
        </w:tc>
        <w:tc>
          <w:tcPr>
            <w:tcW w:w="1711" w:type="dxa"/>
          </w:tcPr>
          <w:p w14:paraId="144998E3" w14:textId="77777777" w:rsidR="00BB3B44" w:rsidRDefault="00F25C05">
            <w:pPr>
              <w:pStyle w:val="TableParagraph"/>
              <w:numPr>
                <w:ilvl w:val="0"/>
                <w:numId w:val="19"/>
              </w:numPr>
              <w:tabs>
                <w:tab w:val="left" w:pos="243"/>
              </w:tabs>
              <w:ind w:right="346"/>
              <w:rPr>
                <w:sz w:val="20"/>
              </w:rPr>
            </w:pPr>
            <w:r>
              <w:rPr>
                <w:sz w:val="20"/>
              </w:rPr>
              <w:t>Unauthorized</w:t>
            </w:r>
            <w:r>
              <w:rPr>
                <w:w w:val="99"/>
                <w:sz w:val="20"/>
              </w:rPr>
              <w:t xml:space="preserve"> </w:t>
            </w:r>
            <w:r>
              <w:rPr>
                <w:sz w:val="20"/>
              </w:rPr>
              <w:t>Access</w:t>
            </w:r>
          </w:p>
          <w:p w14:paraId="667AF38A" w14:textId="77777777" w:rsidR="00BB3B44" w:rsidRDefault="00F25C05">
            <w:pPr>
              <w:pStyle w:val="TableParagraph"/>
              <w:numPr>
                <w:ilvl w:val="0"/>
                <w:numId w:val="19"/>
              </w:numPr>
              <w:tabs>
                <w:tab w:val="left" w:pos="243"/>
              </w:tabs>
              <w:spacing w:line="237" w:lineRule="auto"/>
              <w:ind w:right="488"/>
              <w:rPr>
                <w:sz w:val="20"/>
              </w:rPr>
            </w:pPr>
            <w:r>
              <w:rPr>
                <w:sz w:val="20"/>
              </w:rPr>
              <w:t xml:space="preserve">Browsing Proprietary </w:t>
            </w:r>
            <w:r>
              <w:rPr>
                <w:w w:val="95"/>
                <w:sz w:val="20"/>
              </w:rPr>
              <w:t>Information</w:t>
            </w:r>
          </w:p>
          <w:p w14:paraId="15DDD305" w14:textId="77777777" w:rsidR="00BB3B44" w:rsidRDefault="00F25C05">
            <w:pPr>
              <w:pStyle w:val="TableParagraph"/>
              <w:numPr>
                <w:ilvl w:val="0"/>
                <w:numId w:val="19"/>
              </w:numPr>
              <w:tabs>
                <w:tab w:val="left" w:pos="243"/>
              </w:tabs>
              <w:spacing w:line="243" w:lineRule="exact"/>
              <w:ind w:hanging="181"/>
              <w:rPr>
                <w:sz w:val="20"/>
              </w:rPr>
            </w:pPr>
            <w:r>
              <w:rPr>
                <w:sz w:val="20"/>
              </w:rPr>
              <w:t>Fraud and</w:t>
            </w:r>
            <w:r>
              <w:rPr>
                <w:spacing w:val="-4"/>
                <w:sz w:val="20"/>
              </w:rPr>
              <w:t xml:space="preserve"> </w:t>
            </w:r>
            <w:r>
              <w:rPr>
                <w:sz w:val="20"/>
              </w:rPr>
              <w:t>Theft</w:t>
            </w:r>
          </w:p>
          <w:p w14:paraId="79F53124" w14:textId="77777777" w:rsidR="00BB3B44" w:rsidRDefault="00F25C05">
            <w:pPr>
              <w:pStyle w:val="TableParagraph"/>
              <w:numPr>
                <w:ilvl w:val="0"/>
                <w:numId w:val="19"/>
              </w:numPr>
              <w:tabs>
                <w:tab w:val="left" w:pos="243"/>
              </w:tabs>
              <w:spacing w:line="242" w:lineRule="exact"/>
              <w:ind w:hanging="181"/>
              <w:rPr>
                <w:sz w:val="20"/>
              </w:rPr>
            </w:pPr>
            <w:r>
              <w:rPr>
                <w:sz w:val="20"/>
              </w:rPr>
              <w:t>Input of</w:t>
            </w:r>
            <w:r>
              <w:rPr>
                <w:spacing w:val="-7"/>
                <w:sz w:val="20"/>
              </w:rPr>
              <w:t xml:space="preserve"> </w:t>
            </w:r>
            <w:proofErr w:type="gramStart"/>
            <w:r>
              <w:rPr>
                <w:sz w:val="20"/>
              </w:rPr>
              <w:t>Falsified</w:t>
            </w:r>
            <w:proofErr w:type="gramEnd"/>
          </w:p>
          <w:p w14:paraId="4E6B3979" w14:textId="77777777" w:rsidR="00BB3B44" w:rsidRDefault="00F25C05">
            <w:pPr>
              <w:pStyle w:val="TableParagraph"/>
              <w:ind w:left="242"/>
              <w:rPr>
                <w:sz w:val="20"/>
              </w:rPr>
            </w:pPr>
            <w:r>
              <w:rPr>
                <w:sz w:val="20"/>
              </w:rPr>
              <w:t xml:space="preserve">/Corrupt </w:t>
            </w:r>
            <w:r>
              <w:rPr>
                <w:w w:val="95"/>
                <w:sz w:val="20"/>
              </w:rPr>
              <w:t>Information</w:t>
            </w:r>
          </w:p>
          <w:p w14:paraId="0288B97E" w14:textId="77777777" w:rsidR="00BB3B44" w:rsidRDefault="00F25C05">
            <w:pPr>
              <w:pStyle w:val="TableParagraph"/>
              <w:numPr>
                <w:ilvl w:val="0"/>
                <w:numId w:val="19"/>
              </w:numPr>
              <w:tabs>
                <w:tab w:val="left" w:pos="243"/>
              </w:tabs>
              <w:spacing w:line="241" w:lineRule="exact"/>
              <w:ind w:hanging="181"/>
              <w:rPr>
                <w:sz w:val="20"/>
              </w:rPr>
            </w:pPr>
            <w:r>
              <w:rPr>
                <w:sz w:val="20"/>
              </w:rPr>
              <w:t>Sabotage</w:t>
            </w:r>
          </w:p>
        </w:tc>
        <w:tc>
          <w:tcPr>
            <w:tcW w:w="1709" w:type="dxa"/>
          </w:tcPr>
          <w:p w14:paraId="5240C4C7" w14:textId="77777777" w:rsidR="00BB3B44" w:rsidRDefault="00F25C05">
            <w:pPr>
              <w:pStyle w:val="TableParagraph"/>
              <w:spacing w:line="242" w:lineRule="exact"/>
              <w:ind w:left="108"/>
              <w:rPr>
                <w:sz w:val="20"/>
              </w:rPr>
            </w:pPr>
            <w:r>
              <w:rPr>
                <w:sz w:val="20"/>
              </w:rPr>
              <w:t>Malicious</w:t>
            </w:r>
          </w:p>
          <w:p w14:paraId="19C9F45E" w14:textId="77777777" w:rsidR="00BB3B44" w:rsidRDefault="00F25C05">
            <w:pPr>
              <w:pStyle w:val="TableParagraph"/>
              <w:numPr>
                <w:ilvl w:val="0"/>
                <w:numId w:val="18"/>
              </w:numPr>
              <w:tabs>
                <w:tab w:val="left" w:pos="244"/>
              </w:tabs>
              <w:spacing w:line="242" w:lineRule="exact"/>
              <w:ind w:hanging="181"/>
              <w:rPr>
                <w:sz w:val="20"/>
              </w:rPr>
            </w:pPr>
            <w:r>
              <w:rPr>
                <w:sz w:val="20"/>
              </w:rPr>
              <w:t>Revenge</w:t>
            </w:r>
          </w:p>
          <w:p w14:paraId="73B07E1B" w14:textId="77777777" w:rsidR="00BB3B44" w:rsidRDefault="00F25C05">
            <w:pPr>
              <w:pStyle w:val="TableParagraph"/>
              <w:numPr>
                <w:ilvl w:val="0"/>
                <w:numId w:val="18"/>
              </w:numPr>
              <w:tabs>
                <w:tab w:val="left" w:pos="244"/>
              </w:tabs>
              <w:spacing w:line="242" w:lineRule="exact"/>
              <w:ind w:hanging="181"/>
              <w:rPr>
                <w:sz w:val="20"/>
              </w:rPr>
            </w:pPr>
            <w:r>
              <w:rPr>
                <w:sz w:val="20"/>
              </w:rPr>
              <w:t>Curiosity</w:t>
            </w:r>
          </w:p>
          <w:p w14:paraId="54E2C858" w14:textId="77777777" w:rsidR="00BB3B44" w:rsidRDefault="00F25C05">
            <w:pPr>
              <w:pStyle w:val="TableParagraph"/>
              <w:numPr>
                <w:ilvl w:val="0"/>
                <w:numId w:val="18"/>
              </w:numPr>
              <w:tabs>
                <w:tab w:val="left" w:pos="244"/>
              </w:tabs>
              <w:spacing w:line="242" w:lineRule="exact"/>
              <w:ind w:hanging="181"/>
              <w:rPr>
                <w:sz w:val="20"/>
              </w:rPr>
            </w:pPr>
            <w:r>
              <w:rPr>
                <w:sz w:val="20"/>
              </w:rPr>
              <w:t>Ego</w:t>
            </w:r>
          </w:p>
          <w:p w14:paraId="1B2CBF99" w14:textId="77777777" w:rsidR="00BB3B44" w:rsidRDefault="00F25C05">
            <w:pPr>
              <w:pStyle w:val="TableParagraph"/>
              <w:numPr>
                <w:ilvl w:val="0"/>
                <w:numId w:val="18"/>
              </w:numPr>
              <w:tabs>
                <w:tab w:val="left" w:pos="244"/>
              </w:tabs>
              <w:spacing w:line="243" w:lineRule="exact"/>
              <w:ind w:hanging="181"/>
              <w:rPr>
                <w:sz w:val="20"/>
              </w:rPr>
            </w:pPr>
            <w:r>
              <w:rPr>
                <w:sz w:val="20"/>
              </w:rPr>
              <w:t>Monetary</w:t>
            </w:r>
            <w:r>
              <w:rPr>
                <w:spacing w:val="-1"/>
                <w:sz w:val="20"/>
              </w:rPr>
              <w:t xml:space="preserve"> </w:t>
            </w:r>
            <w:r>
              <w:rPr>
                <w:sz w:val="20"/>
              </w:rPr>
              <w:t>Gain</w:t>
            </w:r>
          </w:p>
        </w:tc>
        <w:tc>
          <w:tcPr>
            <w:tcW w:w="1416" w:type="dxa"/>
          </w:tcPr>
          <w:p w14:paraId="1EBF0C14" w14:textId="77777777" w:rsidR="00BB3B44" w:rsidRDefault="00F25C05">
            <w:pPr>
              <w:pStyle w:val="TableParagraph"/>
              <w:spacing w:line="243" w:lineRule="exact"/>
              <w:ind w:left="109"/>
              <w:rPr>
                <w:sz w:val="20"/>
              </w:rPr>
            </w:pPr>
            <w:r>
              <w:rPr>
                <w:sz w:val="20"/>
              </w:rPr>
              <w:t>Moderate</w:t>
            </w:r>
          </w:p>
        </w:tc>
      </w:tr>
      <w:tr w:rsidR="00BB3B44" w14:paraId="16BF443E" w14:textId="77777777">
        <w:trPr>
          <w:trHeight w:val="2424"/>
        </w:trPr>
        <w:tc>
          <w:tcPr>
            <w:tcW w:w="989" w:type="dxa"/>
          </w:tcPr>
          <w:p w14:paraId="696D11F3" w14:textId="77777777" w:rsidR="00BB3B44" w:rsidRDefault="00F25C05">
            <w:pPr>
              <w:pStyle w:val="TableParagraph"/>
              <w:spacing w:line="243" w:lineRule="exact"/>
              <w:ind w:left="107"/>
              <w:rPr>
                <w:sz w:val="20"/>
              </w:rPr>
            </w:pPr>
            <w:r>
              <w:rPr>
                <w:sz w:val="20"/>
              </w:rPr>
              <w:t>T-07</w:t>
            </w:r>
          </w:p>
        </w:tc>
        <w:tc>
          <w:tcPr>
            <w:tcW w:w="1630" w:type="dxa"/>
          </w:tcPr>
          <w:p w14:paraId="18568D98" w14:textId="77777777" w:rsidR="00BB3B44" w:rsidRDefault="00F25C05">
            <w:pPr>
              <w:pStyle w:val="TableParagraph"/>
              <w:ind w:left="107" w:right="554"/>
              <w:rPr>
                <w:sz w:val="20"/>
              </w:rPr>
            </w:pPr>
            <w:r>
              <w:rPr>
                <w:sz w:val="20"/>
              </w:rPr>
              <w:t xml:space="preserve">Disgruntled Employee </w:t>
            </w:r>
            <w:r>
              <w:rPr>
                <w:spacing w:val="-15"/>
                <w:sz w:val="20"/>
              </w:rPr>
              <w:t xml:space="preserve">– </w:t>
            </w:r>
            <w:r>
              <w:rPr>
                <w:sz w:val="20"/>
              </w:rPr>
              <w:t>Technical support personnel</w:t>
            </w:r>
          </w:p>
          <w:p w14:paraId="4B82AC6D" w14:textId="77777777" w:rsidR="00BB3B44" w:rsidRDefault="00F25C05">
            <w:pPr>
              <w:pStyle w:val="TableParagraph"/>
              <w:numPr>
                <w:ilvl w:val="0"/>
                <w:numId w:val="17"/>
              </w:numPr>
              <w:tabs>
                <w:tab w:val="left" w:pos="242"/>
              </w:tabs>
              <w:spacing w:line="235" w:lineRule="exact"/>
              <w:ind w:hanging="181"/>
              <w:rPr>
                <w:sz w:val="20"/>
              </w:rPr>
            </w:pPr>
            <w:r>
              <w:rPr>
                <w:sz w:val="20"/>
              </w:rPr>
              <w:t>Local</w:t>
            </w:r>
          </w:p>
          <w:p w14:paraId="6F1DB1E1" w14:textId="77777777" w:rsidR="00BB3B44" w:rsidRDefault="00F25C05">
            <w:pPr>
              <w:pStyle w:val="TableParagraph"/>
              <w:ind w:left="241" w:right="439"/>
              <w:rPr>
                <w:sz w:val="20"/>
              </w:rPr>
            </w:pPr>
            <w:r>
              <w:rPr>
                <w:sz w:val="20"/>
              </w:rPr>
              <w:t>(physically on-site) via</w:t>
            </w:r>
          </w:p>
          <w:p w14:paraId="613DEE3C" w14:textId="77777777" w:rsidR="00BB3B44" w:rsidRDefault="00F25C05">
            <w:pPr>
              <w:pStyle w:val="TableParagraph"/>
              <w:spacing w:line="240" w:lineRule="exact"/>
              <w:ind w:left="241"/>
              <w:rPr>
                <w:sz w:val="20"/>
              </w:rPr>
            </w:pPr>
            <w:r>
              <w:rPr>
                <w:sz w:val="20"/>
              </w:rPr>
              <w:t>Intranet (within</w:t>
            </w:r>
          </w:p>
          <w:p w14:paraId="1FE96A69" w14:textId="77777777" w:rsidR="00BB3B44" w:rsidRDefault="00F25C05">
            <w:pPr>
              <w:pStyle w:val="TableParagraph"/>
              <w:spacing w:line="222" w:lineRule="exact"/>
              <w:ind w:left="241"/>
              <w:rPr>
                <w:sz w:val="20"/>
              </w:rPr>
            </w:pPr>
            <w:r>
              <w:rPr>
                <w:sz w:val="20"/>
              </w:rPr>
              <w:t>the firewall)</w:t>
            </w:r>
          </w:p>
        </w:tc>
        <w:tc>
          <w:tcPr>
            <w:tcW w:w="1857" w:type="dxa"/>
          </w:tcPr>
          <w:p w14:paraId="58A40639" w14:textId="77777777" w:rsidR="00BB3B44" w:rsidRDefault="00F25C05">
            <w:pPr>
              <w:pStyle w:val="TableParagraph"/>
              <w:spacing w:line="243" w:lineRule="exact"/>
              <w:ind w:left="107"/>
              <w:rPr>
                <w:sz w:val="20"/>
              </w:rPr>
            </w:pPr>
            <w:r>
              <w:rPr>
                <w:sz w:val="20"/>
              </w:rPr>
              <w:t>Insider</w:t>
            </w:r>
          </w:p>
          <w:p w14:paraId="278FAEDF" w14:textId="77777777" w:rsidR="00BB3B44" w:rsidRDefault="00F25C05">
            <w:pPr>
              <w:pStyle w:val="TableParagraph"/>
              <w:numPr>
                <w:ilvl w:val="0"/>
                <w:numId w:val="16"/>
              </w:numPr>
              <w:tabs>
                <w:tab w:val="left" w:pos="243"/>
              </w:tabs>
              <w:ind w:right="411"/>
              <w:rPr>
                <w:sz w:val="20"/>
              </w:rPr>
            </w:pPr>
            <w:r>
              <w:rPr>
                <w:sz w:val="20"/>
              </w:rPr>
              <w:t xml:space="preserve">High degree </w:t>
            </w:r>
            <w:r>
              <w:rPr>
                <w:spacing w:val="-7"/>
                <w:sz w:val="20"/>
              </w:rPr>
              <w:t xml:space="preserve">of </w:t>
            </w:r>
            <w:r>
              <w:rPr>
                <w:sz w:val="20"/>
              </w:rPr>
              <w:t>technical sophistication</w:t>
            </w:r>
          </w:p>
        </w:tc>
        <w:tc>
          <w:tcPr>
            <w:tcW w:w="1711" w:type="dxa"/>
          </w:tcPr>
          <w:p w14:paraId="4E3465A5" w14:textId="77777777" w:rsidR="00BB3B44" w:rsidRDefault="00F25C05">
            <w:pPr>
              <w:pStyle w:val="TableParagraph"/>
              <w:numPr>
                <w:ilvl w:val="0"/>
                <w:numId w:val="15"/>
              </w:numPr>
              <w:tabs>
                <w:tab w:val="left" w:pos="243"/>
              </w:tabs>
              <w:ind w:right="346"/>
              <w:rPr>
                <w:sz w:val="20"/>
              </w:rPr>
            </w:pPr>
            <w:r>
              <w:rPr>
                <w:sz w:val="20"/>
              </w:rPr>
              <w:t>Unauthorized</w:t>
            </w:r>
            <w:r>
              <w:rPr>
                <w:w w:val="99"/>
                <w:sz w:val="20"/>
              </w:rPr>
              <w:t xml:space="preserve"> </w:t>
            </w:r>
            <w:r>
              <w:rPr>
                <w:sz w:val="20"/>
              </w:rPr>
              <w:t>Access</w:t>
            </w:r>
          </w:p>
          <w:p w14:paraId="4B2C5377" w14:textId="77777777" w:rsidR="00BB3B44" w:rsidRDefault="00F25C05">
            <w:pPr>
              <w:pStyle w:val="TableParagraph"/>
              <w:numPr>
                <w:ilvl w:val="0"/>
                <w:numId w:val="15"/>
              </w:numPr>
              <w:tabs>
                <w:tab w:val="left" w:pos="243"/>
              </w:tabs>
              <w:spacing w:line="237" w:lineRule="auto"/>
              <w:ind w:right="488"/>
              <w:rPr>
                <w:sz w:val="20"/>
              </w:rPr>
            </w:pPr>
            <w:r>
              <w:rPr>
                <w:sz w:val="20"/>
              </w:rPr>
              <w:t xml:space="preserve">Browsing Proprietary </w:t>
            </w:r>
            <w:r>
              <w:rPr>
                <w:w w:val="95"/>
                <w:sz w:val="20"/>
              </w:rPr>
              <w:t>Information</w:t>
            </w:r>
          </w:p>
          <w:p w14:paraId="7E8AE4FA" w14:textId="77777777" w:rsidR="00BB3B44" w:rsidRDefault="00F25C05">
            <w:pPr>
              <w:pStyle w:val="TableParagraph"/>
              <w:numPr>
                <w:ilvl w:val="0"/>
                <w:numId w:val="15"/>
              </w:numPr>
              <w:tabs>
                <w:tab w:val="left" w:pos="243"/>
              </w:tabs>
              <w:spacing w:line="243" w:lineRule="exact"/>
              <w:ind w:hanging="181"/>
              <w:rPr>
                <w:sz w:val="20"/>
              </w:rPr>
            </w:pPr>
            <w:r>
              <w:rPr>
                <w:sz w:val="20"/>
              </w:rPr>
              <w:t>Fraud and</w:t>
            </w:r>
            <w:r>
              <w:rPr>
                <w:spacing w:val="-2"/>
                <w:sz w:val="20"/>
              </w:rPr>
              <w:t xml:space="preserve"> </w:t>
            </w:r>
            <w:r>
              <w:rPr>
                <w:sz w:val="20"/>
              </w:rPr>
              <w:t>Theft</w:t>
            </w:r>
          </w:p>
          <w:p w14:paraId="317F487A" w14:textId="77777777" w:rsidR="00BB3B44" w:rsidRDefault="00F25C05">
            <w:pPr>
              <w:pStyle w:val="TableParagraph"/>
              <w:numPr>
                <w:ilvl w:val="0"/>
                <w:numId w:val="15"/>
              </w:numPr>
              <w:tabs>
                <w:tab w:val="left" w:pos="243"/>
              </w:tabs>
              <w:spacing w:line="242" w:lineRule="exact"/>
              <w:ind w:hanging="181"/>
              <w:rPr>
                <w:sz w:val="20"/>
              </w:rPr>
            </w:pPr>
            <w:r>
              <w:rPr>
                <w:sz w:val="20"/>
              </w:rPr>
              <w:t>Input of</w:t>
            </w:r>
            <w:r>
              <w:rPr>
                <w:spacing w:val="-7"/>
                <w:sz w:val="20"/>
              </w:rPr>
              <w:t xml:space="preserve"> </w:t>
            </w:r>
            <w:proofErr w:type="gramStart"/>
            <w:r>
              <w:rPr>
                <w:sz w:val="20"/>
              </w:rPr>
              <w:t>Falsified</w:t>
            </w:r>
            <w:proofErr w:type="gramEnd"/>
          </w:p>
          <w:p w14:paraId="7B0C3B52" w14:textId="77777777" w:rsidR="00BB3B44" w:rsidRDefault="00F25C05">
            <w:pPr>
              <w:pStyle w:val="TableParagraph"/>
              <w:ind w:left="242"/>
              <w:rPr>
                <w:sz w:val="20"/>
              </w:rPr>
            </w:pPr>
            <w:r>
              <w:rPr>
                <w:sz w:val="20"/>
              </w:rPr>
              <w:t xml:space="preserve">/Corrupt </w:t>
            </w:r>
            <w:r>
              <w:rPr>
                <w:w w:val="95"/>
                <w:sz w:val="20"/>
              </w:rPr>
              <w:t>Information</w:t>
            </w:r>
          </w:p>
          <w:p w14:paraId="1F4CB22D" w14:textId="77777777" w:rsidR="00BB3B44" w:rsidRDefault="00F25C05">
            <w:pPr>
              <w:pStyle w:val="TableParagraph"/>
              <w:numPr>
                <w:ilvl w:val="0"/>
                <w:numId w:val="15"/>
              </w:numPr>
              <w:tabs>
                <w:tab w:val="left" w:pos="243"/>
              </w:tabs>
              <w:spacing w:line="219" w:lineRule="exact"/>
              <w:ind w:hanging="181"/>
              <w:rPr>
                <w:sz w:val="20"/>
              </w:rPr>
            </w:pPr>
            <w:r>
              <w:rPr>
                <w:sz w:val="20"/>
              </w:rPr>
              <w:t>Sabotage</w:t>
            </w:r>
          </w:p>
        </w:tc>
        <w:tc>
          <w:tcPr>
            <w:tcW w:w="1709" w:type="dxa"/>
          </w:tcPr>
          <w:p w14:paraId="5C5C25B6" w14:textId="77777777" w:rsidR="00BB3B44" w:rsidRDefault="00F25C05">
            <w:pPr>
              <w:pStyle w:val="TableParagraph"/>
              <w:spacing w:line="243" w:lineRule="exact"/>
              <w:ind w:left="108"/>
              <w:rPr>
                <w:sz w:val="20"/>
              </w:rPr>
            </w:pPr>
            <w:r>
              <w:rPr>
                <w:sz w:val="20"/>
              </w:rPr>
              <w:t>Malicious</w:t>
            </w:r>
          </w:p>
          <w:p w14:paraId="561FAE41" w14:textId="77777777" w:rsidR="00BB3B44" w:rsidRDefault="00F25C05">
            <w:pPr>
              <w:pStyle w:val="TableParagraph"/>
              <w:numPr>
                <w:ilvl w:val="0"/>
                <w:numId w:val="14"/>
              </w:numPr>
              <w:tabs>
                <w:tab w:val="left" w:pos="244"/>
              </w:tabs>
              <w:spacing w:line="243" w:lineRule="exact"/>
              <w:ind w:hanging="181"/>
              <w:rPr>
                <w:sz w:val="20"/>
              </w:rPr>
            </w:pPr>
            <w:r>
              <w:rPr>
                <w:sz w:val="20"/>
              </w:rPr>
              <w:t>Revenge</w:t>
            </w:r>
          </w:p>
          <w:p w14:paraId="186CC61D" w14:textId="77777777" w:rsidR="00BB3B44" w:rsidRDefault="00F25C05">
            <w:pPr>
              <w:pStyle w:val="TableParagraph"/>
              <w:numPr>
                <w:ilvl w:val="0"/>
                <w:numId w:val="14"/>
              </w:numPr>
              <w:tabs>
                <w:tab w:val="left" w:pos="244"/>
              </w:tabs>
              <w:spacing w:line="242" w:lineRule="exact"/>
              <w:ind w:hanging="181"/>
              <w:rPr>
                <w:sz w:val="20"/>
              </w:rPr>
            </w:pPr>
            <w:r>
              <w:rPr>
                <w:sz w:val="20"/>
              </w:rPr>
              <w:t>Curiosity</w:t>
            </w:r>
          </w:p>
          <w:p w14:paraId="1FF8F97D" w14:textId="77777777" w:rsidR="00BB3B44" w:rsidRDefault="00F25C05">
            <w:pPr>
              <w:pStyle w:val="TableParagraph"/>
              <w:numPr>
                <w:ilvl w:val="0"/>
                <w:numId w:val="14"/>
              </w:numPr>
              <w:tabs>
                <w:tab w:val="left" w:pos="244"/>
              </w:tabs>
              <w:spacing w:line="242" w:lineRule="exact"/>
              <w:ind w:hanging="181"/>
              <w:rPr>
                <w:sz w:val="20"/>
              </w:rPr>
            </w:pPr>
            <w:r>
              <w:rPr>
                <w:sz w:val="20"/>
              </w:rPr>
              <w:t>Ego</w:t>
            </w:r>
          </w:p>
          <w:p w14:paraId="2D87F7AB" w14:textId="77777777" w:rsidR="00BB3B44" w:rsidRDefault="00F25C05">
            <w:pPr>
              <w:pStyle w:val="TableParagraph"/>
              <w:numPr>
                <w:ilvl w:val="0"/>
                <w:numId w:val="14"/>
              </w:numPr>
              <w:tabs>
                <w:tab w:val="left" w:pos="244"/>
              </w:tabs>
              <w:spacing w:line="243" w:lineRule="exact"/>
              <w:ind w:hanging="181"/>
              <w:rPr>
                <w:sz w:val="20"/>
              </w:rPr>
            </w:pPr>
            <w:r>
              <w:rPr>
                <w:sz w:val="20"/>
              </w:rPr>
              <w:t>Monetary</w:t>
            </w:r>
            <w:r>
              <w:rPr>
                <w:spacing w:val="-1"/>
                <w:sz w:val="20"/>
              </w:rPr>
              <w:t xml:space="preserve"> </w:t>
            </w:r>
            <w:r>
              <w:rPr>
                <w:sz w:val="20"/>
              </w:rPr>
              <w:t>Gain</w:t>
            </w:r>
          </w:p>
        </w:tc>
        <w:tc>
          <w:tcPr>
            <w:tcW w:w="1416" w:type="dxa"/>
          </w:tcPr>
          <w:p w14:paraId="54352AFE" w14:textId="77777777" w:rsidR="00BB3B44" w:rsidRDefault="00F25C05">
            <w:pPr>
              <w:pStyle w:val="TableParagraph"/>
              <w:spacing w:line="243" w:lineRule="exact"/>
              <w:ind w:left="109"/>
              <w:rPr>
                <w:sz w:val="20"/>
              </w:rPr>
            </w:pPr>
            <w:r>
              <w:rPr>
                <w:sz w:val="20"/>
              </w:rPr>
              <w:t>Moderate</w:t>
            </w:r>
          </w:p>
        </w:tc>
      </w:tr>
    </w:tbl>
    <w:p w14:paraId="42A9BC90" w14:textId="77777777" w:rsidR="00BB3B44" w:rsidRDefault="00BB3B44">
      <w:pPr>
        <w:spacing w:line="243" w:lineRule="exact"/>
        <w:rPr>
          <w:sz w:val="20"/>
        </w:rPr>
        <w:sectPr w:rsidR="00BB3B44">
          <w:pgSz w:w="12240" w:h="15840"/>
          <w:pgMar w:top="1340" w:right="960" w:bottom="1120" w:left="960" w:header="766" w:footer="920" w:gutter="0"/>
          <w:cols w:space="720"/>
        </w:sectPr>
      </w:pPr>
    </w:p>
    <w:p w14:paraId="04B3C971" w14:textId="77777777" w:rsidR="00BB3B44" w:rsidRDefault="00F25C05">
      <w:pPr>
        <w:spacing w:before="100"/>
        <w:ind w:left="482" w:right="482"/>
        <w:jc w:val="center"/>
        <w:rPr>
          <w:b/>
          <w:sz w:val="24"/>
        </w:rPr>
      </w:pPr>
      <w:r>
        <w:rPr>
          <w:b/>
          <w:sz w:val="24"/>
        </w:rPr>
        <w:lastRenderedPageBreak/>
        <w:t>Table 6: Threat Source List</w:t>
      </w:r>
    </w:p>
    <w:p w14:paraId="0043A176" w14:textId="77777777" w:rsidR="00BB3B44" w:rsidRDefault="00BB3B44">
      <w:pPr>
        <w:pStyle w:val="BodyText"/>
        <w:spacing w:before="1"/>
        <w:rPr>
          <w:b/>
        </w:rPr>
      </w:pPr>
    </w:p>
    <w:tbl>
      <w:tblPr>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630"/>
        <w:gridCol w:w="1857"/>
        <w:gridCol w:w="1711"/>
        <w:gridCol w:w="1709"/>
        <w:gridCol w:w="1416"/>
      </w:tblGrid>
      <w:tr w:rsidR="00BB3B44" w14:paraId="30AF1068" w14:textId="77777777">
        <w:trPr>
          <w:trHeight w:val="690"/>
        </w:trPr>
        <w:tc>
          <w:tcPr>
            <w:tcW w:w="989" w:type="dxa"/>
            <w:shd w:val="clear" w:color="auto" w:fill="CCCCCC"/>
          </w:tcPr>
          <w:p w14:paraId="3D95E231" w14:textId="77777777" w:rsidR="00BB3B44" w:rsidRDefault="00BB3B44">
            <w:pPr>
              <w:pStyle w:val="TableParagraph"/>
              <w:spacing w:before="2"/>
              <w:rPr>
                <w:b/>
                <w:sz w:val="18"/>
              </w:rPr>
            </w:pPr>
          </w:p>
          <w:p w14:paraId="3A133FBA" w14:textId="77777777" w:rsidR="00BB3B44" w:rsidRDefault="00F25C05">
            <w:pPr>
              <w:pStyle w:val="TableParagraph"/>
              <w:ind w:left="107"/>
              <w:rPr>
                <w:b/>
                <w:sz w:val="20"/>
              </w:rPr>
            </w:pPr>
            <w:r>
              <w:rPr>
                <w:b/>
                <w:sz w:val="20"/>
              </w:rPr>
              <w:t>Identifier</w:t>
            </w:r>
          </w:p>
        </w:tc>
        <w:tc>
          <w:tcPr>
            <w:tcW w:w="1630" w:type="dxa"/>
            <w:shd w:val="clear" w:color="auto" w:fill="CCCCCC"/>
          </w:tcPr>
          <w:p w14:paraId="0F80A734" w14:textId="77777777" w:rsidR="00BB3B44" w:rsidRDefault="00BB3B44">
            <w:pPr>
              <w:pStyle w:val="TableParagraph"/>
              <w:spacing w:before="2"/>
              <w:rPr>
                <w:b/>
                <w:sz w:val="18"/>
              </w:rPr>
            </w:pPr>
          </w:p>
          <w:p w14:paraId="559B2731" w14:textId="77777777" w:rsidR="00BB3B44" w:rsidRDefault="00F25C05">
            <w:pPr>
              <w:pStyle w:val="TableParagraph"/>
              <w:ind w:left="129"/>
              <w:rPr>
                <w:b/>
                <w:sz w:val="20"/>
              </w:rPr>
            </w:pPr>
            <w:r>
              <w:rPr>
                <w:b/>
                <w:sz w:val="20"/>
              </w:rPr>
              <w:t>Source and Type</w:t>
            </w:r>
          </w:p>
        </w:tc>
        <w:tc>
          <w:tcPr>
            <w:tcW w:w="1857" w:type="dxa"/>
            <w:shd w:val="clear" w:color="auto" w:fill="CCCCCC"/>
          </w:tcPr>
          <w:p w14:paraId="3C3B7092" w14:textId="77777777" w:rsidR="00BB3B44" w:rsidRDefault="00BB3B44">
            <w:pPr>
              <w:pStyle w:val="TableParagraph"/>
              <w:spacing w:before="2"/>
              <w:rPr>
                <w:b/>
                <w:sz w:val="18"/>
              </w:rPr>
            </w:pPr>
          </w:p>
          <w:p w14:paraId="4F5A6ED9" w14:textId="77777777" w:rsidR="00BB3B44" w:rsidRDefault="00F25C05">
            <w:pPr>
              <w:pStyle w:val="TableParagraph"/>
              <w:ind w:left="448"/>
              <w:rPr>
                <w:b/>
                <w:sz w:val="20"/>
              </w:rPr>
            </w:pPr>
            <w:r>
              <w:rPr>
                <w:b/>
                <w:sz w:val="20"/>
              </w:rPr>
              <w:t>Capabilities</w:t>
            </w:r>
          </w:p>
        </w:tc>
        <w:tc>
          <w:tcPr>
            <w:tcW w:w="1711" w:type="dxa"/>
            <w:shd w:val="clear" w:color="auto" w:fill="CCCCCC"/>
          </w:tcPr>
          <w:p w14:paraId="5B5B648E" w14:textId="77777777" w:rsidR="00BB3B44" w:rsidRDefault="00BB3B44">
            <w:pPr>
              <w:pStyle w:val="TableParagraph"/>
              <w:spacing w:before="2"/>
              <w:rPr>
                <w:b/>
                <w:sz w:val="18"/>
              </w:rPr>
            </w:pPr>
          </w:p>
          <w:p w14:paraId="5C2D80BD" w14:textId="77777777" w:rsidR="00BB3B44" w:rsidRDefault="00F25C05">
            <w:pPr>
              <w:pStyle w:val="TableParagraph"/>
              <w:ind w:left="163"/>
              <w:rPr>
                <w:b/>
                <w:sz w:val="20"/>
              </w:rPr>
            </w:pPr>
            <w:r>
              <w:rPr>
                <w:b/>
                <w:sz w:val="20"/>
              </w:rPr>
              <w:t>Threat Scenarios</w:t>
            </w:r>
          </w:p>
        </w:tc>
        <w:tc>
          <w:tcPr>
            <w:tcW w:w="1709" w:type="dxa"/>
            <w:shd w:val="clear" w:color="auto" w:fill="CCCCCC"/>
          </w:tcPr>
          <w:p w14:paraId="58B0B4BD" w14:textId="77777777" w:rsidR="00BB3B44" w:rsidRDefault="00F25C05">
            <w:pPr>
              <w:pStyle w:val="TableParagraph"/>
              <w:spacing w:before="102"/>
              <w:ind w:left="353" w:firstLine="33"/>
              <w:rPr>
                <w:b/>
                <w:sz w:val="20"/>
              </w:rPr>
            </w:pPr>
            <w:r>
              <w:rPr>
                <w:b/>
                <w:sz w:val="20"/>
              </w:rPr>
              <w:t xml:space="preserve">Intentions/ </w:t>
            </w:r>
            <w:r>
              <w:rPr>
                <w:b/>
                <w:w w:val="95"/>
                <w:sz w:val="20"/>
              </w:rPr>
              <w:t>Motivations</w:t>
            </w:r>
          </w:p>
        </w:tc>
        <w:tc>
          <w:tcPr>
            <w:tcW w:w="1416" w:type="dxa"/>
            <w:shd w:val="clear" w:color="auto" w:fill="CCCCCC"/>
          </w:tcPr>
          <w:p w14:paraId="0E12ADF3" w14:textId="77777777" w:rsidR="00BB3B44" w:rsidRDefault="00BB3B44">
            <w:pPr>
              <w:pStyle w:val="TableParagraph"/>
              <w:spacing w:before="2"/>
              <w:rPr>
                <w:b/>
                <w:sz w:val="18"/>
              </w:rPr>
            </w:pPr>
          </w:p>
          <w:p w14:paraId="7DA7FD58" w14:textId="77777777" w:rsidR="00BB3B44" w:rsidRDefault="00F25C05">
            <w:pPr>
              <w:pStyle w:val="TableParagraph"/>
              <w:ind w:left="286"/>
              <w:rPr>
                <w:b/>
                <w:sz w:val="20"/>
              </w:rPr>
            </w:pPr>
            <w:r>
              <w:rPr>
                <w:b/>
                <w:sz w:val="20"/>
              </w:rPr>
              <w:t>Resources</w:t>
            </w:r>
          </w:p>
        </w:tc>
      </w:tr>
      <w:tr w:rsidR="00BB3B44" w14:paraId="011D73C2" w14:textId="77777777">
        <w:trPr>
          <w:trHeight w:val="2181"/>
        </w:trPr>
        <w:tc>
          <w:tcPr>
            <w:tcW w:w="989" w:type="dxa"/>
          </w:tcPr>
          <w:p w14:paraId="47152DF0" w14:textId="77777777" w:rsidR="00BB3B44" w:rsidRDefault="00F25C05">
            <w:pPr>
              <w:pStyle w:val="TableParagraph"/>
              <w:spacing w:line="243" w:lineRule="exact"/>
              <w:ind w:left="107"/>
              <w:rPr>
                <w:sz w:val="20"/>
              </w:rPr>
            </w:pPr>
            <w:r>
              <w:rPr>
                <w:sz w:val="20"/>
              </w:rPr>
              <w:t>T-08</w:t>
            </w:r>
          </w:p>
        </w:tc>
        <w:tc>
          <w:tcPr>
            <w:tcW w:w="1630" w:type="dxa"/>
          </w:tcPr>
          <w:p w14:paraId="129026F5" w14:textId="77777777" w:rsidR="00BB3B44" w:rsidRDefault="00F25C05">
            <w:pPr>
              <w:pStyle w:val="TableParagraph"/>
              <w:ind w:left="107" w:right="149"/>
              <w:rPr>
                <w:sz w:val="20"/>
              </w:rPr>
            </w:pPr>
            <w:r>
              <w:rPr>
                <w:sz w:val="20"/>
              </w:rPr>
              <w:t>Cleaning crew, service repair crew</w:t>
            </w:r>
          </w:p>
          <w:p w14:paraId="3F334584" w14:textId="77777777" w:rsidR="00BB3B44" w:rsidRDefault="00F25C05">
            <w:pPr>
              <w:pStyle w:val="TableParagraph"/>
              <w:numPr>
                <w:ilvl w:val="0"/>
                <w:numId w:val="13"/>
              </w:numPr>
              <w:tabs>
                <w:tab w:val="left" w:pos="242"/>
              </w:tabs>
              <w:spacing w:line="238" w:lineRule="exact"/>
              <w:ind w:hanging="181"/>
              <w:rPr>
                <w:sz w:val="20"/>
              </w:rPr>
            </w:pPr>
            <w:r>
              <w:rPr>
                <w:sz w:val="20"/>
              </w:rPr>
              <w:t>Local</w:t>
            </w:r>
          </w:p>
          <w:p w14:paraId="2CFEC1DB" w14:textId="77777777" w:rsidR="00BB3B44" w:rsidRDefault="00F25C05">
            <w:pPr>
              <w:pStyle w:val="TableParagraph"/>
              <w:spacing w:line="242" w:lineRule="exact"/>
              <w:ind w:left="241"/>
              <w:rPr>
                <w:sz w:val="20"/>
              </w:rPr>
            </w:pPr>
            <w:r>
              <w:rPr>
                <w:sz w:val="20"/>
              </w:rPr>
              <w:t>(physically</w:t>
            </w:r>
          </w:p>
          <w:p w14:paraId="445FAD6C" w14:textId="77777777" w:rsidR="00BB3B44" w:rsidRDefault="00F25C05">
            <w:pPr>
              <w:pStyle w:val="TableParagraph"/>
              <w:ind w:left="241" w:right="81"/>
              <w:rPr>
                <w:sz w:val="20"/>
              </w:rPr>
            </w:pPr>
            <w:r>
              <w:rPr>
                <w:sz w:val="20"/>
              </w:rPr>
              <w:t>on-site) and via Company Intranet (within</w:t>
            </w:r>
          </w:p>
          <w:p w14:paraId="258CF149" w14:textId="77777777" w:rsidR="00BB3B44" w:rsidRDefault="00F25C05">
            <w:pPr>
              <w:pStyle w:val="TableParagraph"/>
              <w:spacing w:line="218" w:lineRule="exact"/>
              <w:ind w:left="241"/>
              <w:rPr>
                <w:sz w:val="20"/>
              </w:rPr>
            </w:pPr>
            <w:r>
              <w:rPr>
                <w:sz w:val="20"/>
              </w:rPr>
              <w:t>the firewall)</w:t>
            </w:r>
          </w:p>
        </w:tc>
        <w:tc>
          <w:tcPr>
            <w:tcW w:w="1857" w:type="dxa"/>
          </w:tcPr>
          <w:p w14:paraId="2B114A53" w14:textId="77777777" w:rsidR="00BB3B44" w:rsidRDefault="00F25C05">
            <w:pPr>
              <w:pStyle w:val="TableParagraph"/>
              <w:spacing w:line="242" w:lineRule="exact"/>
              <w:ind w:left="107"/>
              <w:rPr>
                <w:sz w:val="20"/>
              </w:rPr>
            </w:pPr>
            <w:r>
              <w:rPr>
                <w:sz w:val="20"/>
              </w:rPr>
              <w:t>Insider</w:t>
            </w:r>
          </w:p>
          <w:p w14:paraId="515D0C98" w14:textId="77777777" w:rsidR="00BB3B44" w:rsidRDefault="00F25C05">
            <w:pPr>
              <w:pStyle w:val="TableParagraph"/>
              <w:numPr>
                <w:ilvl w:val="0"/>
                <w:numId w:val="12"/>
              </w:numPr>
              <w:tabs>
                <w:tab w:val="left" w:pos="243"/>
              </w:tabs>
              <w:ind w:right="429"/>
              <w:rPr>
                <w:sz w:val="20"/>
              </w:rPr>
            </w:pPr>
            <w:r>
              <w:rPr>
                <w:sz w:val="20"/>
              </w:rPr>
              <w:t xml:space="preserve">Many levels </w:t>
            </w:r>
            <w:r>
              <w:rPr>
                <w:spacing w:val="-7"/>
                <w:sz w:val="20"/>
              </w:rPr>
              <w:t xml:space="preserve">of </w:t>
            </w:r>
            <w:r>
              <w:rPr>
                <w:sz w:val="20"/>
              </w:rPr>
              <w:t>technical sophistication</w:t>
            </w:r>
          </w:p>
        </w:tc>
        <w:tc>
          <w:tcPr>
            <w:tcW w:w="1711" w:type="dxa"/>
          </w:tcPr>
          <w:p w14:paraId="79B91721" w14:textId="77777777" w:rsidR="00BB3B44" w:rsidRDefault="00F25C05">
            <w:pPr>
              <w:pStyle w:val="TableParagraph"/>
              <w:numPr>
                <w:ilvl w:val="0"/>
                <w:numId w:val="11"/>
              </w:numPr>
              <w:tabs>
                <w:tab w:val="left" w:pos="243"/>
              </w:tabs>
              <w:ind w:right="496"/>
              <w:rPr>
                <w:sz w:val="20"/>
              </w:rPr>
            </w:pPr>
            <w:r>
              <w:rPr>
                <w:sz w:val="20"/>
              </w:rPr>
              <w:t xml:space="preserve">Social </w:t>
            </w:r>
            <w:r>
              <w:rPr>
                <w:w w:val="95"/>
                <w:sz w:val="20"/>
              </w:rPr>
              <w:t>Engineering</w:t>
            </w:r>
          </w:p>
          <w:p w14:paraId="4CB94D1D" w14:textId="77777777" w:rsidR="00BB3B44" w:rsidRDefault="00F25C05">
            <w:pPr>
              <w:pStyle w:val="TableParagraph"/>
              <w:numPr>
                <w:ilvl w:val="0"/>
                <w:numId w:val="11"/>
              </w:numPr>
              <w:tabs>
                <w:tab w:val="left" w:pos="243"/>
              </w:tabs>
              <w:spacing w:line="237" w:lineRule="auto"/>
              <w:ind w:right="103"/>
              <w:rPr>
                <w:sz w:val="20"/>
              </w:rPr>
            </w:pPr>
            <w:r>
              <w:rPr>
                <w:sz w:val="20"/>
              </w:rPr>
              <w:t xml:space="preserve">System Intrusion, </w:t>
            </w:r>
            <w:r>
              <w:rPr>
                <w:spacing w:val="-3"/>
                <w:sz w:val="20"/>
              </w:rPr>
              <w:t xml:space="preserve">Break- </w:t>
            </w:r>
            <w:r>
              <w:rPr>
                <w:sz w:val="20"/>
              </w:rPr>
              <w:t>ins</w:t>
            </w:r>
          </w:p>
          <w:p w14:paraId="7BD042C0" w14:textId="77777777" w:rsidR="00BB3B44" w:rsidRDefault="00F25C05">
            <w:pPr>
              <w:pStyle w:val="TableParagraph"/>
              <w:numPr>
                <w:ilvl w:val="0"/>
                <w:numId w:val="11"/>
              </w:numPr>
              <w:tabs>
                <w:tab w:val="left" w:pos="243"/>
              </w:tabs>
              <w:ind w:right="324"/>
              <w:rPr>
                <w:sz w:val="20"/>
              </w:rPr>
            </w:pPr>
            <w:r>
              <w:rPr>
                <w:sz w:val="20"/>
              </w:rPr>
              <w:t>Unauthorized system</w:t>
            </w:r>
            <w:r>
              <w:rPr>
                <w:spacing w:val="-5"/>
                <w:sz w:val="20"/>
              </w:rPr>
              <w:t xml:space="preserve"> </w:t>
            </w:r>
            <w:r>
              <w:rPr>
                <w:spacing w:val="-3"/>
                <w:sz w:val="20"/>
              </w:rPr>
              <w:t>access</w:t>
            </w:r>
          </w:p>
        </w:tc>
        <w:tc>
          <w:tcPr>
            <w:tcW w:w="1709" w:type="dxa"/>
          </w:tcPr>
          <w:p w14:paraId="7F9DAB32" w14:textId="77777777" w:rsidR="00BB3B44" w:rsidRDefault="00F25C05">
            <w:pPr>
              <w:pStyle w:val="TableParagraph"/>
              <w:spacing w:line="242" w:lineRule="exact"/>
              <w:ind w:left="108"/>
              <w:rPr>
                <w:sz w:val="20"/>
              </w:rPr>
            </w:pPr>
            <w:r>
              <w:rPr>
                <w:sz w:val="20"/>
              </w:rPr>
              <w:t>Malicious</w:t>
            </w:r>
          </w:p>
          <w:p w14:paraId="5EBD8949" w14:textId="77777777" w:rsidR="00BB3B44" w:rsidRDefault="00F25C05">
            <w:pPr>
              <w:pStyle w:val="TableParagraph"/>
              <w:numPr>
                <w:ilvl w:val="0"/>
                <w:numId w:val="10"/>
              </w:numPr>
              <w:tabs>
                <w:tab w:val="left" w:pos="244"/>
              </w:tabs>
              <w:spacing w:line="242" w:lineRule="exact"/>
              <w:ind w:hanging="181"/>
              <w:rPr>
                <w:sz w:val="20"/>
              </w:rPr>
            </w:pPr>
            <w:r>
              <w:rPr>
                <w:sz w:val="20"/>
              </w:rPr>
              <w:t>Curiosity</w:t>
            </w:r>
          </w:p>
          <w:p w14:paraId="2848938E" w14:textId="77777777" w:rsidR="00BB3B44" w:rsidRDefault="00F25C05">
            <w:pPr>
              <w:pStyle w:val="TableParagraph"/>
              <w:numPr>
                <w:ilvl w:val="0"/>
                <w:numId w:val="10"/>
              </w:numPr>
              <w:tabs>
                <w:tab w:val="left" w:pos="244"/>
              </w:tabs>
              <w:spacing w:line="242" w:lineRule="exact"/>
              <w:ind w:hanging="181"/>
              <w:rPr>
                <w:sz w:val="20"/>
              </w:rPr>
            </w:pPr>
            <w:r>
              <w:rPr>
                <w:sz w:val="20"/>
              </w:rPr>
              <w:t>Ego</w:t>
            </w:r>
          </w:p>
          <w:p w14:paraId="035186DB" w14:textId="77777777" w:rsidR="00BB3B44" w:rsidRDefault="00F25C05">
            <w:pPr>
              <w:pStyle w:val="TableParagraph"/>
              <w:numPr>
                <w:ilvl w:val="0"/>
                <w:numId w:val="10"/>
              </w:numPr>
              <w:tabs>
                <w:tab w:val="left" w:pos="244"/>
              </w:tabs>
              <w:spacing w:line="243" w:lineRule="exact"/>
              <w:ind w:hanging="181"/>
              <w:rPr>
                <w:sz w:val="20"/>
              </w:rPr>
            </w:pPr>
            <w:r>
              <w:rPr>
                <w:sz w:val="20"/>
              </w:rPr>
              <w:t>Monetary</w:t>
            </w:r>
            <w:r>
              <w:rPr>
                <w:spacing w:val="-1"/>
                <w:sz w:val="20"/>
              </w:rPr>
              <w:t xml:space="preserve"> </w:t>
            </w:r>
            <w:r>
              <w:rPr>
                <w:sz w:val="20"/>
              </w:rPr>
              <w:t>Gain</w:t>
            </w:r>
          </w:p>
        </w:tc>
        <w:tc>
          <w:tcPr>
            <w:tcW w:w="1416" w:type="dxa"/>
          </w:tcPr>
          <w:p w14:paraId="69AF31FC" w14:textId="77777777" w:rsidR="00BB3B44" w:rsidRDefault="00F25C05">
            <w:pPr>
              <w:pStyle w:val="TableParagraph"/>
              <w:spacing w:line="243" w:lineRule="exact"/>
              <w:ind w:left="109"/>
              <w:rPr>
                <w:sz w:val="20"/>
              </w:rPr>
            </w:pPr>
            <w:r>
              <w:rPr>
                <w:sz w:val="20"/>
              </w:rPr>
              <w:t>Moderate</w:t>
            </w:r>
          </w:p>
        </w:tc>
      </w:tr>
      <w:tr w:rsidR="00BB3B44" w14:paraId="1A8A9872" w14:textId="77777777">
        <w:trPr>
          <w:trHeight w:val="1939"/>
        </w:trPr>
        <w:tc>
          <w:tcPr>
            <w:tcW w:w="989" w:type="dxa"/>
          </w:tcPr>
          <w:p w14:paraId="61EE9079" w14:textId="77777777" w:rsidR="00BB3B44" w:rsidRDefault="00F25C05">
            <w:pPr>
              <w:pStyle w:val="TableParagraph"/>
              <w:spacing w:line="244" w:lineRule="exact"/>
              <w:ind w:left="107"/>
              <w:rPr>
                <w:sz w:val="20"/>
              </w:rPr>
            </w:pPr>
            <w:r>
              <w:rPr>
                <w:sz w:val="20"/>
              </w:rPr>
              <w:t>T-09</w:t>
            </w:r>
          </w:p>
        </w:tc>
        <w:tc>
          <w:tcPr>
            <w:tcW w:w="1630" w:type="dxa"/>
          </w:tcPr>
          <w:p w14:paraId="1829583D" w14:textId="77777777" w:rsidR="00BB3B44" w:rsidRDefault="00F25C05">
            <w:pPr>
              <w:pStyle w:val="TableParagraph"/>
              <w:ind w:left="107" w:right="226"/>
              <w:rPr>
                <w:sz w:val="20"/>
              </w:rPr>
            </w:pPr>
            <w:r>
              <w:rPr>
                <w:sz w:val="20"/>
              </w:rPr>
              <w:t xml:space="preserve">Careless </w:t>
            </w:r>
            <w:r>
              <w:rPr>
                <w:spacing w:val="-3"/>
                <w:sz w:val="20"/>
              </w:rPr>
              <w:t xml:space="preserve">clerical </w:t>
            </w:r>
            <w:r>
              <w:rPr>
                <w:sz w:val="20"/>
              </w:rPr>
              <w:t>employee</w:t>
            </w:r>
          </w:p>
          <w:p w14:paraId="052AD8C8" w14:textId="77777777" w:rsidR="00BB3B44" w:rsidRDefault="00F25C05">
            <w:pPr>
              <w:pStyle w:val="TableParagraph"/>
              <w:numPr>
                <w:ilvl w:val="0"/>
                <w:numId w:val="9"/>
              </w:numPr>
              <w:tabs>
                <w:tab w:val="left" w:pos="242"/>
              </w:tabs>
              <w:spacing w:line="240" w:lineRule="exact"/>
              <w:ind w:hanging="181"/>
              <w:rPr>
                <w:sz w:val="20"/>
              </w:rPr>
            </w:pPr>
            <w:r>
              <w:rPr>
                <w:sz w:val="20"/>
              </w:rPr>
              <w:t>Local</w:t>
            </w:r>
          </w:p>
          <w:p w14:paraId="57CB221C" w14:textId="77777777" w:rsidR="00BB3B44" w:rsidRDefault="00F25C05">
            <w:pPr>
              <w:pStyle w:val="TableParagraph"/>
              <w:spacing w:line="242" w:lineRule="exact"/>
              <w:ind w:left="241"/>
              <w:rPr>
                <w:sz w:val="20"/>
              </w:rPr>
            </w:pPr>
            <w:r>
              <w:rPr>
                <w:sz w:val="20"/>
              </w:rPr>
              <w:t>(physically</w:t>
            </w:r>
          </w:p>
          <w:p w14:paraId="26E86184" w14:textId="77777777" w:rsidR="00BB3B44" w:rsidRDefault="00F25C05">
            <w:pPr>
              <w:pStyle w:val="TableParagraph"/>
              <w:ind w:left="241" w:right="81"/>
              <w:rPr>
                <w:sz w:val="20"/>
              </w:rPr>
            </w:pPr>
            <w:r>
              <w:rPr>
                <w:sz w:val="20"/>
              </w:rPr>
              <w:t>on-site) and via Company Intranet (within</w:t>
            </w:r>
          </w:p>
          <w:p w14:paraId="3BF1DA86" w14:textId="77777777" w:rsidR="00BB3B44" w:rsidRDefault="00F25C05">
            <w:pPr>
              <w:pStyle w:val="TableParagraph"/>
              <w:spacing w:line="218" w:lineRule="exact"/>
              <w:ind w:left="241"/>
              <w:rPr>
                <w:sz w:val="20"/>
              </w:rPr>
            </w:pPr>
            <w:r>
              <w:rPr>
                <w:sz w:val="20"/>
              </w:rPr>
              <w:t>the firewall)</w:t>
            </w:r>
          </w:p>
        </w:tc>
        <w:tc>
          <w:tcPr>
            <w:tcW w:w="1857" w:type="dxa"/>
          </w:tcPr>
          <w:p w14:paraId="48590ACA" w14:textId="77777777" w:rsidR="00BB3B44" w:rsidRDefault="00F25C05">
            <w:pPr>
              <w:pStyle w:val="TableParagraph"/>
              <w:spacing w:line="243" w:lineRule="exact"/>
              <w:ind w:left="107"/>
              <w:rPr>
                <w:sz w:val="20"/>
              </w:rPr>
            </w:pPr>
            <w:r>
              <w:rPr>
                <w:sz w:val="20"/>
              </w:rPr>
              <w:t>Insider</w:t>
            </w:r>
          </w:p>
          <w:p w14:paraId="1AFFC57F" w14:textId="77777777" w:rsidR="00BB3B44" w:rsidRDefault="00F25C05">
            <w:pPr>
              <w:pStyle w:val="TableParagraph"/>
              <w:numPr>
                <w:ilvl w:val="0"/>
                <w:numId w:val="8"/>
              </w:numPr>
              <w:tabs>
                <w:tab w:val="left" w:pos="418"/>
              </w:tabs>
              <w:ind w:right="296"/>
              <w:rPr>
                <w:sz w:val="20"/>
              </w:rPr>
            </w:pPr>
            <w:r>
              <w:rPr>
                <w:sz w:val="20"/>
              </w:rPr>
              <w:t xml:space="preserve">Rudimentary degree of technical </w:t>
            </w:r>
            <w:r>
              <w:rPr>
                <w:w w:val="95"/>
                <w:sz w:val="20"/>
              </w:rPr>
              <w:t>sophistication</w:t>
            </w:r>
          </w:p>
        </w:tc>
        <w:tc>
          <w:tcPr>
            <w:tcW w:w="1711" w:type="dxa"/>
          </w:tcPr>
          <w:p w14:paraId="61485201" w14:textId="77777777" w:rsidR="00BB3B44" w:rsidRDefault="00F25C05">
            <w:pPr>
              <w:pStyle w:val="TableParagraph"/>
              <w:numPr>
                <w:ilvl w:val="0"/>
                <w:numId w:val="7"/>
              </w:numPr>
              <w:tabs>
                <w:tab w:val="left" w:pos="243"/>
              </w:tabs>
              <w:ind w:right="138"/>
              <w:rPr>
                <w:sz w:val="20"/>
              </w:rPr>
            </w:pPr>
            <w:r>
              <w:rPr>
                <w:sz w:val="20"/>
              </w:rPr>
              <w:t>Input of Corrupt Information</w:t>
            </w:r>
          </w:p>
        </w:tc>
        <w:tc>
          <w:tcPr>
            <w:tcW w:w="1709" w:type="dxa"/>
          </w:tcPr>
          <w:p w14:paraId="2E7EEB66" w14:textId="77777777" w:rsidR="00BB3B44" w:rsidRDefault="00F25C05">
            <w:pPr>
              <w:pStyle w:val="TableParagraph"/>
              <w:spacing w:line="243" w:lineRule="exact"/>
              <w:ind w:left="108"/>
              <w:rPr>
                <w:sz w:val="20"/>
              </w:rPr>
            </w:pPr>
            <w:r>
              <w:rPr>
                <w:sz w:val="20"/>
              </w:rPr>
              <w:t>Non</w:t>
            </w:r>
            <w:r>
              <w:rPr>
                <w:b/>
                <w:sz w:val="20"/>
              </w:rPr>
              <w:t>-</w:t>
            </w:r>
            <w:r>
              <w:rPr>
                <w:sz w:val="20"/>
              </w:rPr>
              <w:t>Malicious</w:t>
            </w:r>
          </w:p>
          <w:p w14:paraId="56196545" w14:textId="77777777" w:rsidR="00BB3B44" w:rsidRDefault="00F25C05">
            <w:pPr>
              <w:pStyle w:val="TableParagraph"/>
              <w:numPr>
                <w:ilvl w:val="0"/>
                <w:numId w:val="6"/>
              </w:numPr>
              <w:tabs>
                <w:tab w:val="left" w:pos="244"/>
              </w:tabs>
              <w:ind w:right="334"/>
              <w:rPr>
                <w:sz w:val="20"/>
              </w:rPr>
            </w:pPr>
            <w:r>
              <w:rPr>
                <w:w w:val="95"/>
                <w:sz w:val="20"/>
              </w:rPr>
              <w:t xml:space="preserve">Unintentional </w:t>
            </w:r>
            <w:r>
              <w:rPr>
                <w:sz w:val="20"/>
              </w:rPr>
              <w:t>Errors and Omissions</w:t>
            </w:r>
          </w:p>
        </w:tc>
        <w:tc>
          <w:tcPr>
            <w:tcW w:w="1416" w:type="dxa"/>
          </w:tcPr>
          <w:p w14:paraId="274EF144" w14:textId="77777777" w:rsidR="00BB3B44" w:rsidRDefault="00F25C05">
            <w:pPr>
              <w:pStyle w:val="TableParagraph"/>
              <w:spacing w:line="244" w:lineRule="exact"/>
              <w:ind w:left="109"/>
              <w:rPr>
                <w:sz w:val="20"/>
              </w:rPr>
            </w:pPr>
            <w:r>
              <w:rPr>
                <w:sz w:val="20"/>
              </w:rPr>
              <w:t>Minimal</w:t>
            </w:r>
          </w:p>
        </w:tc>
      </w:tr>
    </w:tbl>
    <w:p w14:paraId="5206FF9E" w14:textId="77777777" w:rsidR="00BB3B44" w:rsidRDefault="00BB3B44">
      <w:pPr>
        <w:pStyle w:val="BodyText"/>
        <w:spacing w:before="11"/>
        <w:rPr>
          <w:b/>
          <w:sz w:val="27"/>
        </w:rPr>
      </w:pPr>
    </w:p>
    <w:p w14:paraId="71891EB2" w14:textId="77777777" w:rsidR="00BB3B44" w:rsidRDefault="00F25C05">
      <w:pPr>
        <w:pStyle w:val="Heading2"/>
        <w:numPr>
          <w:ilvl w:val="1"/>
          <w:numId w:val="39"/>
        </w:numPr>
        <w:tabs>
          <w:tab w:val="left" w:pos="1021"/>
        </w:tabs>
        <w:spacing w:line="240" w:lineRule="auto"/>
        <w:ind w:hanging="541"/>
        <w:jc w:val="both"/>
      </w:pPr>
      <w:bookmarkStart w:id="9" w:name="_bookmark9"/>
      <w:bookmarkEnd w:id="9"/>
      <w:r>
        <w:t>Step 2: Identify</w:t>
      </w:r>
      <w:r>
        <w:rPr>
          <w:spacing w:val="-6"/>
        </w:rPr>
        <w:t xml:space="preserve"> </w:t>
      </w:r>
      <w:r>
        <w:t>Vulnerabilities</w:t>
      </w:r>
    </w:p>
    <w:p w14:paraId="346B8BC0" w14:textId="77777777" w:rsidR="00BB3B44" w:rsidRDefault="00F25C05">
      <w:pPr>
        <w:pStyle w:val="BodyText"/>
        <w:spacing w:before="118"/>
        <w:ind w:left="480" w:right="477"/>
        <w:jc w:val="both"/>
      </w:pPr>
      <w:r>
        <w:t>The goal of this step is to develop a list of the system vulnerabilities (flaws or weaknesses) that could be exploited by the potential threat-sources. The identification of vulnerabilities can take many forms based on various types of risk assessments. Th</w:t>
      </w:r>
      <w:r>
        <w:t>e following was used to determine the vulnerabilities within the system—</w:t>
      </w:r>
    </w:p>
    <w:p w14:paraId="1CDD0C9C" w14:textId="77777777" w:rsidR="00BB3B44" w:rsidRDefault="00F25C05">
      <w:pPr>
        <w:pStyle w:val="ListParagraph"/>
        <w:numPr>
          <w:ilvl w:val="0"/>
          <w:numId w:val="5"/>
        </w:numPr>
        <w:tabs>
          <w:tab w:val="left" w:pos="1561"/>
        </w:tabs>
        <w:ind w:right="481"/>
        <w:jc w:val="both"/>
        <w:rPr>
          <w:sz w:val="24"/>
        </w:rPr>
      </w:pPr>
      <w:r>
        <w:rPr>
          <w:sz w:val="24"/>
        </w:rPr>
        <w:t>The ST&amp;E was used to determine the completeness and effectiveness of the system’s security controls. Appendix C provides a detailed listing of</w:t>
      </w:r>
      <w:r>
        <w:rPr>
          <w:spacing w:val="10"/>
          <w:sz w:val="24"/>
        </w:rPr>
        <w:t xml:space="preserve"> </w:t>
      </w:r>
      <w:r>
        <w:rPr>
          <w:sz w:val="24"/>
        </w:rPr>
        <w:t>findings.</w:t>
      </w:r>
    </w:p>
    <w:p w14:paraId="67397790" w14:textId="77777777" w:rsidR="00BB3B44" w:rsidRDefault="00F25C05">
      <w:pPr>
        <w:pStyle w:val="ListParagraph"/>
        <w:numPr>
          <w:ilvl w:val="0"/>
          <w:numId w:val="5"/>
        </w:numPr>
        <w:tabs>
          <w:tab w:val="left" w:pos="1561"/>
        </w:tabs>
        <w:ind w:right="476"/>
        <w:jc w:val="both"/>
        <w:rPr>
          <w:sz w:val="24"/>
        </w:rPr>
      </w:pPr>
      <w:r>
        <w:rPr>
          <w:sz w:val="24"/>
        </w:rPr>
        <w:t xml:space="preserve">The Privacy Impact Assessment </w:t>
      </w:r>
      <w:r>
        <w:rPr>
          <w:sz w:val="24"/>
        </w:rPr>
        <w:t>was utilized to determine the system’s compliance with federal Privacy requirements. Appendix D provides a detailed listing of</w:t>
      </w:r>
      <w:r>
        <w:rPr>
          <w:spacing w:val="13"/>
          <w:sz w:val="24"/>
        </w:rPr>
        <w:t xml:space="preserve"> </w:t>
      </w:r>
      <w:r>
        <w:rPr>
          <w:sz w:val="24"/>
        </w:rPr>
        <w:t>findings.</w:t>
      </w:r>
    </w:p>
    <w:p w14:paraId="22ACC6AD" w14:textId="77777777" w:rsidR="00BB3B44" w:rsidRDefault="00F25C05">
      <w:pPr>
        <w:pStyle w:val="ListParagraph"/>
        <w:numPr>
          <w:ilvl w:val="0"/>
          <w:numId w:val="5"/>
        </w:numPr>
        <w:tabs>
          <w:tab w:val="left" w:pos="1561"/>
        </w:tabs>
        <w:ind w:right="475"/>
        <w:jc w:val="both"/>
        <w:rPr>
          <w:sz w:val="24"/>
        </w:rPr>
      </w:pPr>
      <w:r>
        <w:rPr>
          <w:sz w:val="24"/>
        </w:rPr>
        <w:t>The e-Authentication Risk Assessment was utilized to determine the system’s compliance with federal e-Authentication re</w:t>
      </w:r>
      <w:r>
        <w:rPr>
          <w:sz w:val="24"/>
        </w:rPr>
        <w:t>quirements. Appendix E provides a detailed listing of</w:t>
      </w:r>
      <w:r>
        <w:rPr>
          <w:spacing w:val="2"/>
          <w:sz w:val="24"/>
        </w:rPr>
        <w:t xml:space="preserve"> </w:t>
      </w:r>
      <w:r>
        <w:rPr>
          <w:sz w:val="24"/>
        </w:rPr>
        <w:t>findings.</w:t>
      </w:r>
    </w:p>
    <w:p w14:paraId="594E9BE2" w14:textId="77777777" w:rsidR="00BB3B44" w:rsidRDefault="00F25C05">
      <w:pPr>
        <w:pStyle w:val="ListParagraph"/>
        <w:numPr>
          <w:ilvl w:val="0"/>
          <w:numId w:val="5"/>
        </w:numPr>
        <w:tabs>
          <w:tab w:val="left" w:pos="1561"/>
        </w:tabs>
        <w:ind w:right="479"/>
        <w:jc w:val="both"/>
        <w:rPr>
          <w:sz w:val="24"/>
        </w:rPr>
      </w:pPr>
      <w:r>
        <w:rPr>
          <w:sz w:val="24"/>
        </w:rPr>
        <w:t>Vulnerability Risk Assessments and Engineering Risk Based Reviews were reviewed, if available, to determine risks identified as part of the System Development Lifecycle or as part of a separat</w:t>
      </w:r>
      <w:r>
        <w:rPr>
          <w:sz w:val="24"/>
        </w:rPr>
        <w:t>e technical</w:t>
      </w:r>
      <w:r>
        <w:rPr>
          <w:spacing w:val="5"/>
          <w:sz w:val="24"/>
        </w:rPr>
        <w:t xml:space="preserve"> </w:t>
      </w:r>
      <w:r>
        <w:rPr>
          <w:sz w:val="24"/>
        </w:rPr>
        <w:t>evaluation.</w:t>
      </w:r>
    </w:p>
    <w:p w14:paraId="37BF206B" w14:textId="77777777" w:rsidR="00BB3B44" w:rsidRDefault="00BB3B44">
      <w:pPr>
        <w:pStyle w:val="BodyText"/>
        <w:spacing w:before="12"/>
        <w:rPr>
          <w:sz w:val="23"/>
        </w:rPr>
      </w:pPr>
    </w:p>
    <w:p w14:paraId="3A4B7141" w14:textId="77777777" w:rsidR="00BB3B44" w:rsidRDefault="00F25C05">
      <w:pPr>
        <w:pStyle w:val="BodyText"/>
        <w:ind w:left="480" w:right="478"/>
        <w:jc w:val="both"/>
      </w:pPr>
      <w:r>
        <w:t>Findings identified as part of the above-mentioned risk assessment activities were reviewed and grouped into risks by NIST SP 800-53 control families or by findings that were related to one another. Additionally, during the consoli</w:t>
      </w:r>
      <w:r>
        <w:t xml:space="preserve">dation process, findings were grouped by NIST SP 800-53 management, operational and technical control classes </w:t>
      </w:r>
      <w:proofErr w:type="gramStart"/>
      <w:r>
        <w:t>in order to</w:t>
      </w:r>
      <w:proofErr w:type="gramEnd"/>
      <w:r>
        <w:t xml:space="preserve"> facilitate the process of Reporting risks in Table 1 of this</w:t>
      </w:r>
      <w:r>
        <w:rPr>
          <w:spacing w:val="6"/>
        </w:rPr>
        <w:t xml:space="preserve"> </w:t>
      </w:r>
      <w:r>
        <w:t>document.</w:t>
      </w:r>
    </w:p>
    <w:p w14:paraId="7B448FEB" w14:textId="77777777" w:rsidR="00BB3B44" w:rsidRDefault="00BB3B44">
      <w:pPr>
        <w:jc w:val="both"/>
        <w:sectPr w:rsidR="00BB3B44">
          <w:pgSz w:w="12240" w:h="15840"/>
          <w:pgMar w:top="1340" w:right="960" w:bottom="1120" w:left="960" w:header="766" w:footer="920" w:gutter="0"/>
          <w:cols w:space="720"/>
        </w:sectPr>
      </w:pPr>
    </w:p>
    <w:p w14:paraId="10522B40" w14:textId="77777777" w:rsidR="00BB3B44" w:rsidRDefault="00F25C05">
      <w:pPr>
        <w:pStyle w:val="Heading2"/>
        <w:numPr>
          <w:ilvl w:val="1"/>
          <w:numId w:val="39"/>
        </w:numPr>
        <w:tabs>
          <w:tab w:val="left" w:pos="1021"/>
        </w:tabs>
        <w:spacing w:before="91"/>
        <w:ind w:hanging="541"/>
        <w:jc w:val="both"/>
      </w:pPr>
      <w:bookmarkStart w:id="10" w:name="_bookmark10"/>
      <w:bookmarkEnd w:id="10"/>
      <w:r>
        <w:lastRenderedPageBreak/>
        <w:t>Step 3: Analyze</w:t>
      </w:r>
      <w:r>
        <w:rPr>
          <w:spacing w:val="-4"/>
        </w:rPr>
        <w:t xml:space="preserve"> </w:t>
      </w:r>
      <w:r>
        <w:t>Risk</w:t>
      </w:r>
    </w:p>
    <w:p w14:paraId="3B51F9E9" w14:textId="77777777" w:rsidR="00BB3B44" w:rsidRDefault="00F25C05">
      <w:pPr>
        <w:pStyle w:val="BodyText"/>
        <w:ind w:left="480" w:right="481"/>
        <w:jc w:val="both"/>
      </w:pPr>
      <w:r>
        <w:t>The risk analysis for each v</w:t>
      </w:r>
      <w:r>
        <w:t xml:space="preserve">ulnerability consists of assessing the threats and compensating controls to determine the likelihood that vulnerability could be </w:t>
      </w:r>
      <w:proofErr w:type="gramStart"/>
      <w:r>
        <w:t>exploited</w:t>
      </w:r>
      <w:proofErr w:type="gramEnd"/>
      <w:r>
        <w:t xml:space="preserve"> and the potential impact should the vulnerability be exploited. A general depiction of the analysis is shown in Figur</w:t>
      </w:r>
      <w:r>
        <w:t xml:space="preserve">e 1, where risk is the intersection of a threat and vulnerability, influenced by </w:t>
      </w:r>
      <w:proofErr w:type="gramStart"/>
      <w:r>
        <w:t>likelihood  and</w:t>
      </w:r>
      <w:proofErr w:type="gramEnd"/>
      <w:r>
        <w:rPr>
          <w:spacing w:val="1"/>
        </w:rPr>
        <w:t xml:space="preserve"> </w:t>
      </w:r>
      <w:r>
        <w:t>impact:</w:t>
      </w:r>
    </w:p>
    <w:p w14:paraId="52ED3A4F" w14:textId="77777777" w:rsidR="00BB3B44" w:rsidRDefault="00BB3B44">
      <w:pPr>
        <w:pStyle w:val="BodyText"/>
        <w:rPr>
          <w:sz w:val="20"/>
        </w:rPr>
      </w:pPr>
    </w:p>
    <w:p w14:paraId="71E2BA4B" w14:textId="77777777" w:rsidR="00BB3B44" w:rsidRDefault="00BB3B44">
      <w:pPr>
        <w:pStyle w:val="BodyText"/>
        <w:spacing w:before="8"/>
        <w:rPr>
          <w:sz w:val="28"/>
        </w:rPr>
      </w:pPr>
    </w:p>
    <w:tbl>
      <w:tblPr>
        <w:tblW w:w="0" w:type="auto"/>
        <w:tblInd w:w="2469" w:type="dxa"/>
        <w:tblLayout w:type="fixed"/>
        <w:tblCellMar>
          <w:left w:w="0" w:type="dxa"/>
          <w:right w:w="0" w:type="dxa"/>
        </w:tblCellMar>
        <w:tblLook w:val="01E0" w:firstRow="1" w:lastRow="1" w:firstColumn="1" w:lastColumn="1" w:noHBand="0" w:noVBand="0"/>
      </w:tblPr>
      <w:tblGrid>
        <w:gridCol w:w="5450"/>
      </w:tblGrid>
      <w:tr w:rsidR="00BB3B44" w14:paraId="1F33AD41" w14:textId="77777777">
        <w:trPr>
          <w:trHeight w:val="2169"/>
        </w:trPr>
        <w:tc>
          <w:tcPr>
            <w:tcW w:w="5450" w:type="dxa"/>
          </w:tcPr>
          <w:p w14:paraId="2211C808" w14:textId="77777777" w:rsidR="00BB3B44" w:rsidRDefault="00F25C05">
            <w:pPr>
              <w:pStyle w:val="TableParagraph"/>
              <w:ind w:left="207"/>
              <w:rPr>
                <w:sz w:val="20"/>
              </w:rPr>
            </w:pPr>
            <w:r>
              <w:rPr>
                <w:noProof/>
                <w:sz w:val="20"/>
              </w:rPr>
              <w:drawing>
                <wp:inline distT="0" distB="0" distL="0" distR="0" wp14:anchorId="74C07713" wp14:editId="16A51B4D">
                  <wp:extent cx="2920813" cy="13395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2920813" cy="1339596"/>
                          </a:xfrm>
                          <a:prstGeom prst="rect">
                            <a:avLst/>
                          </a:prstGeom>
                        </pic:spPr>
                      </pic:pic>
                    </a:graphicData>
                  </a:graphic>
                </wp:inline>
              </w:drawing>
            </w:r>
          </w:p>
        </w:tc>
      </w:tr>
      <w:tr w:rsidR="00BB3B44" w14:paraId="03DE1CC7" w14:textId="77777777">
        <w:trPr>
          <w:trHeight w:val="299"/>
        </w:trPr>
        <w:tc>
          <w:tcPr>
            <w:tcW w:w="5450" w:type="dxa"/>
          </w:tcPr>
          <w:p w14:paraId="1C8A61FE" w14:textId="77777777" w:rsidR="00BB3B44" w:rsidRDefault="00F25C05">
            <w:pPr>
              <w:pStyle w:val="TableParagraph"/>
              <w:spacing w:before="10" w:line="269" w:lineRule="exact"/>
              <w:ind w:left="200"/>
              <w:rPr>
                <w:b/>
                <w:sz w:val="24"/>
              </w:rPr>
            </w:pPr>
            <w:r>
              <w:rPr>
                <w:b/>
                <w:sz w:val="24"/>
              </w:rPr>
              <w:t>Figure 1. Link Between Likelihood, Impact and Risk</w:t>
            </w:r>
          </w:p>
        </w:tc>
      </w:tr>
    </w:tbl>
    <w:p w14:paraId="7B02A70D" w14:textId="77777777" w:rsidR="00BB3B44" w:rsidRDefault="00BB3B44">
      <w:pPr>
        <w:pStyle w:val="BodyText"/>
        <w:rPr>
          <w:sz w:val="20"/>
        </w:rPr>
      </w:pPr>
    </w:p>
    <w:p w14:paraId="2FCF96BC" w14:textId="77777777" w:rsidR="00BB3B44" w:rsidRDefault="00F25C05">
      <w:pPr>
        <w:pStyle w:val="BodyText"/>
        <w:spacing w:before="182"/>
        <w:ind w:left="480" w:right="477"/>
        <w:jc w:val="both"/>
      </w:pPr>
      <w:r>
        <w:t>Essentially, risk is proportional to both likelihood of exploitation and possible impact. The following sections provide a brief description of each component used to determine the risk.</w:t>
      </w:r>
    </w:p>
    <w:p w14:paraId="49D66B42" w14:textId="77777777" w:rsidR="00BB3B44" w:rsidRDefault="00BB3B44">
      <w:pPr>
        <w:pStyle w:val="BodyText"/>
        <w:spacing w:before="10"/>
        <w:rPr>
          <w:sz w:val="33"/>
        </w:rPr>
      </w:pPr>
    </w:p>
    <w:p w14:paraId="41DDAF53" w14:textId="77777777" w:rsidR="00BB3B44" w:rsidRDefault="00F25C05">
      <w:pPr>
        <w:pStyle w:val="Heading3"/>
        <w:numPr>
          <w:ilvl w:val="2"/>
          <w:numId w:val="39"/>
        </w:numPr>
        <w:tabs>
          <w:tab w:val="left" w:pos="1200"/>
          <w:tab w:val="left" w:pos="1201"/>
        </w:tabs>
        <w:ind w:hanging="721"/>
      </w:pPr>
      <w:bookmarkStart w:id="11" w:name="_bookmark11"/>
      <w:bookmarkEnd w:id="11"/>
      <w:r>
        <w:t>Likelihood</w:t>
      </w:r>
    </w:p>
    <w:p w14:paraId="709BCFA7" w14:textId="77777777" w:rsidR="00BB3B44" w:rsidRDefault="00F25C05">
      <w:pPr>
        <w:pStyle w:val="BodyText"/>
        <w:spacing w:before="199"/>
        <w:ind w:left="480" w:right="480"/>
        <w:jc w:val="both"/>
      </w:pPr>
      <w:r>
        <w:t>The likelihood that a given vulnerability will be exploit</w:t>
      </w:r>
      <w:r>
        <w:t xml:space="preserve">ed by a threat is determined by analyzing the effectiveness of compensating controls against the threat capability. </w:t>
      </w:r>
      <w:proofErr w:type="gramStart"/>
      <w:r>
        <w:t>Compensating  controls</w:t>
      </w:r>
      <w:proofErr w:type="gramEnd"/>
      <w:r>
        <w:t xml:space="preserve"> consist of measures in place that assist in mitigating </w:t>
      </w:r>
      <w:r>
        <w:rPr>
          <w:spacing w:val="2"/>
        </w:rPr>
        <w:t xml:space="preserve">the </w:t>
      </w:r>
      <w:r>
        <w:t>magnitude of a given vulnerability. Threat capability is d</w:t>
      </w:r>
      <w:r>
        <w:t>efined as the means, opportunity, and motive of a given threat agent. Threat capabilities are defined in Table</w:t>
      </w:r>
      <w:r>
        <w:rPr>
          <w:spacing w:val="7"/>
        </w:rPr>
        <w:t xml:space="preserve"> </w:t>
      </w:r>
      <w:r>
        <w:t>7.</w:t>
      </w:r>
    </w:p>
    <w:p w14:paraId="247A24F8" w14:textId="77777777" w:rsidR="00BB3B44" w:rsidRDefault="00BB3B44">
      <w:pPr>
        <w:pStyle w:val="BodyText"/>
        <w:spacing w:before="4"/>
      </w:pPr>
    </w:p>
    <w:p w14:paraId="7CE8F5C3" w14:textId="77777777" w:rsidR="00BB3B44" w:rsidRDefault="00F25C05">
      <w:pPr>
        <w:ind w:left="122" w:right="486"/>
        <w:jc w:val="center"/>
        <w:rPr>
          <w:b/>
          <w:sz w:val="24"/>
        </w:rPr>
      </w:pPr>
      <w:r>
        <w:rPr>
          <w:b/>
          <w:sz w:val="24"/>
        </w:rPr>
        <w:t>Table 7: Threat Capability Components</w:t>
      </w:r>
    </w:p>
    <w:p w14:paraId="10293879" w14:textId="77777777" w:rsidR="00BB3B44" w:rsidRDefault="00BB3B44">
      <w:pPr>
        <w:pStyle w:val="BodyText"/>
        <w:rPr>
          <w:b/>
        </w:rPr>
      </w:pPr>
    </w:p>
    <w:tbl>
      <w:tblPr>
        <w:tblW w:w="0" w:type="auto"/>
        <w:tblInd w:w="6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88"/>
        <w:gridCol w:w="7154"/>
      </w:tblGrid>
      <w:tr w:rsidR="00BB3B44" w14:paraId="4EAF3556" w14:textId="77777777">
        <w:trPr>
          <w:trHeight w:val="318"/>
        </w:trPr>
        <w:tc>
          <w:tcPr>
            <w:tcW w:w="1488" w:type="dxa"/>
            <w:shd w:val="clear" w:color="auto" w:fill="CCCCCC"/>
          </w:tcPr>
          <w:p w14:paraId="18682C89" w14:textId="77777777" w:rsidR="00BB3B44" w:rsidRDefault="00F25C05">
            <w:pPr>
              <w:pStyle w:val="TableParagraph"/>
              <w:spacing w:before="37"/>
              <w:ind w:left="222" w:right="210"/>
              <w:jc w:val="center"/>
              <w:rPr>
                <w:b/>
                <w:sz w:val="20"/>
              </w:rPr>
            </w:pPr>
            <w:r>
              <w:rPr>
                <w:b/>
                <w:sz w:val="20"/>
              </w:rPr>
              <w:t>Component</w:t>
            </w:r>
          </w:p>
        </w:tc>
        <w:tc>
          <w:tcPr>
            <w:tcW w:w="7154" w:type="dxa"/>
            <w:shd w:val="clear" w:color="auto" w:fill="CCCCCC"/>
          </w:tcPr>
          <w:p w14:paraId="6F814E8C" w14:textId="77777777" w:rsidR="00BB3B44" w:rsidRDefault="00F25C05">
            <w:pPr>
              <w:pStyle w:val="TableParagraph"/>
              <w:spacing w:before="37"/>
              <w:ind w:left="3079" w:right="3068"/>
              <w:jc w:val="center"/>
              <w:rPr>
                <w:b/>
                <w:sz w:val="20"/>
              </w:rPr>
            </w:pPr>
            <w:r>
              <w:rPr>
                <w:b/>
                <w:sz w:val="20"/>
              </w:rPr>
              <w:t>Description</w:t>
            </w:r>
          </w:p>
        </w:tc>
      </w:tr>
      <w:tr w:rsidR="00BB3B44" w14:paraId="7FE7F682" w14:textId="77777777">
        <w:trPr>
          <w:trHeight w:val="864"/>
        </w:trPr>
        <w:tc>
          <w:tcPr>
            <w:tcW w:w="1488" w:type="dxa"/>
            <w:shd w:val="clear" w:color="auto" w:fill="CCCCCC"/>
          </w:tcPr>
          <w:p w14:paraId="329E1469" w14:textId="77777777" w:rsidR="00BB3B44" w:rsidRDefault="00BB3B44">
            <w:pPr>
              <w:pStyle w:val="TableParagraph"/>
              <w:spacing w:before="3"/>
              <w:rPr>
                <w:b/>
                <w:sz w:val="25"/>
              </w:rPr>
            </w:pPr>
          </w:p>
          <w:p w14:paraId="7581D6C2" w14:textId="77777777" w:rsidR="00BB3B44" w:rsidRDefault="00F25C05">
            <w:pPr>
              <w:pStyle w:val="TableParagraph"/>
              <w:ind w:left="222" w:right="207"/>
              <w:jc w:val="center"/>
              <w:rPr>
                <w:sz w:val="20"/>
              </w:rPr>
            </w:pPr>
            <w:r>
              <w:rPr>
                <w:sz w:val="20"/>
              </w:rPr>
              <w:t>Means</w:t>
            </w:r>
          </w:p>
        </w:tc>
        <w:tc>
          <w:tcPr>
            <w:tcW w:w="7154" w:type="dxa"/>
          </w:tcPr>
          <w:p w14:paraId="1118CFC8" w14:textId="77777777" w:rsidR="00BB3B44" w:rsidRDefault="00F25C05">
            <w:pPr>
              <w:pStyle w:val="TableParagraph"/>
              <w:spacing w:before="66"/>
              <w:ind w:left="107" w:right="231"/>
              <w:jc w:val="both"/>
              <w:rPr>
                <w:sz w:val="20"/>
              </w:rPr>
            </w:pPr>
            <w:r>
              <w:rPr>
                <w:sz w:val="20"/>
              </w:rPr>
              <w:t>Means</w:t>
            </w:r>
            <w:r>
              <w:rPr>
                <w:spacing w:val="-6"/>
                <w:sz w:val="20"/>
              </w:rPr>
              <w:t xml:space="preserve"> </w:t>
            </w:r>
            <w:r>
              <w:rPr>
                <w:sz w:val="20"/>
              </w:rPr>
              <w:t>is</w:t>
            </w:r>
            <w:r>
              <w:rPr>
                <w:spacing w:val="-3"/>
                <w:sz w:val="20"/>
              </w:rPr>
              <w:t xml:space="preserve"> </w:t>
            </w:r>
            <w:r>
              <w:rPr>
                <w:sz w:val="20"/>
              </w:rPr>
              <w:t>the</w:t>
            </w:r>
            <w:r>
              <w:rPr>
                <w:spacing w:val="-4"/>
                <w:sz w:val="20"/>
              </w:rPr>
              <w:t xml:space="preserve"> </w:t>
            </w:r>
            <w:r>
              <w:rPr>
                <w:sz w:val="20"/>
              </w:rPr>
              <w:t>mechanism</w:t>
            </w:r>
            <w:r>
              <w:rPr>
                <w:spacing w:val="-4"/>
                <w:sz w:val="20"/>
              </w:rPr>
              <w:t xml:space="preserve"> </w:t>
            </w:r>
            <w:r>
              <w:rPr>
                <w:sz w:val="20"/>
              </w:rPr>
              <w:t>for</w:t>
            </w:r>
            <w:r>
              <w:rPr>
                <w:spacing w:val="-3"/>
                <w:sz w:val="20"/>
              </w:rPr>
              <w:t xml:space="preserve"> </w:t>
            </w:r>
            <w:r>
              <w:rPr>
                <w:sz w:val="20"/>
              </w:rPr>
              <w:t>fulfillment</w:t>
            </w:r>
            <w:r>
              <w:rPr>
                <w:spacing w:val="-4"/>
                <w:sz w:val="20"/>
              </w:rPr>
              <w:t xml:space="preserve"> </w:t>
            </w:r>
            <w:r>
              <w:rPr>
                <w:sz w:val="20"/>
              </w:rPr>
              <w:t>in</w:t>
            </w:r>
            <w:r>
              <w:rPr>
                <w:spacing w:val="-3"/>
                <w:sz w:val="20"/>
              </w:rPr>
              <w:t xml:space="preserve"> </w:t>
            </w:r>
            <w:r>
              <w:rPr>
                <w:sz w:val="20"/>
              </w:rPr>
              <w:t>exploiting</w:t>
            </w:r>
            <w:r>
              <w:rPr>
                <w:spacing w:val="-4"/>
                <w:sz w:val="20"/>
              </w:rPr>
              <w:t xml:space="preserve"> </w:t>
            </w:r>
            <w:r>
              <w:rPr>
                <w:sz w:val="20"/>
              </w:rPr>
              <w:t>the</w:t>
            </w:r>
            <w:r>
              <w:rPr>
                <w:spacing w:val="-4"/>
                <w:sz w:val="20"/>
              </w:rPr>
              <w:t xml:space="preserve"> </w:t>
            </w:r>
            <w:r>
              <w:rPr>
                <w:sz w:val="20"/>
              </w:rPr>
              <w:t>vulnerability.</w:t>
            </w:r>
            <w:r>
              <w:rPr>
                <w:spacing w:val="-2"/>
                <w:sz w:val="20"/>
              </w:rPr>
              <w:t xml:space="preserve"> </w:t>
            </w:r>
            <w:r>
              <w:rPr>
                <w:sz w:val="20"/>
              </w:rPr>
              <w:t>Threat</w:t>
            </w:r>
            <w:r>
              <w:rPr>
                <w:spacing w:val="-4"/>
                <w:sz w:val="20"/>
              </w:rPr>
              <w:t xml:space="preserve"> </w:t>
            </w:r>
            <w:r>
              <w:rPr>
                <w:sz w:val="20"/>
              </w:rPr>
              <w:t>agents are</w:t>
            </w:r>
            <w:r>
              <w:rPr>
                <w:spacing w:val="-4"/>
                <w:sz w:val="20"/>
              </w:rPr>
              <w:t xml:space="preserve"> </w:t>
            </w:r>
            <w:r>
              <w:rPr>
                <w:sz w:val="20"/>
              </w:rPr>
              <w:t>continuously</w:t>
            </w:r>
            <w:r>
              <w:rPr>
                <w:spacing w:val="-3"/>
                <w:sz w:val="20"/>
              </w:rPr>
              <w:t xml:space="preserve"> </w:t>
            </w:r>
            <w:r>
              <w:rPr>
                <w:sz w:val="20"/>
              </w:rPr>
              <w:t>achieving</w:t>
            </w:r>
            <w:r>
              <w:rPr>
                <w:spacing w:val="-3"/>
                <w:sz w:val="20"/>
              </w:rPr>
              <w:t xml:space="preserve"> </w:t>
            </w:r>
            <w:r>
              <w:rPr>
                <w:sz w:val="20"/>
              </w:rPr>
              <w:t>a</w:t>
            </w:r>
            <w:r>
              <w:rPr>
                <w:spacing w:val="-3"/>
                <w:sz w:val="20"/>
              </w:rPr>
              <w:t xml:space="preserve"> </w:t>
            </w:r>
            <w:r>
              <w:rPr>
                <w:sz w:val="20"/>
              </w:rPr>
              <w:t>higher</w:t>
            </w:r>
            <w:r>
              <w:rPr>
                <w:spacing w:val="-2"/>
                <w:sz w:val="20"/>
              </w:rPr>
              <w:t xml:space="preserve"> </w:t>
            </w:r>
            <w:r>
              <w:rPr>
                <w:sz w:val="20"/>
              </w:rPr>
              <w:t>level</w:t>
            </w:r>
            <w:r>
              <w:rPr>
                <w:spacing w:val="-3"/>
                <w:sz w:val="20"/>
              </w:rPr>
              <w:t xml:space="preserve"> </w:t>
            </w:r>
            <w:r>
              <w:rPr>
                <w:sz w:val="20"/>
              </w:rPr>
              <w:t>of</w:t>
            </w:r>
            <w:r>
              <w:rPr>
                <w:spacing w:val="-4"/>
                <w:sz w:val="20"/>
              </w:rPr>
              <w:t xml:space="preserve"> </w:t>
            </w:r>
            <w:r>
              <w:rPr>
                <w:sz w:val="20"/>
              </w:rPr>
              <w:t>means</w:t>
            </w:r>
            <w:r>
              <w:rPr>
                <w:spacing w:val="-5"/>
                <w:sz w:val="20"/>
              </w:rPr>
              <w:t xml:space="preserve"> </w:t>
            </w:r>
            <w:r>
              <w:rPr>
                <w:sz w:val="20"/>
              </w:rPr>
              <w:t>due</w:t>
            </w:r>
            <w:r>
              <w:rPr>
                <w:spacing w:val="-3"/>
                <w:sz w:val="20"/>
              </w:rPr>
              <w:t xml:space="preserve"> </w:t>
            </w:r>
            <w:r>
              <w:rPr>
                <w:sz w:val="20"/>
              </w:rPr>
              <w:t>to</w:t>
            </w:r>
            <w:r>
              <w:rPr>
                <w:spacing w:val="-3"/>
                <w:sz w:val="20"/>
              </w:rPr>
              <w:t xml:space="preserve"> </w:t>
            </w:r>
            <w:r>
              <w:rPr>
                <w:sz w:val="20"/>
              </w:rPr>
              <w:t>the</w:t>
            </w:r>
            <w:r>
              <w:rPr>
                <w:spacing w:val="-4"/>
                <w:sz w:val="20"/>
              </w:rPr>
              <w:t xml:space="preserve"> </w:t>
            </w:r>
            <w:r>
              <w:rPr>
                <w:sz w:val="20"/>
              </w:rPr>
              <w:t>level</w:t>
            </w:r>
            <w:r>
              <w:rPr>
                <w:spacing w:val="-2"/>
                <w:sz w:val="20"/>
              </w:rPr>
              <w:t xml:space="preserve"> </w:t>
            </w:r>
            <w:r>
              <w:rPr>
                <w:sz w:val="20"/>
              </w:rPr>
              <w:t>of</w:t>
            </w:r>
            <w:r>
              <w:rPr>
                <w:spacing w:val="-5"/>
                <w:sz w:val="20"/>
              </w:rPr>
              <w:t xml:space="preserve"> </w:t>
            </w:r>
            <w:r>
              <w:rPr>
                <w:sz w:val="20"/>
              </w:rPr>
              <w:t>sophistication available in easily obtained intrusion</w:t>
            </w:r>
            <w:r>
              <w:rPr>
                <w:spacing w:val="-1"/>
                <w:sz w:val="20"/>
              </w:rPr>
              <w:t xml:space="preserve"> </w:t>
            </w:r>
            <w:r>
              <w:rPr>
                <w:sz w:val="20"/>
              </w:rPr>
              <w:t>tools.</w:t>
            </w:r>
          </w:p>
        </w:tc>
      </w:tr>
      <w:tr w:rsidR="00BB3B44" w14:paraId="1EF356C9" w14:textId="77777777">
        <w:trPr>
          <w:trHeight w:val="968"/>
        </w:trPr>
        <w:tc>
          <w:tcPr>
            <w:tcW w:w="1488" w:type="dxa"/>
            <w:shd w:val="clear" w:color="auto" w:fill="CCCCCC"/>
          </w:tcPr>
          <w:p w14:paraId="00E8C4AE" w14:textId="77777777" w:rsidR="00BB3B44" w:rsidRDefault="00BB3B44">
            <w:pPr>
              <w:pStyle w:val="TableParagraph"/>
              <w:spacing w:before="7"/>
              <w:rPr>
                <w:b/>
                <w:sz w:val="29"/>
              </w:rPr>
            </w:pPr>
          </w:p>
          <w:p w14:paraId="7CCDE69A" w14:textId="77777777" w:rsidR="00BB3B44" w:rsidRDefault="00F25C05">
            <w:pPr>
              <w:pStyle w:val="TableParagraph"/>
              <w:ind w:left="222" w:right="212"/>
              <w:jc w:val="center"/>
              <w:rPr>
                <w:sz w:val="20"/>
              </w:rPr>
            </w:pPr>
            <w:r>
              <w:rPr>
                <w:sz w:val="20"/>
              </w:rPr>
              <w:t>Opportunity</w:t>
            </w:r>
          </w:p>
        </w:tc>
        <w:tc>
          <w:tcPr>
            <w:tcW w:w="7154" w:type="dxa"/>
          </w:tcPr>
          <w:p w14:paraId="0214A646" w14:textId="77777777" w:rsidR="00BB3B44" w:rsidRDefault="00F25C05">
            <w:pPr>
              <w:pStyle w:val="TableParagraph"/>
              <w:ind w:left="107"/>
              <w:rPr>
                <w:sz w:val="20"/>
              </w:rPr>
            </w:pPr>
            <w:r>
              <w:rPr>
                <w:sz w:val="20"/>
              </w:rPr>
              <w:t xml:space="preserve">The opportunity for attack is determined by the threat agents’ level of access to the system. One of the greatest opportunity differences between threat agents is an insider versus an outsider to the organization, with the insider having far </w:t>
            </w:r>
            <w:proofErr w:type="gramStart"/>
            <w:r>
              <w:rPr>
                <w:sz w:val="20"/>
              </w:rPr>
              <w:t>more</w:t>
            </w:r>
            <w:proofErr w:type="gramEnd"/>
          </w:p>
          <w:p w14:paraId="6D3B81E6" w14:textId="77777777" w:rsidR="00BB3B44" w:rsidRDefault="00F25C05">
            <w:pPr>
              <w:pStyle w:val="TableParagraph"/>
              <w:spacing w:line="218" w:lineRule="exact"/>
              <w:ind w:left="107"/>
              <w:rPr>
                <w:sz w:val="20"/>
              </w:rPr>
            </w:pPr>
            <w:r>
              <w:rPr>
                <w:sz w:val="20"/>
              </w:rPr>
              <w:t>opportuni</w:t>
            </w:r>
            <w:r>
              <w:rPr>
                <w:sz w:val="20"/>
              </w:rPr>
              <w:t>ty to exploit vulnerabilities.</w:t>
            </w:r>
          </w:p>
        </w:tc>
      </w:tr>
      <w:tr w:rsidR="00BB3B44" w14:paraId="201DC493" w14:textId="77777777">
        <w:trPr>
          <w:trHeight w:val="863"/>
        </w:trPr>
        <w:tc>
          <w:tcPr>
            <w:tcW w:w="1488" w:type="dxa"/>
            <w:shd w:val="clear" w:color="auto" w:fill="CCCCCC"/>
          </w:tcPr>
          <w:p w14:paraId="78551BBB" w14:textId="77777777" w:rsidR="00BB3B44" w:rsidRDefault="00BB3B44">
            <w:pPr>
              <w:pStyle w:val="TableParagraph"/>
              <w:spacing w:before="3"/>
              <w:rPr>
                <w:b/>
                <w:sz w:val="25"/>
              </w:rPr>
            </w:pPr>
          </w:p>
          <w:p w14:paraId="7415D668" w14:textId="77777777" w:rsidR="00BB3B44" w:rsidRDefault="00F25C05">
            <w:pPr>
              <w:pStyle w:val="TableParagraph"/>
              <w:ind w:left="222" w:right="208"/>
              <w:jc w:val="center"/>
              <w:rPr>
                <w:sz w:val="20"/>
              </w:rPr>
            </w:pPr>
            <w:r>
              <w:rPr>
                <w:sz w:val="20"/>
              </w:rPr>
              <w:t>Motive</w:t>
            </w:r>
          </w:p>
        </w:tc>
        <w:tc>
          <w:tcPr>
            <w:tcW w:w="7154" w:type="dxa"/>
          </w:tcPr>
          <w:p w14:paraId="04CF4F31" w14:textId="77777777" w:rsidR="00BB3B44" w:rsidRDefault="00F25C05">
            <w:pPr>
              <w:pStyle w:val="TableParagraph"/>
              <w:spacing w:before="66"/>
              <w:ind w:left="107" w:right="115"/>
              <w:rPr>
                <w:sz w:val="20"/>
              </w:rPr>
            </w:pPr>
            <w:r>
              <w:rPr>
                <w:sz w:val="20"/>
              </w:rPr>
              <w:t>The motive of a threat agent is his or her desire to exploit vulnerability. Motive can be influenced by the sensitivity of data, desire for monetary gain, or the potential publicity implications of an attack against a highly visible organization.</w:t>
            </w:r>
          </w:p>
        </w:tc>
      </w:tr>
    </w:tbl>
    <w:p w14:paraId="310AF09A" w14:textId="77777777" w:rsidR="00BB3B44" w:rsidRDefault="00BB3B44">
      <w:pPr>
        <w:rPr>
          <w:sz w:val="20"/>
        </w:rPr>
        <w:sectPr w:rsidR="00BB3B44">
          <w:pgSz w:w="12240" w:h="15840"/>
          <w:pgMar w:top="1340" w:right="960" w:bottom="1120" w:left="960" w:header="766" w:footer="920" w:gutter="0"/>
          <w:cols w:space="720"/>
        </w:sectPr>
      </w:pPr>
    </w:p>
    <w:p w14:paraId="0BBD1C70" w14:textId="77777777" w:rsidR="00BB3B44" w:rsidRDefault="00BB3B44">
      <w:pPr>
        <w:pStyle w:val="BodyText"/>
        <w:spacing w:before="1"/>
        <w:rPr>
          <w:b/>
          <w:sz w:val="13"/>
        </w:rPr>
      </w:pPr>
    </w:p>
    <w:p w14:paraId="70F8BC04" w14:textId="77777777" w:rsidR="00BB3B44" w:rsidRDefault="00F25C05">
      <w:pPr>
        <w:pStyle w:val="BodyText"/>
        <w:spacing w:before="51"/>
        <w:ind w:left="480" w:right="484"/>
        <w:jc w:val="both"/>
      </w:pPr>
      <w:r>
        <w:t xml:space="preserve">Once the threat capability and compensating control effectiveness is assessed, for the vulnerability, the overall likelihood of the threat exploiting the vulnerability </w:t>
      </w:r>
      <w:proofErr w:type="gramStart"/>
      <w:r>
        <w:t>is  determined</w:t>
      </w:r>
      <w:proofErr w:type="gramEnd"/>
      <w:r>
        <w:t xml:space="preserve"> using the matrix in Table</w:t>
      </w:r>
      <w:r>
        <w:rPr>
          <w:spacing w:val="4"/>
        </w:rPr>
        <w:t xml:space="preserve"> </w:t>
      </w:r>
      <w:r>
        <w:t>8.</w:t>
      </w:r>
    </w:p>
    <w:p w14:paraId="1151E2A9" w14:textId="77777777" w:rsidR="00BB3B44" w:rsidRDefault="00BB3B44">
      <w:pPr>
        <w:pStyle w:val="BodyText"/>
        <w:spacing w:before="9"/>
      </w:pPr>
    </w:p>
    <w:p w14:paraId="0D7134F4" w14:textId="77777777" w:rsidR="00BB3B44" w:rsidRDefault="00F25C05">
      <w:pPr>
        <w:ind w:left="482" w:right="483"/>
        <w:jc w:val="center"/>
        <w:rPr>
          <w:b/>
          <w:sz w:val="24"/>
        </w:rPr>
      </w:pPr>
      <w:r>
        <w:rPr>
          <w:b/>
          <w:sz w:val="24"/>
        </w:rPr>
        <w:t>Table 8:  Likelihood Matrix</w:t>
      </w:r>
    </w:p>
    <w:p w14:paraId="4B093A06" w14:textId="77777777" w:rsidR="00BB3B44" w:rsidRDefault="00BB3B44">
      <w:pPr>
        <w:pStyle w:val="BodyText"/>
        <w:rPr>
          <w:b/>
        </w:rPr>
      </w:pPr>
    </w:p>
    <w:tbl>
      <w:tblPr>
        <w:tblW w:w="0" w:type="auto"/>
        <w:tblInd w:w="20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9"/>
        <w:gridCol w:w="1531"/>
        <w:gridCol w:w="1529"/>
        <w:gridCol w:w="1532"/>
      </w:tblGrid>
      <w:tr w:rsidR="00BB3B44" w14:paraId="01AB54A7" w14:textId="77777777">
        <w:trPr>
          <w:trHeight w:val="359"/>
        </w:trPr>
        <w:tc>
          <w:tcPr>
            <w:tcW w:w="1709" w:type="dxa"/>
            <w:tcBorders>
              <w:top w:val="nil"/>
              <w:left w:val="nil"/>
            </w:tcBorders>
          </w:tcPr>
          <w:p w14:paraId="3C03D9A9" w14:textId="77777777" w:rsidR="00BB3B44" w:rsidRDefault="00BB3B44">
            <w:pPr>
              <w:pStyle w:val="TableParagraph"/>
              <w:rPr>
                <w:rFonts w:ascii="Times New Roman"/>
              </w:rPr>
            </w:pPr>
          </w:p>
        </w:tc>
        <w:tc>
          <w:tcPr>
            <w:tcW w:w="4592" w:type="dxa"/>
            <w:gridSpan w:val="3"/>
            <w:shd w:val="clear" w:color="auto" w:fill="B1B1B1"/>
          </w:tcPr>
          <w:p w14:paraId="7AC20E4B" w14:textId="77777777" w:rsidR="00BB3B44" w:rsidRDefault="00F25C05">
            <w:pPr>
              <w:pStyle w:val="TableParagraph"/>
              <w:spacing w:before="32"/>
              <w:ind w:left="496"/>
              <w:rPr>
                <w:b/>
                <w:sz w:val="24"/>
              </w:rPr>
            </w:pPr>
            <w:r>
              <w:rPr>
                <w:b/>
                <w:sz w:val="24"/>
              </w:rPr>
              <w:t>Compensating Control Effectiveness</w:t>
            </w:r>
          </w:p>
        </w:tc>
      </w:tr>
      <w:tr w:rsidR="00BB3B44" w14:paraId="7651121A" w14:textId="77777777">
        <w:trPr>
          <w:trHeight w:val="585"/>
        </w:trPr>
        <w:tc>
          <w:tcPr>
            <w:tcW w:w="1709" w:type="dxa"/>
            <w:shd w:val="clear" w:color="auto" w:fill="B1B1B1"/>
          </w:tcPr>
          <w:p w14:paraId="24DB3275" w14:textId="77777777" w:rsidR="00BB3B44" w:rsidRDefault="00F25C05">
            <w:pPr>
              <w:pStyle w:val="TableParagraph"/>
              <w:spacing w:line="292" w:lineRule="exact"/>
              <w:ind w:left="317" w:right="305"/>
              <w:jc w:val="center"/>
              <w:rPr>
                <w:b/>
                <w:sz w:val="24"/>
              </w:rPr>
            </w:pPr>
            <w:r>
              <w:rPr>
                <w:b/>
                <w:sz w:val="24"/>
              </w:rPr>
              <w:t>Threat</w:t>
            </w:r>
          </w:p>
          <w:p w14:paraId="082B774B" w14:textId="77777777" w:rsidR="00BB3B44" w:rsidRDefault="00F25C05">
            <w:pPr>
              <w:pStyle w:val="TableParagraph"/>
              <w:spacing w:line="273" w:lineRule="exact"/>
              <w:ind w:left="318" w:right="305"/>
              <w:jc w:val="center"/>
              <w:rPr>
                <w:b/>
                <w:sz w:val="24"/>
              </w:rPr>
            </w:pPr>
            <w:r>
              <w:rPr>
                <w:b/>
                <w:sz w:val="24"/>
              </w:rPr>
              <w:t>Capability</w:t>
            </w:r>
          </w:p>
        </w:tc>
        <w:tc>
          <w:tcPr>
            <w:tcW w:w="1531" w:type="dxa"/>
            <w:shd w:val="clear" w:color="auto" w:fill="CCCCCC"/>
          </w:tcPr>
          <w:p w14:paraId="068C38FD" w14:textId="77777777" w:rsidR="00BB3B44" w:rsidRDefault="00F25C05">
            <w:pPr>
              <w:pStyle w:val="TableParagraph"/>
              <w:spacing w:before="145"/>
              <w:ind w:left="332" w:right="317"/>
              <w:jc w:val="center"/>
              <w:rPr>
                <w:sz w:val="24"/>
              </w:rPr>
            </w:pPr>
            <w:r>
              <w:rPr>
                <w:sz w:val="24"/>
              </w:rPr>
              <w:t>Low</w:t>
            </w:r>
          </w:p>
        </w:tc>
        <w:tc>
          <w:tcPr>
            <w:tcW w:w="1529" w:type="dxa"/>
            <w:shd w:val="clear" w:color="auto" w:fill="CCCCCC"/>
          </w:tcPr>
          <w:p w14:paraId="4C72F2FD" w14:textId="77777777" w:rsidR="00BB3B44" w:rsidRDefault="00F25C05">
            <w:pPr>
              <w:pStyle w:val="TableParagraph"/>
              <w:spacing w:before="145"/>
              <w:ind w:left="332" w:right="317"/>
              <w:jc w:val="center"/>
              <w:rPr>
                <w:sz w:val="24"/>
              </w:rPr>
            </w:pPr>
            <w:r>
              <w:rPr>
                <w:sz w:val="24"/>
              </w:rPr>
              <w:t>Medium</w:t>
            </w:r>
          </w:p>
        </w:tc>
        <w:tc>
          <w:tcPr>
            <w:tcW w:w="1532" w:type="dxa"/>
            <w:shd w:val="clear" w:color="auto" w:fill="CCCCCC"/>
          </w:tcPr>
          <w:p w14:paraId="70E0ACC6" w14:textId="77777777" w:rsidR="00BB3B44" w:rsidRDefault="00F25C05">
            <w:pPr>
              <w:pStyle w:val="TableParagraph"/>
              <w:spacing w:before="145"/>
              <w:ind w:left="332" w:right="320"/>
              <w:jc w:val="center"/>
              <w:rPr>
                <w:sz w:val="24"/>
              </w:rPr>
            </w:pPr>
            <w:r>
              <w:rPr>
                <w:sz w:val="24"/>
              </w:rPr>
              <w:t>High</w:t>
            </w:r>
          </w:p>
        </w:tc>
      </w:tr>
      <w:tr w:rsidR="00BB3B44" w14:paraId="4D8F658F" w14:textId="77777777">
        <w:trPr>
          <w:trHeight w:val="431"/>
        </w:trPr>
        <w:tc>
          <w:tcPr>
            <w:tcW w:w="1709" w:type="dxa"/>
            <w:shd w:val="clear" w:color="auto" w:fill="CCCCCC"/>
          </w:tcPr>
          <w:p w14:paraId="1F30581F" w14:textId="77777777" w:rsidR="00BB3B44" w:rsidRDefault="00F25C05">
            <w:pPr>
              <w:pStyle w:val="TableParagraph"/>
              <w:spacing w:before="68"/>
              <w:ind w:left="319" w:right="304"/>
              <w:jc w:val="center"/>
              <w:rPr>
                <w:sz w:val="24"/>
              </w:rPr>
            </w:pPr>
            <w:r>
              <w:rPr>
                <w:sz w:val="24"/>
              </w:rPr>
              <w:t>High</w:t>
            </w:r>
          </w:p>
        </w:tc>
        <w:tc>
          <w:tcPr>
            <w:tcW w:w="1531" w:type="dxa"/>
          </w:tcPr>
          <w:p w14:paraId="1CB16DAA" w14:textId="77777777" w:rsidR="00BB3B44" w:rsidRDefault="00F25C05">
            <w:pPr>
              <w:pStyle w:val="TableParagraph"/>
              <w:spacing w:before="68"/>
              <w:ind w:left="332" w:right="320"/>
              <w:jc w:val="center"/>
              <w:rPr>
                <w:sz w:val="24"/>
              </w:rPr>
            </w:pPr>
            <w:r>
              <w:rPr>
                <w:sz w:val="24"/>
              </w:rPr>
              <w:t>High</w:t>
            </w:r>
          </w:p>
        </w:tc>
        <w:tc>
          <w:tcPr>
            <w:tcW w:w="1529" w:type="dxa"/>
          </w:tcPr>
          <w:p w14:paraId="5DC8C269" w14:textId="77777777" w:rsidR="00BB3B44" w:rsidRDefault="00F25C05">
            <w:pPr>
              <w:pStyle w:val="TableParagraph"/>
              <w:spacing w:before="68"/>
              <w:ind w:left="332" w:right="317"/>
              <w:jc w:val="center"/>
              <w:rPr>
                <w:sz w:val="24"/>
              </w:rPr>
            </w:pPr>
            <w:r>
              <w:rPr>
                <w:sz w:val="24"/>
              </w:rPr>
              <w:t>High</w:t>
            </w:r>
          </w:p>
        </w:tc>
        <w:tc>
          <w:tcPr>
            <w:tcW w:w="1532" w:type="dxa"/>
          </w:tcPr>
          <w:p w14:paraId="79D72410" w14:textId="77777777" w:rsidR="00BB3B44" w:rsidRDefault="00F25C05">
            <w:pPr>
              <w:pStyle w:val="TableParagraph"/>
              <w:spacing w:before="68"/>
              <w:ind w:left="332" w:right="320"/>
              <w:jc w:val="center"/>
              <w:rPr>
                <w:sz w:val="24"/>
              </w:rPr>
            </w:pPr>
            <w:r>
              <w:rPr>
                <w:sz w:val="24"/>
              </w:rPr>
              <w:t>Medium</w:t>
            </w:r>
          </w:p>
        </w:tc>
      </w:tr>
      <w:tr w:rsidR="00BB3B44" w14:paraId="53B72FFD" w14:textId="77777777">
        <w:trPr>
          <w:trHeight w:val="432"/>
        </w:trPr>
        <w:tc>
          <w:tcPr>
            <w:tcW w:w="1709" w:type="dxa"/>
            <w:shd w:val="clear" w:color="auto" w:fill="CCCCCC"/>
          </w:tcPr>
          <w:p w14:paraId="11380095" w14:textId="77777777" w:rsidR="00BB3B44" w:rsidRDefault="00F25C05">
            <w:pPr>
              <w:pStyle w:val="TableParagraph"/>
              <w:spacing w:before="69"/>
              <w:ind w:left="319" w:right="303"/>
              <w:jc w:val="center"/>
              <w:rPr>
                <w:sz w:val="24"/>
              </w:rPr>
            </w:pPr>
            <w:r>
              <w:rPr>
                <w:sz w:val="24"/>
              </w:rPr>
              <w:t>Medium</w:t>
            </w:r>
          </w:p>
        </w:tc>
        <w:tc>
          <w:tcPr>
            <w:tcW w:w="1531" w:type="dxa"/>
          </w:tcPr>
          <w:p w14:paraId="2C7B219B" w14:textId="77777777" w:rsidR="00BB3B44" w:rsidRDefault="00F25C05">
            <w:pPr>
              <w:pStyle w:val="TableParagraph"/>
              <w:spacing w:before="69"/>
              <w:ind w:left="332" w:right="320"/>
              <w:jc w:val="center"/>
              <w:rPr>
                <w:sz w:val="24"/>
              </w:rPr>
            </w:pPr>
            <w:r>
              <w:rPr>
                <w:sz w:val="24"/>
              </w:rPr>
              <w:t>Medium</w:t>
            </w:r>
          </w:p>
        </w:tc>
        <w:tc>
          <w:tcPr>
            <w:tcW w:w="1529" w:type="dxa"/>
          </w:tcPr>
          <w:p w14:paraId="0AC50A1C" w14:textId="77777777" w:rsidR="00BB3B44" w:rsidRDefault="00F25C05">
            <w:pPr>
              <w:pStyle w:val="TableParagraph"/>
              <w:spacing w:before="69"/>
              <w:ind w:left="332" w:right="317"/>
              <w:jc w:val="center"/>
              <w:rPr>
                <w:sz w:val="24"/>
              </w:rPr>
            </w:pPr>
            <w:r>
              <w:rPr>
                <w:sz w:val="24"/>
              </w:rPr>
              <w:t>Medium</w:t>
            </w:r>
          </w:p>
        </w:tc>
        <w:tc>
          <w:tcPr>
            <w:tcW w:w="1532" w:type="dxa"/>
          </w:tcPr>
          <w:p w14:paraId="44217CA2" w14:textId="77777777" w:rsidR="00BB3B44" w:rsidRDefault="00F25C05">
            <w:pPr>
              <w:pStyle w:val="TableParagraph"/>
              <w:spacing w:before="69"/>
              <w:ind w:left="332" w:right="317"/>
              <w:jc w:val="center"/>
              <w:rPr>
                <w:sz w:val="24"/>
              </w:rPr>
            </w:pPr>
            <w:r>
              <w:rPr>
                <w:sz w:val="24"/>
              </w:rPr>
              <w:t>Low</w:t>
            </w:r>
          </w:p>
        </w:tc>
      </w:tr>
      <w:tr w:rsidR="00BB3B44" w14:paraId="25A3D0C1" w14:textId="77777777">
        <w:trPr>
          <w:trHeight w:val="431"/>
        </w:trPr>
        <w:tc>
          <w:tcPr>
            <w:tcW w:w="1709" w:type="dxa"/>
            <w:shd w:val="clear" w:color="auto" w:fill="CCCCCC"/>
          </w:tcPr>
          <w:p w14:paraId="35B8CE49" w14:textId="77777777" w:rsidR="00BB3B44" w:rsidRDefault="00F25C05">
            <w:pPr>
              <w:pStyle w:val="TableParagraph"/>
              <w:spacing w:before="68"/>
              <w:ind w:left="319" w:right="305"/>
              <w:jc w:val="center"/>
              <w:rPr>
                <w:sz w:val="24"/>
              </w:rPr>
            </w:pPr>
            <w:r>
              <w:rPr>
                <w:sz w:val="24"/>
              </w:rPr>
              <w:t>Low</w:t>
            </w:r>
          </w:p>
        </w:tc>
        <w:tc>
          <w:tcPr>
            <w:tcW w:w="1531" w:type="dxa"/>
          </w:tcPr>
          <w:p w14:paraId="0DCE840A" w14:textId="77777777" w:rsidR="00BB3B44" w:rsidRDefault="00F25C05">
            <w:pPr>
              <w:pStyle w:val="TableParagraph"/>
              <w:spacing w:before="68"/>
              <w:ind w:left="332" w:right="317"/>
              <w:jc w:val="center"/>
              <w:rPr>
                <w:sz w:val="24"/>
              </w:rPr>
            </w:pPr>
            <w:r>
              <w:rPr>
                <w:sz w:val="24"/>
              </w:rPr>
              <w:t>Low</w:t>
            </w:r>
          </w:p>
        </w:tc>
        <w:tc>
          <w:tcPr>
            <w:tcW w:w="1529" w:type="dxa"/>
          </w:tcPr>
          <w:p w14:paraId="46AC2BFB" w14:textId="77777777" w:rsidR="00BB3B44" w:rsidRDefault="00F25C05">
            <w:pPr>
              <w:pStyle w:val="TableParagraph"/>
              <w:spacing w:before="68"/>
              <w:ind w:left="332" w:right="314"/>
              <w:jc w:val="center"/>
              <w:rPr>
                <w:sz w:val="24"/>
              </w:rPr>
            </w:pPr>
            <w:r>
              <w:rPr>
                <w:sz w:val="24"/>
              </w:rPr>
              <w:t>Low</w:t>
            </w:r>
          </w:p>
        </w:tc>
        <w:tc>
          <w:tcPr>
            <w:tcW w:w="1532" w:type="dxa"/>
          </w:tcPr>
          <w:p w14:paraId="56200670" w14:textId="77777777" w:rsidR="00BB3B44" w:rsidRDefault="00F25C05">
            <w:pPr>
              <w:pStyle w:val="TableParagraph"/>
              <w:spacing w:before="68"/>
              <w:ind w:left="332" w:right="317"/>
              <w:jc w:val="center"/>
              <w:rPr>
                <w:sz w:val="24"/>
              </w:rPr>
            </w:pPr>
            <w:r>
              <w:rPr>
                <w:sz w:val="24"/>
              </w:rPr>
              <w:t>Low</w:t>
            </w:r>
          </w:p>
        </w:tc>
      </w:tr>
    </w:tbl>
    <w:p w14:paraId="188C3C54" w14:textId="77777777" w:rsidR="00BB3B44" w:rsidRDefault="00BB3B44">
      <w:pPr>
        <w:pStyle w:val="BodyText"/>
        <w:spacing w:before="11"/>
        <w:rPr>
          <w:b/>
          <w:sz w:val="23"/>
        </w:rPr>
      </w:pPr>
    </w:p>
    <w:p w14:paraId="56F32F8A" w14:textId="77777777" w:rsidR="00BB3B44" w:rsidRDefault="00F25C05">
      <w:pPr>
        <w:pStyle w:val="BodyText"/>
        <w:ind w:left="480" w:right="476"/>
        <w:jc w:val="both"/>
      </w:pPr>
      <w:r>
        <w:t>The likelihood of the vulnerability being exploited is the intersection of the threat capability category and the compensating control effectiveness category. For example, if the compensating control effectiveness is “High,” the resulting likelihood of exp</w:t>
      </w:r>
      <w:r>
        <w:t>loitation is “Medium” likelihood for a “High” threat capability, “Low” likelihood for a “Medium” threat capability. Table 9 shows the definitions for each likelihood level. Note that a “High” effectiveness for compensating controls cannot completely reduce</w:t>
      </w:r>
      <w:r>
        <w:t xml:space="preserve"> the likelihood </w:t>
      </w:r>
      <w:proofErr w:type="gramStart"/>
      <w:r>
        <w:t>of  exploitation</w:t>
      </w:r>
      <w:proofErr w:type="gramEnd"/>
      <w:r>
        <w:t xml:space="preserve"> of a “High” capability</w:t>
      </w:r>
      <w:r>
        <w:rPr>
          <w:spacing w:val="3"/>
        </w:rPr>
        <w:t xml:space="preserve"> </w:t>
      </w:r>
      <w:r>
        <w:t>threat.</w:t>
      </w:r>
    </w:p>
    <w:p w14:paraId="4A73B6D8" w14:textId="77777777" w:rsidR="00BB3B44" w:rsidRDefault="00BB3B44">
      <w:pPr>
        <w:pStyle w:val="BodyText"/>
        <w:spacing w:before="2"/>
        <w:rPr>
          <w:sz w:val="34"/>
        </w:rPr>
      </w:pPr>
    </w:p>
    <w:p w14:paraId="543A6405" w14:textId="77777777" w:rsidR="00BB3B44" w:rsidRDefault="00F25C05">
      <w:pPr>
        <w:ind w:left="400" w:right="486"/>
        <w:jc w:val="center"/>
        <w:rPr>
          <w:b/>
          <w:sz w:val="24"/>
        </w:rPr>
      </w:pPr>
      <w:r>
        <w:rPr>
          <w:b/>
          <w:sz w:val="24"/>
        </w:rPr>
        <w:t>Table 9:  Likelihood Descriptions</w:t>
      </w:r>
    </w:p>
    <w:p w14:paraId="5F1BEEB4" w14:textId="77777777" w:rsidR="00BB3B44" w:rsidRDefault="00BB3B44">
      <w:pPr>
        <w:pStyle w:val="BodyText"/>
        <w:rPr>
          <w:b/>
        </w:rPr>
      </w:pPr>
    </w:p>
    <w:tbl>
      <w:tblPr>
        <w:tblW w:w="0" w:type="auto"/>
        <w:tblInd w:w="9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49"/>
        <w:gridCol w:w="7022"/>
      </w:tblGrid>
      <w:tr w:rsidR="00BB3B44" w14:paraId="730882B8" w14:textId="77777777">
        <w:trPr>
          <w:trHeight w:val="359"/>
        </w:trPr>
        <w:tc>
          <w:tcPr>
            <w:tcW w:w="1349" w:type="dxa"/>
            <w:shd w:val="clear" w:color="auto" w:fill="CCCCCC"/>
          </w:tcPr>
          <w:p w14:paraId="4DA155E4" w14:textId="77777777" w:rsidR="00BB3B44" w:rsidRDefault="00F25C05">
            <w:pPr>
              <w:pStyle w:val="TableParagraph"/>
              <w:spacing w:before="32"/>
              <w:ind w:left="139" w:right="125"/>
              <w:jc w:val="center"/>
              <w:rPr>
                <w:b/>
                <w:sz w:val="24"/>
              </w:rPr>
            </w:pPr>
            <w:r>
              <w:rPr>
                <w:b/>
                <w:sz w:val="24"/>
              </w:rPr>
              <w:t>Likelihood</w:t>
            </w:r>
          </w:p>
        </w:tc>
        <w:tc>
          <w:tcPr>
            <w:tcW w:w="7022" w:type="dxa"/>
            <w:shd w:val="clear" w:color="auto" w:fill="CCCCCC"/>
          </w:tcPr>
          <w:p w14:paraId="4168F840" w14:textId="77777777" w:rsidR="00BB3B44" w:rsidRDefault="00F25C05">
            <w:pPr>
              <w:pStyle w:val="TableParagraph"/>
              <w:spacing w:before="32"/>
              <w:ind w:left="2916" w:right="2908"/>
              <w:jc w:val="center"/>
              <w:rPr>
                <w:b/>
                <w:sz w:val="24"/>
              </w:rPr>
            </w:pPr>
            <w:r>
              <w:rPr>
                <w:b/>
                <w:sz w:val="24"/>
              </w:rPr>
              <w:t>Description</w:t>
            </w:r>
          </w:p>
        </w:tc>
      </w:tr>
      <w:tr w:rsidR="00BB3B44" w14:paraId="0AB36301" w14:textId="77777777">
        <w:trPr>
          <w:trHeight w:val="585"/>
        </w:trPr>
        <w:tc>
          <w:tcPr>
            <w:tcW w:w="1349" w:type="dxa"/>
            <w:shd w:val="clear" w:color="auto" w:fill="CCCCCC"/>
          </w:tcPr>
          <w:p w14:paraId="288BB406" w14:textId="77777777" w:rsidR="00BB3B44" w:rsidRDefault="00F25C05">
            <w:pPr>
              <w:pStyle w:val="TableParagraph"/>
              <w:spacing w:before="145"/>
              <w:ind w:left="139" w:right="124"/>
              <w:jc w:val="center"/>
              <w:rPr>
                <w:sz w:val="24"/>
              </w:rPr>
            </w:pPr>
            <w:r>
              <w:rPr>
                <w:sz w:val="24"/>
              </w:rPr>
              <w:t>High</w:t>
            </w:r>
          </w:p>
        </w:tc>
        <w:tc>
          <w:tcPr>
            <w:tcW w:w="7022" w:type="dxa"/>
          </w:tcPr>
          <w:p w14:paraId="1286024E" w14:textId="77777777" w:rsidR="00BB3B44" w:rsidRDefault="00F25C05">
            <w:pPr>
              <w:pStyle w:val="TableParagraph"/>
              <w:spacing w:line="292" w:lineRule="exact"/>
              <w:ind w:left="107"/>
              <w:rPr>
                <w:sz w:val="24"/>
              </w:rPr>
            </w:pPr>
            <w:r>
              <w:rPr>
                <w:sz w:val="24"/>
              </w:rPr>
              <w:t>The capability of the threat is significant, and compensating</w:t>
            </w:r>
            <w:r>
              <w:rPr>
                <w:spacing w:val="5"/>
                <w:sz w:val="24"/>
              </w:rPr>
              <w:t xml:space="preserve"> </w:t>
            </w:r>
            <w:proofErr w:type="gramStart"/>
            <w:r>
              <w:rPr>
                <w:sz w:val="24"/>
              </w:rPr>
              <w:t>controls</w:t>
            </w:r>
            <w:proofErr w:type="gramEnd"/>
          </w:p>
          <w:p w14:paraId="3A131FB0" w14:textId="77777777" w:rsidR="00BB3B44" w:rsidRDefault="00F25C05">
            <w:pPr>
              <w:pStyle w:val="TableParagraph"/>
              <w:spacing w:line="273" w:lineRule="exact"/>
              <w:ind w:left="107"/>
              <w:rPr>
                <w:sz w:val="24"/>
              </w:rPr>
            </w:pPr>
            <w:r>
              <w:rPr>
                <w:sz w:val="24"/>
              </w:rPr>
              <w:t>to reduce the probability of vulnerability exploitation are</w:t>
            </w:r>
            <w:r>
              <w:rPr>
                <w:spacing w:val="11"/>
                <w:sz w:val="24"/>
              </w:rPr>
              <w:t xml:space="preserve"> </w:t>
            </w:r>
            <w:r>
              <w:rPr>
                <w:sz w:val="24"/>
              </w:rPr>
              <w:t>insufficient</w:t>
            </w:r>
          </w:p>
        </w:tc>
      </w:tr>
      <w:tr w:rsidR="00BB3B44" w14:paraId="2200B56D" w14:textId="77777777">
        <w:trPr>
          <w:trHeight w:val="877"/>
        </w:trPr>
        <w:tc>
          <w:tcPr>
            <w:tcW w:w="1349" w:type="dxa"/>
            <w:shd w:val="clear" w:color="auto" w:fill="CCCCCC"/>
          </w:tcPr>
          <w:p w14:paraId="1EE9DC75" w14:textId="77777777" w:rsidR="00BB3B44" w:rsidRDefault="00BB3B44">
            <w:pPr>
              <w:pStyle w:val="TableParagraph"/>
              <w:spacing w:before="11"/>
              <w:rPr>
                <w:b/>
                <w:sz w:val="23"/>
              </w:rPr>
            </w:pPr>
          </w:p>
          <w:p w14:paraId="0CBB25BC" w14:textId="77777777" w:rsidR="00BB3B44" w:rsidRDefault="00F25C05">
            <w:pPr>
              <w:pStyle w:val="TableParagraph"/>
              <w:ind w:left="139" w:right="124"/>
              <w:jc w:val="center"/>
              <w:rPr>
                <w:sz w:val="24"/>
              </w:rPr>
            </w:pPr>
            <w:r>
              <w:rPr>
                <w:sz w:val="24"/>
              </w:rPr>
              <w:t>Medium</w:t>
            </w:r>
          </w:p>
        </w:tc>
        <w:tc>
          <w:tcPr>
            <w:tcW w:w="7022" w:type="dxa"/>
          </w:tcPr>
          <w:p w14:paraId="02A35DBD" w14:textId="77777777" w:rsidR="00BB3B44" w:rsidRDefault="00F25C05">
            <w:pPr>
              <w:pStyle w:val="TableParagraph"/>
              <w:ind w:left="107"/>
              <w:rPr>
                <w:sz w:val="24"/>
              </w:rPr>
            </w:pPr>
            <w:r>
              <w:rPr>
                <w:sz w:val="24"/>
              </w:rPr>
              <w:t xml:space="preserve">The capability of the threat is medium, and implemented compensating controls lessen the probability of </w:t>
            </w:r>
            <w:proofErr w:type="gramStart"/>
            <w:r>
              <w:rPr>
                <w:sz w:val="24"/>
              </w:rPr>
              <w:t>vulnerability</w:t>
            </w:r>
            <w:proofErr w:type="gramEnd"/>
          </w:p>
          <w:p w14:paraId="504FD73A" w14:textId="77777777" w:rsidR="00BB3B44" w:rsidRDefault="00F25C05">
            <w:pPr>
              <w:pStyle w:val="TableParagraph"/>
              <w:spacing w:line="273" w:lineRule="exact"/>
              <w:ind w:left="107"/>
              <w:rPr>
                <w:sz w:val="24"/>
              </w:rPr>
            </w:pPr>
            <w:r>
              <w:rPr>
                <w:sz w:val="24"/>
              </w:rPr>
              <w:t>exploitation.</w:t>
            </w:r>
          </w:p>
        </w:tc>
      </w:tr>
      <w:tr w:rsidR="00BB3B44" w14:paraId="3CBD09A1" w14:textId="77777777">
        <w:trPr>
          <w:trHeight w:val="878"/>
        </w:trPr>
        <w:tc>
          <w:tcPr>
            <w:tcW w:w="1349" w:type="dxa"/>
            <w:shd w:val="clear" w:color="auto" w:fill="CCCCCC"/>
          </w:tcPr>
          <w:p w14:paraId="103CC98D" w14:textId="77777777" w:rsidR="00BB3B44" w:rsidRDefault="00BB3B44">
            <w:pPr>
              <w:pStyle w:val="TableParagraph"/>
              <w:spacing w:before="11"/>
              <w:rPr>
                <w:b/>
                <w:sz w:val="23"/>
              </w:rPr>
            </w:pPr>
          </w:p>
          <w:p w14:paraId="070CED7C" w14:textId="77777777" w:rsidR="00BB3B44" w:rsidRDefault="00F25C05">
            <w:pPr>
              <w:pStyle w:val="TableParagraph"/>
              <w:ind w:left="139" w:right="125"/>
              <w:jc w:val="center"/>
              <w:rPr>
                <w:sz w:val="24"/>
              </w:rPr>
            </w:pPr>
            <w:r>
              <w:rPr>
                <w:sz w:val="24"/>
              </w:rPr>
              <w:t>Low</w:t>
            </w:r>
          </w:p>
        </w:tc>
        <w:tc>
          <w:tcPr>
            <w:tcW w:w="7022" w:type="dxa"/>
          </w:tcPr>
          <w:p w14:paraId="15FF578F" w14:textId="77777777" w:rsidR="00BB3B44" w:rsidRDefault="00F25C05">
            <w:pPr>
              <w:pStyle w:val="TableParagraph"/>
              <w:ind w:left="107" w:right="20"/>
              <w:rPr>
                <w:sz w:val="24"/>
              </w:rPr>
            </w:pPr>
            <w:r>
              <w:rPr>
                <w:sz w:val="24"/>
              </w:rPr>
              <w:t xml:space="preserve">The capability of the threat is limited, and compensating controls are in place that effectively reduces the probability of </w:t>
            </w:r>
            <w:proofErr w:type="gramStart"/>
            <w:r>
              <w:rPr>
                <w:sz w:val="24"/>
              </w:rPr>
              <w:t>vulnerability</w:t>
            </w:r>
            <w:proofErr w:type="gramEnd"/>
          </w:p>
          <w:p w14:paraId="7FCED48C" w14:textId="77777777" w:rsidR="00BB3B44" w:rsidRDefault="00F25C05">
            <w:pPr>
              <w:pStyle w:val="TableParagraph"/>
              <w:spacing w:line="273" w:lineRule="exact"/>
              <w:ind w:left="107"/>
              <w:rPr>
                <w:sz w:val="24"/>
              </w:rPr>
            </w:pPr>
            <w:r>
              <w:rPr>
                <w:sz w:val="24"/>
              </w:rPr>
              <w:t>exploitation.</w:t>
            </w:r>
          </w:p>
        </w:tc>
      </w:tr>
    </w:tbl>
    <w:p w14:paraId="3B272840" w14:textId="77777777" w:rsidR="00BB3B44" w:rsidRDefault="00BB3B44">
      <w:pPr>
        <w:spacing w:line="273" w:lineRule="exact"/>
        <w:rPr>
          <w:sz w:val="24"/>
        </w:rPr>
        <w:sectPr w:rsidR="00BB3B44">
          <w:pgSz w:w="12240" w:h="15840"/>
          <w:pgMar w:top="1340" w:right="960" w:bottom="1120" w:left="960" w:header="766" w:footer="920" w:gutter="0"/>
          <w:cols w:space="720"/>
        </w:sectPr>
      </w:pPr>
    </w:p>
    <w:p w14:paraId="683FF305" w14:textId="77777777" w:rsidR="00BB3B44" w:rsidRDefault="00BB3B44">
      <w:pPr>
        <w:pStyle w:val="BodyText"/>
        <w:rPr>
          <w:b/>
          <w:sz w:val="20"/>
        </w:rPr>
      </w:pPr>
    </w:p>
    <w:p w14:paraId="785AE380" w14:textId="77777777" w:rsidR="00BB3B44" w:rsidRDefault="00BB3B44">
      <w:pPr>
        <w:pStyle w:val="BodyText"/>
        <w:rPr>
          <w:b/>
          <w:sz w:val="20"/>
        </w:rPr>
      </w:pPr>
    </w:p>
    <w:p w14:paraId="51D699CA" w14:textId="77777777" w:rsidR="00BB3B44" w:rsidRDefault="00F25C05">
      <w:pPr>
        <w:pStyle w:val="Heading3"/>
        <w:numPr>
          <w:ilvl w:val="2"/>
          <w:numId w:val="39"/>
        </w:numPr>
        <w:tabs>
          <w:tab w:val="left" w:pos="1200"/>
          <w:tab w:val="left" w:pos="1201"/>
        </w:tabs>
        <w:spacing w:before="205"/>
        <w:ind w:hanging="721"/>
      </w:pPr>
      <w:bookmarkStart w:id="12" w:name="_bookmark12"/>
      <w:bookmarkEnd w:id="12"/>
      <w:r>
        <w:t>Impact</w:t>
      </w:r>
    </w:p>
    <w:p w14:paraId="30D6B0A0" w14:textId="77777777" w:rsidR="00BB3B44" w:rsidRDefault="00F25C05">
      <w:pPr>
        <w:pStyle w:val="BodyText"/>
        <w:spacing w:before="199"/>
        <w:ind w:left="480" w:right="478"/>
        <w:jc w:val="both"/>
      </w:pPr>
      <w:r>
        <w:t>Impact refers to the magnitude of potential harm that may be caused by successful exploitation. It is determined by the value of the resource at risk, both in terms of its inherent (replacement) value, its importance (criticality) to business missions, and</w:t>
      </w:r>
      <w:r>
        <w:t xml:space="preserve"> the sensitivity of data contained within the system. The results of the system security categorization estimations for each system, discussed in each system’s respective SSP, is used as an aid to </w:t>
      </w:r>
      <w:proofErr w:type="gramStart"/>
      <w:r>
        <w:t>determining</w:t>
      </w:r>
      <w:proofErr w:type="gramEnd"/>
      <w:r>
        <w:t xml:space="preserve"> individual impact estimations for each finding.</w:t>
      </w:r>
      <w:r>
        <w:t xml:space="preserve"> The level of impact is rated as High, Medium, or Low and a description for each level of impact is provided in Table</w:t>
      </w:r>
      <w:r>
        <w:rPr>
          <w:spacing w:val="11"/>
        </w:rPr>
        <w:t xml:space="preserve"> </w:t>
      </w:r>
      <w:r>
        <w:t>10.</w:t>
      </w:r>
    </w:p>
    <w:p w14:paraId="3742C696" w14:textId="77777777" w:rsidR="00BB3B44" w:rsidRDefault="00BB3B44">
      <w:pPr>
        <w:pStyle w:val="BodyText"/>
        <w:spacing w:before="9"/>
        <w:rPr>
          <w:sz w:val="33"/>
        </w:rPr>
      </w:pPr>
    </w:p>
    <w:p w14:paraId="17C947E1" w14:textId="77777777" w:rsidR="00BB3B44" w:rsidRDefault="00F25C05">
      <w:pPr>
        <w:spacing w:before="1"/>
        <w:ind w:left="482" w:right="377"/>
        <w:jc w:val="center"/>
        <w:rPr>
          <w:b/>
          <w:sz w:val="24"/>
        </w:rPr>
      </w:pPr>
      <w:r>
        <w:rPr>
          <w:b/>
          <w:sz w:val="24"/>
        </w:rPr>
        <w:t>Table 10:  Impact Definitions</w:t>
      </w:r>
    </w:p>
    <w:p w14:paraId="1FD73EFC" w14:textId="77777777" w:rsidR="00BB3B44" w:rsidRDefault="00BB3B44">
      <w:pPr>
        <w:pStyle w:val="BodyText"/>
        <w:rPr>
          <w:b/>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8190"/>
      </w:tblGrid>
      <w:tr w:rsidR="00BB3B44" w14:paraId="47BA20C6" w14:textId="77777777">
        <w:trPr>
          <w:trHeight w:val="484"/>
        </w:trPr>
        <w:tc>
          <w:tcPr>
            <w:tcW w:w="1279" w:type="dxa"/>
            <w:shd w:val="clear" w:color="auto" w:fill="C0C0C0"/>
          </w:tcPr>
          <w:p w14:paraId="1F97FE86" w14:textId="77777777" w:rsidR="00BB3B44" w:rsidRDefault="00F25C05">
            <w:pPr>
              <w:pStyle w:val="TableParagraph"/>
              <w:spacing w:line="242" w:lineRule="exact"/>
              <w:ind w:left="184"/>
              <w:rPr>
                <w:b/>
                <w:sz w:val="20"/>
              </w:rPr>
            </w:pPr>
            <w:r>
              <w:rPr>
                <w:b/>
                <w:sz w:val="20"/>
              </w:rPr>
              <w:t>Magnitude</w:t>
            </w:r>
          </w:p>
          <w:p w14:paraId="250C1E44" w14:textId="77777777" w:rsidR="00BB3B44" w:rsidRDefault="00F25C05">
            <w:pPr>
              <w:pStyle w:val="TableParagraph"/>
              <w:spacing w:line="222" w:lineRule="exact"/>
              <w:ind w:left="242"/>
              <w:rPr>
                <w:b/>
                <w:sz w:val="20"/>
              </w:rPr>
            </w:pPr>
            <w:r>
              <w:rPr>
                <w:b/>
                <w:sz w:val="20"/>
              </w:rPr>
              <w:t>of Impact</w:t>
            </w:r>
          </w:p>
        </w:tc>
        <w:tc>
          <w:tcPr>
            <w:tcW w:w="8190" w:type="dxa"/>
            <w:shd w:val="clear" w:color="auto" w:fill="C0C0C0"/>
          </w:tcPr>
          <w:p w14:paraId="5CF1EA66" w14:textId="77777777" w:rsidR="00BB3B44" w:rsidRDefault="00F25C05">
            <w:pPr>
              <w:pStyle w:val="TableParagraph"/>
              <w:spacing w:before="119"/>
              <w:ind w:left="3309" w:right="3301"/>
              <w:jc w:val="center"/>
              <w:rPr>
                <w:b/>
                <w:sz w:val="20"/>
              </w:rPr>
            </w:pPr>
            <w:r>
              <w:rPr>
                <w:b/>
                <w:sz w:val="20"/>
              </w:rPr>
              <w:t>Impact Definitions</w:t>
            </w:r>
          </w:p>
        </w:tc>
      </w:tr>
      <w:tr w:rsidR="00BB3B44" w14:paraId="207E6A1E" w14:textId="77777777">
        <w:trPr>
          <w:trHeight w:val="1816"/>
        </w:trPr>
        <w:tc>
          <w:tcPr>
            <w:tcW w:w="1279" w:type="dxa"/>
            <w:shd w:val="clear" w:color="auto" w:fill="C0C0C0"/>
          </w:tcPr>
          <w:p w14:paraId="4A881DFA" w14:textId="77777777" w:rsidR="00BB3B44" w:rsidRDefault="00BB3B44">
            <w:pPr>
              <w:pStyle w:val="TableParagraph"/>
              <w:rPr>
                <w:b/>
                <w:sz w:val="20"/>
              </w:rPr>
            </w:pPr>
          </w:p>
          <w:p w14:paraId="62F2D5B0" w14:textId="77777777" w:rsidR="00BB3B44" w:rsidRDefault="00BB3B44">
            <w:pPr>
              <w:pStyle w:val="TableParagraph"/>
              <w:rPr>
                <w:b/>
                <w:sz w:val="20"/>
              </w:rPr>
            </w:pPr>
          </w:p>
          <w:p w14:paraId="18FCA0EC" w14:textId="77777777" w:rsidR="00BB3B44" w:rsidRDefault="00BB3B44">
            <w:pPr>
              <w:pStyle w:val="TableParagraph"/>
              <w:spacing w:before="4"/>
              <w:rPr>
                <w:b/>
                <w:sz w:val="24"/>
              </w:rPr>
            </w:pPr>
          </w:p>
          <w:p w14:paraId="2EB64B5D" w14:textId="77777777" w:rsidR="00BB3B44" w:rsidRDefault="00F25C05">
            <w:pPr>
              <w:pStyle w:val="TableParagraph"/>
              <w:spacing w:before="1"/>
              <w:ind w:left="210" w:right="204"/>
              <w:jc w:val="center"/>
              <w:rPr>
                <w:sz w:val="20"/>
              </w:rPr>
            </w:pPr>
            <w:r>
              <w:rPr>
                <w:sz w:val="20"/>
              </w:rPr>
              <w:t>High</w:t>
            </w:r>
          </w:p>
        </w:tc>
        <w:tc>
          <w:tcPr>
            <w:tcW w:w="8190" w:type="dxa"/>
          </w:tcPr>
          <w:p w14:paraId="2275E928" w14:textId="77777777" w:rsidR="00BB3B44" w:rsidRDefault="00F25C05">
            <w:pPr>
              <w:pStyle w:val="TableParagraph"/>
              <w:spacing w:before="59"/>
              <w:ind w:left="107" w:right="89"/>
              <w:rPr>
                <w:sz w:val="20"/>
              </w:rPr>
            </w:pPr>
            <w:r>
              <w:rPr>
                <w:sz w:val="20"/>
              </w:rPr>
              <w:t>Exercise of the vulnerability could be expected to have a severe or catastrophic adverse effect on organizational operations, organizational assets, or individuals. A severe or catastrophic adverse effect means that, for example, the loss of confidentialit</w:t>
            </w:r>
            <w:r>
              <w:rPr>
                <w:sz w:val="20"/>
              </w:rPr>
              <w:t>y, integrity, or availability might: (</w:t>
            </w:r>
            <w:proofErr w:type="spellStart"/>
            <w:r>
              <w:rPr>
                <w:sz w:val="20"/>
              </w:rPr>
              <w:t>i</w:t>
            </w:r>
            <w:proofErr w:type="spellEnd"/>
            <w:r>
              <w:rPr>
                <w:sz w:val="20"/>
              </w:rPr>
              <w:t xml:space="preserve">) cause a severe degradation in or loss of mission capability to an extent and duration that the organization is not able to perform one or more of its primary functions; (ii) result in major damage to organizational </w:t>
            </w:r>
            <w:r>
              <w:rPr>
                <w:sz w:val="20"/>
              </w:rPr>
              <w:t>assets; (iii) result in major financial loss; or (iv) result in severe or catastrophic harm to individuals involving loss of life or serious life threatening injuries.</w:t>
            </w:r>
          </w:p>
        </w:tc>
      </w:tr>
      <w:tr w:rsidR="00BB3B44" w14:paraId="52D6F8B8" w14:textId="77777777">
        <w:trPr>
          <w:trHeight w:val="1807"/>
        </w:trPr>
        <w:tc>
          <w:tcPr>
            <w:tcW w:w="1279" w:type="dxa"/>
            <w:shd w:val="clear" w:color="auto" w:fill="C0C0C0"/>
          </w:tcPr>
          <w:p w14:paraId="2CB9B86C" w14:textId="77777777" w:rsidR="00BB3B44" w:rsidRDefault="00BB3B44">
            <w:pPr>
              <w:pStyle w:val="TableParagraph"/>
              <w:rPr>
                <w:b/>
                <w:sz w:val="20"/>
              </w:rPr>
            </w:pPr>
          </w:p>
          <w:p w14:paraId="6BE4D190" w14:textId="77777777" w:rsidR="00BB3B44" w:rsidRDefault="00BB3B44">
            <w:pPr>
              <w:pStyle w:val="TableParagraph"/>
              <w:rPr>
                <w:b/>
                <w:sz w:val="20"/>
              </w:rPr>
            </w:pPr>
          </w:p>
          <w:p w14:paraId="44486258" w14:textId="77777777" w:rsidR="00BB3B44" w:rsidRDefault="00BB3B44">
            <w:pPr>
              <w:pStyle w:val="TableParagraph"/>
              <w:rPr>
                <w:b/>
                <w:sz w:val="24"/>
              </w:rPr>
            </w:pPr>
          </w:p>
          <w:p w14:paraId="27F1AC80" w14:textId="77777777" w:rsidR="00BB3B44" w:rsidRDefault="00F25C05">
            <w:pPr>
              <w:pStyle w:val="TableParagraph"/>
              <w:ind w:left="211" w:right="204"/>
              <w:jc w:val="center"/>
              <w:rPr>
                <w:sz w:val="20"/>
              </w:rPr>
            </w:pPr>
            <w:r>
              <w:rPr>
                <w:sz w:val="20"/>
              </w:rPr>
              <w:t>Moderate</w:t>
            </w:r>
          </w:p>
        </w:tc>
        <w:tc>
          <w:tcPr>
            <w:tcW w:w="8190" w:type="dxa"/>
          </w:tcPr>
          <w:p w14:paraId="7D737EDE" w14:textId="77777777" w:rsidR="00BB3B44" w:rsidRDefault="00F25C05">
            <w:pPr>
              <w:pStyle w:val="TableParagraph"/>
              <w:spacing w:before="54"/>
              <w:ind w:left="107"/>
              <w:rPr>
                <w:sz w:val="20"/>
              </w:rPr>
            </w:pPr>
            <w:r>
              <w:rPr>
                <w:sz w:val="20"/>
              </w:rPr>
              <w:t>Exercise of the vulnerability could be expected to have a serious adverse e</w:t>
            </w:r>
            <w:r>
              <w:rPr>
                <w:sz w:val="20"/>
              </w:rPr>
              <w:t>ffect on organizational operations, organizational assets, or individuals. A serious adverse effect means that, for example, the loss of confidentiality, integrity, or availability might: (</w:t>
            </w:r>
            <w:proofErr w:type="spellStart"/>
            <w:r>
              <w:rPr>
                <w:sz w:val="20"/>
              </w:rPr>
              <w:t>i</w:t>
            </w:r>
            <w:proofErr w:type="spellEnd"/>
            <w:r>
              <w:rPr>
                <w:sz w:val="20"/>
              </w:rPr>
              <w:t>) cause a significant degradation in mission capability to an exte</w:t>
            </w:r>
            <w:r>
              <w:rPr>
                <w:sz w:val="20"/>
              </w:rPr>
              <w:t>nt and duration that the organization is able to perform its primary functions, but the effectiveness of the functions is significantly reduced; (ii) result in significant damage to organizational assets; (iii) result in significant financial loss; or (iv)</w:t>
            </w:r>
            <w:r>
              <w:rPr>
                <w:sz w:val="20"/>
              </w:rPr>
              <w:t xml:space="preserve"> result in significant harm to individuals that does not involve loss of life or serious life threatening injuries.</w:t>
            </w:r>
          </w:p>
        </w:tc>
      </w:tr>
      <w:tr w:rsidR="00BB3B44" w14:paraId="45B494CE" w14:textId="77777777">
        <w:trPr>
          <w:trHeight w:val="1770"/>
        </w:trPr>
        <w:tc>
          <w:tcPr>
            <w:tcW w:w="1279" w:type="dxa"/>
            <w:shd w:val="clear" w:color="auto" w:fill="C0C0C0"/>
          </w:tcPr>
          <w:p w14:paraId="1C107E3E" w14:textId="77777777" w:rsidR="00BB3B44" w:rsidRDefault="00BB3B44">
            <w:pPr>
              <w:pStyle w:val="TableParagraph"/>
              <w:rPr>
                <w:b/>
                <w:sz w:val="20"/>
              </w:rPr>
            </w:pPr>
          </w:p>
          <w:p w14:paraId="3FC7CA5E" w14:textId="77777777" w:rsidR="00BB3B44" w:rsidRDefault="00BB3B44">
            <w:pPr>
              <w:pStyle w:val="TableParagraph"/>
              <w:rPr>
                <w:b/>
                <w:sz w:val="20"/>
              </w:rPr>
            </w:pPr>
          </w:p>
          <w:p w14:paraId="6EAB5AAD" w14:textId="77777777" w:rsidR="00BB3B44" w:rsidRDefault="00BB3B44">
            <w:pPr>
              <w:pStyle w:val="TableParagraph"/>
              <w:spacing w:before="5"/>
              <w:rPr>
                <w:b/>
              </w:rPr>
            </w:pPr>
          </w:p>
          <w:p w14:paraId="3EC29995" w14:textId="77777777" w:rsidR="00BB3B44" w:rsidRDefault="00F25C05">
            <w:pPr>
              <w:pStyle w:val="TableParagraph"/>
              <w:ind w:left="211" w:right="203"/>
              <w:jc w:val="center"/>
              <w:rPr>
                <w:sz w:val="20"/>
              </w:rPr>
            </w:pPr>
            <w:r>
              <w:rPr>
                <w:sz w:val="20"/>
              </w:rPr>
              <w:t>Low</w:t>
            </w:r>
          </w:p>
        </w:tc>
        <w:tc>
          <w:tcPr>
            <w:tcW w:w="8190" w:type="dxa"/>
          </w:tcPr>
          <w:p w14:paraId="4A8AB0FC" w14:textId="77777777" w:rsidR="00BB3B44" w:rsidRDefault="00F25C05">
            <w:pPr>
              <w:pStyle w:val="TableParagraph"/>
              <w:spacing w:before="157"/>
              <w:ind w:left="107"/>
              <w:rPr>
                <w:sz w:val="20"/>
              </w:rPr>
            </w:pPr>
            <w:r>
              <w:rPr>
                <w:sz w:val="20"/>
              </w:rPr>
              <w:t xml:space="preserve">Exercise of the vulnerability could be expected to have a limited adverse effect on organizational operations, organizational assets, or individuals. A limited adverse effect means that, for example, the loss of confidentiality, integrity, or availability </w:t>
            </w:r>
            <w:r>
              <w:rPr>
                <w:sz w:val="20"/>
              </w:rPr>
              <w:t>might: (</w:t>
            </w:r>
            <w:proofErr w:type="spellStart"/>
            <w:r>
              <w:rPr>
                <w:sz w:val="20"/>
              </w:rPr>
              <w:t>i</w:t>
            </w:r>
            <w:proofErr w:type="spellEnd"/>
            <w:r>
              <w:rPr>
                <w:sz w:val="20"/>
              </w:rPr>
              <w:t>) cause a degradation in mission capability to an extent and duration that the organization is able to perform its primary functions, but the effectiveness of the functions is noticeably reduced; (ii) result in minor damage to organizational asset</w:t>
            </w:r>
            <w:r>
              <w:rPr>
                <w:sz w:val="20"/>
              </w:rPr>
              <w:t>s; (iii) result in minor financial loss; or (iv) result in minor harm to individuals.</w:t>
            </w:r>
          </w:p>
        </w:tc>
      </w:tr>
    </w:tbl>
    <w:p w14:paraId="3BBD73D6" w14:textId="77777777" w:rsidR="00BB3B44" w:rsidRDefault="00BB3B44">
      <w:pPr>
        <w:rPr>
          <w:sz w:val="20"/>
        </w:rPr>
        <w:sectPr w:rsidR="00BB3B44">
          <w:pgSz w:w="12240" w:h="15840"/>
          <w:pgMar w:top="1340" w:right="960" w:bottom="1120" w:left="960" w:header="766" w:footer="920" w:gutter="0"/>
          <w:cols w:space="720"/>
        </w:sectPr>
      </w:pPr>
    </w:p>
    <w:p w14:paraId="6E1199C7" w14:textId="77777777" w:rsidR="00BB3B44" w:rsidRDefault="00BB3B44">
      <w:pPr>
        <w:pStyle w:val="BodyText"/>
        <w:rPr>
          <w:b/>
          <w:sz w:val="20"/>
        </w:rPr>
      </w:pPr>
    </w:p>
    <w:p w14:paraId="34455A9C" w14:textId="77777777" w:rsidR="00BB3B44" w:rsidRDefault="00BB3B44">
      <w:pPr>
        <w:pStyle w:val="BodyText"/>
        <w:spacing w:before="1"/>
        <w:rPr>
          <w:b/>
          <w:sz w:val="17"/>
        </w:rPr>
      </w:pPr>
    </w:p>
    <w:p w14:paraId="63B1DB20" w14:textId="77777777" w:rsidR="00BB3B44" w:rsidRDefault="00F25C05">
      <w:pPr>
        <w:pStyle w:val="Heading3"/>
        <w:numPr>
          <w:ilvl w:val="2"/>
          <w:numId w:val="39"/>
        </w:numPr>
        <w:tabs>
          <w:tab w:val="left" w:pos="1201"/>
        </w:tabs>
        <w:spacing w:before="51"/>
        <w:ind w:hanging="721"/>
        <w:jc w:val="both"/>
      </w:pPr>
      <w:bookmarkStart w:id="13" w:name="_bookmark13"/>
      <w:bookmarkEnd w:id="13"/>
      <w:r>
        <w:t>Risk</w:t>
      </w:r>
      <w:r>
        <w:rPr>
          <w:spacing w:val="-1"/>
        </w:rPr>
        <w:t xml:space="preserve"> </w:t>
      </w:r>
      <w:r>
        <w:t>Level</w:t>
      </w:r>
    </w:p>
    <w:p w14:paraId="39304D44" w14:textId="77777777" w:rsidR="00BB3B44" w:rsidRDefault="00F25C05">
      <w:pPr>
        <w:pStyle w:val="BodyText"/>
        <w:spacing w:before="199"/>
        <w:ind w:left="480" w:right="484"/>
        <w:jc w:val="both"/>
      </w:pPr>
      <w:r>
        <w:t>The risk level for the finding is the intersection of the likelihood value and impact value as depicted in Table 11.</w:t>
      </w:r>
    </w:p>
    <w:p w14:paraId="0D110019" w14:textId="77777777" w:rsidR="00BB3B44" w:rsidRDefault="00BB3B44">
      <w:pPr>
        <w:pStyle w:val="BodyText"/>
        <w:rPr>
          <w:sz w:val="35"/>
        </w:rPr>
      </w:pPr>
    </w:p>
    <w:p w14:paraId="603D831E" w14:textId="77777777" w:rsidR="00BB3B44" w:rsidRDefault="00F25C05">
      <w:pPr>
        <w:ind w:left="482" w:right="483"/>
        <w:jc w:val="center"/>
        <w:rPr>
          <w:b/>
          <w:sz w:val="24"/>
        </w:rPr>
      </w:pPr>
      <w:r>
        <w:rPr>
          <w:b/>
          <w:sz w:val="24"/>
        </w:rPr>
        <w:t>Table 11:  Risk Level Matrix</w:t>
      </w:r>
    </w:p>
    <w:p w14:paraId="32DBED0B" w14:textId="77777777" w:rsidR="00BB3B44" w:rsidRDefault="00BB3B44">
      <w:pPr>
        <w:pStyle w:val="BodyText"/>
        <w:rPr>
          <w:b/>
        </w:rPr>
      </w:pPr>
    </w:p>
    <w:tbl>
      <w:tblPr>
        <w:tblW w:w="0" w:type="auto"/>
        <w:tblInd w:w="20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9"/>
        <w:gridCol w:w="1800"/>
        <w:gridCol w:w="1351"/>
        <w:gridCol w:w="1440"/>
      </w:tblGrid>
      <w:tr w:rsidR="00BB3B44" w14:paraId="25D04AFE" w14:textId="77777777">
        <w:trPr>
          <w:trHeight w:val="292"/>
        </w:trPr>
        <w:tc>
          <w:tcPr>
            <w:tcW w:w="1709" w:type="dxa"/>
            <w:tcBorders>
              <w:top w:val="nil"/>
              <w:left w:val="nil"/>
            </w:tcBorders>
          </w:tcPr>
          <w:p w14:paraId="3A217BFD" w14:textId="77777777" w:rsidR="00BB3B44" w:rsidRDefault="00BB3B44">
            <w:pPr>
              <w:pStyle w:val="TableParagraph"/>
              <w:rPr>
                <w:rFonts w:ascii="Times New Roman"/>
                <w:sz w:val="20"/>
              </w:rPr>
            </w:pPr>
          </w:p>
        </w:tc>
        <w:tc>
          <w:tcPr>
            <w:tcW w:w="4591" w:type="dxa"/>
            <w:gridSpan w:val="3"/>
            <w:shd w:val="clear" w:color="auto" w:fill="B1B1B1"/>
          </w:tcPr>
          <w:p w14:paraId="319E6D35" w14:textId="77777777" w:rsidR="00BB3B44" w:rsidRDefault="00F25C05">
            <w:pPr>
              <w:pStyle w:val="TableParagraph"/>
              <w:spacing w:line="272" w:lineRule="exact"/>
              <w:ind w:left="1928" w:right="1917"/>
              <w:jc w:val="center"/>
              <w:rPr>
                <w:b/>
                <w:sz w:val="24"/>
              </w:rPr>
            </w:pPr>
            <w:r>
              <w:rPr>
                <w:b/>
                <w:sz w:val="24"/>
              </w:rPr>
              <w:t>Impact</w:t>
            </w:r>
          </w:p>
        </w:tc>
      </w:tr>
      <w:tr w:rsidR="00BB3B44" w14:paraId="4B48B191" w14:textId="77777777">
        <w:trPr>
          <w:trHeight w:val="292"/>
        </w:trPr>
        <w:tc>
          <w:tcPr>
            <w:tcW w:w="1709" w:type="dxa"/>
            <w:shd w:val="clear" w:color="auto" w:fill="B1B1B1"/>
          </w:tcPr>
          <w:p w14:paraId="42D9C9B7" w14:textId="77777777" w:rsidR="00BB3B44" w:rsidRDefault="00F25C05">
            <w:pPr>
              <w:pStyle w:val="TableParagraph"/>
              <w:spacing w:line="272" w:lineRule="exact"/>
              <w:ind w:left="319" w:right="305"/>
              <w:jc w:val="center"/>
              <w:rPr>
                <w:b/>
                <w:sz w:val="24"/>
              </w:rPr>
            </w:pPr>
            <w:r>
              <w:rPr>
                <w:b/>
                <w:sz w:val="24"/>
              </w:rPr>
              <w:t>Likelihood</w:t>
            </w:r>
          </w:p>
        </w:tc>
        <w:tc>
          <w:tcPr>
            <w:tcW w:w="1800" w:type="dxa"/>
            <w:shd w:val="clear" w:color="auto" w:fill="CCCCCC"/>
          </w:tcPr>
          <w:p w14:paraId="381C4A59" w14:textId="77777777" w:rsidR="00BB3B44" w:rsidRDefault="00F25C05">
            <w:pPr>
              <w:pStyle w:val="TableParagraph"/>
              <w:spacing w:line="272" w:lineRule="exact"/>
              <w:ind w:left="466" w:right="454"/>
              <w:jc w:val="center"/>
              <w:rPr>
                <w:sz w:val="24"/>
              </w:rPr>
            </w:pPr>
            <w:r>
              <w:rPr>
                <w:sz w:val="24"/>
              </w:rPr>
              <w:t>High</w:t>
            </w:r>
          </w:p>
        </w:tc>
        <w:tc>
          <w:tcPr>
            <w:tcW w:w="1351" w:type="dxa"/>
            <w:shd w:val="clear" w:color="auto" w:fill="CCCCCC"/>
          </w:tcPr>
          <w:p w14:paraId="305CFC25" w14:textId="77777777" w:rsidR="00BB3B44" w:rsidRDefault="00F25C05">
            <w:pPr>
              <w:pStyle w:val="TableParagraph"/>
              <w:spacing w:line="272" w:lineRule="exact"/>
              <w:ind w:left="167" w:right="153"/>
              <w:jc w:val="center"/>
              <w:rPr>
                <w:sz w:val="24"/>
              </w:rPr>
            </w:pPr>
            <w:r>
              <w:rPr>
                <w:sz w:val="24"/>
              </w:rPr>
              <w:t>Moderate</w:t>
            </w:r>
          </w:p>
        </w:tc>
        <w:tc>
          <w:tcPr>
            <w:tcW w:w="1440" w:type="dxa"/>
            <w:shd w:val="clear" w:color="auto" w:fill="CCCCCC"/>
          </w:tcPr>
          <w:p w14:paraId="7A41D9AD" w14:textId="77777777" w:rsidR="00BB3B44" w:rsidRDefault="00F25C05">
            <w:pPr>
              <w:pStyle w:val="TableParagraph"/>
              <w:spacing w:line="272" w:lineRule="exact"/>
              <w:ind w:left="521"/>
              <w:rPr>
                <w:sz w:val="24"/>
              </w:rPr>
            </w:pPr>
            <w:r>
              <w:rPr>
                <w:sz w:val="24"/>
              </w:rPr>
              <w:t>Low</w:t>
            </w:r>
          </w:p>
        </w:tc>
      </w:tr>
      <w:tr w:rsidR="00BB3B44" w14:paraId="7ED15EDC" w14:textId="77777777">
        <w:trPr>
          <w:trHeight w:val="431"/>
        </w:trPr>
        <w:tc>
          <w:tcPr>
            <w:tcW w:w="1709" w:type="dxa"/>
            <w:shd w:val="clear" w:color="auto" w:fill="B1B1B1"/>
          </w:tcPr>
          <w:p w14:paraId="3ED0DAEC" w14:textId="77777777" w:rsidR="00BB3B44" w:rsidRDefault="00F25C05">
            <w:pPr>
              <w:pStyle w:val="TableParagraph"/>
              <w:spacing w:before="68"/>
              <w:ind w:left="319" w:right="304"/>
              <w:jc w:val="center"/>
              <w:rPr>
                <w:sz w:val="24"/>
              </w:rPr>
            </w:pPr>
            <w:r>
              <w:rPr>
                <w:sz w:val="24"/>
              </w:rPr>
              <w:t>High</w:t>
            </w:r>
          </w:p>
        </w:tc>
        <w:tc>
          <w:tcPr>
            <w:tcW w:w="1800" w:type="dxa"/>
          </w:tcPr>
          <w:p w14:paraId="6D6B6201" w14:textId="77777777" w:rsidR="00BB3B44" w:rsidRDefault="00F25C05">
            <w:pPr>
              <w:pStyle w:val="TableParagraph"/>
              <w:spacing w:before="68"/>
              <w:ind w:left="466" w:right="454"/>
              <w:jc w:val="center"/>
              <w:rPr>
                <w:sz w:val="24"/>
              </w:rPr>
            </w:pPr>
            <w:r>
              <w:rPr>
                <w:sz w:val="24"/>
              </w:rPr>
              <w:t>High</w:t>
            </w:r>
          </w:p>
        </w:tc>
        <w:tc>
          <w:tcPr>
            <w:tcW w:w="1351" w:type="dxa"/>
          </w:tcPr>
          <w:p w14:paraId="4B9BAB23" w14:textId="77777777" w:rsidR="00BB3B44" w:rsidRDefault="00F25C05">
            <w:pPr>
              <w:pStyle w:val="TableParagraph"/>
              <w:spacing w:before="68"/>
              <w:ind w:left="167" w:right="152"/>
              <w:jc w:val="center"/>
              <w:rPr>
                <w:sz w:val="24"/>
              </w:rPr>
            </w:pPr>
            <w:r>
              <w:rPr>
                <w:sz w:val="24"/>
              </w:rPr>
              <w:t>Medium</w:t>
            </w:r>
          </w:p>
        </w:tc>
        <w:tc>
          <w:tcPr>
            <w:tcW w:w="1440" w:type="dxa"/>
          </w:tcPr>
          <w:p w14:paraId="2E013169" w14:textId="77777777" w:rsidR="00BB3B44" w:rsidRDefault="00F25C05">
            <w:pPr>
              <w:pStyle w:val="TableParagraph"/>
              <w:spacing w:before="68"/>
              <w:ind w:left="521"/>
              <w:rPr>
                <w:sz w:val="24"/>
              </w:rPr>
            </w:pPr>
            <w:r>
              <w:rPr>
                <w:sz w:val="24"/>
              </w:rPr>
              <w:t>Low</w:t>
            </w:r>
          </w:p>
        </w:tc>
      </w:tr>
      <w:tr w:rsidR="00BB3B44" w14:paraId="428198A6" w14:textId="77777777">
        <w:trPr>
          <w:trHeight w:val="431"/>
        </w:trPr>
        <w:tc>
          <w:tcPr>
            <w:tcW w:w="1709" w:type="dxa"/>
            <w:shd w:val="clear" w:color="auto" w:fill="B1B1B1"/>
          </w:tcPr>
          <w:p w14:paraId="41311655" w14:textId="77777777" w:rsidR="00BB3B44" w:rsidRDefault="00F25C05">
            <w:pPr>
              <w:pStyle w:val="TableParagraph"/>
              <w:spacing w:before="69"/>
              <w:ind w:left="319" w:right="303"/>
              <w:jc w:val="center"/>
              <w:rPr>
                <w:sz w:val="24"/>
              </w:rPr>
            </w:pPr>
            <w:r>
              <w:rPr>
                <w:sz w:val="24"/>
              </w:rPr>
              <w:t>Medium</w:t>
            </w:r>
          </w:p>
        </w:tc>
        <w:tc>
          <w:tcPr>
            <w:tcW w:w="1800" w:type="dxa"/>
          </w:tcPr>
          <w:p w14:paraId="133290D3" w14:textId="77777777" w:rsidR="00BB3B44" w:rsidRDefault="00F25C05">
            <w:pPr>
              <w:pStyle w:val="TableParagraph"/>
              <w:spacing w:before="69"/>
              <w:ind w:left="466" w:right="454"/>
              <w:jc w:val="center"/>
              <w:rPr>
                <w:sz w:val="24"/>
              </w:rPr>
            </w:pPr>
            <w:r>
              <w:rPr>
                <w:sz w:val="24"/>
              </w:rPr>
              <w:t>Medium</w:t>
            </w:r>
          </w:p>
        </w:tc>
        <w:tc>
          <w:tcPr>
            <w:tcW w:w="1351" w:type="dxa"/>
          </w:tcPr>
          <w:p w14:paraId="15EAAF3E" w14:textId="77777777" w:rsidR="00BB3B44" w:rsidRDefault="00F25C05">
            <w:pPr>
              <w:pStyle w:val="TableParagraph"/>
              <w:spacing w:before="69"/>
              <w:ind w:left="167" w:right="152"/>
              <w:jc w:val="center"/>
              <w:rPr>
                <w:sz w:val="24"/>
              </w:rPr>
            </w:pPr>
            <w:r>
              <w:rPr>
                <w:sz w:val="24"/>
              </w:rPr>
              <w:t>Medium</w:t>
            </w:r>
          </w:p>
        </w:tc>
        <w:tc>
          <w:tcPr>
            <w:tcW w:w="1440" w:type="dxa"/>
          </w:tcPr>
          <w:p w14:paraId="6751A707" w14:textId="77777777" w:rsidR="00BB3B44" w:rsidRDefault="00F25C05">
            <w:pPr>
              <w:pStyle w:val="TableParagraph"/>
              <w:spacing w:before="69"/>
              <w:ind w:left="521"/>
              <w:rPr>
                <w:sz w:val="24"/>
              </w:rPr>
            </w:pPr>
            <w:r>
              <w:rPr>
                <w:sz w:val="24"/>
              </w:rPr>
              <w:t>Low</w:t>
            </w:r>
          </w:p>
        </w:tc>
      </w:tr>
      <w:tr w:rsidR="00BB3B44" w14:paraId="3926AADF" w14:textId="77777777">
        <w:trPr>
          <w:trHeight w:val="431"/>
        </w:trPr>
        <w:tc>
          <w:tcPr>
            <w:tcW w:w="1709" w:type="dxa"/>
            <w:shd w:val="clear" w:color="auto" w:fill="B1B1B1"/>
          </w:tcPr>
          <w:p w14:paraId="00CA01BC" w14:textId="77777777" w:rsidR="00BB3B44" w:rsidRDefault="00F25C05">
            <w:pPr>
              <w:pStyle w:val="TableParagraph"/>
              <w:spacing w:before="68"/>
              <w:ind w:left="319" w:right="305"/>
              <w:jc w:val="center"/>
              <w:rPr>
                <w:sz w:val="24"/>
              </w:rPr>
            </w:pPr>
            <w:r>
              <w:rPr>
                <w:sz w:val="24"/>
              </w:rPr>
              <w:t>Low</w:t>
            </w:r>
          </w:p>
        </w:tc>
        <w:tc>
          <w:tcPr>
            <w:tcW w:w="1800" w:type="dxa"/>
          </w:tcPr>
          <w:p w14:paraId="60B12C36" w14:textId="77777777" w:rsidR="00BB3B44" w:rsidRDefault="00F25C05">
            <w:pPr>
              <w:pStyle w:val="TableParagraph"/>
              <w:spacing w:before="68"/>
              <w:ind w:left="466" w:right="451"/>
              <w:jc w:val="center"/>
              <w:rPr>
                <w:sz w:val="24"/>
              </w:rPr>
            </w:pPr>
            <w:r>
              <w:rPr>
                <w:sz w:val="24"/>
              </w:rPr>
              <w:t>Low</w:t>
            </w:r>
          </w:p>
        </w:tc>
        <w:tc>
          <w:tcPr>
            <w:tcW w:w="1351" w:type="dxa"/>
          </w:tcPr>
          <w:p w14:paraId="07FA0630" w14:textId="77777777" w:rsidR="00BB3B44" w:rsidRDefault="00F25C05">
            <w:pPr>
              <w:pStyle w:val="TableParagraph"/>
              <w:spacing w:before="68"/>
              <w:ind w:left="167" w:right="153"/>
              <w:jc w:val="center"/>
              <w:rPr>
                <w:sz w:val="24"/>
              </w:rPr>
            </w:pPr>
            <w:r>
              <w:rPr>
                <w:sz w:val="24"/>
              </w:rPr>
              <w:t>Low</w:t>
            </w:r>
          </w:p>
        </w:tc>
        <w:tc>
          <w:tcPr>
            <w:tcW w:w="1440" w:type="dxa"/>
          </w:tcPr>
          <w:p w14:paraId="1DCC13F7" w14:textId="77777777" w:rsidR="00BB3B44" w:rsidRDefault="00F25C05">
            <w:pPr>
              <w:pStyle w:val="TableParagraph"/>
              <w:spacing w:before="68"/>
              <w:ind w:left="521"/>
              <w:rPr>
                <w:sz w:val="24"/>
              </w:rPr>
            </w:pPr>
            <w:r>
              <w:rPr>
                <w:sz w:val="24"/>
              </w:rPr>
              <w:t>Low</w:t>
            </w:r>
          </w:p>
        </w:tc>
      </w:tr>
    </w:tbl>
    <w:p w14:paraId="1B75F312" w14:textId="77777777" w:rsidR="00BB3B44" w:rsidRDefault="00BB3B44">
      <w:pPr>
        <w:pStyle w:val="BodyText"/>
        <w:spacing w:before="11"/>
        <w:rPr>
          <w:b/>
          <w:sz w:val="23"/>
        </w:rPr>
      </w:pPr>
    </w:p>
    <w:p w14:paraId="16FACD03" w14:textId="77777777" w:rsidR="00BB3B44" w:rsidRDefault="00F25C05">
      <w:pPr>
        <w:pStyle w:val="Heading2"/>
        <w:numPr>
          <w:ilvl w:val="1"/>
          <w:numId w:val="39"/>
        </w:numPr>
        <w:tabs>
          <w:tab w:val="left" w:pos="1021"/>
        </w:tabs>
        <w:spacing w:before="1"/>
        <w:ind w:hanging="541"/>
        <w:jc w:val="both"/>
      </w:pPr>
      <w:bookmarkStart w:id="14" w:name="_bookmark14"/>
      <w:bookmarkEnd w:id="14"/>
      <w:r>
        <w:t>Step 4: Identify Recommended Corrective</w:t>
      </w:r>
      <w:r>
        <w:rPr>
          <w:spacing w:val="-6"/>
        </w:rPr>
        <w:t xml:space="preserve"> </w:t>
      </w:r>
      <w:r>
        <w:t>Actions</w:t>
      </w:r>
    </w:p>
    <w:p w14:paraId="2E97ACE7" w14:textId="77777777" w:rsidR="00BB3B44" w:rsidRDefault="00F25C05">
      <w:pPr>
        <w:pStyle w:val="BodyText"/>
        <w:ind w:left="480" w:right="485"/>
        <w:jc w:val="both"/>
      </w:pPr>
      <w:r>
        <w:t xml:space="preserve">The finding and associated risk level was used to determine the recommendations that should be applied </w:t>
      </w:r>
      <w:proofErr w:type="gramStart"/>
      <w:r>
        <w:t>as a means to</w:t>
      </w:r>
      <w:proofErr w:type="gramEnd"/>
      <w:r>
        <w:t xml:space="preserve"> mitigate the risk. When identifying recommendations, the following were taken into consider</w:t>
      </w:r>
      <w:r>
        <w:t>ation: level of effort, costs, emerging technologies, time constraints, and feasibility.</w:t>
      </w:r>
    </w:p>
    <w:p w14:paraId="0BD0F855" w14:textId="77777777" w:rsidR="00BB3B44" w:rsidRDefault="00BB3B44">
      <w:pPr>
        <w:pStyle w:val="BodyText"/>
        <w:spacing w:before="10"/>
        <w:rPr>
          <w:sz w:val="23"/>
        </w:rPr>
      </w:pPr>
    </w:p>
    <w:p w14:paraId="6AD38342" w14:textId="77777777" w:rsidR="00BB3B44" w:rsidRDefault="00F25C05">
      <w:pPr>
        <w:pStyle w:val="Heading2"/>
        <w:numPr>
          <w:ilvl w:val="1"/>
          <w:numId w:val="39"/>
        </w:numPr>
        <w:tabs>
          <w:tab w:val="left" w:pos="1020"/>
          <w:tab w:val="left" w:pos="1021"/>
        </w:tabs>
        <w:spacing w:before="1"/>
        <w:ind w:hanging="541"/>
      </w:pPr>
      <w:bookmarkStart w:id="15" w:name="_bookmark15"/>
      <w:bookmarkEnd w:id="15"/>
      <w:r>
        <w:t>Step 5: Document</w:t>
      </w:r>
      <w:r>
        <w:rPr>
          <w:spacing w:val="-5"/>
        </w:rPr>
        <w:t xml:space="preserve"> </w:t>
      </w:r>
      <w:r>
        <w:t>Results</w:t>
      </w:r>
    </w:p>
    <w:p w14:paraId="4F5F6586" w14:textId="77777777" w:rsidR="00BB3B44" w:rsidRDefault="00F25C05">
      <w:pPr>
        <w:pStyle w:val="BodyText"/>
        <w:ind w:left="480" w:right="550"/>
      </w:pPr>
      <w:r>
        <w:t xml:space="preserve">The results of the risk assessment were documented providing the finding, business impact statement, recommended corrective actions, likelihood, impact, and risk level. Refer to </w:t>
      </w:r>
      <w:proofErr w:type="gramStart"/>
      <w:r>
        <w:t>section</w:t>
      </w:r>
      <w:proofErr w:type="gramEnd"/>
    </w:p>
    <w:p w14:paraId="19C6AAE9" w14:textId="77777777" w:rsidR="00BB3B44" w:rsidRDefault="00F25C05">
      <w:pPr>
        <w:pStyle w:val="ListParagraph"/>
        <w:numPr>
          <w:ilvl w:val="1"/>
          <w:numId w:val="4"/>
        </w:numPr>
        <w:tabs>
          <w:tab w:val="left" w:pos="841"/>
        </w:tabs>
        <w:spacing w:before="0" w:line="293" w:lineRule="exact"/>
        <w:ind w:hanging="361"/>
        <w:rPr>
          <w:sz w:val="24"/>
        </w:rPr>
      </w:pPr>
      <w:r>
        <w:rPr>
          <w:sz w:val="24"/>
        </w:rPr>
        <w:t>of this report for the risk assessment</w:t>
      </w:r>
      <w:r>
        <w:rPr>
          <w:spacing w:val="7"/>
          <w:sz w:val="24"/>
        </w:rPr>
        <w:t xml:space="preserve"> </w:t>
      </w:r>
      <w:r>
        <w:rPr>
          <w:sz w:val="24"/>
        </w:rPr>
        <w:t>results.</w:t>
      </w:r>
    </w:p>
    <w:p w14:paraId="75976F54" w14:textId="77777777" w:rsidR="00BB3B44" w:rsidRDefault="00BB3B44">
      <w:pPr>
        <w:spacing w:line="293" w:lineRule="exact"/>
        <w:rPr>
          <w:sz w:val="24"/>
        </w:rPr>
        <w:sectPr w:rsidR="00BB3B44">
          <w:pgSz w:w="12240" w:h="15840"/>
          <w:pgMar w:top="1340" w:right="960" w:bottom="1120" w:left="960" w:header="766" w:footer="920" w:gutter="0"/>
          <w:cols w:space="720"/>
        </w:sectPr>
      </w:pPr>
    </w:p>
    <w:p w14:paraId="4D96DCAE" w14:textId="77777777" w:rsidR="00BB3B44" w:rsidRDefault="00F25C05">
      <w:pPr>
        <w:pStyle w:val="Heading1"/>
        <w:numPr>
          <w:ilvl w:val="0"/>
          <w:numId w:val="41"/>
        </w:numPr>
        <w:tabs>
          <w:tab w:val="left" w:pos="3090"/>
        </w:tabs>
        <w:ind w:left="3089" w:hanging="361"/>
        <w:jc w:val="left"/>
      </w:pPr>
      <w:bookmarkStart w:id="16" w:name="_bookmark16"/>
      <w:bookmarkEnd w:id="16"/>
      <w:r>
        <w:rPr>
          <w:w w:val="115"/>
        </w:rPr>
        <w:lastRenderedPageBreak/>
        <w:t>RISK ASS</w:t>
      </w:r>
      <w:r>
        <w:rPr>
          <w:w w:val="115"/>
        </w:rPr>
        <w:t>ESSMENT</w:t>
      </w:r>
      <w:r>
        <w:rPr>
          <w:spacing w:val="-65"/>
          <w:w w:val="115"/>
        </w:rPr>
        <w:t xml:space="preserve"> </w:t>
      </w:r>
      <w:r>
        <w:rPr>
          <w:w w:val="115"/>
        </w:rPr>
        <w:t>RESULTS</w:t>
      </w:r>
    </w:p>
    <w:p w14:paraId="2F9CE018" w14:textId="77777777" w:rsidR="00BB3B44" w:rsidRDefault="00F25C05">
      <w:pPr>
        <w:pStyle w:val="BodyText"/>
        <w:spacing w:before="255"/>
        <w:ind w:left="480" w:right="475"/>
        <w:jc w:val="both"/>
      </w:pPr>
      <w:r>
        <w:t xml:space="preserve">This section documents the technical and non-technical security risks to the system.  </w:t>
      </w:r>
      <w:proofErr w:type="gramStart"/>
      <w:r>
        <w:t>These  risks</w:t>
      </w:r>
      <w:proofErr w:type="gramEnd"/>
      <w:r>
        <w:t xml:space="preserve"> have been determined by applying the methodology outlined in Section 3 of this document to the vulnerabilities identified by the various secu</w:t>
      </w:r>
      <w:r>
        <w:t xml:space="preserve">rity reviews that have been performed for the system (as applicable - ST&amp;E, PIA, e-Authentication Risk Assessment, and  any other risk assessment activities). The security risks identified in this section largely constitute the basis for the accreditation </w:t>
      </w:r>
      <w:r>
        <w:t xml:space="preserve">recommendation provided in Section 5 of </w:t>
      </w:r>
      <w:r>
        <w:rPr>
          <w:spacing w:val="3"/>
        </w:rPr>
        <w:t xml:space="preserve">this </w:t>
      </w:r>
      <w:r>
        <w:t>document.</w:t>
      </w:r>
    </w:p>
    <w:p w14:paraId="304DCD3D" w14:textId="77777777" w:rsidR="00BB3B44" w:rsidRDefault="00BB3B44">
      <w:pPr>
        <w:pStyle w:val="BodyText"/>
        <w:spacing w:before="11"/>
        <w:rPr>
          <w:sz w:val="23"/>
        </w:rPr>
      </w:pPr>
    </w:p>
    <w:p w14:paraId="33C772CE" w14:textId="77777777" w:rsidR="00BB3B44" w:rsidRDefault="00F25C05">
      <w:pPr>
        <w:pStyle w:val="BodyText"/>
        <w:tabs>
          <w:tab w:val="left" w:pos="9476"/>
        </w:tabs>
        <w:ind w:left="480" w:right="477"/>
      </w:pPr>
      <w:proofErr w:type="gramStart"/>
      <w:r>
        <w:t xml:space="preserve">The </w:t>
      </w:r>
      <w:r>
        <w:rPr>
          <w:spacing w:val="11"/>
        </w:rPr>
        <w:t xml:space="preserve"> </w:t>
      </w:r>
      <w:r>
        <w:t>risk</w:t>
      </w:r>
      <w:proofErr w:type="gramEnd"/>
      <w:r>
        <w:t xml:space="preserve"> </w:t>
      </w:r>
      <w:r>
        <w:rPr>
          <w:spacing w:val="10"/>
        </w:rPr>
        <w:t xml:space="preserve"> </w:t>
      </w:r>
      <w:r>
        <w:t xml:space="preserve">assessment </w:t>
      </w:r>
      <w:r>
        <w:rPr>
          <w:spacing w:val="13"/>
        </w:rPr>
        <w:t xml:space="preserve"> </w:t>
      </w:r>
      <w:r>
        <w:t xml:space="preserve">results </w:t>
      </w:r>
      <w:r>
        <w:rPr>
          <w:spacing w:val="10"/>
        </w:rPr>
        <w:t xml:space="preserve"> </w:t>
      </w:r>
      <w:r>
        <w:t xml:space="preserve">for </w:t>
      </w:r>
      <w:r>
        <w:rPr>
          <w:spacing w:val="12"/>
        </w:rPr>
        <w:t xml:space="preserve"> </w:t>
      </w:r>
      <w:r>
        <w:t xml:space="preserve">the </w:t>
      </w:r>
      <w:r>
        <w:rPr>
          <w:spacing w:val="16"/>
        </w:rPr>
        <w:t xml:space="preserve"> </w:t>
      </w:r>
      <w:r>
        <w:t xml:space="preserve">system </w:t>
      </w:r>
      <w:r>
        <w:rPr>
          <w:spacing w:val="12"/>
        </w:rPr>
        <w:t xml:space="preserve"> </w:t>
      </w:r>
      <w:r>
        <w:t xml:space="preserve">are </w:t>
      </w:r>
      <w:r>
        <w:rPr>
          <w:spacing w:val="12"/>
        </w:rPr>
        <w:t xml:space="preserve"> </w:t>
      </w:r>
      <w:r>
        <w:t xml:space="preserve">documented </w:t>
      </w:r>
      <w:r>
        <w:rPr>
          <w:spacing w:val="12"/>
        </w:rPr>
        <w:t xml:space="preserve"> </w:t>
      </w:r>
      <w:r>
        <w:t xml:space="preserve">in </w:t>
      </w:r>
      <w:r>
        <w:rPr>
          <w:spacing w:val="10"/>
        </w:rPr>
        <w:t xml:space="preserve"> </w:t>
      </w:r>
      <w:r>
        <w:t xml:space="preserve">Tables </w:t>
      </w:r>
      <w:r>
        <w:rPr>
          <w:spacing w:val="9"/>
        </w:rPr>
        <w:t xml:space="preserve"> </w:t>
      </w:r>
      <w:r>
        <w:t xml:space="preserve">12 </w:t>
      </w:r>
      <w:r>
        <w:rPr>
          <w:spacing w:val="11"/>
        </w:rPr>
        <w:t xml:space="preserve"> </w:t>
      </w:r>
      <w:r>
        <w:t xml:space="preserve">and </w:t>
      </w:r>
      <w:r>
        <w:rPr>
          <w:spacing w:val="9"/>
        </w:rPr>
        <w:t xml:space="preserve"> </w:t>
      </w:r>
      <w:r>
        <w:t>12a.</w:t>
      </w:r>
      <w:r>
        <w:tab/>
      </w:r>
      <w:r>
        <w:rPr>
          <w:spacing w:val="-6"/>
        </w:rPr>
        <w:t xml:space="preserve">The </w:t>
      </w:r>
      <w:r>
        <w:t>following provides a brief description of the information documented in each</w:t>
      </w:r>
      <w:r>
        <w:rPr>
          <w:spacing w:val="13"/>
        </w:rPr>
        <w:t xml:space="preserve"> </w:t>
      </w:r>
      <w:r>
        <w:t>column:</w:t>
      </w:r>
    </w:p>
    <w:p w14:paraId="058C13EB" w14:textId="77777777" w:rsidR="00BB3B44" w:rsidRDefault="00F25C05">
      <w:pPr>
        <w:pStyle w:val="ListParagraph"/>
        <w:numPr>
          <w:ilvl w:val="2"/>
          <w:numId w:val="4"/>
        </w:numPr>
        <w:tabs>
          <w:tab w:val="left" w:pos="1560"/>
          <w:tab w:val="left" w:pos="1561"/>
        </w:tabs>
        <w:ind w:hanging="361"/>
        <w:rPr>
          <w:sz w:val="24"/>
        </w:rPr>
      </w:pPr>
      <w:r>
        <w:rPr>
          <w:b/>
          <w:sz w:val="24"/>
        </w:rPr>
        <w:t xml:space="preserve">Identifier: </w:t>
      </w:r>
      <w:r>
        <w:rPr>
          <w:sz w:val="24"/>
        </w:rPr>
        <w:t>Provides a unique number used for referencing each</w:t>
      </w:r>
      <w:r>
        <w:rPr>
          <w:spacing w:val="11"/>
          <w:sz w:val="24"/>
        </w:rPr>
        <w:t xml:space="preserve"> </w:t>
      </w:r>
      <w:r>
        <w:rPr>
          <w:sz w:val="24"/>
        </w:rPr>
        <w:t>vulnerability.</w:t>
      </w:r>
    </w:p>
    <w:p w14:paraId="69E4D1FF" w14:textId="77777777" w:rsidR="00BB3B44" w:rsidRDefault="00F25C05">
      <w:pPr>
        <w:pStyle w:val="ListParagraph"/>
        <w:numPr>
          <w:ilvl w:val="2"/>
          <w:numId w:val="4"/>
        </w:numPr>
        <w:tabs>
          <w:tab w:val="left" w:pos="1560"/>
          <w:tab w:val="left" w:pos="1561"/>
        </w:tabs>
        <w:ind w:right="476"/>
        <w:rPr>
          <w:sz w:val="24"/>
        </w:rPr>
      </w:pPr>
      <w:r>
        <w:rPr>
          <w:b/>
          <w:sz w:val="24"/>
        </w:rPr>
        <w:t xml:space="preserve">Source: </w:t>
      </w:r>
      <w:r>
        <w:rPr>
          <w:sz w:val="24"/>
        </w:rPr>
        <w:t>Indicates the source where the vulnerability was identified (e.g., ST&amp;E, PIA, e-Authentication Risk Assessment, or any other risk assessment</w:t>
      </w:r>
      <w:r>
        <w:rPr>
          <w:spacing w:val="6"/>
          <w:sz w:val="24"/>
        </w:rPr>
        <w:t xml:space="preserve"> </w:t>
      </w:r>
      <w:r>
        <w:rPr>
          <w:sz w:val="24"/>
        </w:rPr>
        <w:t>activities.)</w:t>
      </w:r>
    </w:p>
    <w:p w14:paraId="0A590340" w14:textId="77777777" w:rsidR="00BB3B44" w:rsidRDefault="00F25C05">
      <w:pPr>
        <w:pStyle w:val="ListParagraph"/>
        <w:numPr>
          <w:ilvl w:val="2"/>
          <w:numId w:val="4"/>
        </w:numPr>
        <w:tabs>
          <w:tab w:val="left" w:pos="1560"/>
          <w:tab w:val="left" w:pos="1561"/>
        </w:tabs>
        <w:ind w:hanging="361"/>
        <w:rPr>
          <w:sz w:val="24"/>
        </w:rPr>
      </w:pPr>
      <w:r>
        <w:rPr>
          <w:b/>
          <w:sz w:val="24"/>
        </w:rPr>
        <w:t xml:space="preserve">Risk: </w:t>
      </w:r>
      <w:r>
        <w:rPr>
          <w:sz w:val="24"/>
        </w:rPr>
        <w:t>Provides a</w:t>
      </w:r>
      <w:r>
        <w:rPr>
          <w:sz w:val="24"/>
        </w:rPr>
        <w:t xml:space="preserve"> brief description of the</w:t>
      </w:r>
      <w:r>
        <w:rPr>
          <w:spacing w:val="8"/>
          <w:sz w:val="24"/>
        </w:rPr>
        <w:t xml:space="preserve"> </w:t>
      </w:r>
      <w:r>
        <w:rPr>
          <w:sz w:val="24"/>
        </w:rPr>
        <w:t>risk.</w:t>
      </w:r>
    </w:p>
    <w:p w14:paraId="13DE5909" w14:textId="77777777" w:rsidR="00BB3B44" w:rsidRDefault="00F25C05">
      <w:pPr>
        <w:pStyle w:val="ListParagraph"/>
        <w:numPr>
          <w:ilvl w:val="2"/>
          <w:numId w:val="4"/>
        </w:numPr>
        <w:tabs>
          <w:tab w:val="left" w:pos="1561"/>
        </w:tabs>
        <w:ind w:right="482"/>
        <w:jc w:val="both"/>
        <w:rPr>
          <w:sz w:val="24"/>
        </w:rPr>
      </w:pPr>
      <w:r>
        <w:rPr>
          <w:b/>
          <w:sz w:val="24"/>
        </w:rPr>
        <w:t xml:space="preserve">Business Impact Statement: </w:t>
      </w:r>
      <w:r>
        <w:rPr>
          <w:sz w:val="24"/>
        </w:rPr>
        <w:t xml:space="preserve">Indicates the impact to the business of a threat exploiting the vulnerability. The following are examples of potential impacts to business data that could be realized by the exploitation of </w:t>
      </w:r>
      <w:proofErr w:type="gramStart"/>
      <w:r>
        <w:rPr>
          <w:sz w:val="24"/>
        </w:rPr>
        <w:t>an</w:t>
      </w:r>
      <w:proofErr w:type="gramEnd"/>
      <w:r>
        <w:rPr>
          <w:sz w:val="24"/>
        </w:rPr>
        <w:t xml:space="preserve"> syst</w:t>
      </w:r>
      <w:r>
        <w:rPr>
          <w:sz w:val="24"/>
        </w:rPr>
        <w:t>em</w:t>
      </w:r>
      <w:r>
        <w:rPr>
          <w:spacing w:val="20"/>
          <w:sz w:val="24"/>
        </w:rPr>
        <w:t xml:space="preserve"> </w:t>
      </w:r>
      <w:r>
        <w:rPr>
          <w:sz w:val="24"/>
        </w:rPr>
        <w:t>vulnerability:</w:t>
      </w:r>
    </w:p>
    <w:p w14:paraId="540A7D3E" w14:textId="77777777" w:rsidR="00BB3B44" w:rsidRDefault="00F25C05">
      <w:pPr>
        <w:pStyle w:val="ListParagraph"/>
        <w:numPr>
          <w:ilvl w:val="3"/>
          <w:numId w:val="4"/>
        </w:numPr>
        <w:tabs>
          <w:tab w:val="left" w:pos="2281"/>
        </w:tabs>
        <w:ind w:right="479"/>
        <w:jc w:val="both"/>
        <w:rPr>
          <w:sz w:val="24"/>
        </w:rPr>
      </w:pPr>
      <w:r>
        <w:rPr>
          <w:sz w:val="24"/>
        </w:rPr>
        <w:t>Completeness: All transactions that occurred are entered and accepted for processing by the system.</w:t>
      </w:r>
    </w:p>
    <w:p w14:paraId="31739E99" w14:textId="77777777" w:rsidR="00BB3B44" w:rsidRDefault="00F25C05">
      <w:pPr>
        <w:pStyle w:val="ListParagraph"/>
        <w:numPr>
          <w:ilvl w:val="3"/>
          <w:numId w:val="4"/>
        </w:numPr>
        <w:tabs>
          <w:tab w:val="left" w:pos="2281"/>
        </w:tabs>
        <w:ind w:right="477"/>
        <w:jc w:val="both"/>
        <w:rPr>
          <w:sz w:val="24"/>
        </w:rPr>
      </w:pPr>
      <w:r>
        <w:rPr>
          <w:sz w:val="24"/>
        </w:rPr>
        <w:t>Accuracy: Transactions are properly recorded, and on a timely basis (in the proper period); key data elements input for transactions are accurate and data elements are processed accurately by systems that produce reliable results.</w:t>
      </w:r>
    </w:p>
    <w:p w14:paraId="3B981CB6" w14:textId="77777777" w:rsidR="00BB3B44" w:rsidRDefault="00F25C05">
      <w:pPr>
        <w:pStyle w:val="ListParagraph"/>
        <w:numPr>
          <w:ilvl w:val="3"/>
          <w:numId w:val="4"/>
        </w:numPr>
        <w:tabs>
          <w:tab w:val="left" w:pos="2281"/>
        </w:tabs>
        <w:ind w:right="485"/>
        <w:jc w:val="both"/>
        <w:rPr>
          <w:sz w:val="24"/>
        </w:rPr>
      </w:pPr>
      <w:r>
        <w:rPr>
          <w:sz w:val="24"/>
        </w:rPr>
        <w:t>Validity: All recorded tr</w:t>
      </w:r>
      <w:r>
        <w:rPr>
          <w:sz w:val="24"/>
        </w:rPr>
        <w:t xml:space="preserve">ansactions </w:t>
      </w:r>
      <w:proofErr w:type="gramStart"/>
      <w:r>
        <w:rPr>
          <w:sz w:val="24"/>
        </w:rPr>
        <w:t>actually occurred</w:t>
      </w:r>
      <w:proofErr w:type="gramEnd"/>
      <w:r>
        <w:rPr>
          <w:sz w:val="24"/>
        </w:rPr>
        <w:t xml:space="preserve"> (are real), relate to the organization, and were approved by designated</w:t>
      </w:r>
      <w:r>
        <w:rPr>
          <w:spacing w:val="6"/>
          <w:sz w:val="24"/>
        </w:rPr>
        <w:t xml:space="preserve"> </w:t>
      </w:r>
      <w:r>
        <w:rPr>
          <w:sz w:val="24"/>
        </w:rPr>
        <w:t>personnel.</w:t>
      </w:r>
    </w:p>
    <w:p w14:paraId="559256BF" w14:textId="77777777" w:rsidR="00BB3B44" w:rsidRDefault="00F25C05">
      <w:pPr>
        <w:pStyle w:val="ListParagraph"/>
        <w:numPr>
          <w:ilvl w:val="3"/>
          <w:numId w:val="4"/>
        </w:numPr>
        <w:tabs>
          <w:tab w:val="left" w:pos="2281"/>
        </w:tabs>
        <w:ind w:right="482"/>
        <w:jc w:val="both"/>
        <w:rPr>
          <w:sz w:val="24"/>
        </w:rPr>
      </w:pPr>
      <w:r>
        <w:rPr>
          <w:sz w:val="24"/>
        </w:rPr>
        <w:t>Confidentiality: System data and Reports are protected against unauthorized access.</w:t>
      </w:r>
    </w:p>
    <w:p w14:paraId="6A16B50D" w14:textId="77777777" w:rsidR="00BB3B44" w:rsidRDefault="00F25C05">
      <w:pPr>
        <w:pStyle w:val="ListParagraph"/>
        <w:numPr>
          <w:ilvl w:val="2"/>
          <w:numId w:val="4"/>
        </w:numPr>
        <w:tabs>
          <w:tab w:val="left" w:pos="1560"/>
          <w:tab w:val="left" w:pos="1561"/>
        </w:tabs>
        <w:spacing w:before="78"/>
        <w:ind w:right="480"/>
        <w:rPr>
          <w:sz w:val="24"/>
        </w:rPr>
      </w:pPr>
      <w:r>
        <w:rPr>
          <w:b/>
          <w:sz w:val="24"/>
        </w:rPr>
        <w:t xml:space="preserve">Recommended Corrective Action: </w:t>
      </w:r>
      <w:r>
        <w:rPr>
          <w:sz w:val="24"/>
        </w:rPr>
        <w:t xml:space="preserve">Provides a brief description </w:t>
      </w:r>
      <w:r>
        <w:rPr>
          <w:sz w:val="24"/>
        </w:rPr>
        <w:t>of the corrective action(s) recommended for mitigating the risks associated with the</w:t>
      </w:r>
      <w:r>
        <w:rPr>
          <w:spacing w:val="7"/>
          <w:sz w:val="24"/>
        </w:rPr>
        <w:t xml:space="preserve"> </w:t>
      </w:r>
      <w:r>
        <w:rPr>
          <w:sz w:val="24"/>
        </w:rPr>
        <w:t>finding.</w:t>
      </w:r>
    </w:p>
    <w:p w14:paraId="042CA17F" w14:textId="77777777" w:rsidR="00BB3B44" w:rsidRDefault="00F25C05">
      <w:pPr>
        <w:pStyle w:val="ListParagraph"/>
        <w:numPr>
          <w:ilvl w:val="2"/>
          <w:numId w:val="4"/>
        </w:numPr>
        <w:tabs>
          <w:tab w:val="left" w:pos="1560"/>
          <w:tab w:val="left" w:pos="1561"/>
        </w:tabs>
        <w:ind w:right="483"/>
        <w:rPr>
          <w:sz w:val="24"/>
        </w:rPr>
      </w:pPr>
      <w:r>
        <w:rPr>
          <w:b/>
          <w:sz w:val="24"/>
        </w:rPr>
        <w:t xml:space="preserve">Likelihood: </w:t>
      </w:r>
      <w:r>
        <w:rPr>
          <w:sz w:val="24"/>
        </w:rPr>
        <w:t>Provides the likelihood of a threat exploiting the vulnerability. This is determined by applying the methodology outlined in Section 3 of this</w:t>
      </w:r>
      <w:r>
        <w:rPr>
          <w:spacing w:val="13"/>
          <w:sz w:val="24"/>
        </w:rPr>
        <w:t xml:space="preserve"> </w:t>
      </w:r>
      <w:r>
        <w:rPr>
          <w:sz w:val="24"/>
        </w:rPr>
        <w:t>documen</w:t>
      </w:r>
      <w:r>
        <w:rPr>
          <w:sz w:val="24"/>
        </w:rPr>
        <w:t>t.</w:t>
      </w:r>
    </w:p>
    <w:p w14:paraId="3F3C3C96" w14:textId="77777777" w:rsidR="00BB3B44" w:rsidRDefault="00F25C05">
      <w:pPr>
        <w:pStyle w:val="ListParagraph"/>
        <w:numPr>
          <w:ilvl w:val="2"/>
          <w:numId w:val="4"/>
        </w:numPr>
        <w:tabs>
          <w:tab w:val="left" w:pos="1560"/>
          <w:tab w:val="left" w:pos="1561"/>
          <w:tab w:val="left" w:pos="9158"/>
        </w:tabs>
        <w:spacing w:before="80"/>
        <w:ind w:right="482"/>
        <w:rPr>
          <w:sz w:val="24"/>
        </w:rPr>
      </w:pPr>
      <w:r>
        <w:rPr>
          <w:b/>
          <w:sz w:val="24"/>
        </w:rPr>
        <w:t xml:space="preserve">Impact: </w:t>
      </w:r>
      <w:r>
        <w:rPr>
          <w:b/>
          <w:spacing w:val="29"/>
          <w:sz w:val="24"/>
        </w:rPr>
        <w:t xml:space="preserve"> </w:t>
      </w:r>
      <w:proofErr w:type="gramStart"/>
      <w:r>
        <w:rPr>
          <w:sz w:val="24"/>
        </w:rPr>
        <w:t xml:space="preserve">Provides </w:t>
      </w:r>
      <w:r>
        <w:rPr>
          <w:spacing w:val="28"/>
          <w:sz w:val="24"/>
        </w:rPr>
        <w:t xml:space="preserve"> </w:t>
      </w:r>
      <w:r>
        <w:rPr>
          <w:sz w:val="24"/>
        </w:rPr>
        <w:t>the</w:t>
      </w:r>
      <w:proofErr w:type="gramEnd"/>
      <w:r>
        <w:rPr>
          <w:sz w:val="24"/>
        </w:rPr>
        <w:t xml:space="preserve"> </w:t>
      </w:r>
      <w:r>
        <w:rPr>
          <w:spacing w:val="29"/>
          <w:sz w:val="24"/>
        </w:rPr>
        <w:t xml:space="preserve"> </w:t>
      </w:r>
      <w:r>
        <w:rPr>
          <w:sz w:val="24"/>
        </w:rPr>
        <w:t xml:space="preserve">impact </w:t>
      </w:r>
      <w:r>
        <w:rPr>
          <w:spacing w:val="28"/>
          <w:sz w:val="24"/>
        </w:rPr>
        <w:t xml:space="preserve"> </w:t>
      </w:r>
      <w:r>
        <w:rPr>
          <w:sz w:val="24"/>
        </w:rPr>
        <w:t xml:space="preserve">of </w:t>
      </w:r>
      <w:r>
        <w:rPr>
          <w:spacing w:val="29"/>
          <w:sz w:val="24"/>
        </w:rPr>
        <w:t xml:space="preserve"> </w:t>
      </w:r>
      <w:r>
        <w:rPr>
          <w:sz w:val="24"/>
        </w:rPr>
        <w:t xml:space="preserve">a </w:t>
      </w:r>
      <w:r>
        <w:rPr>
          <w:spacing w:val="28"/>
          <w:sz w:val="24"/>
        </w:rPr>
        <w:t xml:space="preserve"> </w:t>
      </w:r>
      <w:r>
        <w:rPr>
          <w:sz w:val="24"/>
        </w:rPr>
        <w:t xml:space="preserve">threat </w:t>
      </w:r>
      <w:r>
        <w:rPr>
          <w:spacing w:val="29"/>
          <w:sz w:val="24"/>
        </w:rPr>
        <w:t xml:space="preserve"> </w:t>
      </w:r>
      <w:r>
        <w:rPr>
          <w:sz w:val="24"/>
        </w:rPr>
        <w:t xml:space="preserve">exploiting </w:t>
      </w:r>
      <w:r>
        <w:rPr>
          <w:spacing w:val="27"/>
          <w:sz w:val="24"/>
        </w:rPr>
        <w:t xml:space="preserve"> </w:t>
      </w:r>
      <w:r>
        <w:rPr>
          <w:sz w:val="24"/>
        </w:rPr>
        <w:t xml:space="preserve">the </w:t>
      </w:r>
      <w:r>
        <w:rPr>
          <w:spacing w:val="29"/>
          <w:sz w:val="24"/>
        </w:rPr>
        <w:t xml:space="preserve"> </w:t>
      </w:r>
      <w:r>
        <w:rPr>
          <w:sz w:val="24"/>
        </w:rPr>
        <w:t>vulnerability.</w:t>
      </w:r>
      <w:r>
        <w:rPr>
          <w:sz w:val="24"/>
        </w:rPr>
        <w:tab/>
        <w:t xml:space="preserve">This </w:t>
      </w:r>
      <w:r>
        <w:rPr>
          <w:spacing w:val="-8"/>
          <w:sz w:val="24"/>
        </w:rPr>
        <w:t xml:space="preserve">is </w:t>
      </w:r>
      <w:r>
        <w:rPr>
          <w:sz w:val="24"/>
        </w:rPr>
        <w:t>determined by applying the methodology outlined in Section 3 of this</w:t>
      </w:r>
      <w:r>
        <w:rPr>
          <w:spacing w:val="11"/>
          <w:sz w:val="24"/>
        </w:rPr>
        <w:t xml:space="preserve"> </w:t>
      </w:r>
      <w:r>
        <w:rPr>
          <w:sz w:val="24"/>
        </w:rPr>
        <w:t>document.</w:t>
      </w:r>
    </w:p>
    <w:p w14:paraId="04ED09DB" w14:textId="77777777" w:rsidR="00BB3B44" w:rsidRDefault="00F25C05">
      <w:pPr>
        <w:pStyle w:val="ListParagraph"/>
        <w:numPr>
          <w:ilvl w:val="2"/>
          <w:numId w:val="4"/>
        </w:numPr>
        <w:tabs>
          <w:tab w:val="left" w:pos="1560"/>
          <w:tab w:val="left" w:pos="1561"/>
        </w:tabs>
        <w:ind w:right="479"/>
        <w:rPr>
          <w:sz w:val="24"/>
        </w:rPr>
      </w:pPr>
      <w:r>
        <w:rPr>
          <w:b/>
          <w:sz w:val="24"/>
        </w:rPr>
        <w:t xml:space="preserve">Risk Level: </w:t>
      </w:r>
      <w:r>
        <w:rPr>
          <w:sz w:val="24"/>
        </w:rPr>
        <w:t>Provides the risk level (high, medium, low) for the vulnerability. This is determined by applying the methodology outlined in Section 3 of this</w:t>
      </w:r>
      <w:r>
        <w:rPr>
          <w:spacing w:val="11"/>
          <w:sz w:val="24"/>
        </w:rPr>
        <w:t xml:space="preserve"> </w:t>
      </w:r>
      <w:r>
        <w:rPr>
          <w:sz w:val="24"/>
        </w:rPr>
        <w:t>document.</w:t>
      </w:r>
    </w:p>
    <w:p w14:paraId="149FD55A" w14:textId="77777777" w:rsidR="00BB3B44" w:rsidRDefault="00F25C05">
      <w:pPr>
        <w:pStyle w:val="BodyText"/>
        <w:spacing w:before="119"/>
        <w:ind w:left="480" w:right="479"/>
        <w:jc w:val="both"/>
      </w:pPr>
      <w:r>
        <w:t xml:space="preserve">The risks identified in the table below are based on security vulnerabilities from </w:t>
      </w:r>
      <w:proofErr w:type="gramStart"/>
      <w:r>
        <w:t>various  sources</w:t>
      </w:r>
      <w:proofErr w:type="gramEnd"/>
      <w:r>
        <w:t xml:space="preserve"> in</w:t>
      </w:r>
      <w:r>
        <w:t>cluding ST&amp;E, PIA, e-Authentication Risk Assessment, and any other risk assessment activities.</w:t>
      </w:r>
      <w:r>
        <w:rPr>
          <w:spacing w:val="31"/>
        </w:rPr>
        <w:t xml:space="preserve"> </w:t>
      </w:r>
      <w:r>
        <w:t>The</w:t>
      </w:r>
      <w:r>
        <w:rPr>
          <w:spacing w:val="16"/>
        </w:rPr>
        <w:t xml:space="preserve"> </w:t>
      </w:r>
      <w:r>
        <w:t>security</w:t>
      </w:r>
      <w:r>
        <w:rPr>
          <w:spacing w:val="15"/>
        </w:rPr>
        <w:t xml:space="preserve"> </w:t>
      </w:r>
      <w:r>
        <w:t>vulnerabilities</w:t>
      </w:r>
      <w:r>
        <w:rPr>
          <w:spacing w:val="16"/>
        </w:rPr>
        <w:t xml:space="preserve"> </w:t>
      </w:r>
      <w:r>
        <w:t>from</w:t>
      </w:r>
      <w:r>
        <w:rPr>
          <w:spacing w:val="16"/>
        </w:rPr>
        <w:t xml:space="preserve"> </w:t>
      </w:r>
      <w:r>
        <w:t>the</w:t>
      </w:r>
      <w:r>
        <w:rPr>
          <w:spacing w:val="16"/>
        </w:rPr>
        <w:t xml:space="preserve"> </w:t>
      </w:r>
      <w:r>
        <w:t>ST&amp;E</w:t>
      </w:r>
      <w:r>
        <w:rPr>
          <w:spacing w:val="15"/>
        </w:rPr>
        <w:t xml:space="preserve"> </w:t>
      </w:r>
      <w:r>
        <w:t>are</w:t>
      </w:r>
      <w:r>
        <w:rPr>
          <w:spacing w:val="16"/>
        </w:rPr>
        <w:t xml:space="preserve"> </w:t>
      </w:r>
      <w:r>
        <w:t>listed</w:t>
      </w:r>
      <w:r>
        <w:rPr>
          <w:spacing w:val="17"/>
        </w:rPr>
        <w:t xml:space="preserve"> </w:t>
      </w:r>
      <w:r>
        <w:t>in</w:t>
      </w:r>
      <w:r>
        <w:rPr>
          <w:spacing w:val="17"/>
        </w:rPr>
        <w:t xml:space="preserve"> </w:t>
      </w:r>
      <w:r>
        <w:t>the</w:t>
      </w:r>
      <w:r>
        <w:rPr>
          <w:spacing w:val="16"/>
        </w:rPr>
        <w:t xml:space="preserve"> </w:t>
      </w:r>
      <w:r>
        <w:t>finding</w:t>
      </w:r>
      <w:r>
        <w:rPr>
          <w:spacing w:val="15"/>
        </w:rPr>
        <w:t xml:space="preserve"> </w:t>
      </w:r>
      <w:r>
        <w:t>matrix</w:t>
      </w:r>
      <w:r>
        <w:rPr>
          <w:spacing w:val="15"/>
        </w:rPr>
        <w:t xml:space="preserve"> </w:t>
      </w:r>
      <w:proofErr w:type="gramStart"/>
      <w:r>
        <w:t>in</w:t>
      </w:r>
      <w:proofErr w:type="gramEnd"/>
    </w:p>
    <w:p w14:paraId="52C8996A" w14:textId="77777777" w:rsidR="00BB3B44" w:rsidRDefault="00BB3B44">
      <w:pPr>
        <w:jc w:val="both"/>
        <w:sectPr w:rsidR="00BB3B44">
          <w:pgSz w:w="12240" w:h="15840"/>
          <w:pgMar w:top="1340" w:right="960" w:bottom="1120" w:left="960" w:header="766" w:footer="920" w:gutter="0"/>
          <w:cols w:space="720"/>
        </w:sectPr>
      </w:pPr>
    </w:p>
    <w:p w14:paraId="74B2486D" w14:textId="77777777" w:rsidR="00BB3B44" w:rsidRDefault="00F25C05">
      <w:pPr>
        <w:pStyle w:val="BodyText"/>
        <w:spacing w:before="91"/>
        <w:ind w:left="480" w:right="474"/>
        <w:jc w:val="both"/>
      </w:pPr>
      <w:r>
        <w:lastRenderedPageBreak/>
        <w:t>Appendix C of the report.  These findings are based on the ST&amp;E results that are documented   in the ST&amp;E Plan. Also, please refer to the source documents (e.g., PIA, e-Authentication Risk Assessment) included in the C&amp;A package for more detailed informati</w:t>
      </w:r>
      <w:r>
        <w:t>on on the risks associated with non-ST&amp;E</w:t>
      </w:r>
      <w:r>
        <w:rPr>
          <w:spacing w:val="1"/>
        </w:rPr>
        <w:t xml:space="preserve"> </w:t>
      </w:r>
      <w:r>
        <w:t>findings.</w:t>
      </w:r>
    </w:p>
    <w:p w14:paraId="76918464" w14:textId="77777777" w:rsidR="00BB3B44" w:rsidRDefault="00BB3B44">
      <w:pPr>
        <w:jc w:val="both"/>
        <w:sectPr w:rsidR="00BB3B44">
          <w:pgSz w:w="12240" w:h="15840"/>
          <w:pgMar w:top="1340" w:right="960" w:bottom="1120" w:left="960" w:header="766" w:footer="920" w:gutter="0"/>
          <w:cols w:space="720"/>
        </w:sectPr>
      </w:pPr>
    </w:p>
    <w:p w14:paraId="4790E7D7" w14:textId="77777777" w:rsidR="00BB3B44" w:rsidRDefault="00BB3B44">
      <w:pPr>
        <w:pStyle w:val="BodyText"/>
        <w:spacing w:before="1"/>
        <w:rPr>
          <w:sz w:val="13"/>
        </w:rPr>
      </w:pPr>
    </w:p>
    <w:p w14:paraId="1D1AF228" w14:textId="77777777" w:rsidR="00BB3B44" w:rsidRDefault="00F25C05">
      <w:pPr>
        <w:spacing w:before="51"/>
        <w:ind w:left="3440"/>
        <w:rPr>
          <w:b/>
          <w:sz w:val="24"/>
        </w:rPr>
      </w:pPr>
      <w:r>
        <w:rPr>
          <w:b/>
          <w:sz w:val="24"/>
        </w:rPr>
        <w:t>Table 12: Risk Assessment Results</w:t>
      </w:r>
    </w:p>
    <w:p w14:paraId="2DC8B436" w14:textId="77777777" w:rsidR="00BB3B44" w:rsidRDefault="00F25C05">
      <w:pPr>
        <w:spacing w:before="120"/>
        <w:ind w:left="480" w:right="596"/>
        <w:rPr>
          <w:b/>
          <w:sz w:val="24"/>
        </w:rPr>
      </w:pPr>
      <w:r>
        <w:rPr>
          <w:b/>
          <w:color w:val="0000FF"/>
          <w:sz w:val="24"/>
        </w:rPr>
        <w:t>[Ensure that all risks that were identified as part of risk assessment activities (i.e., ST&amp;E, PIA, e-Authentication Risk Assessment, and any other risk ass</w:t>
      </w:r>
      <w:r>
        <w:rPr>
          <w:b/>
          <w:color w:val="0000FF"/>
          <w:sz w:val="24"/>
        </w:rPr>
        <w:t>essment activities) are listed in the table below. Ensure that the “Impact” level for all risks identified in Table 12 is the same as the security categorization level for the system.]</w:t>
      </w:r>
    </w:p>
    <w:p w14:paraId="07B640A1" w14:textId="77777777" w:rsidR="00BB3B44" w:rsidRDefault="00BB3B44">
      <w:pPr>
        <w:pStyle w:val="BodyText"/>
        <w:rPr>
          <w:b/>
          <w:sz w:val="20"/>
        </w:rPr>
      </w:pPr>
    </w:p>
    <w:p w14:paraId="75DA1F20" w14:textId="77777777" w:rsidR="00BB3B44" w:rsidRDefault="00BB3B44">
      <w:pPr>
        <w:pStyle w:val="BodyText"/>
        <w:spacing w:before="10"/>
        <w:rPr>
          <w:b/>
          <w:sz w:val="13"/>
        </w:rPr>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1489"/>
        <w:gridCol w:w="1131"/>
        <w:gridCol w:w="1162"/>
        <w:gridCol w:w="1620"/>
        <w:gridCol w:w="1316"/>
        <w:gridCol w:w="809"/>
        <w:gridCol w:w="1011"/>
      </w:tblGrid>
      <w:tr w:rsidR="00BB3B44" w14:paraId="78613FD7" w14:textId="77777777">
        <w:trPr>
          <w:trHeight w:val="846"/>
        </w:trPr>
        <w:tc>
          <w:tcPr>
            <w:tcW w:w="1080" w:type="dxa"/>
            <w:shd w:val="clear" w:color="auto" w:fill="DFDFDF"/>
          </w:tcPr>
          <w:p w14:paraId="4BE90922" w14:textId="77777777" w:rsidR="00BB3B44" w:rsidRDefault="00F25C05">
            <w:pPr>
              <w:pStyle w:val="TableParagraph"/>
              <w:spacing w:before="119"/>
              <w:ind w:right="146"/>
              <w:jc w:val="right"/>
              <w:rPr>
                <w:b/>
                <w:sz w:val="20"/>
              </w:rPr>
            </w:pPr>
            <w:r>
              <w:rPr>
                <w:b/>
                <w:sz w:val="20"/>
              </w:rPr>
              <w:t>Identifier</w:t>
            </w:r>
          </w:p>
        </w:tc>
        <w:tc>
          <w:tcPr>
            <w:tcW w:w="1489" w:type="dxa"/>
            <w:shd w:val="clear" w:color="auto" w:fill="DFDFDF"/>
          </w:tcPr>
          <w:p w14:paraId="46103697" w14:textId="77777777" w:rsidR="00BB3B44" w:rsidRDefault="00F25C05">
            <w:pPr>
              <w:pStyle w:val="TableParagraph"/>
              <w:spacing w:before="119"/>
              <w:ind w:left="460"/>
              <w:rPr>
                <w:b/>
                <w:sz w:val="20"/>
              </w:rPr>
            </w:pPr>
            <w:r>
              <w:rPr>
                <w:b/>
                <w:sz w:val="20"/>
              </w:rPr>
              <w:t>Source</w:t>
            </w:r>
          </w:p>
        </w:tc>
        <w:tc>
          <w:tcPr>
            <w:tcW w:w="1131" w:type="dxa"/>
            <w:shd w:val="clear" w:color="auto" w:fill="DFDFDF"/>
          </w:tcPr>
          <w:p w14:paraId="770B2581" w14:textId="77777777" w:rsidR="00BB3B44" w:rsidRDefault="00F25C05">
            <w:pPr>
              <w:pStyle w:val="TableParagraph"/>
              <w:spacing w:before="119"/>
              <w:ind w:left="374" w:right="369"/>
              <w:jc w:val="center"/>
              <w:rPr>
                <w:b/>
                <w:sz w:val="20"/>
              </w:rPr>
            </w:pPr>
            <w:r>
              <w:rPr>
                <w:b/>
                <w:sz w:val="20"/>
              </w:rPr>
              <w:t>Risk</w:t>
            </w:r>
          </w:p>
        </w:tc>
        <w:tc>
          <w:tcPr>
            <w:tcW w:w="1162" w:type="dxa"/>
            <w:tcBorders>
              <w:right w:val="single" w:sz="6" w:space="0" w:color="000000"/>
            </w:tcBorders>
            <w:shd w:val="clear" w:color="auto" w:fill="DFDFDF"/>
          </w:tcPr>
          <w:p w14:paraId="01AAC03A" w14:textId="77777777" w:rsidR="00BB3B44" w:rsidRDefault="00F25C05">
            <w:pPr>
              <w:pStyle w:val="TableParagraph"/>
              <w:spacing w:before="116" w:line="242" w:lineRule="exact"/>
              <w:ind w:left="142" w:right="132" w:firstLine="1"/>
              <w:jc w:val="center"/>
              <w:rPr>
                <w:b/>
                <w:sz w:val="20"/>
              </w:rPr>
            </w:pPr>
            <w:r>
              <w:rPr>
                <w:b/>
                <w:sz w:val="20"/>
              </w:rPr>
              <w:t xml:space="preserve">Business Impact </w:t>
            </w:r>
            <w:r>
              <w:rPr>
                <w:b/>
                <w:w w:val="95"/>
                <w:sz w:val="20"/>
              </w:rPr>
              <w:t>Statement</w:t>
            </w:r>
          </w:p>
        </w:tc>
        <w:tc>
          <w:tcPr>
            <w:tcW w:w="1620" w:type="dxa"/>
            <w:tcBorders>
              <w:left w:val="single" w:sz="6" w:space="0" w:color="000000"/>
            </w:tcBorders>
            <w:shd w:val="clear" w:color="auto" w:fill="DFDFDF"/>
          </w:tcPr>
          <w:p w14:paraId="0E9D1603" w14:textId="77777777" w:rsidR="00BB3B44" w:rsidRDefault="00F25C05">
            <w:pPr>
              <w:pStyle w:val="TableParagraph"/>
              <w:spacing w:before="116" w:line="242" w:lineRule="exact"/>
              <w:ind w:left="188" w:right="188"/>
              <w:jc w:val="center"/>
              <w:rPr>
                <w:b/>
                <w:sz w:val="20"/>
              </w:rPr>
            </w:pPr>
            <w:r>
              <w:rPr>
                <w:b/>
                <w:w w:val="95"/>
                <w:sz w:val="20"/>
              </w:rPr>
              <w:t xml:space="preserve">Recommended </w:t>
            </w:r>
            <w:r>
              <w:rPr>
                <w:b/>
                <w:sz w:val="20"/>
              </w:rPr>
              <w:t>Corrective Action</w:t>
            </w:r>
          </w:p>
        </w:tc>
        <w:tc>
          <w:tcPr>
            <w:tcW w:w="1316" w:type="dxa"/>
            <w:shd w:val="clear" w:color="auto" w:fill="DFDFDF"/>
          </w:tcPr>
          <w:p w14:paraId="3B6239A0" w14:textId="77777777" w:rsidR="00BB3B44" w:rsidRDefault="00F25C05">
            <w:pPr>
              <w:pStyle w:val="TableParagraph"/>
              <w:spacing w:before="119"/>
              <w:ind w:left="226"/>
              <w:rPr>
                <w:b/>
                <w:sz w:val="20"/>
              </w:rPr>
            </w:pPr>
            <w:r>
              <w:rPr>
                <w:b/>
                <w:sz w:val="20"/>
              </w:rPr>
              <w:t>Likelihood</w:t>
            </w:r>
          </w:p>
        </w:tc>
        <w:tc>
          <w:tcPr>
            <w:tcW w:w="809" w:type="dxa"/>
            <w:shd w:val="clear" w:color="auto" w:fill="DFDFDF"/>
          </w:tcPr>
          <w:p w14:paraId="42497303" w14:textId="77777777" w:rsidR="00BB3B44" w:rsidRDefault="00F25C05">
            <w:pPr>
              <w:pStyle w:val="TableParagraph"/>
              <w:spacing w:before="119"/>
              <w:ind w:left="116"/>
              <w:rPr>
                <w:b/>
                <w:sz w:val="20"/>
              </w:rPr>
            </w:pPr>
            <w:r>
              <w:rPr>
                <w:b/>
                <w:sz w:val="20"/>
              </w:rPr>
              <w:t>Impact</w:t>
            </w:r>
          </w:p>
        </w:tc>
        <w:tc>
          <w:tcPr>
            <w:tcW w:w="1011" w:type="dxa"/>
            <w:shd w:val="clear" w:color="auto" w:fill="DFDFDF"/>
          </w:tcPr>
          <w:p w14:paraId="16CE034C" w14:textId="77777777" w:rsidR="00BB3B44" w:rsidRDefault="00F25C05">
            <w:pPr>
              <w:pStyle w:val="TableParagraph"/>
              <w:spacing w:before="119"/>
              <w:ind w:left="288" w:right="263" w:firstLine="45"/>
              <w:rPr>
                <w:b/>
                <w:sz w:val="20"/>
              </w:rPr>
            </w:pPr>
            <w:r>
              <w:rPr>
                <w:b/>
                <w:sz w:val="20"/>
              </w:rPr>
              <w:t>Risk Level</w:t>
            </w:r>
          </w:p>
        </w:tc>
      </w:tr>
      <w:tr w:rsidR="00BB3B44" w14:paraId="516E0779" w14:textId="77777777">
        <w:trPr>
          <w:trHeight w:val="1697"/>
        </w:trPr>
        <w:tc>
          <w:tcPr>
            <w:tcW w:w="1080" w:type="dxa"/>
          </w:tcPr>
          <w:p w14:paraId="45DB1504" w14:textId="77777777" w:rsidR="00BB3B44" w:rsidRDefault="00F25C05">
            <w:pPr>
              <w:pStyle w:val="TableParagraph"/>
              <w:spacing w:line="243" w:lineRule="exact"/>
              <w:ind w:right="180"/>
              <w:jc w:val="right"/>
              <w:rPr>
                <w:sz w:val="20"/>
              </w:rPr>
            </w:pPr>
            <w:r>
              <w:rPr>
                <w:w w:val="95"/>
                <w:sz w:val="20"/>
              </w:rPr>
              <w:t>R-01.</w:t>
            </w:r>
          </w:p>
        </w:tc>
        <w:tc>
          <w:tcPr>
            <w:tcW w:w="1489" w:type="dxa"/>
          </w:tcPr>
          <w:p w14:paraId="00C20250" w14:textId="77777777" w:rsidR="00BB3B44" w:rsidRDefault="00F25C05">
            <w:pPr>
              <w:pStyle w:val="TableParagraph"/>
              <w:spacing w:line="243" w:lineRule="exact"/>
              <w:ind w:left="107"/>
              <w:rPr>
                <w:b/>
                <w:sz w:val="20"/>
              </w:rPr>
            </w:pPr>
            <w:r>
              <w:rPr>
                <w:b/>
                <w:color w:val="0000FF"/>
                <w:sz w:val="20"/>
              </w:rPr>
              <w:t>EXAMPLE:</w:t>
            </w:r>
          </w:p>
          <w:p w14:paraId="2DDF71F5" w14:textId="77777777" w:rsidR="00BB3B44" w:rsidRDefault="00BB3B44">
            <w:pPr>
              <w:pStyle w:val="TableParagraph"/>
              <w:spacing w:before="9"/>
              <w:rPr>
                <w:b/>
                <w:sz w:val="19"/>
              </w:rPr>
            </w:pPr>
          </w:p>
          <w:p w14:paraId="70239500" w14:textId="77777777" w:rsidR="00BB3B44" w:rsidRDefault="00F25C05">
            <w:pPr>
              <w:pStyle w:val="TableParagraph"/>
              <w:ind w:left="107" w:right="150"/>
              <w:rPr>
                <w:b/>
                <w:sz w:val="20"/>
              </w:rPr>
            </w:pPr>
            <w:r>
              <w:rPr>
                <w:b/>
                <w:color w:val="0000FF"/>
                <w:sz w:val="20"/>
              </w:rPr>
              <w:t>App-X ST&amp;E Findings Matrix</w:t>
            </w:r>
          </w:p>
          <w:p w14:paraId="201813E8" w14:textId="77777777" w:rsidR="00BB3B44" w:rsidRDefault="00BB3B44">
            <w:pPr>
              <w:pStyle w:val="TableParagraph"/>
              <w:spacing w:before="5"/>
              <w:rPr>
                <w:b/>
                <w:sz w:val="19"/>
              </w:rPr>
            </w:pPr>
          </w:p>
          <w:p w14:paraId="56C0608E" w14:textId="77777777" w:rsidR="00BB3B44" w:rsidRDefault="00F25C05">
            <w:pPr>
              <w:pStyle w:val="TableParagraph"/>
              <w:spacing w:line="223" w:lineRule="exact"/>
              <w:ind w:left="107"/>
              <w:rPr>
                <w:b/>
                <w:sz w:val="20"/>
              </w:rPr>
            </w:pPr>
            <w:r>
              <w:rPr>
                <w:b/>
                <w:color w:val="0000FF"/>
                <w:sz w:val="20"/>
              </w:rPr>
              <w:t>AU-2 (App)</w:t>
            </w:r>
          </w:p>
        </w:tc>
        <w:tc>
          <w:tcPr>
            <w:tcW w:w="1131" w:type="dxa"/>
          </w:tcPr>
          <w:p w14:paraId="2D45070C" w14:textId="77777777" w:rsidR="00BB3B44" w:rsidRDefault="00BB3B44">
            <w:pPr>
              <w:pStyle w:val="TableParagraph"/>
              <w:rPr>
                <w:rFonts w:ascii="Times New Roman"/>
                <w:sz w:val="20"/>
              </w:rPr>
            </w:pPr>
          </w:p>
        </w:tc>
        <w:tc>
          <w:tcPr>
            <w:tcW w:w="1162" w:type="dxa"/>
            <w:tcBorders>
              <w:right w:val="single" w:sz="6" w:space="0" w:color="000000"/>
            </w:tcBorders>
          </w:tcPr>
          <w:p w14:paraId="4C2C1A92" w14:textId="77777777" w:rsidR="00BB3B44" w:rsidRDefault="00BB3B44">
            <w:pPr>
              <w:pStyle w:val="TableParagraph"/>
              <w:rPr>
                <w:rFonts w:ascii="Times New Roman"/>
                <w:sz w:val="20"/>
              </w:rPr>
            </w:pPr>
          </w:p>
        </w:tc>
        <w:tc>
          <w:tcPr>
            <w:tcW w:w="1620" w:type="dxa"/>
            <w:tcBorders>
              <w:left w:val="single" w:sz="6" w:space="0" w:color="000000"/>
            </w:tcBorders>
          </w:tcPr>
          <w:p w14:paraId="53042A41" w14:textId="77777777" w:rsidR="00BB3B44" w:rsidRDefault="00BB3B44">
            <w:pPr>
              <w:pStyle w:val="TableParagraph"/>
              <w:rPr>
                <w:rFonts w:ascii="Times New Roman"/>
                <w:sz w:val="20"/>
              </w:rPr>
            </w:pPr>
          </w:p>
        </w:tc>
        <w:tc>
          <w:tcPr>
            <w:tcW w:w="1316" w:type="dxa"/>
          </w:tcPr>
          <w:p w14:paraId="61D5E9EF" w14:textId="77777777" w:rsidR="00BB3B44" w:rsidRDefault="00BB3B44">
            <w:pPr>
              <w:pStyle w:val="TableParagraph"/>
              <w:rPr>
                <w:rFonts w:ascii="Times New Roman"/>
                <w:sz w:val="20"/>
              </w:rPr>
            </w:pPr>
          </w:p>
        </w:tc>
        <w:tc>
          <w:tcPr>
            <w:tcW w:w="809" w:type="dxa"/>
          </w:tcPr>
          <w:p w14:paraId="667C6C5C" w14:textId="77777777" w:rsidR="00BB3B44" w:rsidRDefault="00BB3B44">
            <w:pPr>
              <w:pStyle w:val="TableParagraph"/>
              <w:rPr>
                <w:rFonts w:ascii="Times New Roman"/>
                <w:sz w:val="20"/>
              </w:rPr>
            </w:pPr>
          </w:p>
        </w:tc>
        <w:tc>
          <w:tcPr>
            <w:tcW w:w="1011" w:type="dxa"/>
          </w:tcPr>
          <w:p w14:paraId="4E55ECE6" w14:textId="77777777" w:rsidR="00BB3B44" w:rsidRDefault="00BB3B44">
            <w:pPr>
              <w:pStyle w:val="TableParagraph"/>
              <w:rPr>
                <w:rFonts w:ascii="Times New Roman"/>
                <w:sz w:val="20"/>
              </w:rPr>
            </w:pPr>
          </w:p>
        </w:tc>
      </w:tr>
      <w:tr w:rsidR="00BB3B44" w14:paraId="0AC14A1B" w14:textId="77777777">
        <w:trPr>
          <w:trHeight w:val="1430"/>
        </w:trPr>
        <w:tc>
          <w:tcPr>
            <w:tcW w:w="1080" w:type="dxa"/>
          </w:tcPr>
          <w:p w14:paraId="05219795" w14:textId="77777777" w:rsidR="00BB3B44" w:rsidRDefault="00F25C05">
            <w:pPr>
              <w:pStyle w:val="TableParagraph"/>
              <w:spacing w:line="243" w:lineRule="exact"/>
              <w:ind w:right="180"/>
              <w:jc w:val="right"/>
              <w:rPr>
                <w:sz w:val="20"/>
              </w:rPr>
            </w:pPr>
            <w:r>
              <w:rPr>
                <w:w w:val="95"/>
                <w:sz w:val="20"/>
              </w:rPr>
              <w:t>R-02.</w:t>
            </w:r>
          </w:p>
        </w:tc>
        <w:tc>
          <w:tcPr>
            <w:tcW w:w="1489" w:type="dxa"/>
          </w:tcPr>
          <w:p w14:paraId="74C0F4CF" w14:textId="77777777" w:rsidR="00BB3B44" w:rsidRDefault="00BB3B44">
            <w:pPr>
              <w:pStyle w:val="TableParagraph"/>
              <w:rPr>
                <w:rFonts w:ascii="Times New Roman"/>
                <w:sz w:val="20"/>
              </w:rPr>
            </w:pPr>
          </w:p>
        </w:tc>
        <w:tc>
          <w:tcPr>
            <w:tcW w:w="1131" w:type="dxa"/>
          </w:tcPr>
          <w:p w14:paraId="297CA68E" w14:textId="77777777" w:rsidR="00BB3B44" w:rsidRDefault="00BB3B44">
            <w:pPr>
              <w:pStyle w:val="TableParagraph"/>
              <w:rPr>
                <w:rFonts w:ascii="Times New Roman"/>
                <w:sz w:val="20"/>
              </w:rPr>
            </w:pPr>
          </w:p>
        </w:tc>
        <w:tc>
          <w:tcPr>
            <w:tcW w:w="1162" w:type="dxa"/>
            <w:tcBorders>
              <w:right w:val="single" w:sz="6" w:space="0" w:color="000000"/>
            </w:tcBorders>
          </w:tcPr>
          <w:p w14:paraId="2E0E6B15" w14:textId="77777777" w:rsidR="00BB3B44" w:rsidRDefault="00BB3B44">
            <w:pPr>
              <w:pStyle w:val="TableParagraph"/>
              <w:rPr>
                <w:rFonts w:ascii="Times New Roman"/>
                <w:sz w:val="20"/>
              </w:rPr>
            </w:pPr>
          </w:p>
        </w:tc>
        <w:tc>
          <w:tcPr>
            <w:tcW w:w="1620" w:type="dxa"/>
            <w:tcBorders>
              <w:left w:val="single" w:sz="6" w:space="0" w:color="000000"/>
            </w:tcBorders>
          </w:tcPr>
          <w:p w14:paraId="7A2EC1C4" w14:textId="77777777" w:rsidR="00BB3B44" w:rsidRDefault="00BB3B44">
            <w:pPr>
              <w:pStyle w:val="TableParagraph"/>
              <w:rPr>
                <w:rFonts w:ascii="Times New Roman"/>
                <w:sz w:val="20"/>
              </w:rPr>
            </w:pPr>
          </w:p>
        </w:tc>
        <w:tc>
          <w:tcPr>
            <w:tcW w:w="1316" w:type="dxa"/>
          </w:tcPr>
          <w:p w14:paraId="6ECC84CB" w14:textId="77777777" w:rsidR="00BB3B44" w:rsidRDefault="00BB3B44">
            <w:pPr>
              <w:pStyle w:val="TableParagraph"/>
              <w:rPr>
                <w:rFonts w:ascii="Times New Roman"/>
                <w:sz w:val="20"/>
              </w:rPr>
            </w:pPr>
          </w:p>
        </w:tc>
        <w:tc>
          <w:tcPr>
            <w:tcW w:w="809" w:type="dxa"/>
          </w:tcPr>
          <w:p w14:paraId="370F650B" w14:textId="77777777" w:rsidR="00BB3B44" w:rsidRDefault="00BB3B44">
            <w:pPr>
              <w:pStyle w:val="TableParagraph"/>
              <w:rPr>
                <w:rFonts w:ascii="Times New Roman"/>
                <w:sz w:val="20"/>
              </w:rPr>
            </w:pPr>
          </w:p>
        </w:tc>
        <w:tc>
          <w:tcPr>
            <w:tcW w:w="1011" w:type="dxa"/>
          </w:tcPr>
          <w:p w14:paraId="64A4363A" w14:textId="77777777" w:rsidR="00BB3B44" w:rsidRDefault="00BB3B44">
            <w:pPr>
              <w:pStyle w:val="TableParagraph"/>
              <w:rPr>
                <w:rFonts w:ascii="Times New Roman"/>
                <w:sz w:val="20"/>
              </w:rPr>
            </w:pPr>
          </w:p>
        </w:tc>
      </w:tr>
      <w:tr w:rsidR="00BB3B44" w14:paraId="54333037" w14:textId="77777777">
        <w:trPr>
          <w:trHeight w:val="1276"/>
        </w:trPr>
        <w:tc>
          <w:tcPr>
            <w:tcW w:w="1080" w:type="dxa"/>
          </w:tcPr>
          <w:p w14:paraId="3444AB07" w14:textId="77777777" w:rsidR="00BB3B44" w:rsidRDefault="00F25C05">
            <w:pPr>
              <w:pStyle w:val="TableParagraph"/>
              <w:spacing w:line="243" w:lineRule="exact"/>
              <w:ind w:right="180"/>
              <w:jc w:val="right"/>
              <w:rPr>
                <w:sz w:val="20"/>
              </w:rPr>
            </w:pPr>
            <w:r>
              <w:rPr>
                <w:w w:val="95"/>
                <w:sz w:val="20"/>
              </w:rPr>
              <w:t>R-03.</w:t>
            </w:r>
          </w:p>
        </w:tc>
        <w:tc>
          <w:tcPr>
            <w:tcW w:w="1489" w:type="dxa"/>
          </w:tcPr>
          <w:p w14:paraId="4961EE61" w14:textId="77777777" w:rsidR="00BB3B44" w:rsidRDefault="00BB3B44">
            <w:pPr>
              <w:pStyle w:val="TableParagraph"/>
              <w:rPr>
                <w:rFonts w:ascii="Times New Roman"/>
                <w:sz w:val="20"/>
              </w:rPr>
            </w:pPr>
          </w:p>
        </w:tc>
        <w:tc>
          <w:tcPr>
            <w:tcW w:w="1131" w:type="dxa"/>
          </w:tcPr>
          <w:p w14:paraId="4D02D9FA" w14:textId="77777777" w:rsidR="00BB3B44" w:rsidRDefault="00BB3B44">
            <w:pPr>
              <w:pStyle w:val="TableParagraph"/>
              <w:rPr>
                <w:rFonts w:ascii="Times New Roman"/>
                <w:sz w:val="20"/>
              </w:rPr>
            </w:pPr>
          </w:p>
        </w:tc>
        <w:tc>
          <w:tcPr>
            <w:tcW w:w="1162" w:type="dxa"/>
            <w:tcBorders>
              <w:right w:val="single" w:sz="6" w:space="0" w:color="000000"/>
            </w:tcBorders>
          </w:tcPr>
          <w:p w14:paraId="01712464" w14:textId="77777777" w:rsidR="00BB3B44" w:rsidRDefault="00BB3B44">
            <w:pPr>
              <w:pStyle w:val="TableParagraph"/>
              <w:rPr>
                <w:rFonts w:ascii="Times New Roman"/>
                <w:sz w:val="20"/>
              </w:rPr>
            </w:pPr>
          </w:p>
        </w:tc>
        <w:tc>
          <w:tcPr>
            <w:tcW w:w="1620" w:type="dxa"/>
            <w:tcBorders>
              <w:left w:val="single" w:sz="6" w:space="0" w:color="000000"/>
            </w:tcBorders>
          </w:tcPr>
          <w:p w14:paraId="6C8DB843" w14:textId="77777777" w:rsidR="00BB3B44" w:rsidRDefault="00BB3B44">
            <w:pPr>
              <w:pStyle w:val="TableParagraph"/>
              <w:rPr>
                <w:rFonts w:ascii="Times New Roman"/>
                <w:sz w:val="20"/>
              </w:rPr>
            </w:pPr>
          </w:p>
        </w:tc>
        <w:tc>
          <w:tcPr>
            <w:tcW w:w="1316" w:type="dxa"/>
          </w:tcPr>
          <w:p w14:paraId="13E2DB6E" w14:textId="77777777" w:rsidR="00BB3B44" w:rsidRDefault="00BB3B44">
            <w:pPr>
              <w:pStyle w:val="TableParagraph"/>
              <w:rPr>
                <w:rFonts w:ascii="Times New Roman"/>
                <w:sz w:val="20"/>
              </w:rPr>
            </w:pPr>
          </w:p>
        </w:tc>
        <w:tc>
          <w:tcPr>
            <w:tcW w:w="809" w:type="dxa"/>
          </w:tcPr>
          <w:p w14:paraId="0108B7FF" w14:textId="77777777" w:rsidR="00BB3B44" w:rsidRDefault="00BB3B44">
            <w:pPr>
              <w:pStyle w:val="TableParagraph"/>
              <w:rPr>
                <w:rFonts w:ascii="Times New Roman"/>
                <w:sz w:val="20"/>
              </w:rPr>
            </w:pPr>
          </w:p>
        </w:tc>
        <w:tc>
          <w:tcPr>
            <w:tcW w:w="1011" w:type="dxa"/>
          </w:tcPr>
          <w:p w14:paraId="46876B7B" w14:textId="77777777" w:rsidR="00BB3B44" w:rsidRDefault="00BB3B44">
            <w:pPr>
              <w:pStyle w:val="TableParagraph"/>
              <w:rPr>
                <w:rFonts w:ascii="Times New Roman"/>
                <w:sz w:val="20"/>
              </w:rPr>
            </w:pPr>
          </w:p>
        </w:tc>
      </w:tr>
      <w:tr w:rsidR="00BB3B44" w14:paraId="26F02F53" w14:textId="77777777">
        <w:trPr>
          <w:trHeight w:val="1367"/>
        </w:trPr>
        <w:tc>
          <w:tcPr>
            <w:tcW w:w="1080" w:type="dxa"/>
          </w:tcPr>
          <w:p w14:paraId="4ACD8DD0" w14:textId="77777777" w:rsidR="00BB3B44" w:rsidRDefault="00F25C05">
            <w:pPr>
              <w:pStyle w:val="TableParagraph"/>
              <w:spacing w:line="243" w:lineRule="exact"/>
              <w:ind w:right="180"/>
              <w:jc w:val="right"/>
              <w:rPr>
                <w:sz w:val="20"/>
              </w:rPr>
            </w:pPr>
            <w:r>
              <w:rPr>
                <w:w w:val="95"/>
                <w:sz w:val="20"/>
              </w:rPr>
              <w:t>R-04.</w:t>
            </w:r>
          </w:p>
        </w:tc>
        <w:tc>
          <w:tcPr>
            <w:tcW w:w="1489" w:type="dxa"/>
          </w:tcPr>
          <w:p w14:paraId="4AC64A9D" w14:textId="77777777" w:rsidR="00BB3B44" w:rsidRDefault="00BB3B44">
            <w:pPr>
              <w:pStyle w:val="TableParagraph"/>
              <w:rPr>
                <w:rFonts w:ascii="Times New Roman"/>
                <w:sz w:val="20"/>
              </w:rPr>
            </w:pPr>
          </w:p>
        </w:tc>
        <w:tc>
          <w:tcPr>
            <w:tcW w:w="1131" w:type="dxa"/>
          </w:tcPr>
          <w:p w14:paraId="34295203" w14:textId="77777777" w:rsidR="00BB3B44" w:rsidRDefault="00BB3B44">
            <w:pPr>
              <w:pStyle w:val="TableParagraph"/>
              <w:rPr>
                <w:rFonts w:ascii="Times New Roman"/>
                <w:sz w:val="20"/>
              </w:rPr>
            </w:pPr>
          </w:p>
        </w:tc>
        <w:tc>
          <w:tcPr>
            <w:tcW w:w="1162" w:type="dxa"/>
            <w:tcBorders>
              <w:right w:val="single" w:sz="6" w:space="0" w:color="000000"/>
            </w:tcBorders>
          </w:tcPr>
          <w:p w14:paraId="303C02ED" w14:textId="77777777" w:rsidR="00BB3B44" w:rsidRDefault="00BB3B44">
            <w:pPr>
              <w:pStyle w:val="TableParagraph"/>
              <w:rPr>
                <w:rFonts w:ascii="Times New Roman"/>
                <w:sz w:val="20"/>
              </w:rPr>
            </w:pPr>
          </w:p>
        </w:tc>
        <w:tc>
          <w:tcPr>
            <w:tcW w:w="1620" w:type="dxa"/>
            <w:tcBorders>
              <w:left w:val="single" w:sz="6" w:space="0" w:color="000000"/>
            </w:tcBorders>
          </w:tcPr>
          <w:p w14:paraId="0948FCAB" w14:textId="77777777" w:rsidR="00BB3B44" w:rsidRDefault="00BB3B44">
            <w:pPr>
              <w:pStyle w:val="TableParagraph"/>
              <w:rPr>
                <w:rFonts w:ascii="Times New Roman"/>
                <w:sz w:val="20"/>
              </w:rPr>
            </w:pPr>
          </w:p>
        </w:tc>
        <w:tc>
          <w:tcPr>
            <w:tcW w:w="1316" w:type="dxa"/>
          </w:tcPr>
          <w:p w14:paraId="5011D2EF" w14:textId="77777777" w:rsidR="00BB3B44" w:rsidRDefault="00BB3B44">
            <w:pPr>
              <w:pStyle w:val="TableParagraph"/>
              <w:rPr>
                <w:rFonts w:ascii="Times New Roman"/>
                <w:sz w:val="20"/>
              </w:rPr>
            </w:pPr>
          </w:p>
        </w:tc>
        <w:tc>
          <w:tcPr>
            <w:tcW w:w="809" w:type="dxa"/>
          </w:tcPr>
          <w:p w14:paraId="56D5F81C" w14:textId="77777777" w:rsidR="00BB3B44" w:rsidRDefault="00BB3B44">
            <w:pPr>
              <w:pStyle w:val="TableParagraph"/>
              <w:rPr>
                <w:rFonts w:ascii="Times New Roman"/>
                <w:sz w:val="20"/>
              </w:rPr>
            </w:pPr>
          </w:p>
        </w:tc>
        <w:tc>
          <w:tcPr>
            <w:tcW w:w="1011" w:type="dxa"/>
          </w:tcPr>
          <w:p w14:paraId="699C297A" w14:textId="77777777" w:rsidR="00BB3B44" w:rsidRDefault="00BB3B44">
            <w:pPr>
              <w:pStyle w:val="TableParagraph"/>
              <w:rPr>
                <w:rFonts w:ascii="Times New Roman"/>
                <w:sz w:val="20"/>
              </w:rPr>
            </w:pPr>
          </w:p>
        </w:tc>
      </w:tr>
      <w:tr w:rsidR="00BB3B44" w14:paraId="18494A98" w14:textId="77777777">
        <w:trPr>
          <w:trHeight w:val="1367"/>
        </w:trPr>
        <w:tc>
          <w:tcPr>
            <w:tcW w:w="1080" w:type="dxa"/>
          </w:tcPr>
          <w:p w14:paraId="67543C3F" w14:textId="77777777" w:rsidR="00BB3B44" w:rsidRDefault="00F25C05">
            <w:pPr>
              <w:pStyle w:val="TableParagraph"/>
              <w:spacing w:line="243" w:lineRule="exact"/>
              <w:ind w:right="180"/>
              <w:jc w:val="right"/>
              <w:rPr>
                <w:sz w:val="20"/>
              </w:rPr>
            </w:pPr>
            <w:r>
              <w:rPr>
                <w:w w:val="95"/>
                <w:sz w:val="20"/>
              </w:rPr>
              <w:t>R-05.</w:t>
            </w:r>
          </w:p>
        </w:tc>
        <w:tc>
          <w:tcPr>
            <w:tcW w:w="1489" w:type="dxa"/>
          </w:tcPr>
          <w:p w14:paraId="25982676" w14:textId="77777777" w:rsidR="00BB3B44" w:rsidRDefault="00BB3B44">
            <w:pPr>
              <w:pStyle w:val="TableParagraph"/>
              <w:rPr>
                <w:rFonts w:ascii="Times New Roman"/>
                <w:sz w:val="20"/>
              </w:rPr>
            </w:pPr>
          </w:p>
        </w:tc>
        <w:tc>
          <w:tcPr>
            <w:tcW w:w="1131" w:type="dxa"/>
          </w:tcPr>
          <w:p w14:paraId="59085415" w14:textId="77777777" w:rsidR="00BB3B44" w:rsidRDefault="00BB3B44">
            <w:pPr>
              <w:pStyle w:val="TableParagraph"/>
              <w:rPr>
                <w:rFonts w:ascii="Times New Roman"/>
                <w:sz w:val="20"/>
              </w:rPr>
            </w:pPr>
          </w:p>
        </w:tc>
        <w:tc>
          <w:tcPr>
            <w:tcW w:w="1162" w:type="dxa"/>
            <w:tcBorders>
              <w:right w:val="single" w:sz="6" w:space="0" w:color="000000"/>
            </w:tcBorders>
          </w:tcPr>
          <w:p w14:paraId="2F8E93F4" w14:textId="77777777" w:rsidR="00BB3B44" w:rsidRDefault="00BB3B44">
            <w:pPr>
              <w:pStyle w:val="TableParagraph"/>
              <w:rPr>
                <w:rFonts w:ascii="Times New Roman"/>
                <w:sz w:val="20"/>
              </w:rPr>
            </w:pPr>
          </w:p>
        </w:tc>
        <w:tc>
          <w:tcPr>
            <w:tcW w:w="1620" w:type="dxa"/>
            <w:tcBorders>
              <w:left w:val="single" w:sz="6" w:space="0" w:color="000000"/>
            </w:tcBorders>
          </w:tcPr>
          <w:p w14:paraId="0BCEC7D1" w14:textId="77777777" w:rsidR="00BB3B44" w:rsidRDefault="00BB3B44">
            <w:pPr>
              <w:pStyle w:val="TableParagraph"/>
              <w:rPr>
                <w:rFonts w:ascii="Times New Roman"/>
                <w:sz w:val="20"/>
              </w:rPr>
            </w:pPr>
          </w:p>
        </w:tc>
        <w:tc>
          <w:tcPr>
            <w:tcW w:w="1316" w:type="dxa"/>
          </w:tcPr>
          <w:p w14:paraId="16D45E0B" w14:textId="77777777" w:rsidR="00BB3B44" w:rsidRDefault="00BB3B44">
            <w:pPr>
              <w:pStyle w:val="TableParagraph"/>
              <w:rPr>
                <w:rFonts w:ascii="Times New Roman"/>
                <w:sz w:val="20"/>
              </w:rPr>
            </w:pPr>
          </w:p>
        </w:tc>
        <w:tc>
          <w:tcPr>
            <w:tcW w:w="809" w:type="dxa"/>
          </w:tcPr>
          <w:p w14:paraId="6C28798D" w14:textId="77777777" w:rsidR="00BB3B44" w:rsidRDefault="00BB3B44">
            <w:pPr>
              <w:pStyle w:val="TableParagraph"/>
              <w:rPr>
                <w:rFonts w:ascii="Times New Roman"/>
                <w:sz w:val="20"/>
              </w:rPr>
            </w:pPr>
          </w:p>
        </w:tc>
        <w:tc>
          <w:tcPr>
            <w:tcW w:w="1011" w:type="dxa"/>
          </w:tcPr>
          <w:p w14:paraId="67CC00D8" w14:textId="77777777" w:rsidR="00BB3B44" w:rsidRDefault="00BB3B44">
            <w:pPr>
              <w:pStyle w:val="TableParagraph"/>
              <w:rPr>
                <w:rFonts w:ascii="Times New Roman"/>
                <w:sz w:val="20"/>
              </w:rPr>
            </w:pPr>
          </w:p>
        </w:tc>
      </w:tr>
    </w:tbl>
    <w:p w14:paraId="4EBF60D1" w14:textId="77777777" w:rsidR="00BB3B44" w:rsidRDefault="00BB3B44">
      <w:pPr>
        <w:rPr>
          <w:rFonts w:ascii="Times New Roman"/>
          <w:sz w:val="20"/>
        </w:rPr>
        <w:sectPr w:rsidR="00BB3B44">
          <w:pgSz w:w="12240" w:h="15840"/>
          <w:pgMar w:top="1340" w:right="960" w:bottom="1120" w:left="960" w:header="766" w:footer="920" w:gutter="0"/>
          <w:cols w:space="720"/>
        </w:sectPr>
      </w:pPr>
    </w:p>
    <w:p w14:paraId="1EF2033A" w14:textId="77777777" w:rsidR="00BB3B44" w:rsidRDefault="00F25C05">
      <w:pPr>
        <w:spacing w:before="91"/>
        <w:ind w:left="480"/>
        <w:jc w:val="both"/>
        <w:rPr>
          <w:b/>
          <w:sz w:val="24"/>
        </w:rPr>
      </w:pPr>
      <w:r>
        <w:rPr>
          <w:b/>
          <w:sz w:val="24"/>
        </w:rPr>
        <w:lastRenderedPageBreak/>
        <w:t>Supporting GSS Component Risks</w:t>
      </w:r>
    </w:p>
    <w:p w14:paraId="45727E9E" w14:textId="77777777" w:rsidR="00BB3B44" w:rsidRDefault="00F25C05">
      <w:pPr>
        <w:pStyle w:val="BodyText"/>
        <w:ind w:left="480" w:right="475"/>
        <w:jc w:val="both"/>
      </w:pPr>
      <w:r>
        <w:t>Table 12a provides a list of risks that were identified for the GSS components directly supporting the system that may impact the security posture of the system. The GSS components directly supporting the system that were included within the scope of the s</w:t>
      </w:r>
      <w:r>
        <w:t xml:space="preserve">ystem ST&amp;E are as follows: </w:t>
      </w:r>
      <w:r>
        <w:rPr>
          <w:b/>
          <w:color w:val="0000FF"/>
        </w:rPr>
        <w:t xml:space="preserve">[include a listing of </w:t>
      </w:r>
      <w:proofErr w:type="gramStart"/>
      <w:r>
        <w:rPr>
          <w:b/>
          <w:color w:val="0000FF"/>
        </w:rPr>
        <w:t>system-specific</w:t>
      </w:r>
      <w:proofErr w:type="gramEnd"/>
      <w:r>
        <w:rPr>
          <w:b/>
          <w:color w:val="0000FF"/>
        </w:rPr>
        <w:t xml:space="preserve"> GSS components that were tested]</w:t>
      </w:r>
      <w:r>
        <w:t xml:space="preserve">. The risks identified in the table below were not included in the total count of risks tallied in Table 1: Summary of System Security Risks. These risks will </w:t>
      </w:r>
      <w:r>
        <w:t xml:space="preserve">be </w:t>
      </w:r>
      <w:proofErr w:type="gramStart"/>
      <w:r>
        <w:t>incorporated  into</w:t>
      </w:r>
      <w:proofErr w:type="gramEnd"/>
      <w:r>
        <w:t xml:space="preserve">  the  respective GSS POA&amp;M(s).</w:t>
      </w:r>
    </w:p>
    <w:p w14:paraId="5470563A" w14:textId="77777777" w:rsidR="00BB3B44" w:rsidRDefault="00BB3B44">
      <w:pPr>
        <w:pStyle w:val="BodyText"/>
        <w:spacing w:before="11"/>
        <w:rPr>
          <w:sz w:val="23"/>
        </w:rPr>
      </w:pPr>
    </w:p>
    <w:p w14:paraId="74A8DF4F" w14:textId="77777777" w:rsidR="00BB3B44" w:rsidRDefault="00F25C05">
      <w:pPr>
        <w:ind w:left="1970"/>
        <w:jc w:val="both"/>
        <w:rPr>
          <w:b/>
          <w:sz w:val="24"/>
        </w:rPr>
      </w:pPr>
      <w:r>
        <w:rPr>
          <w:b/>
          <w:sz w:val="24"/>
        </w:rPr>
        <w:t>Table 12a: Supporting GSS Component Risk Assessment Results</w:t>
      </w:r>
    </w:p>
    <w:p w14:paraId="0D8BDDA7" w14:textId="77777777" w:rsidR="00BB3B44" w:rsidRDefault="00F25C05">
      <w:pPr>
        <w:ind w:left="480" w:right="477"/>
        <w:jc w:val="both"/>
        <w:rPr>
          <w:b/>
          <w:sz w:val="24"/>
        </w:rPr>
      </w:pPr>
      <w:r>
        <w:rPr>
          <w:b/>
          <w:color w:val="0000FF"/>
          <w:sz w:val="24"/>
        </w:rPr>
        <w:t xml:space="preserve">[Populate this table using applicable C&amp;A results for </w:t>
      </w:r>
      <w:proofErr w:type="gramStart"/>
      <w:r>
        <w:rPr>
          <w:b/>
          <w:color w:val="0000FF"/>
          <w:sz w:val="24"/>
        </w:rPr>
        <w:t>system-specific</w:t>
      </w:r>
      <w:proofErr w:type="gramEnd"/>
      <w:r>
        <w:rPr>
          <w:b/>
          <w:color w:val="0000FF"/>
          <w:sz w:val="24"/>
        </w:rPr>
        <w:t xml:space="preserve"> GSS components which were tested as part of the system C&amp;A effort. Ensur</w:t>
      </w:r>
      <w:r>
        <w:rPr>
          <w:b/>
          <w:color w:val="0000FF"/>
          <w:sz w:val="24"/>
        </w:rPr>
        <w:t xml:space="preserve">e that the “Impact” level for all risks identified in Table 12a is the same as the security categorization level for the GSS that </w:t>
      </w:r>
      <w:proofErr w:type="gramStart"/>
      <w:r>
        <w:rPr>
          <w:b/>
          <w:color w:val="0000FF"/>
          <w:sz w:val="24"/>
        </w:rPr>
        <w:t>the  risk</w:t>
      </w:r>
      <w:proofErr w:type="gramEnd"/>
      <w:r>
        <w:rPr>
          <w:b/>
          <w:color w:val="0000FF"/>
          <w:sz w:val="24"/>
        </w:rPr>
        <w:t xml:space="preserve"> was identified for. DO NOT USE TBD or N/A. None is an appropriate answer if no </w:t>
      </w:r>
      <w:proofErr w:type="gramStart"/>
      <w:r>
        <w:rPr>
          <w:b/>
          <w:color w:val="0000FF"/>
          <w:sz w:val="24"/>
        </w:rPr>
        <w:t>GSS  risks</w:t>
      </w:r>
      <w:proofErr w:type="gramEnd"/>
      <w:r>
        <w:rPr>
          <w:b/>
          <w:color w:val="0000FF"/>
          <w:sz w:val="24"/>
        </w:rPr>
        <w:t xml:space="preserve"> were</w:t>
      </w:r>
      <w:r>
        <w:rPr>
          <w:b/>
          <w:color w:val="0000FF"/>
          <w:spacing w:val="-1"/>
          <w:sz w:val="24"/>
        </w:rPr>
        <w:t xml:space="preserve"> </w:t>
      </w:r>
      <w:r>
        <w:rPr>
          <w:b/>
          <w:color w:val="0000FF"/>
          <w:sz w:val="24"/>
        </w:rPr>
        <w:t>identified.]</w:t>
      </w:r>
    </w:p>
    <w:p w14:paraId="49C2FE33" w14:textId="77777777" w:rsidR="00BB3B44" w:rsidRDefault="00BB3B44">
      <w:pPr>
        <w:pStyle w:val="BodyText"/>
        <w:rPr>
          <w:b/>
          <w:sz w:val="20"/>
        </w:rPr>
      </w:pPr>
    </w:p>
    <w:p w14:paraId="589EBCA6" w14:textId="77777777" w:rsidR="00BB3B44" w:rsidRDefault="00BB3B44">
      <w:pPr>
        <w:pStyle w:val="BodyText"/>
        <w:rPr>
          <w:b/>
          <w:sz w:val="13"/>
        </w:rPr>
      </w:pP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1393"/>
        <w:gridCol w:w="1064"/>
        <w:gridCol w:w="1186"/>
        <w:gridCol w:w="1575"/>
        <w:gridCol w:w="1208"/>
        <w:gridCol w:w="847"/>
        <w:gridCol w:w="1005"/>
      </w:tblGrid>
      <w:tr w:rsidR="00BB3B44" w14:paraId="70685723" w14:textId="77777777">
        <w:trPr>
          <w:trHeight w:val="846"/>
        </w:trPr>
        <w:tc>
          <w:tcPr>
            <w:tcW w:w="1085" w:type="dxa"/>
            <w:shd w:val="clear" w:color="auto" w:fill="DFDFDF"/>
          </w:tcPr>
          <w:p w14:paraId="5CB80924" w14:textId="77777777" w:rsidR="00BB3B44" w:rsidRDefault="00BB3B44">
            <w:pPr>
              <w:pStyle w:val="TableParagraph"/>
              <w:spacing w:before="8"/>
              <w:rPr>
                <w:b/>
                <w:sz w:val="24"/>
              </w:rPr>
            </w:pPr>
          </w:p>
          <w:p w14:paraId="1B4385F1" w14:textId="77777777" w:rsidR="00BB3B44" w:rsidRDefault="00F25C05">
            <w:pPr>
              <w:pStyle w:val="TableParagraph"/>
              <w:ind w:left="9"/>
              <w:jc w:val="center"/>
              <w:rPr>
                <w:b/>
                <w:sz w:val="20"/>
              </w:rPr>
            </w:pPr>
            <w:r>
              <w:rPr>
                <w:b/>
                <w:sz w:val="20"/>
              </w:rPr>
              <w:t>Ident</w:t>
            </w:r>
            <w:r>
              <w:rPr>
                <w:b/>
                <w:sz w:val="20"/>
              </w:rPr>
              <w:t>ifier</w:t>
            </w:r>
          </w:p>
        </w:tc>
        <w:tc>
          <w:tcPr>
            <w:tcW w:w="1393" w:type="dxa"/>
            <w:shd w:val="clear" w:color="auto" w:fill="DFDFDF"/>
          </w:tcPr>
          <w:p w14:paraId="08763C8E" w14:textId="77777777" w:rsidR="00BB3B44" w:rsidRDefault="00BB3B44">
            <w:pPr>
              <w:pStyle w:val="TableParagraph"/>
              <w:spacing w:before="8"/>
              <w:rPr>
                <w:b/>
                <w:sz w:val="24"/>
              </w:rPr>
            </w:pPr>
          </w:p>
          <w:p w14:paraId="3AFDCA6F" w14:textId="77777777" w:rsidR="00BB3B44" w:rsidRDefault="00F25C05">
            <w:pPr>
              <w:pStyle w:val="TableParagraph"/>
              <w:ind w:left="412"/>
              <w:rPr>
                <w:b/>
                <w:sz w:val="20"/>
              </w:rPr>
            </w:pPr>
            <w:r>
              <w:rPr>
                <w:b/>
                <w:sz w:val="20"/>
              </w:rPr>
              <w:t>Source</w:t>
            </w:r>
          </w:p>
        </w:tc>
        <w:tc>
          <w:tcPr>
            <w:tcW w:w="1064" w:type="dxa"/>
            <w:shd w:val="clear" w:color="auto" w:fill="DFDFDF"/>
          </w:tcPr>
          <w:p w14:paraId="354BDCAA" w14:textId="77777777" w:rsidR="00BB3B44" w:rsidRDefault="00BB3B44">
            <w:pPr>
              <w:pStyle w:val="TableParagraph"/>
              <w:spacing w:before="8"/>
              <w:rPr>
                <w:b/>
                <w:sz w:val="24"/>
              </w:rPr>
            </w:pPr>
          </w:p>
          <w:p w14:paraId="3A5D4584" w14:textId="77777777" w:rsidR="00BB3B44" w:rsidRDefault="00F25C05">
            <w:pPr>
              <w:pStyle w:val="TableParagraph"/>
              <w:ind w:left="340" w:right="336"/>
              <w:jc w:val="center"/>
              <w:rPr>
                <w:b/>
                <w:sz w:val="20"/>
              </w:rPr>
            </w:pPr>
            <w:r>
              <w:rPr>
                <w:b/>
                <w:sz w:val="20"/>
              </w:rPr>
              <w:t>Risk</w:t>
            </w:r>
          </w:p>
        </w:tc>
        <w:tc>
          <w:tcPr>
            <w:tcW w:w="1186" w:type="dxa"/>
            <w:shd w:val="clear" w:color="auto" w:fill="DFDFDF"/>
          </w:tcPr>
          <w:p w14:paraId="2740B80A" w14:textId="77777777" w:rsidR="00BB3B44" w:rsidRDefault="00F25C05">
            <w:pPr>
              <w:pStyle w:val="TableParagraph"/>
              <w:spacing w:before="59"/>
              <w:ind w:left="154" w:right="147" w:firstLine="1"/>
              <w:jc w:val="center"/>
              <w:rPr>
                <w:b/>
                <w:sz w:val="20"/>
              </w:rPr>
            </w:pPr>
            <w:r>
              <w:rPr>
                <w:b/>
                <w:sz w:val="20"/>
              </w:rPr>
              <w:t xml:space="preserve">Business Impact </w:t>
            </w:r>
            <w:r>
              <w:rPr>
                <w:b/>
                <w:w w:val="95"/>
                <w:sz w:val="20"/>
              </w:rPr>
              <w:t>Statement</w:t>
            </w:r>
          </w:p>
        </w:tc>
        <w:tc>
          <w:tcPr>
            <w:tcW w:w="1575" w:type="dxa"/>
            <w:shd w:val="clear" w:color="auto" w:fill="DFDFDF"/>
          </w:tcPr>
          <w:p w14:paraId="78E11E5D" w14:textId="77777777" w:rsidR="00BB3B44" w:rsidRDefault="00F25C05">
            <w:pPr>
              <w:pStyle w:val="TableParagraph"/>
              <w:spacing w:before="59"/>
              <w:ind w:left="168" w:right="165"/>
              <w:jc w:val="center"/>
              <w:rPr>
                <w:b/>
                <w:sz w:val="20"/>
              </w:rPr>
            </w:pPr>
            <w:r>
              <w:rPr>
                <w:b/>
                <w:w w:val="95"/>
                <w:sz w:val="20"/>
              </w:rPr>
              <w:t xml:space="preserve">Recommended </w:t>
            </w:r>
            <w:r>
              <w:rPr>
                <w:b/>
                <w:sz w:val="20"/>
              </w:rPr>
              <w:t>Corrective Action</w:t>
            </w:r>
          </w:p>
        </w:tc>
        <w:tc>
          <w:tcPr>
            <w:tcW w:w="1208" w:type="dxa"/>
            <w:shd w:val="clear" w:color="auto" w:fill="DFDFDF"/>
          </w:tcPr>
          <w:p w14:paraId="6F56C19B" w14:textId="77777777" w:rsidR="00BB3B44" w:rsidRDefault="00BB3B44">
            <w:pPr>
              <w:pStyle w:val="TableParagraph"/>
              <w:spacing w:before="8"/>
              <w:rPr>
                <w:b/>
                <w:sz w:val="24"/>
              </w:rPr>
            </w:pPr>
          </w:p>
          <w:p w14:paraId="6E4E3FD5" w14:textId="77777777" w:rsidR="00BB3B44" w:rsidRDefault="00F25C05">
            <w:pPr>
              <w:pStyle w:val="TableParagraph"/>
              <w:ind w:left="172"/>
              <w:rPr>
                <w:b/>
                <w:sz w:val="20"/>
              </w:rPr>
            </w:pPr>
            <w:r>
              <w:rPr>
                <w:b/>
                <w:sz w:val="20"/>
              </w:rPr>
              <w:t>Likelihood</w:t>
            </w:r>
          </w:p>
        </w:tc>
        <w:tc>
          <w:tcPr>
            <w:tcW w:w="847" w:type="dxa"/>
            <w:shd w:val="clear" w:color="auto" w:fill="DFDFDF"/>
          </w:tcPr>
          <w:p w14:paraId="4AF3B734" w14:textId="77777777" w:rsidR="00BB3B44" w:rsidRDefault="00BB3B44">
            <w:pPr>
              <w:pStyle w:val="TableParagraph"/>
              <w:spacing w:before="8"/>
              <w:rPr>
                <w:b/>
                <w:sz w:val="24"/>
              </w:rPr>
            </w:pPr>
          </w:p>
          <w:p w14:paraId="02C8243B" w14:textId="77777777" w:rsidR="00BB3B44" w:rsidRDefault="00F25C05">
            <w:pPr>
              <w:pStyle w:val="TableParagraph"/>
              <w:ind w:left="131"/>
              <w:rPr>
                <w:b/>
                <w:sz w:val="20"/>
              </w:rPr>
            </w:pPr>
            <w:r>
              <w:rPr>
                <w:b/>
                <w:sz w:val="20"/>
              </w:rPr>
              <w:t>Impact</w:t>
            </w:r>
          </w:p>
        </w:tc>
        <w:tc>
          <w:tcPr>
            <w:tcW w:w="1005" w:type="dxa"/>
            <w:shd w:val="clear" w:color="auto" w:fill="DFDFDF"/>
          </w:tcPr>
          <w:p w14:paraId="532292D8" w14:textId="77777777" w:rsidR="00BB3B44" w:rsidRDefault="00F25C05">
            <w:pPr>
              <w:pStyle w:val="TableParagraph"/>
              <w:spacing w:before="179"/>
              <w:ind w:left="285" w:right="260" w:firstLine="45"/>
              <w:rPr>
                <w:b/>
                <w:sz w:val="20"/>
              </w:rPr>
            </w:pPr>
            <w:r>
              <w:rPr>
                <w:b/>
                <w:sz w:val="20"/>
              </w:rPr>
              <w:t>Risk Level</w:t>
            </w:r>
          </w:p>
        </w:tc>
      </w:tr>
      <w:tr w:rsidR="00BB3B44" w14:paraId="414CEA24" w14:textId="77777777">
        <w:trPr>
          <w:trHeight w:val="3220"/>
        </w:trPr>
        <w:tc>
          <w:tcPr>
            <w:tcW w:w="1085" w:type="dxa"/>
          </w:tcPr>
          <w:p w14:paraId="6DE3D56B" w14:textId="77777777" w:rsidR="00BB3B44" w:rsidRDefault="00F25C05">
            <w:pPr>
              <w:pStyle w:val="TableParagraph"/>
              <w:spacing w:line="292" w:lineRule="exact"/>
              <w:ind w:left="77"/>
              <w:jc w:val="center"/>
              <w:rPr>
                <w:sz w:val="24"/>
              </w:rPr>
            </w:pPr>
            <w:r>
              <w:rPr>
                <w:sz w:val="24"/>
              </w:rPr>
              <w:t>R-GSS-01.</w:t>
            </w:r>
          </w:p>
        </w:tc>
        <w:tc>
          <w:tcPr>
            <w:tcW w:w="1393" w:type="dxa"/>
          </w:tcPr>
          <w:p w14:paraId="587F65E0" w14:textId="77777777" w:rsidR="00BB3B44" w:rsidRDefault="00F25C05">
            <w:pPr>
              <w:pStyle w:val="TableParagraph"/>
              <w:spacing w:line="292" w:lineRule="exact"/>
              <w:ind w:left="107"/>
              <w:rPr>
                <w:b/>
                <w:sz w:val="24"/>
              </w:rPr>
            </w:pPr>
            <w:r>
              <w:rPr>
                <w:b/>
                <w:color w:val="0000FF"/>
                <w:sz w:val="24"/>
              </w:rPr>
              <w:t>EXAMPLE:</w:t>
            </w:r>
          </w:p>
          <w:p w14:paraId="2A7433E5" w14:textId="77777777" w:rsidR="00BB3B44" w:rsidRDefault="00BB3B44">
            <w:pPr>
              <w:pStyle w:val="TableParagraph"/>
              <w:spacing w:before="11"/>
              <w:rPr>
                <w:b/>
                <w:sz w:val="23"/>
              </w:rPr>
            </w:pPr>
          </w:p>
          <w:p w14:paraId="46F792C9" w14:textId="77777777" w:rsidR="00BB3B44" w:rsidRDefault="00F25C05">
            <w:pPr>
              <w:pStyle w:val="TableParagraph"/>
              <w:spacing w:before="1"/>
              <w:ind w:left="107" w:right="647"/>
              <w:rPr>
                <w:b/>
                <w:sz w:val="24"/>
              </w:rPr>
            </w:pPr>
            <w:r>
              <w:rPr>
                <w:b/>
                <w:color w:val="0000FF"/>
                <w:sz w:val="24"/>
              </w:rPr>
              <w:t>App-X ST&amp;E</w:t>
            </w:r>
          </w:p>
          <w:p w14:paraId="22C70482" w14:textId="77777777" w:rsidR="00BB3B44" w:rsidRDefault="00F25C05">
            <w:pPr>
              <w:pStyle w:val="TableParagraph"/>
              <w:ind w:left="107" w:right="432"/>
              <w:rPr>
                <w:b/>
                <w:sz w:val="24"/>
              </w:rPr>
            </w:pPr>
            <w:r>
              <w:rPr>
                <w:b/>
                <w:color w:val="0000FF"/>
                <w:sz w:val="24"/>
              </w:rPr>
              <w:t>Findings Matrix</w:t>
            </w:r>
          </w:p>
          <w:p w14:paraId="4804C0C0" w14:textId="77777777" w:rsidR="00BB3B44" w:rsidRDefault="00BB3B44">
            <w:pPr>
              <w:pStyle w:val="TableParagraph"/>
              <w:spacing w:before="11"/>
              <w:rPr>
                <w:b/>
                <w:sz w:val="23"/>
              </w:rPr>
            </w:pPr>
          </w:p>
          <w:p w14:paraId="79635133" w14:textId="77777777" w:rsidR="00BB3B44" w:rsidRDefault="00F25C05">
            <w:pPr>
              <w:pStyle w:val="TableParagraph"/>
              <w:ind w:left="107"/>
              <w:rPr>
                <w:b/>
                <w:sz w:val="24"/>
              </w:rPr>
            </w:pPr>
            <w:r>
              <w:rPr>
                <w:b/>
                <w:color w:val="0000FF"/>
                <w:sz w:val="24"/>
              </w:rPr>
              <w:t>RA-5 (GSS X</w:t>
            </w:r>
          </w:p>
          <w:p w14:paraId="722F0E5B" w14:textId="77777777" w:rsidR="00BB3B44" w:rsidRDefault="00F25C05">
            <w:pPr>
              <w:pStyle w:val="TableParagraph"/>
              <w:ind w:left="107" w:right="318"/>
              <w:rPr>
                <w:b/>
                <w:sz w:val="24"/>
              </w:rPr>
            </w:pPr>
            <w:r>
              <w:rPr>
                <w:b/>
                <w:color w:val="0000FF"/>
                <w:sz w:val="24"/>
              </w:rPr>
              <w:t>Windows 2003</w:t>
            </w:r>
          </w:p>
          <w:p w14:paraId="1246AA94" w14:textId="77777777" w:rsidR="00BB3B44" w:rsidRDefault="00F25C05">
            <w:pPr>
              <w:pStyle w:val="TableParagraph"/>
              <w:spacing w:line="273" w:lineRule="exact"/>
              <w:ind w:left="107"/>
              <w:rPr>
                <w:b/>
                <w:sz w:val="24"/>
              </w:rPr>
            </w:pPr>
            <w:r>
              <w:rPr>
                <w:b/>
                <w:color w:val="0000FF"/>
                <w:sz w:val="24"/>
              </w:rPr>
              <w:t>Server)</w:t>
            </w:r>
          </w:p>
        </w:tc>
        <w:tc>
          <w:tcPr>
            <w:tcW w:w="1064" w:type="dxa"/>
          </w:tcPr>
          <w:p w14:paraId="3C0AAA6F" w14:textId="77777777" w:rsidR="00BB3B44" w:rsidRDefault="00BB3B44">
            <w:pPr>
              <w:pStyle w:val="TableParagraph"/>
              <w:rPr>
                <w:rFonts w:ascii="Times New Roman"/>
              </w:rPr>
            </w:pPr>
          </w:p>
        </w:tc>
        <w:tc>
          <w:tcPr>
            <w:tcW w:w="1186" w:type="dxa"/>
          </w:tcPr>
          <w:p w14:paraId="003946C9" w14:textId="77777777" w:rsidR="00BB3B44" w:rsidRDefault="00BB3B44">
            <w:pPr>
              <w:pStyle w:val="TableParagraph"/>
              <w:rPr>
                <w:rFonts w:ascii="Times New Roman"/>
              </w:rPr>
            </w:pPr>
          </w:p>
        </w:tc>
        <w:tc>
          <w:tcPr>
            <w:tcW w:w="1575" w:type="dxa"/>
          </w:tcPr>
          <w:p w14:paraId="305D340F" w14:textId="77777777" w:rsidR="00BB3B44" w:rsidRDefault="00BB3B44">
            <w:pPr>
              <w:pStyle w:val="TableParagraph"/>
              <w:rPr>
                <w:rFonts w:ascii="Times New Roman"/>
              </w:rPr>
            </w:pPr>
          </w:p>
        </w:tc>
        <w:tc>
          <w:tcPr>
            <w:tcW w:w="1208" w:type="dxa"/>
          </w:tcPr>
          <w:p w14:paraId="02A2EF48" w14:textId="77777777" w:rsidR="00BB3B44" w:rsidRDefault="00BB3B44">
            <w:pPr>
              <w:pStyle w:val="TableParagraph"/>
              <w:rPr>
                <w:rFonts w:ascii="Times New Roman"/>
              </w:rPr>
            </w:pPr>
          </w:p>
        </w:tc>
        <w:tc>
          <w:tcPr>
            <w:tcW w:w="847" w:type="dxa"/>
          </w:tcPr>
          <w:p w14:paraId="3FC25820" w14:textId="77777777" w:rsidR="00BB3B44" w:rsidRDefault="00BB3B44">
            <w:pPr>
              <w:pStyle w:val="TableParagraph"/>
              <w:rPr>
                <w:rFonts w:ascii="Times New Roman"/>
              </w:rPr>
            </w:pPr>
          </w:p>
        </w:tc>
        <w:tc>
          <w:tcPr>
            <w:tcW w:w="1005" w:type="dxa"/>
          </w:tcPr>
          <w:p w14:paraId="1DBB9B98" w14:textId="77777777" w:rsidR="00BB3B44" w:rsidRDefault="00BB3B44">
            <w:pPr>
              <w:pStyle w:val="TableParagraph"/>
              <w:rPr>
                <w:rFonts w:ascii="Times New Roman"/>
              </w:rPr>
            </w:pPr>
          </w:p>
        </w:tc>
      </w:tr>
      <w:tr w:rsidR="00BB3B44" w14:paraId="3DD62E39" w14:textId="77777777">
        <w:trPr>
          <w:trHeight w:val="1816"/>
        </w:trPr>
        <w:tc>
          <w:tcPr>
            <w:tcW w:w="1085" w:type="dxa"/>
          </w:tcPr>
          <w:p w14:paraId="3EBF2B57" w14:textId="77777777" w:rsidR="00BB3B44" w:rsidRDefault="00F25C05">
            <w:pPr>
              <w:pStyle w:val="TableParagraph"/>
              <w:spacing w:line="292" w:lineRule="exact"/>
              <w:ind w:left="97"/>
              <w:jc w:val="center"/>
              <w:rPr>
                <w:sz w:val="24"/>
              </w:rPr>
            </w:pPr>
            <w:r>
              <w:rPr>
                <w:sz w:val="24"/>
              </w:rPr>
              <w:t>R-GSS-02.</w:t>
            </w:r>
          </w:p>
        </w:tc>
        <w:tc>
          <w:tcPr>
            <w:tcW w:w="1393" w:type="dxa"/>
          </w:tcPr>
          <w:p w14:paraId="46EE6E4A" w14:textId="77777777" w:rsidR="00BB3B44" w:rsidRDefault="00BB3B44">
            <w:pPr>
              <w:pStyle w:val="TableParagraph"/>
              <w:rPr>
                <w:rFonts w:ascii="Times New Roman"/>
              </w:rPr>
            </w:pPr>
          </w:p>
        </w:tc>
        <w:tc>
          <w:tcPr>
            <w:tcW w:w="1064" w:type="dxa"/>
          </w:tcPr>
          <w:p w14:paraId="4409E3E0" w14:textId="77777777" w:rsidR="00BB3B44" w:rsidRDefault="00BB3B44">
            <w:pPr>
              <w:pStyle w:val="TableParagraph"/>
              <w:rPr>
                <w:rFonts w:ascii="Times New Roman"/>
              </w:rPr>
            </w:pPr>
          </w:p>
        </w:tc>
        <w:tc>
          <w:tcPr>
            <w:tcW w:w="1186" w:type="dxa"/>
          </w:tcPr>
          <w:p w14:paraId="4A77DDCB" w14:textId="77777777" w:rsidR="00BB3B44" w:rsidRDefault="00BB3B44">
            <w:pPr>
              <w:pStyle w:val="TableParagraph"/>
              <w:rPr>
                <w:rFonts w:ascii="Times New Roman"/>
              </w:rPr>
            </w:pPr>
          </w:p>
        </w:tc>
        <w:tc>
          <w:tcPr>
            <w:tcW w:w="1575" w:type="dxa"/>
          </w:tcPr>
          <w:p w14:paraId="73849148" w14:textId="77777777" w:rsidR="00BB3B44" w:rsidRDefault="00BB3B44">
            <w:pPr>
              <w:pStyle w:val="TableParagraph"/>
              <w:rPr>
                <w:rFonts w:ascii="Times New Roman"/>
              </w:rPr>
            </w:pPr>
          </w:p>
        </w:tc>
        <w:tc>
          <w:tcPr>
            <w:tcW w:w="1208" w:type="dxa"/>
          </w:tcPr>
          <w:p w14:paraId="3FC65D82" w14:textId="77777777" w:rsidR="00BB3B44" w:rsidRDefault="00BB3B44">
            <w:pPr>
              <w:pStyle w:val="TableParagraph"/>
              <w:rPr>
                <w:rFonts w:ascii="Times New Roman"/>
              </w:rPr>
            </w:pPr>
          </w:p>
        </w:tc>
        <w:tc>
          <w:tcPr>
            <w:tcW w:w="847" w:type="dxa"/>
          </w:tcPr>
          <w:p w14:paraId="37FE22DD" w14:textId="77777777" w:rsidR="00BB3B44" w:rsidRDefault="00BB3B44">
            <w:pPr>
              <w:pStyle w:val="TableParagraph"/>
              <w:rPr>
                <w:rFonts w:ascii="Times New Roman"/>
              </w:rPr>
            </w:pPr>
          </w:p>
        </w:tc>
        <w:tc>
          <w:tcPr>
            <w:tcW w:w="1005" w:type="dxa"/>
          </w:tcPr>
          <w:p w14:paraId="2B8C3B93" w14:textId="77777777" w:rsidR="00BB3B44" w:rsidRDefault="00BB3B44">
            <w:pPr>
              <w:pStyle w:val="TableParagraph"/>
              <w:rPr>
                <w:rFonts w:ascii="Times New Roman"/>
              </w:rPr>
            </w:pPr>
          </w:p>
        </w:tc>
      </w:tr>
    </w:tbl>
    <w:p w14:paraId="5CB826E8" w14:textId="77777777" w:rsidR="00BB3B44" w:rsidRDefault="00BB3B44">
      <w:pPr>
        <w:rPr>
          <w:rFonts w:ascii="Times New Roman"/>
        </w:rPr>
        <w:sectPr w:rsidR="00BB3B44">
          <w:pgSz w:w="12240" w:h="15840"/>
          <w:pgMar w:top="1340" w:right="960" w:bottom="1120" w:left="960" w:header="766" w:footer="920" w:gutter="0"/>
          <w:cols w:space="720"/>
        </w:sectPr>
      </w:pPr>
    </w:p>
    <w:p w14:paraId="1FB98932" w14:textId="77777777" w:rsidR="00BB3B44" w:rsidRDefault="00F25C05">
      <w:pPr>
        <w:spacing w:before="91"/>
        <w:ind w:left="480"/>
        <w:jc w:val="both"/>
        <w:rPr>
          <w:b/>
          <w:sz w:val="24"/>
        </w:rPr>
      </w:pPr>
      <w:r>
        <w:rPr>
          <w:b/>
          <w:sz w:val="24"/>
        </w:rPr>
        <w:lastRenderedPageBreak/>
        <w:t>Mitigated Results</w:t>
      </w:r>
    </w:p>
    <w:p w14:paraId="2BD100C2" w14:textId="77777777" w:rsidR="00BB3B44" w:rsidRDefault="00F25C05">
      <w:pPr>
        <w:pStyle w:val="BodyText"/>
        <w:ind w:left="480" w:right="477"/>
        <w:jc w:val="both"/>
      </w:pPr>
      <w:r>
        <w:t xml:space="preserve">Table 12b provides a list of the risks that were identified in the results of risk assessment activities where actions have been taken to mitigate these risks after risk assessment activities were performed. The </w:t>
      </w:r>
      <w:r>
        <w:rPr>
          <w:b/>
          <w:color w:val="0000FF"/>
        </w:rPr>
        <w:t>[Insert Group/Organization</w:t>
      </w:r>
      <w:r>
        <w:rPr>
          <w:b/>
          <w:color w:val="0000FF"/>
        </w:rPr>
        <w:t xml:space="preserve">/Company Name] </w:t>
      </w:r>
      <w:r>
        <w:t>Issue Resolution Process was used to confirm that each of the ST&amp;E findings noted below have been mitigated. Therefore, these risks are provided in this report for informational purposes only and do not have an impact on the accreditation re</w:t>
      </w:r>
      <w:r>
        <w:t>commendation.</w:t>
      </w:r>
    </w:p>
    <w:p w14:paraId="0C16D1CB" w14:textId="77777777" w:rsidR="00BB3B44" w:rsidRDefault="00BB3B44">
      <w:pPr>
        <w:pStyle w:val="BodyText"/>
        <w:spacing w:before="11"/>
        <w:rPr>
          <w:sz w:val="23"/>
        </w:rPr>
      </w:pPr>
    </w:p>
    <w:p w14:paraId="627B1EE1" w14:textId="77777777" w:rsidR="00BB3B44" w:rsidRDefault="00F25C05">
      <w:pPr>
        <w:ind w:left="3706"/>
        <w:rPr>
          <w:b/>
          <w:sz w:val="24"/>
        </w:rPr>
      </w:pPr>
      <w:r>
        <w:rPr>
          <w:b/>
          <w:sz w:val="24"/>
        </w:rPr>
        <w:t>Table 12b: Mitigated Results</w:t>
      </w:r>
    </w:p>
    <w:p w14:paraId="285C782E" w14:textId="77777777" w:rsidR="00BB3B44" w:rsidRDefault="00F25C05">
      <w:pPr>
        <w:ind w:left="480" w:right="550"/>
        <w:rPr>
          <w:b/>
          <w:sz w:val="24"/>
        </w:rPr>
      </w:pPr>
      <w:r>
        <w:rPr>
          <w:b/>
          <w:color w:val="0000FF"/>
          <w:sz w:val="24"/>
        </w:rPr>
        <w:t>[Populate the table below with risks that have been mitigated (i.e., ST&amp;E and SRA risks that have been corrected). Any risks that have not been mitigated should be placed in Table 12 above and should not be place</w:t>
      </w:r>
      <w:r>
        <w:rPr>
          <w:b/>
          <w:color w:val="0000FF"/>
          <w:sz w:val="24"/>
        </w:rPr>
        <w:t>d in this table. DO NOT USE TBD or N/A. None is an appropriate answer if a SRA was not performed.]</w:t>
      </w:r>
    </w:p>
    <w:p w14:paraId="7E7B3966" w14:textId="77777777" w:rsidR="00BB3B44" w:rsidRDefault="00BB3B44">
      <w:pPr>
        <w:pStyle w:val="BodyText"/>
        <w:rPr>
          <w:b/>
          <w:sz w:val="20"/>
        </w:rPr>
      </w:pPr>
    </w:p>
    <w:p w14:paraId="58560333" w14:textId="77777777" w:rsidR="00BB3B44" w:rsidRDefault="00BB3B44">
      <w:pPr>
        <w:pStyle w:val="BodyText"/>
        <w:rPr>
          <w:b/>
          <w:sz w:val="20"/>
        </w:rPr>
      </w:pPr>
    </w:p>
    <w:p w14:paraId="76C5B32F" w14:textId="77777777" w:rsidR="00BB3B44" w:rsidRDefault="00BB3B44">
      <w:pPr>
        <w:pStyle w:val="BodyText"/>
        <w:spacing w:before="1"/>
        <w:rPr>
          <w:b/>
          <w:sz w:val="26"/>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9"/>
        <w:gridCol w:w="1450"/>
        <w:gridCol w:w="948"/>
        <w:gridCol w:w="1284"/>
        <w:gridCol w:w="1630"/>
        <w:gridCol w:w="1227"/>
        <w:gridCol w:w="900"/>
        <w:gridCol w:w="910"/>
      </w:tblGrid>
      <w:tr w:rsidR="00BB3B44" w14:paraId="146D7C6B" w14:textId="77777777">
        <w:trPr>
          <w:trHeight w:val="846"/>
        </w:trPr>
        <w:tc>
          <w:tcPr>
            <w:tcW w:w="1169" w:type="dxa"/>
            <w:shd w:val="clear" w:color="auto" w:fill="DFDFDF"/>
          </w:tcPr>
          <w:p w14:paraId="1978155A" w14:textId="77777777" w:rsidR="00BB3B44" w:rsidRDefault="00BB3B44">
            <w:pPr>
              <w:pStyle w:val="TableParagraph"/>
              <w:spacing w:before="7"/>
              <w:rPr>
                <w:b/>
                <w:sz w:val="29"/>
              </w:rPr>
            </w:pPr>
          </w:p>
          <w:p w14:paraId="2ED7DA2A" w14:textId="77777777" w:rsidR="00BB3B44" w:rsidRDefault="00F25C05">
            <w:pPr>
              <w:pStyle w:val="TableParagraph"/>
              <w:ind w:left="177" w:right="170"/>
              <w:jc w:val="center"/>
              <w:rPr>
                <w:b/>
                <w:sz w:val="20"/>
              </w:rPr>
            </w:pPr>
            <w:r>
              <w:rPr>
                <w:b/>
                <w:sz w:val="20"/>
              </w:rPr>
              <w:t>Identifier</w:t>
            </w:r>
          </w:p>
        </w:tc>
        <w:tc>
          <w:tcPr>
            <w:tcW w:w="1450" w:type="dxa"/>
            <w:shd w:val="clear" w:color="auto" w:fill="DFDFDF"/>
          </w:tcPr>
          <w:p w14:paraId="29D94724" w14:textId="77777777" w:rsidR="00BB3B44" w:rsidRDefault="00BB3B44">
            <w:pPr>
              <w:pStyle w:val="TableParagraph"/>
              <w:spacing w:before="7"/>
              <w:rPr>
                <w:b/>
                <w:sz w:val="29"/>
              </w:rPr>
            </w:pPr>
          </w:p>
          <w:p w14:paraId="0F8AE74E" w14:textId="77777777" w:rsidR="00BB3B44" w:rsidRDefault="00F25C05">
            <w:pPr>
              <w:pStyle w:val="TableParagraph"/>
              <w:ind w:left="441"/>
              <w:rPr>
                <w:b/>
                <w:sz w:val="20"/>
              </w:rPr>
            </w:pPr>
            <w:r>
              <w:rPr>
                <w:b/>
                <w:sz w:val="20"/>
              </w:rPr>
              <w:t>Source</w:t>
            </w:r>
          </w:p>
        </w:tc>
        <w:tc>
          <w:tcPr>
            <w:tcW w:w="948" w:type="dxa"/>
            <w:shd w:val="clear" w:color="auto" w:fill="DFDFDF"/>
          </w:tcPr>
          <w:p w14:paraId="5ED849CA" w14:textId="77777777" w:rsidR="00BB3B44" w:rsidRDefault="00BB3B44">
            <w:pPr>
              <w:pStyle w:val="TableParagraph"/>
              <w:spacing w:before="7"/>
              <w:rPr>
                <w:b/>
                <w:sz w:val="29"/>
              </w:rPr>
            </w:pPr>
          </w:p>
          <w:p w14:paraId="2A93BBE7" w14:textId="77777777" w:rsidR="00BB3B44" w:rsidRDefault="00F25C05">
            <w:pPr>
              <w:pStyle w:val="TableParagraph"/>
              <w:ind w:left="304"/>
              <w:rPr>
                <w:b/>
                <w:sz w:val="20"/>
              </w:rPr>
            </w:pPr>
            <w:r>
              <w:rPr>
                <w:b/>
                <w:sz w:val="20"/>
              </w:rPr>
              <w:t>Risk</w:t>
            </w:r>
          </w:p>
        </w:tc>
        <w:tc>
          <w:tcPr>
            <w:tcW w:w="1284" w:type="dxa"/>
            <w:shd w:val="clear" w:color="auto" w:fill="DFDFDF"/>
          </w:tcPr>
          <w:p w14:paraId="009C4784" w14:textId="77777777" w:rsidR="00BB3B44" w:rsidRDefault="00F25C05">
            <w:pPr>
              <w:pStyle w:val="TableParagraph"/>
              <w:spacing w:before="115" w:line="242" w:lineRule="exact"/>
              <w:ind w:left="203" w:right="196" w:firstLine="1"/>
              <w:jc w:val="center"/>
              <w:rPr>
                <w:b/>
                <w:sz w:val="20"/>
              </w:rPr>
            </w:pPr>
            <w:r>
              <w:rPr>
                <w:b/>
                <w:sz w:val="20"/>
              </w:rPr>
              <w:t xml:space="preserve">Business Impact </w:t>
            </w:r>
            <w:r>
              <w:rPr>
                <w:b/>
                <w:w w:val="95"/>
                <w:sz w:val="20"/>
              </w:rPr>
              <w:t>Statement</w:t>
            </w:r>
          </w:p>
        </w:tc>
        <w:tc>
          <w:tcPr>
            <w:tcW w:w="1630" w:type="dxa"/>
            <w:shd w:val="clear" w:color="auto" w:fill="DFDFDF"/>
          </w:tcPr>
          <w:p w14:paraId="06704815" w14:textId="77777777" w:rsidR="00BB3B44" w:rsidRDefault="00F25C05">
            <w:pPr>
              <w:pStyle w:val="TableParagraph"/>
              <w:spacing w:before="115" w:line="242" w:lineRule="exact"/>
              <w:ind w:left="197" w:right="191"/>
              <w:jc w:val="center"/>
              <w:rPr>
                <w:b/>
                <w:sz w:val="20"/>
              </w:rPr>
            </w:pPr>
            <w:r>
              <w:rPr>
                <w:b/>
                <w:w w:val="95"/>
                <w:sz w:val="20"/>
              </w:rPr>
              <w:t xml:space="preserve">Recommended </w:t>
            </w:r>
            <w:r>
              <w:rPr>
                <w:b/>
                <w:sz w:val="20"/>
              </w:rPr>
              <w:t>Corrective Action</w:t>
            </w:r>
          </w:p>
        </w:tc>
        <w:tc>
          <w:tcPr>
            <w:tcW w:w="1227" w:type="dxa"/>
            <w:shd w:val="clear" w:color="auto" w:fill="DFDFDF"/>
          </w:tcPr>
          <w:p w14:paraId="1C89F8CB" w14:textId="77777777" w:rsidR="00BB3B44" w:rsidRDefault="00BB3B44">
            <w:pPr>
              <w:pStyle w:val="TableParagraph"/>
              <w:spacing w:before="7"/>
              <w:rPr>
                <w:b/>
                <w:sz w:val="29"/>
              </w:rPr>
            </w:pPr>
          </w:p>
          <w:p w14:paraId="741A3454" w14:textId="77777777" w:rsidR="00BB3B44" w:rsidRDefault="00F25C05">
            <w:pPr>
              <w:pStyle w:val="TableParagraph"/>
              <w:ind w:left="184"/>
              <w:rPr>
                <w:b/>
                <w:sz w:val="20"/>
              </w:rPr>
            </w:pPr>
            <w:r>
              <w:rPr>
                <w:b/>
                <w:sz w:val="20"/>
              </w:rPr>
              <w:t>Likelihood</w:t>
            </w:r>
          </w:p>
        </w:tc>
        <w:tc>
          <w:tcPr>
            <w:tcW w:w="900" w:type="dxa"/>
            <w:shd w:val="clear" w:color="auto" w:fill="DFDFDF"/>
          </w:tcPr>
          <w:p w14:paraId="2C567E5A" w14:textId="77777777" w:rsidR="00BB3B44" w:rsidRDefault="00BB3B44">
            <w:pPr>
              <w:pStyle w:val="TableParagraph"/>
              <w:spacing w:before="7"/>
              <w:rPr>
                <w:b/>
                <w:sz w:val="29"/>
              </w:rPr>
            </w:pPr>
          </w:p>
          <w:p w14:paraId="0D3A2049" w14:textId="77777777" w:rsidR="00BB3B44" w:rsidRDefault="00F25C05">
            <w:pPr>
              <w:pStyle w:val="TableParagraph"/>
              <w:ind w:left="160"/>
              <w:rPr>
                <w:b/>
                <w:sz w:val="20"/>
              </w:rPr>
            </w:pPr>
            <w:r>
              <w:rPr>
                <w:b/>
                <w:sz w:val="20"/>
              </w:rPr>
              <w:t>Impact</w:t>
            </w:r>
          </w:p>
        </w:tc>
        <w:tc>
          <w:tcPr>
            <w:tcW w:w="910" w:type="dxa"/>
            <w:shd w:val="clear" w:color="auto" w:fill="DFDFDF"/>
          </w:tcPr>
          <w:p w14:paraId="09F53EFB" w14:textId="77777777" w:rsidR="00BB3B44" w:rsidRDefault="00BB3B44">
            <w:pPr>
              <w:pStyle w:val="TableParagraph"/>
              <w:spacing w:before="7"/>
              <w:rPr>
                <w:b/>
                <w:sz w:val="19"/>
              </w:rPr>
            </w:pPr>
          </w:p>
          <w:p w14:paraId="207DC7FA" w14:textId="77777777" w:rsidR="00BB3B44" w:rsidRDefault="00F25C05">
            <w:pPr>
              <w:pStyle w:val="TableParagraph"/>
              <w:ind w:left="239" w:right="211" w:firstLine="45"/>
              <w:rPr>
                <w:b/>
                <w:sz w:val="20"/>
              </w:rPr>
            </w:pPr>
            <w:r>
              <w:rPr>
                <w:b/>
                <w:sz w:val="20"/>
              </w:rPr>
              <w:t>Risk Level</w:t>
            </w:r>
          </w:p>
        </w:tc>
      </w:tr>
      <w:tr w:rsidR="00BB3B44" w14:paraId="5E460881" w14:textId="77777777">
        <w:trPr>
          <w:trHeight w:val="2635"/>
        </w:trPr>
        <w:tc>
          <w:tcPr>
            <w:tcW w:w="1169" w:type="dxa"/>
          </w:tcPr>
          <w:p w14:paraId="474AC9FF" w14:textId="77777777" w:rsidR="00BB3B44" w:rsidRDefault="00F25C05">
            <w:pPr>
              <w:pStyle w:val="TableParagraph"/>
              <w:spacing w:line="292" w:lineRule="exact"/>
              <w:ind w:left="152" w:right="170"/>
              <w:jc w:val="center"/>
              <w:rPr>
                <w:sz w:val="24"/>
              </w:rPr>
            </w:pPr>
            <w:r>
              <w:rPr>
                <w:sz w:val="24"/>
              </w:rPr>
              <w:t>R-01.</w:t>
            </w:r>
          </w:p>
        </w:tc>
        <w:tc>
          <w:tcPr>
            <w:tcW w:w="1450" w:type="dxa"/>
          </w:tcPr>
          <w:p w14:paraId="1B340D29" w14:textId="77777777" w:rsidR="00BB3B44" w:rsidRDefault="00F25C05">
            <w:pPr>
              <w:pStyle w:val="TableParagraph"/>
              <w:spacing w:line="292" w:lineRule="exact"/>
              <w:ind w:left="107"/>
              <w:rPr>
                <w:b/>
                <w:sz w:val="24"/>
              </w:rPr>
            </w:pPr>
            <w:r>
              <w:rPr>
                <w:b/>
                <w:color w:val="0000FF"/>
                <w:sz w:val="24"/>
              </w:rPr>
              <w:t>EXAMPLE:</w:t>
            </w:r>
          </w:p>
          <w:p w14:paraId="36E9A959" w14:textId="77777777" w:rsidR="00BB3B44" w:rsidRDefault="00BB3B44">
            <w:pPr>
              <w:pStyle w:val="TableParagraph"/>
              <w:spacing w:before="11"/>
              <w:rPr>
                <w:b/>
                <w:sz w:val="23"/>
              </w:rPr>
            </w:pPr>
          </w:p>
          <w:p w14:paraId="3D1291CD" w14:textId="77777777" w:rsidR="00BB3B44" w:rsidRDefault="00F25C05">
            <w:pPr>
              <w:pStyle w:val="TableParagraph"/>
              <w:spacing w:before="1"/>
              <w:ind w:left="107"/>
              <w:rPr>
                <w:b/>
                <w:sz w:val="24"/>
              </w:rPr>
            </w:pPr>
            <w:r>
              <w:rPr>
                <w:b/>
                <w:color w:val="0000FF"/>
                <w:sz w:val="24"/>
              </w:rPr>
              <w:t>App-X SRA,</w:t>
            </w:r>
          </w:p>
          <w:p w14:paraId="0C70307B" w14:textId="77777777" w:rsidR="00BB3B44" w:rsidRDefault="00F25C05">
            <w:pPr>
              <w:pStyle w:val="TableParagraph"/>
              <w:ind w:left="107" w:right="376"/>
              <w:rPr>
                <w:b/>
                <w:sz w:val="24"/>
              </w:rPr>
            </w:pPr>
            <w:r>
              <w:rPr>
                <w:b/>
                <w:color w:val="0000FF"/>
                <w:sz w:val="24"/>
              </w:rPr>
              <w:t xml:space="preserve">dated </w:t>
            </w:r>
            <w:proofErr w:type="gramStart"/>
            <w:r>
              <w:rPr>
                <w:b/>
                <w:color w:val="0000FF"/>
                <w:sz w:val="24"/>
              </w:rPr>
              <w:t>01/02/07</w:t>
            </w:r>
            <w:proofErr w:type="gramEnd"/>
          </w:p>
          <w:p w14:paraId="47008B57" w14:textId="77777777" w:rsidR="00BB3B44" w:rsidRDefault="00F25C05">
            <w:pPr>
              <w:pStyle w:val="TableParagraph"/>
              <w:spacing w:before="5" w:line="580" w:lineRule="atLeast"/>
              <w:ind w:left="107" w:right="798"/>
              <w:rPr>
                <w:b/>
                <w:sz w:val="24"/>
              </w:rPr>
            </w:pPr>
            <w:r>
              <w:rPr>
                <w:b/>
                <w:color w:val="0000FF"/>
                <w:sz w:val="24"/>
              </w:rPr>
              <w:t>R-01 CM-2</w:t>
            </w:r>
          </w:p>
        </w:tc>
        <w:tc>
          <w:tcPr>
            <w:tcW w:w="948" w:type="dxa"/>
          </w:tcPr>
          <w:p w14:paraId="7AEE6C55" w14:textId="77777777" w:rsidR="00BB3B44" w:rsidRDefault="00BB3B44">
            <w:pPr>
              <w:pStyle w:val="TableParagraph"/>
              <w:rPr>
                <w:rFonts w:ascii="Times New Roman"/>
              </w:rPr>
            </w:pPr>
          </w:p>
        </w:tc>
        <w:tc>
          <w:tcPr>
            <w:tcW w:w="1284" w:type="dxa"/>
          </w:tcPr>
          <w:p w14:paraId="27BEF004" w14:textId="77777777" w:rsidR="00BB3B44" w:rsidRDefault="00BB3B44">
            <w:pPr>
              <w:pStyle w:val="TableParagraph"/>
              <w:rPr>
                <w:rFonts w:ascii="Times New Roman"/>
              </w:rPr>
            </w:pPr>
          </w:p>
        </w:tc>
        <w:tc>
          <w:tcPr>
            <w:tcW w:w="1630" w:type="dxa"/>
          </w:tcPr>
          <w:p w14:paraId="630A9C19" w14:textId="77777777" w:rsidR="00BB3B44" w:rsidRDefault="00BB3B44">
            <w:pPr>
              <w:pStyle w:val="TableParagraph"/>
              <w:rPr>
                <w:rFonts w:ascii="Times New Roman"/>
              </w:rPr>
            </w:pPr>
          </w:p>
        </w:tc>
        <w:tc>
          <w:tcPr>
            <w:tcW w:w="1227" w:type="dxa"/>
          </w:tcPr>
          <w:p w14:paraId="29135256" w14:textId="77777777" w:rsidR="00BB3B44" w:rsidRDefault="00BB3B44">
            <w:pPr>
              <w:pStyle w:val="TableParagraph"/>
              <w:rPr>
                <w:rFonts w:ascii="Times New Roman"/>
              </w:rPr>
            </w:pPr>
          </w:p>
        </w:tc>
        <w:tc>
          <w:tcPr>
            <w:tcW w:w="900" w:type="dxa"/>
          </w:tcPr>
          <w:p w14:paraId="654A6C41" w14:textId="77777777" w:rsidR="00BB3B44" w:rsidRDefault="00BB3B44">
            <w:pPr>
              <w:pStyle w:val="TableParagraph"/>
              <w:rPr>
                <w:rFonts w:ascii="Times New Roman"/>
              </w:rPr>
            </w:pPr>
          </w:p>
        </w:tc>
        <w:tc>
          <w:tcPr>
            <w:tcW w:w="910" w:type="dxa"/>
          </w:tcPr>
          <w:p w14:paraId="7327F099" w14:textId="77777777" w:rsidR="00BB3B44" w:rsidRDefault="00BB3B44">
            <w:pPr>
              <w:pStyle w:val="TableParagraph"/>
              <w:rPr>
                <w:rFonts w:ascii="Times New Roman"/>
              </w:rPr>
            </w:pPr>
          </w:p>
        </w:tc>
      </w:tr>
      <w:tr w:rsidR="00BB3B44" w14:paraId="24D7CB9D" w14:textId="77777777">
        <w:trPr>
          <w:trHeight w:val="2049"/>
        </w:trPr>
        <w:tc>
          <w:tcPr>
            <w:tcW w:w="1169" w:type="dxa"/>
          </w:tcPr>
          <w:p w14:paraId="3FC11E7F" w14:textId="77777777" w:rsidR="00BB3B44" w:rsidRDefault="00F25C05">
            <w:pPr>
              <w:pStyle w:val="TableParagraph"/>
              <w:spacing w:line="292" w:lineRule="exact"/>
              <w:ind w:left="152" w:right="170"/>
              <w:jc w:val="center"/>
              <w:rPr>
                <w:sz w:val="24"/>
              </w:rPr>
            </w:pPr>
            <w:r>
              <w:rPr>
                <w:sz w:val="24"/>
              </w:rPr>
              <w:t>R-02.</w:t>
            </w:r>
          </w:p>
        </w:tc>
        <w:tc>
          <w:tcPr>
            <w:tcW w:w="1450" w:type="dxa"/>
          </w:tcPr>
          <w:p w14:paraId="6EBBBB9C" w14:textId="77777777" w:rsidR="00BB3B44" w:rsidRDefault="00F25C05">
            <w:pPr>
              <w:pStyle w:val="TableParagraph"/>
              <w:spacing w:line="292" w:lineRule="exact"/>
              <w:ind w:left="107"/>
              <w:rPr>
                <w:b/>
                <w:sz w:val="24"/>
              </w:rPr>
            </w:pPr>
            <w:r>
              <w:rPr>
                <w:b/>
                <w:color w:val="0000FF"/>
                <w:sz w:val="24"/>
              </w:rPr>
              <w:t>EXAMPLE:</w:t>
            </w:r>
          </w:p>
          <w:p w14:paraId="331948D5" w14:textId="77777777" w:rsidR="00BB3B44" w:rsidRDefault="00BB3B44">
            <w:pPr>
              <w:pStyle w:val="TableParagraph"/>
              <w:spacing w:before="11"/>
              <w:rPr>
                <w:b/>
                <w:sz w:val="23"/>
              </w:rPr>
            </w:pPr>
          </w:p>
          <w:p w14:paraId="6C0BE247" w14:textId="77777777" w:rsidR="00BB3B44" w:rsidRDefault="00F25C05">
            <w:pPr>
              <w:pStyle w:val="TableParagraph"/>
              <w:spacing w:before="1"/>
              <w:ind w:left="107" w:right="131"/>
              <w:rPr>
                <w:b/>
                <w:sz w:val="24"/>
              </w:rPr>
            </w:pPr>
            <w:r>
              <w:rPr>
                <w:b/>
                <w:color w:val="0000FF"/>
                <w:sz w:val="24"/>
              </w:rPr>
              <w:t>App-X ST&amp;E Findings Matrix</w:t>
            </w:r>
          </w:p>
          <w:p w14:paraId="1EF4A1E6" w14:textId="77777777" w:rsidR="00BB3B44" w:rsidRDefault="00BB3B44">
            <w:pPr>
              <w:pStyle w:val="TableParagraph"/>
              <w:spacing w:before="11"/>
              <w:rPr>
                <w:b/>
                <w:sz w:val="23"/>
              </w:rPr>
            </w:pPr>
          </w:p>
          <w:p w14:paraId="29F3C1CF" w14:textId="77777777" w:rsidR="00BB3B44" w:rsidRDefault="00F25C05">
            <w:pPr>
              <w:pStyle w:val="TableParagraph"/>
              <w:spacing w:line="273" w:lineRule="exact"/>
              <w:ind w:left="107"/>
              <w:rPr>
                <w:b/>
                <w:sz w:val="24"/>
              </w:rPr>
            </w:pPr>
            <w:r>
              <w:rPr>
                <w:b/>
                <w:color w:val="0000FF"/>
                <w:sz w:val="24"/>
              </w:rPr>
              <w:t>IA-2 (App)</w:t>
            </w:r>
          </w:p>
        </w:tc>
        <w:tc>
          <w:tcPr>
            <w:tcW w:w="948" w:type="dxa"/>
          </w:tcPr>
          <w:p w14:paraId="075EE018" w14:textId="77777777" w:rsidR="00BB3B44" w:rsidRDefault="00BB3B44">
            <w:pPr>
              <w:pStyle w:val="TableParagraph"/>
              <w:rPr>
                <w:rFonts w:ascii="Times New Roman"/>
              </w:rPr>
            </w:pPr>
          </w:p>
        </w:tc>
        <w:tc>
          <w:tcPr>
            <w:tcW w:w="1284" w:type="dxa"/>
          </w:tcPr>
          <w:p w14:paraId="5DC7AD8B" w14:textId="77777777" w:rsidR="00BB3B44" w:rsidRDefault="00BB3B44">
            <w:pPr>
              <w:pStyle w:val="TableParagraph"/>
              <w:rPr>
                <w:rFonts w:ascii="Times New Roman"/>
              </w:rPr>
            </w:pPr>
          </w:p>
        </w:tc>
        <w:tc>
          <w:tcPr>
            <w:tcW w:w="1630" w:type="dxa"/>
          </w:tcPr>
          <w:p w14:paraId="50598982" w14:textId="77777777" w:rsidR="00BB3B44" w:rsidRDefault="00BB3B44">
            <w:pPr>
              <w:pStyle w:val="TableParagraph"/>
              <w:rPr>
                <w:rFonts w:ascii="Times New Roman"/>
              </w:rPr>
            </w:pPr>
          </w:p>
        </w:tc>
        <w:tc>
          <w:tcPr>
            <w:tcW w:w="1227" w:type="dxa"/>
          </w:tcPr>
          <w:p w14:paraId="15FD1C2B" w14:textId="77777777" w:rsidR="00BB3B44" w:rsidRDefault="00BB3B44">
            <w:pPr>
              <w:pStyle w:val="TableParagraph"/>
              <w:rPr>
                <w:rFonts w:ascii="Times New Roman"/>
              </w:rPr>
            </w:pPr>
          </w:p>
        </w:tc>
        <w:tc>
          <w:tcPr>
            <w:tcW w:w="900" w:type="dxa"/>
          </w:tcPr>
          <w:p w14:paraId="2A2E4C3A" w14:textId="77777777" w:rsidR="00BB3B44" w:rsidRDefault="00BB3B44">
            <w:pPr>
              <w:pStyle w:val="TableParagraph"/>
              <w:rPr>
                <w:rFonts w:ascii="Times New Roman"/>
              </w:rPr>
            </w:pPr>
          </w:p>
        </w:tc>
        <w:tc>
          <w:tcPr>
            <w:tcW w:w="910" w:type="dxa"/>
          </w:tcPr>
          <w:p w14:paraId="4D2F2629" w14:textId="77777777" w:rsidR="00BB3B44" w:rsidRDefault="00BB3B44">
            <w:pPr>
              <w:pStyle w:val="TableParagraph"/>
              <w:rPr>
                <w:rFonts w:ascii="Times New Roman"/>
              </w:rPr>
            </w:pPr>
          </w:p>
        </w:tc>
      </w:tr>
    </w:tbl>
    <w:p w14:paraId="05AAFBEA" w14:textId="77777777" w:rsidR="00BB3B44" w:rsidRDefault="00BB3B44">
      <w:pPr>
        <w:rPr>
          <w:rFonts w:ascii="Times New Roman"/>
        </w:rPr>
        <w:sectPr w:rsidR="00BB3B44">
          <w:pgSz w:w="12240" w:h="15840"/>
          <w:pgMar w:top="1340" w:right="960" w:bottom="1120" w:left="960" w:header="766" w:footer="920" w:gutter="0"/>
          <w:cols w:space="720"/>
        </w:sectPr>
      </w:pPr>
    </w:p>
    <w:p w14:paraId="0B8EE420" w14:textId="77777777" w:rsidR="00BB3B44" w:rsidRDefault="00F25C05">
      <w:pPr>
        <w:pStyle w:val="Heading1"/>
        <w:numPr>
          <w:ilvl w:val="0"/>
          <w:numId w:val="41"/>
        </w:numPr>
        <w:tabs>
          <w:tab w:val="left" w:pos="2154"/>
        </w:tabs>
        <w:ind w:left="2153" w:hanging="361"/>
        <w:jc w:val="left"/>
      </w:pPr>
      <w:bookmarkStart w:id="17" w:name="_bookmark17"/>
      <w:bookmarkEnd w:id="17"/>
      <w:r>
        <w:rPr>
          <w:w w:val="120"/>
        </w:rPr>
        <w:lastRenderedPageBreak/>
        <w:t>ACCREDITATION</w:t>
      </w:r>
      <w:r>
        <w:rPr>
          <w:spacing w:val="-35"/>
          <w:w w:val="120"/>
        </w:rPr>
        <w:t xml:space="preserve"> </w:t>
      </w:r>
      <w:r>
        <w:rPr>
          <w:w w:val="120"/>
        </w:rPr>
        <w:t>RECOMMENDATION</w:t>
      </w:r>
    </w:p>
    <w:p w14:paraId="03D2683C" w14:textId="77777777" w:rsidR="00BB3B44" w:rsidRDefault="00F25C05">
      <w:pPr>
        <w:spacing w:before="255"/>
        <w:ind w:left="480" w:right="475"/>
        <w:jc w:val="both"/>
        <w:rPr>
          <w:b/>
          <w:sz w:val="24"/>
        </w:rPr>
      </w:pPr>
      <w:r>
        <w:rPr>
          <w:b/>
          <w:color w:val="0000FF"/>
          <w:sz w:val="24"/>
        </w:rPr>
        <w:t>[Populate this section based on the risks identified in this report and include a reference to the system’s Certification Memorandum for the accreditation recommendation. The following is an</w:t>
      </w:r>
      <w:r>
        <w:rPr>
          <w:b/>
          <w:color w:val="0000FF"/>
          <w:spacing w:val="-1"/>
          <w:sz w:val="24"/>
        </w:rPr>
        <w:t xml:space="preserve"> </w:t>
      </w:r>
      <w:r>
        <w:rPr>
          <w:b/>
          <w:color w:val="0000FF"/>
          <w:sz w:val="24"/>
        </w:rPr>
        <w:t>example:</w:t>
      </w:r>
    </w:p>
    <w:p w14:paraId="39F579A6" w14:textId="77777777" w:rsidR="00BB3B44" w:rsidRDefault="00BB3B44">
      <w:pPr>
        <w:pStyle w:val="BodyText"/>
        <w:spacing w:before="11"/>
        <w:rPr>
          <w:b/>
          <w:sz w:val="23"/>
        </w:rPr>
      </w:pPr>
    </w:p>
    <w:p w14:paraId="1948A375" w14:textId="77777777" w:rsidR="00BB3B44" w:rsidRDefault="00F25C05">
      <w:pPr>
        <w:ind w:left="480" w:right="479"/>
        <w:jc w:val="both"/>
        <w:rPr>
          <w:b/>
          <w:sz w:val="24"/>
        </w:rPr>
      </w:pPr>
      <w:r>
        <w:rPr>
          <w:b/>
          <w:color w:val="0000FF"/>
          <w:sz w:val="24"/>
        </w:rPr>
        <w:t>A total of nine system risks were identified for App-X.</w:t>
      </w:r>
      <w:r>
        <w:rPr>
          <w:b/>
          <w:color w:val="0000FF"/>
          <w:sz w:val="24"/>
        </w:rPr>
        <w:t xml:space="preserve"> Of the nine risks, two were deemed as Medium and seven were deemed as Low. The risks identified in Section 4, Table 12 </w:t>
      </w:r>
      <w:proofErr w:type="gramStart"/>
      <w:r>
        <w:rPr>
          <w:b/>
          <w:color w:val="0000FF"/>
          <w:sz w:val="24"/>
        </w:rPr>
        <w:t>within  this</w:t>
      </w:r>
      <w:proofErr w:type="gramEnd"/>
      <w:r>
        <w:rPr>
          <w:b/>
          <w:color w:val="0000FF"/>
          <w:sz w:val="24"/>
        </w:rPr>
        <w:t xml:space="preserve"> report included weaknesses in the area of Access Controls and Identification and Authentication. Please refer to the App-X </w:t>
      </w:r>
      <w:r>
        <w:rPr>
          <w:b/>
          <w:color w:val="0000FF"/>
          <w:sz w:val="24"/>
        </w:rPr>
        <w:t>Certification Memorandum for the accreditation recommendation.]</w:t>
      </w:r>
    </w:p>
    <w:p w14:paraId="12B3844B" w14:textId="77777777" w:rsidR="00BB3B44" w:rsidRDefault="00BB3B44">
      <w:pPr>
        <w:pStyle w:val="BodyText"/>
        <w:rPr>
          <w:b/>
        </w:rPr>
      </w:pPr>
    </w:p>
    <w:p w14:paraId="0BE6DAFC" w14:textId="77777777" w:rsidR="00BB3B44" w:rsidRDefault="00F25C05">
      <w:pPr>
        <w:pStyle w:val="BodyText"/>
        <w:ind w:left="480" w:right="478"/>
        <w:jc w:val="both"/>
      </w:pPr>
      <w:r>
        <w:t>The Federal Information Security Management Act (FISMA) requires that a Plan of Action and Milestones (POA&amp;M), using the format guidance prescribed by OMB, be utilized as the primary mechanis</w:t>
      </w:r>
      <w:r>
        <w:t>m for tracking all system security weaknesses and issues. The authorizing official (accreditor), will need to take ownership of these risks and ensure they are included in the weakness repository and that the POA&amp;M for the system is updated, monitored, and</w:t>
      </w:r>
      <w:r>
        <w:t xml:space="preserve"> progress Reported quarterly through your FISMA coordinator.</w:t>
      </w:r>
    </w:p>
    <w:p w14:paraId="326BAFB1" w14:textId="77777777" w:rsidR="00BB3B44" w:rsidRDefault="00BB3B44">
      <w:pPr>
        <w:jc w:val="both"/>
        <w:sectPr w:rsidR="00BB3B44">
          <w:pgSz w:w="12240" w:h="15840"/>
          <w:pgMar w:top="1340" w:right="960" w:bottom="1120" w:left="960" w:header="766" w:footer="920" w:gutter="0"/>
          <w:cols w:space="720"/>
        </w:sectPr>
      </w:pPr>
    </w:p>
    <w:p w14:paraId="683FF157" w14:textId="77777777" w:rsidR="00BB3B44" w:rsidRDefault="00F25C05">
      <w:pPr>
        <w:pStyle w:val="Heading2"/>
        <w:numPr>
          <w:ilvl w:val="1"/>
          <w:numId w:val="3"/>
        </w:numPr>
        <w:tabs>
          <w:tab w:val="left" w:pos="1020"/>
          <w:tab w:val="left" w:pos="1021"/>
        </w:tabs>
        <w:spacing w:before="91" w:line="240" w:lineRule="auto"/>
        <w:ind w:hanging="541"/>
      </w:pPr>
      <w:bookmarkStart w:id="18" w:name="_bookmark18"/>
      <w:bookmarkEnd w:id="18"/>
      <w:r>
        <w:lastRenderedPageBreak/>
        <w:t>Priority Mitigation</w:t>
      </w:r>
      <w:r>
        <w:rPr>
          <w:spacing w:val="-2"/>
        </w:rPr>
        <w:t xml:space="preserve"> </w:t>
      </w:r>
      <w:r>
        <w:t>Actions</w:t>
      </w:r>
    </w:p>
    <w:p w14:paraId="781A80DA" w14:textId="77777777" w:rsidR="00BB3B44" w:rsidRDefault="00BB3B44">
      <w:pPr>
        <w:pStyle w:val="BodyText"/>
        <w:spacing w:before="9"/>
        <w:rPr>
          <w:b/>
          <w:sz w:val="22"/>
        </w:rPr>
      </w:pPr>
    </w:p>
    <w:p w14:paraId="2BCE1AC4" w14:textId="77777777" w:rsidR="00BB3B44" w:rsidRDefault="00F25C05">
      <w:pPr>
        <w:ind w:left="480" w:right="479"/>
        <w:jc w:val="both"/>
        <w:rPr>
          <w:b/>
          <w:sz w:val="24"/>
        </w:rPr>
      </w:pPr>
      <w:r>
        <w:rPr>
          <w:b/>
          <w:color w:val="0000FF"/>
          <w:sz w:val="24"/>
        </w:rPr>
        <w:t>[Complete this section if there are major mitigation actions that must be completed. Otherwise, remove this section in its entirety. This section must b</w:t>
      </w:r>
      <w:r>
        <w:rPr>
          <w:b/>
          <w:color w:val="0000FF"/>
          <w:sz w:val="24"/>
        </w:rPr>
        <w:t>e completed for any systems issued an</w:t>
      </w:r>
      <w:r>
        <w:rPr>
          <w:b/>
          <w:color w:val="0000FF"/>
          <w:spacing w:val="1"/>
          <w:sz w:val="24"/>
        </w:rPr>
        <w:t xml:space="preserve"> </w:t>
      </w:r>
      <w:r>
        <w:rPr>
          <w:b/>
          <w:color w:val="0000FF"/>
          <w:sz w:val="24"/>
        </w:rPr>
        <w:t>IATO.]</w:t>
      </w:r>
    </w:p>
    <w:p w14:paraId="1CE59684" w14:textId="77777777" w:rsidR="00BB3B44" w:rsidRDefault="00F25C05">
      <w:pPr>
        <w:pStyle w:val="BodyText"/>
        <w:spacing w:before="119"/>
        <w:ind w:left="480" w:right="476"/>
        <w:jc w:val="both"/>
      </w:pPr>
      <w:r>
        <w:t>Each item in the POA&amp;M is important for the overall security of the system. Nevertheless, a smaller set of changes is required to merit Authorization to operate under guidelines documented in NIST Special Public</w:t>
      </w:r>
      <w:r>
        <w:t>ation 800-37. These items are considered so significant that the Certification Agent is unwilling to recommend unrestricted operation of the system until the vulnerabilities have been substantially corrected. Table 13 presented below depicts the priority m</w:t>
      </w:r>
      <w:r>
        <w:t>itigation actions for the system. These mitigation actions are subset of what is presented in the system POA&amp;M</w:t>
      </w:r>
      <w:r>
        <w:rPr>
          <w:spacing w:val="8"/>
        </w:rPr>
        <w:t xml:space="preserve"> </w:t>
      </w:r>
      <w:r>
        <w:t>document.</w:t>
      </w:r>
    </w:p>
    <w:p w14:paraId="2ECBFA1B" w14:textId="77777777" w:rsidR="00BB3B44" w:rsidRDefault="00BB3B44">
      <w:pPr>
        <w:pStyle w:val="BodyText"/>
        <w:spacing w:before="12"/>
        <w:rPr>
          <w:sz w:val="23"/>
        </w:rPr>
      </w:pPr>
    </w:p>
    <w:p w14:paraId="6246A178" w14:textId="77777777" w:rsidR="00BB3B44" w:rsidRDefault="00F25C05">
      <w:pPr>
        <w:ind w:left="482" w:right="483"/>
        <w:jc w:val="center"/>
        <w:rPr>
          <w:b/>
          <w:sz w:val="24"/>
        </w:rPr>
      </w:pPr>
      <w:r>
        <w:rPr>
          <w:b/>
          <w:sz w:val="24"/>
        </w:rPr>
        <w:t>Table 13: Priority Mitigation Actions</w:t>
      </w:r>
    </w:p>
    <w:p w14:paraId="4AAD5342" w14:textId="77777777" w:rsidR="00BB3B44" w:rsidRDefault="00BB3B44">
      <w:pPr>
        <w:pStyle w:val="BodyText"/>
        <w:rPr>
          <w:b/>
          <w:sz w:val="20"/>
        </w:rPr>
      </w:pPr>
    </w:p>
    <w:p w14:paraId="765FDC92" w14:textId="77777777" w:rsidR="00BB3B44" w:rsidRDefault="00BB3B44">
      <w:pPr>
        <w:pStyle w:val="BodyText"/>
        <w:spacing w:before="10"/>
        <w:rPr>
          <w:b/>
          <w:sz w:val="13"/>
        </w:rPr>
      </w:pPr>
    </w:p>
    <w:tbl>
      <w:tblPr>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1801"/>
        <w:gridCol w:w="5310"/>
      </w:tblGrid>
      <w:tr w:rsidR="00BB3B44" w14:paraId="1B31A9E4" w14:textId="77777777">
        <w:trPr>
          <w:trHeight w:val="292"/>
        </w:trPr>
        <w:tc>
          <w:tcPr>
            <w:tcW w:w="1368" w:type="dxa"/>
            <w:shd w:val="clear" w:color="auto" w:fill="CCCCCC"/>
          </w:tcPr>
          <w:p w14:paraId="569DC5D3" w14:textId="77777777" w:rsidR="00BB3B44" w:rsidRDefault="00F25C05">
            <w:pPr>
              <w:pStyle w:val="TableParagraph"/>
              <w:spacing w:line="272" w:lineRule="exact"/>
              <w:ind w:left="196"/>
              <w:rPr>
                <w:b/>
                <w:sz w:val="24"/>
              </w:rPr>
            </w:pPr>
            <w:r>
              <w:rPr>
                <w:b/>
                <w:sz w:val="24"/>
              </w:rPr>
              <w:t>Risk Level</w:t>
            </w:r>
          </w:p>
        </w:tc>
        <w:tc>
          <w:tcPr>
            <w:tcW w:w="1801" w:type="dxa"/>
            <w:shd w:val="clear" w:color="auto" w:fill="CCCCCC"/>
          </w:tcPr>
          <w:p w14:paraId="7DBB01FF" w14:textId="77777777" w:rsidR="00BB3B44" w:rsidRDefault="00F25C05">
            <w:pPr>
              <w:pStyle w:val="TableParagraph"/>
              <w:spacing w:line="272" w:lineRule="exact"/>
              <w:ind w:left="174"/>
              <w:rPr>
                <w:b/>
                <w:sz w:val="24"/>
              </w:rPr>
            </w:pPr>
            <w:r>
              <w:rPr>
                <w:b/>
                <w:sz w:val="24"/>
              </w:rPr>
              <w:t>Risk Identifier</w:t>
            </w:r>
          </w:p>
        </w:tc>
        <w:tc>
          <w:tcPr>
            <w:tcW w:w="5310" w:type="dxa"/>
            <w:shd w:val="clear" w:color="auto" w:fill="CCCCCC"/>
          </w:tcPr>
          <w:p w14:paraId="0A488562" w14:textId="77777777" w:rsidR="00BB3B44" w:rsidRDefault="00F25C05">
            <w:pPr>
              <w:pStyle w:val="TableParagraph"/>
              <w:spacing w:line="272" w:lineRule="exact"/>
              <w:ind w:left="1408"/>
              <w:rPr>
                <w:b/>
                <w:sz w:val="24"/>
              </w:rPr>
            </w:pPr>
            <w:r>
              <w:rPr>
                <w:b/>
                <w:sz w:val="24"/>
              </w:rPr>
              <w:t>Vulnerability Description</w:t>
            </w:r>
          </w:p>
        </w:tc>
      </w:tr>
      <w:tr w:rsidR="00BB3B44" w14:paraId="3A69F4D8" w14:textId="77777777">
        <w:trPr>
          <w:trHeight w:val="412"/>
        </w:trPr>
        <w:tc>
          <w:tcPr>
            <w:tcW w:w="1368" w:type="dxa"/>
          </w:tcPr>
          <w:p w14:paraId="5B4F4686" w14:textId="77777777" w:rsidR="00BB3B44" w:rsidRDefault="00BB3B44">
            <w:pPr>
              <w:pStyle w:val="TableParagraph"/>
              <w:rPr>
                <w:rFonts w:ascii="Times New Roman"/>
              </w:rPr>
            </w:pPr>
          </w:p>
        </w:tc>
        <w:tc>
          <w:tcPr>
            <w:tcW w:w="1801" w:type="dxa"/>
          </w:tcPr>
          <w:p w14:paraId="0B517373" w14:textId="77777777" w:rsidR="00BB3B44" w:rsidRDefault="00BB3B44">
            <w:pPr>
              <w:pStyle w:val="TableParagraph"/>
              <w:rPr>
                <w:rFonts w:ascii="Times New Roman"/>
              </w:rPr>
            </w:pPr>
          </w:p>
        </w:tc>
        <w:tc>
          <w:tcPr>
            <w:tcW w:w="5310" w:type="dxa"/>
          </w:tcPr>
          <w:p w14:paraId="4EC6C46A" w14:textId="77777777" w:rsidR="00BB3B44" w:rsidRDefault="00BB3B44">
            <w:pPr>
              <w:pStyle w:val="TableParagraph"/>
              <w:rPr>
                <w:rFonts w:ascii="Times New Roman"/>
              </w:rPr>
            </w:pPr>
          </w:p>
        </w:tc>
      </w:tr>
    </w:tbl>
    <w:p w14:paraId="0DE2D03F" w14:textId="77777777" w:rsidR="00BB3B44" w:rsidRDefault="00BB3B44">
      <w:pPr>
        <w:rPr>
          <w:rFonts w:ascii="Times New Roman"/>
        </w:rPr>
        <w:sectPr w:rsidR="00BB3B44">
          <w:pgSz w:w="12240" w:h="15840"/>
          <w:pgMar w:top="1340" w:right="960" w:bottom="1120" w:left="960" w:header="766" w:footer="920" w:gutter="0"/>
          <w:cols w:space="720"/>
        </w:sectPr>
      </w:pPr>
    </w:p>
    <w:p w14:paraId="515BC931" w14:textId="77777777" w:rsidR="00BB3B44" w:rsidRDefault="00F25C05">
      <w:pPr>
        <w:pStyle w:val="Heading1"/>
        <w:numPr>
          <w:ilvl w:val="0"/>
          <w:numId w:val="41"/>
        </w:numPr>
        <w:tabs>
          <w:tab w:val="left" w:pos="3234"/>
        </w:tabs>
        <w:ind w:left="3233" w:hanging="361"/>
        <w:jc w:val="left"/>
      </w:pPr>
      <w:bookmarkStart w:id="19" w:name="_bookmark19"/>
      <w:bookmarkEnd w:id="19"/>
      <w:r>
        <w:rPr>
          <w:w w:val="115"/>
        </w:rPr>
        <w:lastRenderedPageBreak/>
        <w:t>FUTURE</w:t>
      </w:r>
      <w:r>
        <w:rPr>
          <w:spacing w:val="-32"/>
          <w:w w:val="115"/>
        </w:rPr>
        <w:t xml:space="preserve"> </w:t>
      </w:r>
      <w:r>
        <w:rPr>
          <w:w w:val="115"/>
        </w:rPr>
        <w:t>ENHANCEMENTS</w:t>
      </w:r>
    </w:p>
    <w:p w14:paraId="49424181" w14:textId="77777777" w:rsidR="00BB3B44" w:rsidRDefault="00F25C05">
      <w:pPr>
        <w:pStyle w:val="BodyText"/>
        <w:spacing w:before="255"/>
        <w:ind w:left="480" w:right="475"/>
        <w:jc w:val="both"/>
      </w:pPr>
      <w:r>
        <w:t xml:space="preserve">The following planned changes to the </w:t>
      </w:r>
      <w:r>
        <w:rPr>
          <w:b/>
          <w:color w:val="0000FF"/>
        </w:rPr>
        <w:t xml:space="preserve">[Insert System Acronym] </w:t>
      </w:r>
      <w:r>
        <w:t xml:space="preserve">environment </w:t>
      </w:r>
      <w:proofErr w:type="gramStart"/>
      <w:r>
        <w:t>are</w:t>
      </w:r>
      <w:proofErr w:type="gramEnd"/>
      <w:r>
        <w:t xml:space="preserve"> provided here for informational purposes only. At the time of the current system C&amp;A review, these changes were still in development, and therefore not enough informa</w:t>
      </w:r>
      <w:r>
        <w:t xml:space="preserve">tion was available to accurately document and test the security controls planned for implementation with </w:t>
      </w:r>
      <w:proofErr w:type="gramStart"/>
      <w:r>
        <w:t>these  enhancements</w:t>
      </w:r>
      <w:proofErr w:type="gramEnd"/>
      <w:r>
        <w:t>. These future enhancements will be documented and tested as part of the next update to the system C&amp;A</w:t>
      </w:r>
      <w:r>
        <w:rPr>
          <w:spacing w:val="7"/>
        </w:rPr>
        <w:t xml:space="preserve"> </w:t>
      </w:r>
      <w:r>
        <w:t>package.</w:t>
      </w:r>
    </w:p>
    <w:p w14:paraId="0DD7D080" w14:textId="77777777" w:rsidR="00BB3B44" w:rsidRDefault="00BB3B44">
      <w:pPr>
        <w:pStyle w:val="BodyText"/>
        <w:spacing w:before="11"/>
        <w:rPr>
          <w:sz w:val="23"/>
        </w:rPr>
      </w:pPr>
    </w:p>
    <w:p w14:paraId="2B6681CA" w14:textId="77777777" w:rsidR="00BB3B44" w:rsidRDefault="00F25C05">
      <w:pPr>
        <w:pStyle w:val="Heading3"/>
      </w:pPr>
      <w:r>
        <w:rPr>
          <w:color w:val="0000FF"/>
        </w:rPr>
        <w:t>[If section 5.1 was</w:t>
      </w:r>
      <w:r>
        <w:rPr>
          <w:color w:val="0000FF"/>
        </w:rPr>
        <w:t xml:space="preserve"> completed above, change the table below to Table 14.]</w:t>
      </w:r>
    </w:p>
    <w:p w14:paraId="168DDA35" w14:textId="77777777" w:rsidR="00BB3B44" w:rsidRDefault="00BB3B44">
      <w:pPr>
        <w:pStyle w:val="BodyText"/>
        <w:spacing w:before="10"/>
        <w:rPr>
          <w:b/>
          <w:sz w:val="33"/>
        </w:rPr>
      </w:pPr>
    </w:p>
    <w:p w14:paraId="5AF8E317" w14:textId="77777777" w:rsidR="00BB3B44" w:rsidRDefault="00F25C05">
      <w:pPr>
        <w:ind w:left="482" w:right="482"/>
        <w:jc w:val="center"/>
        <w:rPr>
          <w:b/>
          <w:sz w:val="24"/>
        </w:rPr>
      </w:pPr>
      <w:r>
        <w:rPr>
          <w:b/>
          <w:sz w:val="24"/>
        </w:rPr>
        <w:t>Table 13: Future Enhancements</w:t>
      </w:r>
    </w:p>
    <w:p w14:paraId="192CE045" w14:textId="77777777" w:rsidR="00BB3B44" w:rsidRDefault="00BB3B44">
      <w:pPr>
        <w:pStyle w:val="BodyText"/>
        <w:rPr>
          <w:b/>
          <w:sz w:val="20"/>
        </w:rPr>
      </w:pPr>
    </w:p>
    <w:p w14:paraId="69A474A8" w14:textId="77777777" w:rsidR="00BB3B44" w:rsidRDefault="00BB3B44">
      <w:pPr>
        <w:pStyle w:val="BodyText"/>
        <w:spacing w:before="8"/>
        <w:rPr>
          <w:b/>
          <w:sz w:val="12"/>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9"/>
        <w:gridCol w:w="4230"/>
        <w:gridCol w:w="2728"/>
      </w:tblGrid>
      <w:tr w:rsidR="00BB3B44" w14:paraId="241EC9FF" w14:textId="77777777">
        <w:trPr>
          <w:trHeight w:val="292"/>
        </w:trPr>
        <w:tc>
          <w:tcPr>
            <w:tcW w:w="2819" w:type="dxa"/>
            <w:shd w:val="clear" w:color="auto" w:fill="E6E6E6"/>
          </w:tcPr>
          <w:p w14:paraId="651C36B5" w14:textId="77777777" w:rsidR="00BB3B44" w:rsidRDefault="00F25C05">
            <w:pPr>
              <w:pStyle w:val="TableParagraph"/>
              <w:spacing w:line="272" w:lineRule="exact"/>
              <w:ind w:left="115"/>
              <w:rPr>
                <w:b/>
                <w:sz w:val="24"/>
              </w:rPr>
            </w:pPr>
            <w:r>
              <w:rPr>
                <w:b/>
                <w:sz w:val="24"/>
              </w:rPr>
              <w:t>Future Enhancement Title</w:t>
            </w:r>
          </w:p>
        </w:tc>
        <w:tc>
          <w:tcPr>
            <w:tcW w:w="4230" w:type="dxa"/>
            <w:shd w:val="clear" w:color="auto" w:fill="E6E6E6"/>
          </w:tcPr>
          <w:p w14:paraId="066BAA41" w14:textId="77777777" w:rsidR="00BB3B44" w:rsidRDefault="00F25C05">
            <w:pPr>
              <w:pStyle w:val="TableParagraph"/>
              <w:spacing w:line="272" w:lineRule="exact"/>
              <w:ind w:left="469"/>
              <w:rPr>
                <w:b/>
                <w:sz w:val="24"/>
              </w:rPr>
            </w:pPr>
            <w:r>
              <w:rPr>
                <w:b/>
                <w:sz w:val="24"/>
              </w:rPr>
              <w:t>Future Enhancement Description</w:t>
            </w:r>
          </w:p>
        </w:tc>
        <w:tc>
          <w:tcPr>
            <w:tcW w:w="2728" w:type="dxa"/>
            <w:shd w:val="clear" w:color="auto" w:fill="E6E6E6"/>
          </w:tcPr>
          <w:p w14:paraId="6B6F33B0" w14:textId="77777777" w:rsidR="00BB3B44" w:rsidRDefault="00F25C05">
            <w:pPr>
              <w:pStyle w:val="TableParagraph"/>
              <w:spacing w:line="272" w:lineRule="exact"/>
              <w:ind w:left="166"/>
              <w:rPr>
                <w:b/>
                <w:sz w:val="24"/>
              </w:rPr>
            </w:pPr>
            <w:r>
              <w:rPr>
                <w:b/>
                <w:sz w:val="24"/>
              </w:rPr>
              <w:t>Implementation Date(s)</w:t>
            </w:r>
          </w:p>
        </w:tc>
      </w:tr>
      <w:tr w:rsidR="00BB3B44" w14:paraId="573FDCF4" w14:textId="77777777">
        <w:trPr>
          <w:trHeight w:val="292"/>
        </w:trPr>
        <w:tc>
          <w:tcPr>
            <w:tcW w:w="2819" w:type="dxa"/>
          </w:tcPr>
          <w:p w14:paraId="4C37F435" w14:textId="77777777" w:rsidR="00BB3B44" w:rsidRDefault="00BB3B44">
            <w:pPr>
              <w:pStyle w:val="TableParagraph"/>
              <w:rPr>
                <w:rFonts w:ascii="Times New Roman"/>
                <w:sz w:val="20"/>
              </w:rPr>
            </w:pPr>
          </w:p>
        </w:tc>
        <w:tc>
          <w:tcPr>
            <w:tcW w:w="4230" w:type="dxa"/>
          </w:tcPr>
          <w:p w14:paraId="19A0746A" w14:textId="77777777" w:rsidR="00BB3B44" w:rsidRDefault="00BB3B44">
            <w:pPr>
              <w:pStyle w:val="TableParagraph"/>
              <w:rPr>
                <w:rFonts w:ascii="Times New Roman"/>
                <w:sz w:val="20"/>
              </w:rPr>
            </w:pPr>
          </w:p>
        </w:tc>
        <w:tc>
          <w:tcPr>
            <w:tcW w:w="2728" w:type="dxa"/>
          </w:tcPr>
          <w:p w14:paraId="3B9ED436" w14:textId="77777777" w:rsidR="00BB3B44" w:rsidRDefault="00BB3B44">
            <w:pPr>
              <w:pStyle w:val="TableParagraph"/>
              <w:rPr>
                <w:rFonts w:ascii="Times New Roman"/>
                <w:sz w:val="20"/>
              </w:rPr>
            </w:pPr>
          </w:p>
        </w:tc>
      </w:tr>
      <w:tr w:rsidR="00BB3B44" w14:paraId="00FAAC8F" w14:textId="77777777">
        <w:trPr>
          <w:trHeight w:val="292"/>
        </w:trPr>
        <w:tc>
          <w:tcPr>
            <w:tcW w:w="2819" w:type="dxa"/>
          </w:tcPr>
          <w:p w14:paraId="480C6577" w14:textId="77777777" w:rsidR="00BB3B44" w:rsidRDefault="00BB3B44">
            <w:pPr>
              <w:pStyle w:val="TableParagraph"/>
              <w:rPr>
                <w:rFonts w:ascii="Times New Roman"/>
                <w:sz w:val="20"/>
              </w:rPr>
            </w:pPr>
          </w:p>
        </w:tc>
        <w:tc>
          <w:tcPr>
            <w:tcW w:w="4230" w:type="dxa"/>
          </w:tcPr>
          <w:p w14:paraId="1E9D647E" w14:textId="77777777" w:rsidR="00BB3B44" w:rsidRDefault="00BB3B44">
            <w:pPr>
              <w:pStyle w:val="TableParagraph"/>
              <w:rPr>
                <w:rFonts w:ascii="Times New Roman"/>
                <w:sz w:val="20"/>
              </w:rPr>
            </w:pPr>
          </w:p>
        </w:tc>
        <w:tc>
          <w:tcPr>
            <w:tcW w:w="2728" w:type="dxa"/>
          </w:tcPr>
          <w:p w14:paraId="1724FC95" w14:textId="77777777" w:rsidR="00BB3B44" w:rsidRDefault="00BB3B44">
            <w:pPr>
              <w:pStyle w:val="TableParagraph"/>
              <w:rPr>
                <w:rFonts w:ascii="Times New Roman"/>
                <w:sz w:val="20"/>
              </w:rPr>
            </w:pPr>
          </w:p>
        </w:tc>
      </w:tr>
      <w:tr w:rsidR="00BB3B44" w14:paraId="281B8F44" w14:textId="77777777">
        <w:trPr>
          <w:trHeight w:val="292"/>
        </w:trPr>
        <w:tc>
          <w:tcPr>
            <w:tcW w:w="2819" w:type="dxa"/>
          </w:tcPr>
          <w:p w14:paraId="2BBAA7EB" w14:textId="77777777" w:rsidR="00BB3B44" w:rsidRDefault="00BB3B44">
            <w:pPr>
              <w:pStyle w:val="TableParagraph"/>
              <w:rPr>
                <w:rFonts w:ascii="Times New Roman"/>
                <w:sz w:val="20"/>
              </w:rPr>
            </w:pPr>
          </w:p>
        </w:tc>
        <w:tc>
          <w:tcPr>
            <w:tcW w:w="4230" w:type="dxa"/>
          </w:tcPr>
          <w:p w14:paraId="32C89E2B" w14:textId="77777777" w:rsidR="00BB3B44" w:rsidRDefault="00BB3B44">
            <w:pPr>
              <w:pStyle w:val="TableParagraph"/>
              <w:rPr>
                <w:rFonts w:ascii="Times New Roman"/>
                <w:sz w:val="20"/>
              </w:rPr>
            </w:pPr>
          </w:p>
        </w:tc>
        <w:tc>
          <w:tcPr>
            <w:tcW w:w="2728" w:type="dxa"/>
          </w:tcPr>
          <w:p w14:paraId="556894A6" w14:textId="77777777" w:rsidR="00BB3B44" w:rsidRDefault="00BB3B44">
            <w:pPr>
              <w:pStyle w:val="TableParagraph"/>
              <w:rPr>
                <w:rFonts w:ascii="Times New Roman"/>
                <w:sz w:val="20"/>
              </w:rPr>
            </w:pPr>
          </w:p>
        </w:tc>
      </w:tr>
      <w:tr w:rsidR="00BB3B44" w14:paraId="6691419E" w14:textId="77777777">
        <w:trPr>
          <w:trHeight w:val="292"/>
        </w:trPr>
        <w:tc>
          <w:tcPr>
            <w:tcW w:w="2819" w:type="dxa"/>
          </w:tcPr>
          <w:p w14:paraId="4453F586" w14:textId="77777777" w:rsidR="00BB3B44" w:rsidRDefault="00BB3B44">
            <w:pPr>
              <w:pStyle w:val="TableParagraph"/>
              <w:rPr>
                <w:rFonts w:ascii="Times New Roman"/>
                <w:sz w:val="20"/>
              </w:rPr>
            </w:pPr>
          </w:p>
        </w:tc>
        <w:tc>
          <w:tcPr>
            <w:tcW w:w="4230" w:type="dxa"/>
          </w:tcPr>
          <w:p w14:paraId="63FEFD01" w14:textId="77777777" w:rsidR="00BB3B44" w:rsidRDefault="00BB3B44">
            <w:pPr>
              <w:pStyle w:val="TableParagraph"/>
              <w:rPr>
                <w:rFonts w:ascii="Times New Roman"/>
                <w:sz w:val="20"/>
              </w:rPr>
            </w:pPr>
          </w:p>
        </w:tc>
        <w:tc>
          <w:tcPr>
            <w:tcW w:w="2728" w:type="dxa"/>
          </w:tcPr>
          <w:p w14:paraId="483CFBB6" w14:textId="77777777" w:rsidR="00BB3B44" w:rsidRDefault="00BB3B44">
            <w:pPr>
              <w:pStyle w:val="TableParagraph"/>
              <w:rPr>
                <w:rFonts w:ascii="Times New Roman"/>
                <w:sz w:val="20"/>
              </w:rPr>
            </w:pPr>
          </w:p>
        </w:tc>
      </w:tr>
      <w:tr w:rsidR="00BB3B44" w14:paraId="090777E9" w14:textId="77777777">
        <w:trPr>
          <w:trHeight w:val="292"/>
        </w:trPr>
        <w:tc>
          <w:tcPr>
            <w:tcW w:w="2819" w:type="dxa"/>
          </w:tcPr>
          <w:p w14:paraId="6D8F35B1" w14:textId="77777777" w:rsidR="00BB3B44" w:rsidRDefault="00BB3B44">
            <w:pPr>
              <w:pStyle w:val="TableParagraph"/>
              <w:rPr>
                <w:rFonts w:ascii="Times New Roman"/>
                <w:sz w:val="20"/>
              </w:rPr>
            </w:pPr>
          </w:p>
        </w:tc>
        <w:tc>
          <w:tcPr>
            <w:tcW w:w="4230" w:type="dxa"/>
          </w:tcPr>
          <w:p w14:paraId="2A0BCBB3" w14:textId="77777777" w:rsidR="00BB3B44" w:rsidRDefault="00BB3B44">
            <w:pPr>
              <w:pStyle w:val="TableParagraph"/>
              <w:rPr>
                <w:rFonts w:ascii="Times New Roman"/>
                <w:sz w:val="20"/>
              </w:rPr>
            </w:pPr>
          </w:p>
        </w:tc>
        <w:tc>
          <w:tcPr>
            <w:tcW w:w="2728" w:type="dxa"/>
          </w:tcPr>
          <w:p w14:paraId="21926A5F" w14:textId="77777777" w:rsidR="00BB3B44" w:rsidRDefault="00BB3B44">
            <w:pPr>
              <w:pStyle w:val="TableParagraph"/>
              <w:rPr>
                <w:rFonts w:ascii="Times New Roman"/>
                <w:sz w:val="20"/>
              </w:rPr>
            </w:pPr>
          </w:p>
        </w:tc>
      </w:tr>
    </w:tbl>
    <w:p w14:paraId="7E8FDE5D" w14:textId="77777777" w:rsidR="00BB3B44" w:rsidRDefault="00BB3B44">
      <w:pPr>
        <w:rPr>
          <w:rFonts w:ascii="Times New Roman"/>
          <w:sz w:val="20"/>
        </w:rPr>
        <w:sectPr w:rsidR="00BB3B44">
          <w:pgSz w:w="12240" w:h="15840"/>
          <w:pgMar w:top="1340" w:right="960" w:bottom="1120" w:left="960" w:header="766" w:footer="920" w:gutter="0"/>
          <w:cols w:space="720"/>
        </w:sectPr>
      </w:pPr>
    </w:p>
    <w:p w14:paraId="705282E1" w14:textId="77777777" w:rsidR="00BB3B44" w:rsidRDefault="00F25C05">
      <w:pPr>
        <w:tabs>
          <w:tab w:val="left" w:pos="2397"/>
        </w:tabs>
        <w:spacing w:before="91"/>
        <w:ind w:right="1"/>
        <w:jc w:val="center"/>
        <w:rPr>
          <w:rFonts w:ascii="Trebuchet MS"/>
          <w:b/>
          <w:sz w:val="32"/>
        </w:rPr>
      </w:pPr>
      <w:bookmarkStart w:id="20" w:name="_bookmark20"/>
      <w:bookmarkEnd w:id="20"/>
      <w:r>
        <w:rPr>
          <w:rFonts w:ascii="Trebuchet MS"/>
          <w:b/>
          <w:w w:val="120"/>
          <w:sz w:val="32"/>
        </w:rPr>
        <w:lastRenderedPageBreak/>
        <w:t>APPENDIX</w:t>
      </w:r>
      <w:r>
        <w:rPr>
          <w:rFonts w:ascii="Trebuchet MS"/>
          <w:b/>
          <w:spacing w:val="-56"/>
          <w:w w:val="120"/>
          <w:sz w:val="32"/>
        </w:rPr>
        <w:t xml:space="preserve"> </w:t>
      </w:r>
      <w:r>
        <w:rPr>
          <w:rFonts w:ascii="Trebuchet MS"/>
          <w:b/>
          <w:w w:val="120"/>
          <w:sz w:val="32"/>
        </w:rPr>
        <w:t>A.</w:t>
      </w:r>
      <w:r>
        <w:rPr>
          <w:rFonts w:ascii="Trebuchet MS"/>
          <w:b/>
          <w:w w:val="120"/>
          <w:sz w:val="32"/>
        </w:rPr>
        <w:tab/>
        <w:t>ACRONYMS</w:t>
      </w:r>
    </w:p>
    <w:p w14:paraId="2873DD90" w14:textId="77777777" w:rsidR="00BB3B44" w:rsidRDefault="00F25C05">
      <w:pPr>
        <w:spacing w:before="15"/>
        <w:ind w:left="480" w:right="486"/>
        <w:jc w:val="center"/>
        <w:rPr>
          <w:b/>
          <w:sz w:val="24"/>
        </w:rPr>
      </w:pPr>
      <w:r>
        <w:rPr>
          <w:b/>
          <w:color w:val="0000FF"/>
          <w:sz w:val="24"/>
        </w:rPr>
        <w:t>[Update the acronym list based on the acronyms used in this document]</w:t>
      </w:r>
    </w:p>
    <w:p w14:paraId="00079F7A" w14:textId="77777777" w:rsidR="00BB3B44" w:rsidRDefault="00BB3B44">
      <w:pPr>
        <w:pStyle w:val="BodyText"/>
        <w:rPr>
          <w:b/>
          <w:sz w:val="20"/>
        </w:rPr>
      </w:pPr>
    </w:p>
    <w:p w14:paraId="3F7DCDB5" w14:textId="77777777" w:rsidR="00BB3B44" w:rsidRDefault="00BB3B44">
      <w:pPr>
        <w:pStyle w:val="BodyText"/>
        <w:spacing w:before="7"/>
        <w:rPr>
          <w:b/>
          <w:sz w:val="16"/>
        </w:rPr>
      </w:pPr>
    </w:p>
    <w:tbl>
      <w:tblPr>
        <w:tblW w:w="0" w:type="auto"/>
        <w:tblInd w:w="935" w:type="dxa"/>
        <w:tblLayout w:type="fixed"/>
        <w:tblCellMar>
          <w:left w:w="0" w:type="dxa"/>
          <w:right w:w="0" w:type="dxa"/>
        </w:tblCellMar>
        <w:tblLook w:val="01E0" w:firstRow="1" w:lastRow="1" w:firstColumn="1" w:lastColumn="1" w:noHBand="0" w:noVBand="0"/>
      </w:tblPr>
      <w:tblGrid>
        <w:gridCol w:w="1715"/>
        <w:gridCol w:w="5989"/>
      </w:tblGrid>
      <w:tr w:rsidR="00BB3B44" w14:paraId="3532D666" w14:textId="77777777">
        <w:trPr>
          <w:trHeight w:val="326"/>
        </w:trPr>
        <w:tc>
          <w:tcPr>
            <w:tcW w:w="1715" w:type="dxa"/>
          </w:tcPr>
          <w:p w14:paraId="5849700C" w14:textId="77777777" w:rsidR="00BB3B44" w:rsidRDefault="00F25C05">
            <w:pPr>
              <w:pStyle w:val="TableParagraph"/>
              <w:spacing w:line="244" w:lineRule="exact"/>
              <w:ind w:left="200"/>
              <w:rPr>
                <w:sz w:val="24"/>
              </w:rPr>
            </w:pPr>
            <w:r>
              <w:rPr>
                <w:sz w:val="24"/>
              </w:rPr>
              <w:t>AC</w:t>
            </w:r>
          </w:p>
        </w:tc>
        <w:tc>
          <w:tcPr>
            <w:tcW w:w="5989" w:type="dxa"/>
          </w:tcPr>
          <w:p w14:paraId="145C54ED" w14:textId="77777777" w:rsidR="00BB3B44" w:rsidRDefault="00F25C05">
            <w:pPr>
              <w:pStyle w:val="TableParagraph"/>
              <w:spacing w:line="244" w:lineRule="exact"/>
              <w:ind w:left="645"/>
              <w:rPr>
                <w:sz w:val="24"/>
              </w:rPr>
            </w:pPr>
            <w:r>
              <w:rPr>
                <w:sz w:val="24"/>
              </w:rPr>
              <w:t>Authentication Category</w:t>
            </w:r>
          </w:p>
        </w:tc>
      </w:tr>
      <w:tr w:rsidR="00BB3B44" w14:paraId="1D96E624" w14:textId="77777777">
        <w:trPr>
          <w:trHeight w:val="412"/>
        </w:trPr>
        <w:tc>
          <w:tcPr>
            <w:tcW w:w="1715" w:type="dxa"/>
          </w:tcPr>
          <w:p w14:paraId="7A57D9C6" w14:textId="77777777" w:rsidR="00BB3B44" w:rsidRDefault="00F25C05">
            <w:pPr>
              <w:pStyle w:val="TableParagraph"/>
              <w:spacing w:before="38"/>
              <w:ind w:left="200"/>
              <w:rPr>
                <w:sz w:val="24"/>
              </w:rPr>
            </w:pPr>
            <w:r>
              <w:rPr>
                <w:sz w:val="24"/>
              </w:rPr>
              <w:t>AP</w:t>
            </w:r>
          </w:p>
        </w:tc>
        <w:tc>
          <w:tcPr>
            <w:tcW w:w="5989" w:type="dxa"/>
          </w:tcPr>
          <w:p w14:paraId="174A6F27" w14:textId="77777777" w:rsidR="00BB3B44" w:rsidRDefault="00F25C05">
            <w:pPr>
              <w:pStyle w:val="TableParagraph"/>
              <w:spacing w:before="38"/>
              <w:ind w:left="645"/>
              <w:rPr>
                <w:sz w:val="24"/>
              </w:rPr>
            </w:pPr>
            <w:r>
              <w:rPr>
                <w:sz w:val="24"/>
              </w:rPr>
              <w:t>Assurance Profile</w:t>
            </w:r>
          </w:p>
        </w:tc>
      </w:tr>
      <w:tr w:rsidR="00BB3B44" w14:paraId="4FDED119" w14:textId="77777777">
        <w:trPr>
          <w:trHeight w:val="412"/>
        </w:trPr>
        <w:tc>
          <w:tcPr>
            <w:tcW w:w="1715" w:type="dxa"/>
          </w:tcPr>
          <w:p w14:paraId="4107A4AE" w14:textId="77777777" w:rsidR="00BB3B44" w:rsidRDefault="00F25C05">
            <w:pPr>
              <w:pStyle w:val="TableParagraph"/>
              <w:spacing w:before="38"/>
              <w:ind w:left="200"/>
              <w:rPr>
                <w:sz w:val="24"/>
              </w:rPr>
            </w:pPr>
            <w:r>
              <w:rPr>
                <w:sz w:val="24"/>
              </w:rPr>
              <w:t>ATO</w:t>
            </w:r>
          </w:p>
        </w:tc>
        <w:tc>
          <w:tcPr>
            <w:tcW w:w="5989" w:type="dxa"/>
          </w:tcPr>
          <w:p w14:paraId="5D458A7D" w14:textId="77777777" w:rsidR="00BB3B44" w:rsidRDefault="00F25C05">
            <w:pPr>
              <w:pStyle w:val="TableParagraph"/>
              <w:spacing w:before="38"/>
              <w:ind w:left="645"/>
              <w:rPr>
                <w:sz w:val="24"/>
              </w:rPr>
            </w:pPr>
            <w:r>
              <w:rPr>
                <w:sz w:val="24"/>
              </w:rPr>
              <w:t>Authorization to Operate</w:t>
            </w:r>
          </w:p>
        </w:tc>
      </w:tr>
      <w:tr w:rsidR="00BB3B44" w14:paraId="6048E5CE" w14:textId="77777777">
        <w:trPr>
          <w:trHeight w:val="412"/>
        </w:trPr>
        <w:tc>
          <w:tcPr>
            <w:tcW w:w="1715" w:type="dxa"/>
          </w:tcPr>
          <w:p w14:paraId="3208974E" w14:textId="77777777" w:rsidR="00BB3B44" w:rsidRDefault="00F25C05">
            <w:pPr>
              <w:pStyle w:val="TableParagraph"/>
              <w:spacing w:before="38"/>
              <w:ind w:left="200"/>
              <w:rPr>
                <w:sz w:val="24"/>
              </w:rPr>
            </w:pPr>
            <w:r>
              <w:rPr>
                <w:sz w:val="24"/>
              </w:rPr>
              <w:t>C&amp;A</w:t>
            </w:r>
          </w:p>
        </w:tc>
        <w:tc>
          <w:tcPr>
            <w:tcW w:w="5989" w:type="dxa"/>
          </w:tcPr>
          <w:p w14:paraId="0EA16268" w14:textId="77777777" w:rsidR="00BB3B44" w:rsidRDefault="00F25C05">
            <w:pPr>
              <w:pStyle w:val="TableParagraph"/>
              <w:spacing w:before="38"/>
              <w:ind w:left="645"/>
              <w:rPr>
                <w:sz w:val="24"/>
              </w:rPr>
            </w:pPr>
            <w:r>
              <w:rPr>
                <w:sz w:val="24"/>
              </w:rPr>
              <w:t>Certification &amp; Accreditation</w:t>
            </w:r>
          </w:p>
        </w:tc>
      </w:tr>
      <w:tr w:rsidR="00BB3B44" w14:paraId="00ADE2CA" w14:textId="77777777">
        <w:trPr>
          <w:trHeight w:val="412"/>
        </w:trPr>
        <w:tc>
          <w:tcPr>
            <w:tcW w:w="1715" w:type="dxa"/>
          </w:tcPr>
          <w:p w14:paraId="67A4E840" w14:textId="77777777" w:rsidR="00BB3B44" w:rsidRDefault="00F25C05">
            <w:pPr>
              <w:pStyle w:val="TableParagraph"/>
              <w:spacing w:before="38"/>
              <w:ind w:left="200"/>
              <w:rPr>
                <w:sz w:val="24"/>
              </w:rPr>
            </w:pPr>
            <w:r>
              <w:rPr>
                <w:sz w:val="24"/>
              </w:rPr>
              <w:t>COTS</w:t>
            </w:r>
          </w:p>
        </w:tc>
        <w:tc>
          <w:tcPr>
            <w:tcW w:w="5989" w:type="dxa"/>
          </w:tcPr>
          <w:p w14:paraId="3C6EC5FA" w14:textId="77777777" w:rsidR="00BB3B44" w:rsidRDefault="00F25C05">
            <w:pPr>
              <w:pStyle w:val="TableParagraph"/>
              <w:spacing w:before="38"/>
              <w:ind w:left="645"/>
              <w:rPr>
                <w:sz w:val="24"/>
              </w:rPr>
            </w:pPr>
            <w:r>
              <w:rPr>
                <w:sz w:val="24"/>
              </w:rPr>
              <w:t>Commercial Off the Shelf</w:t>
            </w:r>
          </w:p>
        </w:tc>
      </w:tr>
      <w:tr w:rsidR="00BB3B44" w14:paraId="4DA26A72" w14:textId="77777777">
        <w:trPr>
          <w:trHeight w:val="413"/>
        </w:trPr>
        <w:tc>
          <w:tcPr>
            <w:tcW w:w="1715" w:type="dxa"/>
          </w:tcPr>
          <w:p w14:paraId="29E20021" w14:textId="77777777" w:rsidR="00BB3B44" w:rsidRDefault="00F25C05">
            <w:pPr>
              <w:pStyle w:val="TableParagraph"/>
              <w:spacing w:before="38"/>
              <w:ind w:left="200"/>
              <w:rPr>
                <w:sz w:val="24"/>
              </w:rPr>
            </w:pPr>
            <w:r>
              <w:rPr>
                <w:sz w:val="24"/>
              </w:rPr>
              <w:t>DAA</w:t>
            </w:r>
          </w:p>
        </w:tc>
        <w:tc>
          <w:tcPr>
            <w:tcW w:w="5989" w:type="dxa"/>
          </w:tcPr>
          <w:p w14:paraId="5E2BB3ED" w14:textId="77777777" w:rsidR="00BB3B44" w:rsidRDefault="00F25C05">
            <w:pPr>
              <w:pStyle w:val="TableParagraph"/>
              <w:spacing w:before="38"/>
              <w:ind w:left="645"/>
              <w:rPr>
                <w:sz w:val="24"/>
              </w:rPr>
            </w:pPr>
            <w:r>
              <w:rPr>
                <w:sz w:val="24"/>
              </w:rPr>
              <w:t>Designated Approving Authority</w:t>
            </w:r>
          </w:p>
        </w:tc>
      </w:tr>
      <w:tr w:rsidR="00BB3B44" w14:paraId="1490F037" w14:textId="77777777">
        <w:trPr>
          <w:trHeight w:val="413"/>
        </w:trPr>
        <w:tc>
          <w:tcPr>
            <w:tcW w:w="1715" w:type="dxa"/>
          </w:tcPr>
          <w:p w14:paraId="6ADA6364" w14:textId="77777777" w:rsidR="00BB3B44" w:rsidRDefault="00F25C05">
            <w:pPr>
              <w:pStyle w:val="TableParagraph"/>
              <w:spacing w:before="38"/>
              <w:ind w:left="200"/>
              <w:rPr>
                <w:sz w:val="24"/>
              </w:rPr>
            </w:pPr>
            <w:r>
              <w:rPr>
                <w:sz w:val="24"/>
              </w:rPr>
              <w:t>FIPS PUB</w:t>
            </w:r>
          </w:p>
        </w:tc>
        <w:tc>
          <w:tcPr>
            <w:tcW w:w="5989" w:type="dxa"/>
          </w:tcPr>
          <w:p w14:paraId="5723D436" w14:textId="77777777" w:rsidR="00BB3B44" w:rsidRDefault="00F25C05">
            <w:pPr>
              <w:pStyle w:val="TableParagraph"/>
              <w:spacing w:before="38"/>
              <w:ind w:left="645"/>
              <w:rPr>
                <w:sz w:val="24"/>
              </w:rPr>
            </w:pPr>
            <w:r>
              <w:rPr>
                <w:sz w:val="24"/>
              </w:rPr>
              <w:t>Federal Information Processing Standard Publication</w:t>
            </w:r>
          </w:p>
        </w:tc>
      </w:tr>
      <w:tr w:rsidR="00BB3B44" w14:paraId="615680B1" w14:textId="77777777">
        <w:trPr>
          <w:trHeight w:val="412"/>
        </w:trPr>
        <w:tc>
          <w:tcPr>
            <w:tcW w:w="1715" w:type="dxa"/>
          </w:tcPr>
          <w:p w14:paraId="175C243B" w14:textId="77777777" w:rsidR="00BB3B44" w:rsidRDefault="00F25C05">
            <w:pPr>
              <w:pStyle w:val="TableParagraph"/>
              <w:spacing w:before="38"/>
              <w:ind w:left="200"/>
              <w:rPr>
                <w:sz w:val="24"/>
              </w:rPr>
            </w:pPr>
            <w:r>
              <w:rPr>
                <w:sz w:val="24"/>
              </w:rPr>
              <w:t>FISMA</w:t>
            </w:r>
          </w:p>
        </w:tc>
        <w:tc>
          <w:tcPr>
            <w:tcW w:w="5989" w:type="dxa"/>
          </w:tcPr>
          <w:p w14:paraId="44E6B264" w14:textId="77777777" w:rsidR="00BB3B44" w:rsidRDefault="00F25C05">
            <w:pPr>
              <w:pStyle w:val="TableParagraph"/>
              <w:spacing w:before="38"/>
              <w:ind w:left="645"/>
              <w:rPr>
                <w:sz w:val="24"/>
              </w:rPr>
            </w:pPr>
            <w:r>
              <w:rPr>
                <w:sz w:val="24"/>
              </w:rPr>
              <w:t>Federal Information Security Management Act</w:t>
            </w:r>
          </w:p>
        </w:tc>
      </w:tr>
      <w:tr w:rsidR="00BB3B44" w14:paraId="0F8685DD" w14:textId="77777777">
        <w:trPr>
          <w:trHeight w:val="412"/>
        </w:trPr>
        <w:tc>
          <w:tcPr>
            <w:tcW w:w="1715" w:type="dxa"/>
          </w:tcPr>
          <w:p w14:paraId="4E93E263" w14:textId="77777777" w:rsidR="00BB3B44" w:rsidRDefault="00F25C05">
            <w:pPr>
              <w:pStyle w:val="TableParagraph"/>
              <w:spacing w:before="38"/>
              <w:ind w:left="200"/>
              <w:rPr>
                <w:sz w:val="24"/>
              </w:rPr>
            </w:pPr>
            <w:r>
              <w:rPr>
                <w:sz w:val="24"/>
              </w:rPr>
              <w:t>GSS</w:t>
            </w:r>
          </w:p>
        </w:tc>
        <w:tc>
          <w:tcPr>
            <w:tcW w:w="5989" w:type="dxa"/>
          </w:tcPr>
          <w:p w14:paraId="1A60D2DF" w14:textId="77777777" w:rsidR="00BB3B44" w:rsidRDefault="00F25C05">
            <w:pPr>
              <w:pStyle w:val="TableParagraph"/>
              <w:spacing w:before="38"/>
              <w:ind w:left="645"/>
              <w:rPr>
                <w:sz w:val="24"/>
              </w:rPr>
            </w:pPr>
            <w:r>
              <w:rPr>
                <w:sz w:val="24"/>
              </w:rPr>
              <w:t>General Support System</w:t>
            </w:r>
          </w:p>
        </w:tc>
      </w:tr>
      <w:tr w:rsidR="00BB3B44" w14:paraId="2D50BD87" w14:textId="77777777">
        <w:trPr>
          <w:trHeight w:val="412"/>
        </w:trPr>
        <w:tc>
          <w:tcPr>
            <w:tcW w:w="1715" w:type="dxa"/>
          </w:tcPr>
          <w:p w14:paraId="36CA2263" w14:textId="77777777" w:rsidR="00BB3B44" w:rsidRDefault="00F25C05">
            <w:pPr>
              <w:pStyle w:val="TableParagraph"/>
              <w:spacing w:before="38"/>
              <w:ind w:left="200"/>
              <w:rPr>
                <w:sz w:val="24"/>
              </w:rPr>
            </w:pPr>
            <w:r>
              <w:rPr>
                <w:sz w:val="24"/>
              </w:rPr>
              <w:t>IATO</w:t>
            </w:r>
          </w:p>
        </w:tc>
        <w:tc>
          <w:tcPr>
            <w:tcW w:w="5989" w:type="dxa"/>
          </w:tcPr>
          <w:p w14:paraId="0396052A" w14:textId="77777777" w:rsidR="00BB3B44" w:rsidRDefault="00F25C05">
            <w:pPr>
              <w:pStyle w:val="TableParagraph"/>
              <w:spacing w:before="38"/>
              <w:ind w:left="645"/>
              <w:rPr>
                <w:sz w:val="24"/>
              </w:rPr>
            </w:pPr>
            <w:r>
              <w:rPr>
                <w:sz w:val="24"/>
              </w:rPr>
              <w:t>Interim Authorization to Operate</w:t>
            </w:r>
          </w:p>
        </w:tc>
      </w:tr>
      <w:tr w:rsidR="00BB3B44" w14:paraId="41900900" w14:textId="77777777">
        <w:trPr>
          <w:trHeight w:val="412"/>
        </w:trPr>
        <w:tc>
          <w:tcPr>
            <w:tcW w:w="1715" w:type="dxa"/>
          </w:tcPr>
          <w:p w14:paraId="0D83B066" w14:textId="77777777" w:rsidR="00BB3B44" w:rsidRDefault="00F25C05">
            <w:pPr>
              <w:pStyle w:val="TableParagraph"/>
              <w:spacing w:before="38"/>
              <w:ind w:left="200"/>
              <w:rPr>
                <w:sz w:val="24"/>
              </w:rPr>
            </w:pPr>
            <w:r>
              <w:rPr>
                <w:sz w:val="24"/>
              </w:rPr>
              <w:t>ID</w:t>
            </w:r>
          </w:p>
        </w:tc>
        <w:tc>
          <w:tcPr>
            <w:tcW w:w="5989" w:type="dxa"/>
          </w:tcPr>
          <w:p w14:paraId="1012F00E" w14:textId="77777777" w:rsidR="00BB3B44" w:rsidRDefault="00F25C05">
            <w:pPr>
              <w:pStyle w:val="TableParagraph"/>
              <w:spacing w:before="38"/>
              <w:ind w:left="645"/>
              <w:rPr>
                <w:sz w:val="24"/>
              </w:rPr>
            </w:pPr>
            <w:r>
              <w:rPr>
                <w:sz w:val="24"/>
              </w:rPr>
              <w:t>Identification</w:t>
            </w:r>
          </w:p>
        </w:tc>
      </w:tr>
      <w:tr w:rsidR="00BB3B44" w14:paraId="2979AC13" w14:textId="77777777">
        <w:trPr>
          <w:trHeight w:val="412"/>
        </w:trPr>
        <w:tc>
          <w:tcPr>
            <w:tcW w:w="1715" w:type="dxa"/>
          </w:tcPr>
          <w:p w14:paraId="4DB61C84" w14:textId="77777777" w:rsidR="00BB3B44" w:rsidRDefault="00F25C05">
            <w:pPr>
              <w:pStyle w:val="TableParagraph"/>
              <w:spacing w:before="38"/>
              <w:ind w:left="200"/>
              <w:rPr>
                <w:sz w:val="24"/>
              </w:rPr>
            </w:pPr>
            <w:r>
              <w:rPr>
                <w:sz w:val="24"/>
              </w:rPr>
              <w:t>IT</w:t>
            </w:r>
          </w:p>
        </w:tc>
        <w:tc>
          <w:tcPr>
            <w:tcW w:w="5989" w:type="dxa"/>
          </w:tcPr>
          <w:p w14:paraId="5E70D3C9" w14:textId="77777777" w:rsidR="00BB3B44" w:rsidRDefault="00F25C05">
            <w:pPr>
              <w:pStyle w:val="TableParagraph"/>
              <w:spacing w:before="38"/>
              <w:ind w:left="645"/>
              <w:rPr>
                <w:sz w:val="24"/>
              </w:rPr>
            </w:pPr>
            <w:r>
              <w:rPr>
                <w:sz w:val="24"/>
              </w:rPr>
              <w:t>Information Technology</w:t>
            </w:r>
          </w:p>
        </w:tc>
      </w:tr>
      <w:tr w:rsidR="00BB3B44" w14:paraId="565C4BF2" w14:textId="77777777">
        <w:trPr>
          <w:trHeight w:val="412"/>
        </w:trPr>
        <w:tc>
          <w:tcPr>
            <w:tcW w:w="1715" w:type="dxa"/>
          </w:tcPr>
          <w:p w14:paraId="3BCB1784" w14:textId="77777777" w:rsidR="00BB3B44" w:rsidRDefault="00F25C05">
            <w:pPr>
              <w:pStyle w:val="TableParagraph"/>
              <w:spacing w:before="38"/>
              <w:ind w:left="200"/>
              <w:rPr>
                <w:sz w:val="24"/>
              </w:rPr>
            </w:pPr>
            <w:r>
              <w:rPr>
                <w:sz w:val="24"/>
              </w:rPr>
              <w:t>LAN</w:t>
            </w:r>
          </w:p>
        </w:tc>
        <w:tc>
          <w:tcPr>
            <w:tcW w:w="5989" w:type="dxa"/>
          </w:tcPr>
          <w:p w14:paraId="7951E8C8" w14:textId="77777777" w:rsidR="00BB3B44" w:rsidRDefault="00F25C05">
            <w:pPr>
              <w:pStyle w:val="TableParagraph"/>
              <w:spacing w:before="38"/>
              <w:ind w:left="645"/>
              <w:rPr>
                <w:sz w:val="24"/>
              </w:rPr>
            </w:pPr>
            <w:r>
              <w:rPr>
                <w:sz w:val="24"/>
              </w:rPr>
              <w:t>Local Area Network</w:t>
            </w:r>
          </w:p>
        </w:tc>
      </w:tr>
      <w:tr w:rsidR="00BB3B44" w14:paraId="345F27CC" w14:textId="77777777">
        <w:trPr>
          <w:trHeight w:val="413"/>
        </w:trPr>
        <w:tc>
          <w:tcPr>
            <w:tcW w:w="1715" w:type="dxa"/>
          </w:tcPr>
          <w:p w14:paraId="2DDA7688" w14:textId="77777777" w:rsidR="00BB3B44" w:rsidRDefault="00F25C05">
            <w:pPr>
              <w:pStyle w:val="TableParagraph"/>
              <w:spacing w:before="38"/>
              <w:ind w:left="200"/>
              <w:rPr>
                <w:sz w:val="24"/>
              </w:rPr>
            </w:pPr>
            <w:r>
              <w:rPr>
                <w:sz w:val="24"/>
              </w:rPr>
              <w:t>NIST</w:t>
            </w:r>
          </w:p>
        </w:tc>
        <w:tc>
          <w:tcPr>
            <w:tcW w:w="5989" w:type="dxa"/>
          </w:tcPr>
          <w:p w14:paraId="3101FD4C" w14:textId="77777777" w:rsidR="00BB3B44" w:rsidRDefault="00F25C05">
            <w:pPr>
              <w:pStyle w:val="TableParagraph"/>
              <w:spacing w:before="38"/>
              <w:ind w:left="645"/>
              <w:rPr>
                <w:sz w:val="24"/>
              </w:rPr>
            </w:pPr>
            <w:r>
              <w:rPr>
                <w:sz w:val="24"/>
              </w:rPr>
              <w:t>National Institute of Standards and Technology</w:t>
            </w:r>
          </w:p>
        </w:tc>
      </w:tr>
      <w:tr w:rsidR="00BB3B44" w14:paraId="02397780" w14:textId="77777777">
        <w:trPr>
          <w:trHeight w:val="412"/>
        </w:trPr>
        <w:tc>
          <w:tcPr>
            <w:tcW w:w="1715" w:type="dxa"/>
          </w:tcPr>
          <w:p w14:paraId="4186991F" w14:textId="77777777" w:rsidR="00BB3B44" w:rsidRDefault="00F25C05">
            <w:pPr>
              <w:pStyle w:val="TableParagraph"/>
              <w:spacing w:before="38"/>
              <w:ind w:left="200"/>
              <w:rPr>
                <w:sz w:val="24"/>
              </w:rPr>
            </w:pPr>
            <w:r>
              <w:rPr>
                <w:sz w:val="24"/>
              </w:rPr>
              <w:t>OMB</w:t>
            </w:r>
          </w:p>
        </w:tc>
        <w:tc>
          <w:tcPr>
            <w:tcW w:w="5989" w:type="dxa"/>
          </w:tcPr>
          <w:p w14:paraId="63AD1632" w14:textId="77777777" w:rsidR="00BB3B44" w:rsidRDefault="00F25C05">
            <w:pPr>
              <w:pStyle w:val="TableParagraph"/>
              <w:spacing w:before="38"/>
              <w:ind w:left="645"/>
              <w:rPr>
                <w:sz w:val="24"/>
              </w:rPr>
            </w:pPr>
            <w:r>
              <w:rPr>
                <w:sz w:val="24"/>
              </w:rPr>
              <w:t>Office of Management and Budget</w:t>
            </w:r>
          </w:p>
        </w:tc>
      </w:tr>
      <w:tr w:rsidR="00BB3B44" w14:paraId="5D8FD355" w14:textId="77777777">
        <w:trPr>
          <w:trHeight w:val="412"/>
        </w:trPr>
        <w:tc>
          <w:tcPr>
            <w:tcW w:w="1715" w:type="dxa"/>
          </w:tcPr>
          <w:p w14:paraId="71AA1C39" w14:textId="77777777" w:rsidR="00BB3B44" w:rsidRDefault="00F25C05">
            <w:pPr>
              <w:pStyle w:val="TableParagraph"/>
              <w:spacing w:before="38"/>
              <w:ind w:left="200"/>
              <w:rPr>
                <w:sz w:val="24"/>
              </w:rPr>
            </w:pPr>
            <w:r>
              <w:rPr>
                <w:sz w:val="24"/>
              </w:rPr>
              <w:t>PIA</w:t>
            </w:r>
          </w:p>
        </w:tc>
        <w:tc>
          <w:tcPr>
            <w:tcW w:w="5989" w:type="dxa"/>
          </w:tcPr>
          <w:p w14:paraId="2609B5CA" w14:textId="77777777" w:rsidR="00BB3B44" w:rsidRDefault="00F25C05">
            <w:pPr>
              <w:pStyle w:val="TableParagraph"/>
              <w:spacing w:before="38"/>
              <w:ind w:left="645"/>
              <w:rPr>
                <w:sz w:val="24"/>
              </w:rPr>
            </w:pPr>
            <w:r>
              <w:rPr>
                <w:sz w:val="24"/>
              </w:rPr>
              <w:t>Privacy Impact Assessment</w:t>
            </w:r>
          </w:p>
        </w:tc>
      </w:tr>
      <w:tr w:rsidR="00BB3B44" w14:paraId="54DE41E9" w14:textId="77777777">
        <w:trPr>
          <w:trHeight w:val="412"/>
        </w:trPr>
        <w:tc>
          <w:tcPr>
            <w:tcW w:w="1715" w:type="dxa"/>
          </w:tcPr>
          <w:p w14:paraId="71AB529F" w14:textId="77777777" w:rsidR="00BB3B44" w:rsidRDefault="00F25C05">
            <w:pPr>
              <w:pStyle w:val="TableParagraph"/>
              <w:spacing w:before="38"/>
              <w:ind w:left="200"/>
              <w:rPr>
                <w:sz w:val="24"/>
              </w:rPr>
            </w:pPr>
            <w:r>
              <w:rPr>
                <w:sz w:val="24"/>
              </w:rPr>
              <w:t>POA&amp;M</w:t>
            </w:r>
          </w:p>
        </w:tc>
        <w:tc>
          <w:tcPr>
            <w:tcW w:w="5989" w:type="dxa"/>
          </w:tcPr>
          <w:p w14:paraId="548D896F" w14:textId="77777777" w:rsidR="00BB3B44" w:rsidRDefault="00F25C05">
            <w:pPr>
              <w:pStyle w:val="TableParagraph"/>
              <w:spacing w:before="38"/>
              <w:ind w:left="645"/>
              <w:rPr>
                <w:sz w:val="24"/>
              </w:rPr>
            </w:pPr>
            <w:r>
              <w:rPr>
                <w:sz w:val="24"/>
              </w:rPr>
              <w:t>Plan of Action and Milestones</w:t>
            </w:r>
          </w:p>
        </w:tc>
      </w:tr>
      <w:tr w:rsidR="00BB3B44" w14:paraId="70067385" w14:textId="77777777">
        <w:trPr>
          <w:trHeight w:val="412"/>
        </w:trPr>
        <w:tc>
          <w:tcPr>
            <w:tcW w:w="1715" w:type="dxa"/>
          </w:tcPr>
          <w:p w14:paraId="6D9378A2" w14:textId="77777777" w:rsidR="00BB3B44" w:rsidRDefault="00F25C05">
            <w:pPr>
              <w:pStyle w:val="TableParagraph"/>
              <w:spacing w:before="38"/>
              <w:ind w:left="200"/>
              <w:rPr>
                <w:sz w:val="24"/>
              </w:rPr>
            </w:pPr>
            <w:r>
              <w:rPr>
                <w:sz w:val="24"/>
              </w:rPr>
              <w:t>POC</w:t>
            </w:r>
          </w:p>
        </w:tc>
        <w:tc>
          <w:tcPr>
            <w:tcW w:w="5989" w:type="dxa"/>
          </w:tcPr>
          <w:p w14:paraId="4D87DBC2" w14:textId="77777777" w:rsidR="00BB3B44" w:rsidRDefault="00F25C05">
            <w:pPr>
              <w:pStyle w:val="TableParagraph"/>
              <w:spacing w:before="38"/>
              <w:ind w:left="645"/>
              <w:rPr>
                <w:sz w:val="24"/>
              </w:rPr>
            </w:pPr>
            <w:r>
              <w:rPr>
                <w:sz w:val="24"/>
              </w:rPr>
              <w:t>Point of Contact</w:t>
            </w:r>
          </w:p>
        </w:tc>
      </w:tr>
      <w:tr w:rsidR="00BB3B44" w14:paraId="2F6D16D6" w14:textId="77777777">
        <w:trPr>
          <w:trHeight w:val="412"/>
        </w:trPr>
        <w:tc>
          <w:tcPr>
            <w:tcW w:w="1715" w:type="dxa"/>
          </w:tcPr>
          <w:p w14:paraId="428AB18C" w14:textId="77777777" w:rsidR="00BB3B44" w:rsidRDefault="00F25C05">
            <w:pPr>
              <w:pStyle w:val="TableParagraph"/>
              <w:spacing w:before="38"/>
              <w:ind w:left="200"/>
              <w:rPr>
                <w:sz w:val="24"/>
              </w:rPr>
            </w:pPr>
            <w:r>
              <w:rPr>
                <w:sz w:val="24"/>
              </w:rPr>
              <w:t>RA</w:t>
            </w:r>
          </w:p>
        </w:tc>
        <w:tc>
          <w:tcPr>
            <w:tcW w:w="5989" w:type="dxa"/>
          </w:tcPr>
          <w:p w14:paraId="5DCA27FE" w14:textId="77777777" w:rsidR="00BB3B44" w:rsidRDefault="00F25C05">
            <w:pPr>
              <w:pStyle w:val="TableParagraph"/>
              <w:spacing w:before="38"/>
              <w:ind w:left="645"/>
              <w:rPr>
                <w:sz w:val="24"/>
              </w:rPr>
            </w:pPr>
            <w:r>
              <w:rPr>
                <w:sz w:val="24"/>
              </w:rPr>
              <w:t>Risk Assessment</w:t>
            </w:r>
          </w:p>
        </w:tc>
      </w:tr>
      <w:tr w:rsidR="00BB3B44" w14:paraId="0A8F81D5" w14:textId="77777777">
        <w:trPr>
          <w:trHeight w:val="412"/>
        </w:trPr>
        <w:tc>
          <w:tcPr>
            <w:tcW w:w="1715" w:type="dxa"/>
          </w:tcPr>
          <w:p w14:paraId="0711E83C" w14:textId="77777777" w:rsidR="00BB3B44" w:rsidRDefault="00F25C05">
            <w:pPr>
              <w:pStyle w:val="TableParagraph"/>
              <w:spacing w:before="38"/>
              <w:ind w:left="200"/>
              <w:rPr>
                <w:sz w:val="24"/>
              </w:rPr>
            </w:pPr>
            <w:r>
              <w:rPr>
                <w:sz w:val="24"/>
              </w:rPr>
              <w:t>SA</w:t>
            </w:r>
          </w:p>
        </w:tc>
        <w:tc>
          <w:tcPr>
            <w:tcW w:w="5989" w:type="dxa"/>
          </w:tcPr>
          <w:p w14:paraId="55070D21" w14:textId="77777777" w:rsidR="00BB3B44" w:rsidRDefault="00F25C05">
            <w:pPr>
              <w:pStyle w:val="TableParagraph"/>
              <w:spacing w:before="38"/>
              <w:ind w:left="645"/>
              <w:rPr>
                <w:sz w:val="24"/>
              </w:rPr>
            </w:pPr>
            <w:r>
              <w:rPr>
                <w:sz w:val="24"/>
              </w:rPr>
              <w:t>System Administrator</w:t>
            </w:r>
          </w:p>
        </w:tc>
      </w:tr>
      <w:tr w:rsidR="00BB3B44" w14:paraId="118FEBA2" w14:textId="77777777">
        <w:trPr>
          <w:trHeight w:val="412"/>
        </w:trPr>
        <w:tc>
          <w:tcPr>
            <w:tcW w:w="1715" w:type="dxa"/>
          </w:tcPr>
          <w:p w14:paraId="3E748FDC" w14:textId="77777777" w:rsidR="00BB3B44" w:rsidRDefault="00F25C05">
            <w:pPr>
              <w:pStyle w:val="TableParagraph"/>
              <w:spacing w:before="38"/>
              <w:ind w:left="200"/>
              <w:rPr>
                <w:sz w:val="24"/>
              </w:rPr>
            </w:pPr>
            <w:r>
              <w:rPr>
                <w:sz w:val="24"/>
              </w:rPr>
              <w:t>VAR</w:t>
            </w:r>
          </w:p>
        </w:tc>
        <w:tc>
          <w:tcPr>
            <w:tcW w:w="5989" w:type="dxa"/>
          </w:tcPr>
          <w:p w14:paraId="18BFCFB4" w14:textId="77777777" w:rsidR="00BB3B44" w:rsidRDefault="00F25C05">
            <w:pPr>
              <w:pStyle w:val="TableParagraph"/>
              <w:spacing w:before="38"/>
              <w:ind w:left="645"/>
              <w:rPr>
                <w:sz w:val="24"/>
              </w:rPr>
            </w:pPr>
            <w:r>
              <w:rPr>
                <w:sz w:val="24"/>
              </w:rPr>
              <w:t>Vulnerability Assessment Report</w:t>
            </w:r>
          </w:p>
        </w:tc>
      </w:tr>
      <w:tr w:rsidR="00BB3B44" w14:paraId="06A93AC6" w14:textId="77777777">
        <w:trPr>
          <w:trHeight w:val="413"/>
        </w:trPr>
        <w:tc>
          <w:tcPr>
            <w:tcW w:w="1715" w:type="dxa"/>
          </w:tcPr>
          <w:p w14:paraId="594F6504" w14:textId="77777777" w:rsidR="00BB3B44" w:rsidRDefault="00F25C05">
            <w:pPr>
              <w:pStyle w:val="TableParagraph"/>
              <w:spacing w:before="38"/>
              <w:ind w:left="200"/>
              <w:rPr>
                <w:sz w:val="24"/>
              </w:rPr>
            </w:pPr>
            <w:r>
              <w:rPr>
                <w:sz w:val="24"/>
              </w:rPr>
              <w:t>SDLC</w:t>
            </w:r>
          </w:p>
        </w:tc>
        <w:tc>
          <w:tcPr>
            <w:tcW w:w="5989" w:type="dxa"/>
          </w:tcPr>
          <w:p w14:paraId="55E32903" w14:textId="77777777" w:rsidR="00BB3B44" w:rsidRDefault="00F25C05">
            <w:pPr>
              <w:pStyle w:val="TableParagraph"/>
              <w:spacing w:before="38"/>
              <w:ind w:left="645"/>
              <w:rPr>
                <w:sz w:val="24"/>
              </w:rPr>
            </w:pPr>
            <w:r>
              <w:rPr>
                <w:sz w:val="24"/>
              </w:rPr>
              <w:t>System Development Life Cycle</w:t>
            </w:r>
          </w:p>
        </w:tc>
      </w:tr>
      <w:tr w:rsidR="00BB3B44" w14:paraId="7AD41D2C" w14:textId="77777777">
        <w:trPr>
          <w:trHeight w:val="413"/>
        </w:trPr>
        <w:tc>
          <w:tcPr>
            <w:tcW w:w="1715" w:type="dxa"/>
          </w:tcPr>
          <w:p w14:paraId="254079E0" w14:textId="77777777" w:rsidR="00BB3B44" w:rsidRDefault="00F25C05">
            <w:pPr>
              <w:pStyle w:val="TableParagraph"/>
              <w:spacing w:before="38"/>
              <w:ind w:left="200"/>
              <w:rPr>
                <w:sz w:val="24"/>
              </w:rPr>
            </w:pPr>
            <w:r>
              <w:rPr>
                <w:sz w:val="24"/>
              </w:rPr>
              <w:t>SP</w:t>
            </w:r>
          </w:p>
        </w:tc>
        <w:tc>
          <w:tcPr>
            <w:tcW w:w="5989" w:type="dxa"/>
          </w:tcPr>
          <w:p w14:paraId="359045D7" w14:textId="77777777" w:rsidR="00BB3B44" w:rsidRDefault="00F25C05">
            <w:pPr>
              <w:pStyle w:val="TableParagraph"/>
              <w:spacing w:before="38"/>
              <w:ind w:left="645"/>
              <w:rPr>
                <w:sz w:val="24"/>
              </w:rPr>
            </w:pPr>
            <w:r>
              <w:rPr>
                <w:sz w:val="24"/>
              </w:rPr>
              <w:t>Special Publication</w:t>
            </w:r>
          </w:p>
        </w:tc>
      </w:tr>
      <w:tr w:rsidR="00BB3B44" w14:paraId="1F23BA96" w14:textId="77777777">
        <w:trPr>
          <w:trHeight w:val="412"/>
        </w:trPr>
        <w:tc>
          <w:tcPr>
            <w:tcW w:w="1715" w:type="dxa"/>
          </w:tcPr>
          <w:p w14:paraId="3670198B" w14:textId="77777777" w:rsidR="00BB3B44" w:rsidRDefault="00F25C05">
            <w:pPr>
              <w:pStyle w:val="TableParagraph"/>
              <w:spacing w:before="38"/>
              <w:ind w:left="200"/>
              <w:rPr>
                <w:sz w:val="24"/>
              </w:rPr>
            </w:pPr>
            <w:r>
              <w:rPr>
                <w:sz w:val="24"/>
              </w:rPr>
              <w:t>SSP</w:t>
            </w:r>
          </w:p>
        </w:tc>
        <w:tc>
          <w:tcPr>
            <w:tcW w:w="5989" w:type="dxa"/>
          </w:tcPr>
          <w:p w14:paraId="0590CD61" w14:textId="77777777" w:rsidR="00BB3B44" w:rsidRDefault="00F25C05">
            <w:pPr>
              <w:pStyle w:val="TableParagraph"/>
              <w:spacing w:before="38"/>
              <w:ind w:left="645"/>
              <w:rPr>
                <w:sz w:val="24"/>
              </w:rPr>
            </w:pPr>
            <w:r>
              <w:rPr>
                <w:sz w:val="24"/>
              </w:rPr>
              <w:t>System Security Plan</w:t>
            </w:r>
          </w:p>
        </w:tc>
      </w:tr>
      <w:tr w:rsidR="00BB3B44" w14:paraId="080C1D5C" w14:textId="77777777">
        <w:trPr>
          <w:trHeight w:val="326"/>
        </w:trPr>
        <w:tc>
          <w:tcPr>
            <w:tcW w:w="1715" w:type="dxa"/>
          </w:tcPr>
          <w:p w14:paraId="38B9D6BF" w14:textId="77777777" w:rsidR="00BB3B44" w:rsidRDefault="00F25C05">
            <w:pPr>
              <w:pStyle w:val="TableParagraph"/>
              <w:spacing w:before="38" w:line="269" w:lineRule="exact"/>
              <w:ind w:left="200"/>
              <w:rPr>
                <w:sz w:val="24"/>
              </w:rPr>
            </w:pPr>
            <w:r>
              <w:rPr>
                <w:sz w:val="24"/>
              </w:rPr>
              <w:t>ST&amp;E</w:t>
            </w:r>
          </w:p>
        </w:tc>
        <w:tc>
          <w:tcPr>
            <w:tcW w:w="5989" w:type="dxa"/>
          </w:tcPr>
          <w:p w14:paraId="4C703773" w14:textId="77777777" w:rsidR="00BB3B44" w:rsidRDefault="00F25C05">
            <w:pPr>
              <w:pStyle w:val="TableParagraph"/>
              <w:spacing w:before="38" w:line="269" w:lineRule="exact"/>
              <w:ind w:left="645"/>
              <w:rPr>
                <w:sz w:val="24"/>
              </w:rPr>
            </w:pPr>
            <w:r>
              <w:rPr>
                <w:sz w:val="24"/>
              </w:rPr>
              <w:t>Security Test and Evaluation</w:t>
            </w:r>
          </w:p>
        </w:tc>
      </w:tr>
    </w:tbl>
    <w:p w14:paraId="53CEF916" w14:textId="77777777" w:rsidR="00BB3B44" w:rsidRDefault="00BB3B44">
      <w:pPr>
        <w:spacing w:line="269" w:lineRule="exact"/>
        <w:rPr>
          <w:sz w:val="24"/>
        </w:rPr>
        <w:sectPr w:rsidR="00BB3B44">
          <w:headerReference w:type="default" r:id="rId18"/>
          <w:footerReference w:type="default" r:id="rId19"/>
          <w:pgSz w:w="12240" w:h="15840"/>
          <w:pgMar w:top="1340" w:right="960" w:bottom="900" w:left="960" w:header="766" w:footer="712" w:gutter="0"/>
          <w:cols w:space="720"/>
        </w:sectPr>
      </w:pPr>
    </w:p>
    <w:p w14:paraId="46369057" w14:textId="77777777" w:rsidR="00BB3B44" w:rsidRDefault="00BB3B44">
      <w:pPr>
        <w:pStyle w:val="BodyText"/>
        <w:rPr>
          <w:b/>
        </w:rPr>
      </w:pPr>
    </w:p>
    <w:p w14:paraId="364C4128" w14:textId="77777777" w:rsidR="00BB3B44" w:rsidRDefault="00BB3B44">
      <w:pPr>
        <w:pStyle w:val="BodyText"/>
        <w:spacing w:before="11"/>
        <w:rPr>
          <w:b/>
        </w:rPr>
      </w:pPr>
    </w:p>
    <w:p w14:paraId="266C766C" w14:textId="77777777" w:rsidR="00BB3B44" w:rsidRDefault="00F25C05">
      <w:pPr>
        <w:spacing w:before="1"/>
        <w:ind w:left="480"/>
        <w:rPr>
          <w:b/>
          <w:sz w:val="24"/>
        </w:rPr>
      </w:pPr>
      <w:bookmarkStart w:id="21" w:name="_bookmark21"/>
      <w:bookmarkEnd w:id="21"/>
      <w:r>
        <w:rPr>
          <w:b/>
          <w:sz w:val="24"/>
        </w:rPr>
        <w:t>Laws and Regulations:</w:t>
      </w:r>
    </w:p>
    <w:p w14:paraId="2A07CD60" w14:textId="77777777" w:rsidR="00BB3B44" w:rsidRDefault="00F25C05">
      <w:pPr>
        <w:tabs>
          <w:tab w:val="left" w:pos="2519"/>
        </w:tabs>
        <w:spacing w:before="91"/>
        <w:ind w:left="121"/>
        <w:rPr>
          <w:rFonts w:ascii="Trebuchet MS"/>
          <w:b/>
          <w:sz w:val="32"/>
        </w:rPr>
      </w:pPr>
      <w:r>
        <w:br w:type="column"/>
      </w:r>
      <w:r>
        <w:rPr>
          <w:rFonts w:ascii="Trebuchet MS"/>
          <w:b/>
          <w:w w:val="115"/>
          <w:sz w:val="32"/>
        </w:rPr>
        <w:t>APPENDIX</w:t>
      </w:r>
      <w:r>
        <w:rPr>
          <w:rFonts w:ascii="Trebuchet MS"/>
          <w:b/>
          <w:spacing w:val="-20"/>
          <w:w w:val="115"/>
          <w:sz w:val="32"/>
        </w:rPr>
        <w:t xml:space="preserve"> </w:t>
      </w:r>
      <w:r>
        <w:rPr>
          <w:rFonts w:ascii="Trebuchet MS"/>
          <w:b/>
          <w:w w:val="115"/>
          <w:sz w:val="32"/>
        </w:rPr>
        <w:t>B.</w:t>
      </w:r>
      <w:r>
        <w:rPr>
          <w:rFonts w:ascii="Trebuchet MS"/>
          <w:b/>
          <w:w w:val="115"/>
          <w:sz w:val="32"/>
        </w:rPr>
        <w:tab/>
        <w:t>REFERENCES</w:t>
      </w:r>
    </w:p>
    <w:p w14:paraId="085EA1F0" w14:textId="77777777" w:rsidR="00BB3B44" w:rsidRDefault="00BB3B44">
      <w:pPr>
        <w:rPr>
          <w:rFonts w:ascii="Trebuchet MS"/>
          <w:sz w:val="32"/>
        </w:rPr>
        <w:sectPr w:rsidR="00BB3B44">
          <w:headerReference w:type="default" r:id="rId20"/>
          <w:footerReference w:type="default" r:id="rId21"/>
          <w:pgSz w:w="12240" w:h="15840"/>
          <w:pgMar w:top="1340" w:right="960" w:bottom="900" w:left="960" w:header="766" w:footer="712" w:gutter="0"/>
          <w:pgNumType w:start="1"/>
          <w:cols w:num="2" w:space="720" w:equalWidth="0">
            <w:col w:w="2700" w:space="40"/>
            <w:col w:w="7580"/>
          </w:cols>
        </w:sectPr>
      </w:pPr>
    </w:p>
    <w:p w14:paraId="3177214C" w14:textId="77777777" w:rsidR="00BB3B44" w:rsidRDefault="00BB3B44">
      <w:pPr>
        <w:pStyle w:val="BodyText"/>
        <w:spacing w:before="8"/>
        <w:rPr>
          <w:rFonts w:ascii="Trebuchet MS"/>
          <w:b/>
          <w:sz w:val="12"/>
        </w:rPr>
      </w:pPr>
    </w:p>
    <w:p w14:paraId="4245216C" w14:textId="77777777" w:rsidR="00BB3B44" w:rsidRDefault="00F25C05">
      <w:pPr>
        <w:pStyle w:val="ListParagraph"/>
        <w:numPr>
          <w:ilvl w:val="2"/>
          <w:numId w:val="3"/>
        </w:numPr>
        <w:tabs>
          <w:tab w:val="left" w:pos="1201"/>
        </w:tabs>
        <w:spacing w:before="51"/>
        <w:ind w:right="477"/>
        <w:jc w:val="both"/>
        <w:rPr>
          <w:rFonts w:ascii="Wingdings" w:hAnsi="Wingdings"/>
          <w:sz w:val="20"/>
        </w:rPr>
      </w:pPr>
      <w:r>
        <w:rPr>
          <w:sz w:val="24"/>
        </w:rPr>
        <w:t>Federal Information Security Management Act of 2002, Title III – Information Security, P.L.</w:t>
      </w:r>
      <w:r>
        <w:rPr>
          <w:spacing w:val="-1"/>
          <w:sz w:val="24"/>
        </w:rPr>
        <w:t xml:space="preserve"> </w:t>
      </w:r>
      <w:r>
        <w:rPr>
          <w:sz w:val="24"/>
        </w:rPr>
        <w:t>107-347.</w:t>
      </w:r>
    </w:p>
    <w:p w14:paraId="71200AA4" w14:textId="77777777" w:rsidR="00BB3B44" w:rsidRDefault="00F25C05">
      <w:pPr>
        <w:pStyle w:val="ListParagraph"/>
        <w:numPr>
          <w:ilvl w:val="2"/>
          <w:numId w:val="3"/>
        </w:numPr>
        <w:tabs>
          <w:tab w:val="left" w:pos="1201"/>
        </w:tabs>
        <w:ind w:hanging="361"/>
        <w:jc w:val="both"/>
        <w:rPr>
          <w:rFonts w:ascii="Wingdings" w:hAnsi="Wingdings"/>
          <w:sz w:val="20"/>
        </w:rPr>
      </w:pPr>
      <w:r>
        <w:rPr>
          <w:sz w:val="24"/>
        </w:rPr>
        <w:t>Consolidated Appropria</w:t>
      </w:r>
      <w:r>
        <w:rPr>
          <w:sz w:val="24"/>
        </w:rPr>
        <w:t>tions Act of 2005, Section</w:t>
      </w:r>
      <w:r>
        <w:rPr>
          <w:spacing w:val="7"/>
          <w:sz w:val="24"/>
        </w:rPr>
        <w:t xml:space="preserve"> </w:t>
      </w:r>
      <w:r>
        <w:rPr>
          <w:sz w:val="24"/>
        </w:rPr>
        <w:t>522.</w:t>
      </w:r>
    </w:p>
    <w:p w14:paraId="754530AF" w14:textId="77777777" w:rsidR="00BB3B44" w:rsidRDefault="00F25C05">
      <w:pPr>
        <w:pStyle w:val="ListParagraph"/>
        <w:numPr>
          <w:ilvl w:val="2"/>
          <w:numId w:val="3"/>
        </w:numPr>
        <w:tabs>
          <w:tab w:val="left" w:pos="1201"/>
        </w:tabs>
        <w:ind w:hanging="361"/>
        <w:jc w:val="both"/>
        <w:rPr>
          <w:rFonts w:ascii="Wingdings" w:hAnsi="Wingdings"/>
          <w:sz w:val="20"/>
        </w:rPr>
      </w:pPr>
      <w:r>
        <w:rPr>
          <w:sz w:val="24"/>
        </w:rPr>
        <w:t>USA PATRIOT Act (P.L. 107-56), October</w:t>
      </w:r>
      <w:r>
        <w:rPr>
          <w:spacing w:val="1"/>
          <w:sz w:val="24"/>
        </w:rPr>
        <w:t xml:space="preserve"> </w:t>
      </w:r>
      <w:r>
        <w:rPr>
          <w:sz w:val="24"/>
        </w:rPr>
        <w:t>2001.</w:t>
      </w:r>
    </w:p>
    <w:p w14:paraId="7A699432" w14:textId="77777777" w:rsidR="00BB3B44" w:rsidRDefault="00F25C05">
      <w:pPr>
        <w:spacing w:before="120"/>
        <w:ind w:left="480"/>
        <w:jc w:val="both"/>
        <w:rPr>
          <w:b/>
          <w:sz w:val="24"/>
        </w:rPr>
      </w:pPr>
      <w:r>
        <w:rPr>
          <w:b/>
          <w:sz w:val="24"/>
        </w:rPr>
        <w:t>OMB Circulars:</w:t>
      </w:r>
    </w:p>
    <w:p w14:paraId="3F672E49" w14:textId="77777777" w:rsidR="00BB3B44" w:rsidRDefault="00F25C05">
      <w:pPr>
        <w:pStyle w:val="ListParagraph"/>
        <w:numPr>
          <w:ilvl w:val="2"/>
          <w:numId w:val="3"/>
        </w:numPr>
        <w:tabs>
          <w:tab w:val="left" w:pos="1201"/>
        </w:tabs>
        <w:spacing w:before="199"/>
        <w:ind w:hanging="361"/>
        <w:jc w:val="both"/>
        <w:rPr>
          <w:rFonts w:ascii="Wingdings" w:hAnsi="Wingdings"/>
          <w:sz w:val="20"/>
        </w:rPr>
      </w:pPr>
      <w:r>
        <w:rPr>
          <w:sz w:val="24"/>
        </w:rPr>
        <w:t>OMB Circular A-130, Management of Federal Information Resources, November</w:t>
      </w:r>
      <w:r>
        <w:rPr>
          <w:spacing w:val="6"/>
          <w:sz w:val="24"/>
        </w:rPr>
        <w:t xml:space="preserve"> </w:t>
      </w:r>
      <w:r>
        <w:rPr>
          <w:sz w:val="24"/>
        </w:rPr>
        <w:t>2000.</w:t>
      </w:r>
    </w:p>
    <w:p w14:paraId="7467848D" w14:textId="77777777" w:rsidR="00BB3B44" w:rsidRDefault="00F25C05">
      <w:pPr>
        <w:pStyle w:val="ListParagraph"/>
        <w:numPr>
          <w:ilvl w:val="2"/>
          <w:numId w:val="3"/>
        </w:numPr>
        <w:tabs>
          <w:tab w:val="left" w:pos="1201"/>
        </w:tabs>
        <w:ind w:right="478"/>
        <w:jc w:val="both"/>
        <w:rPr>
          <w:rFonts w:ascii="Wingdings" w:hAnsi="Wingdings"/>
          <w:sz w:val="20"/>
        </w:rPr>
      </w:pPr>
      <w:r>
        <w:rPr>
          <w:sz w:val="24"/>
        </w:rPr>
        <w:t>OMB Memorandum M-05-24, Implementation of Homeland Security Presidential Directive (HSPD) 12—Policy for a Common Identification Standard for Federal Employees and Contractors, August</w:t>
      </w:r>
      <w:r>
        <w:rPr>
          <w:spacing w:val="2"/>
          <w:sz w:val="24"/>
        </w:rPr>
        <w:t xml:space="preserve"> </w:t>
      </w:r>
      <w:r>
        <w:rPr>
          <w:sz w:val="24"/>
        </w:rPr>
        <w:t>2005.</w:t>
      </w:r>
    </w:p>
    <w:p w14:paraId="425513DA" w14:textId="77777777" w:rsidR="00BB3B44" w:rsidRDefault="00F25C05">
      <w:pPr>
        <w:pStyle w:val="ListParagraph"/>
        <w:numPr>
          <w:ilvl w:val="2"/>
          <w:numId w:val="3"/>
        </w:numPr>
        <w:tabs>
          <w:tab w:val="left" w:pos="1201"/>
        </w:tabs>
        <w:ind w:hanging="361"/>
        <w:jc w:val="both"/>
        <w:rPr>
          <w:rFonts w:ascii="Wingdings" w:hAnsi="Wingdings"/>
          <w:sz w:val="20"/>
        </w:rPr>
      </w:pPr>
      <w:r>
        <w:rPr>
          <w:sz w:val="24"/>
        </w:rPr>
        <w:t>OMB Memorandum M-06-16, Protection of Sensitive Agency Information,</w:t>
      </w:r>
      <w:r>
        <w:rPr>
          <w:sz w:val="24"/>
        </w:rPr>
        <w:t xml:space="preserve"> </w:t>
      </w:r>
      <w:proofErr w:type="gramStart"/>
      <w:r>
        <w:rPr>
          <w:sz w:val="24"/>
        </w:rPr>
        <w:t>June,</w:t>
      </w:r>
      <w:proofErr w:type="gramEnd"/>
      <w:r>
        <w:rPr>
          <w:spacing w:val="6"/>
          <w:sz w:val="24"/>
        </w:rPr>
        <w:t xml:space="preserve"> </w:t>
      </w:r>
      <w:r>
        <w:rPr>
          <w:sz w:val="24"/>
        </w:rPr>
        <w:t>2006.</w:t>
      </w:r>
    </w:p>
    <w:p w14:paraId="54E76B22" w14:textId="77777777" w:rsidR="00BB3B44" w:rsidRDefault="00F25C05">
      <w:pPr>
        <w:spacing w:before="120"/>
        <w:ind w:left="480"/>
        <w:jc w:val="both"/>
        <w:rPr>
          <w:b/>
          <w:sz w:val="24"/>
        </w:rPr>
      </w:pPr>
      <w:r>
        <w:rPr>
          <w:b/>
          <w:sz w:val="24"/>
        </w:rPr>
        <w:t>FIPS Publications:</w:t>
      </w:r>
    </w:p>
    <w:p w14:paraId="4D05E87E" w14:textId="77777777" w:rsidR="00BB3B44" w:rsidRDefault="00F25C05">
      <w:pPr>
        <w:pStyle w:val="ListParagraph"/>
        <w:numPr>
          <w:ilvl w:val="2"/>
          <w:numId w:val="3"/>
        </w:numPr>
        <w:tabs>
          <w:tab w:val="left" w:pos="1200"/>
          <w:tab w:val="left" w:pos="1201"/>
        </w:tabs>
        <w:spacing w:before="199"/>
        <w:ind w:right="484"/>
        <w:rPr>
          <w:rFonts w:ascii="Wingdings" w:hAnsi="Wingdings"/>
          <w:sz w:val="20"/>
        </w:rPr>
      </w:pPr>
      <w:r>
        <w:rPr>
          <w:sz w:val="24"/>
        </w:rPr>
        <w:t>FIPS PUB 199, Standards for Security Categorization of Federal Information and Information</w:t>
      </w:r>
      <w:r>
        <w:rPr>
          <w:spacing w:val="1"/>
          <w:sz w:val="24"/>
        </w:rPr>
        <w:t xml:space="preserve"> </w:t>
      </w:r>
      <w:r>
        <w:rPr>
          <w:sz w:val="24"/>
        </w:rPr>
        <w:t>Systems</w:t>
      </w:r>
    </w:p>
    <w:p w14:paraId="76B50E40" w14:textId="77777777" w:rsidR="00BB3B44" w:rsidRDefault="00F25C05">
      <w:pPr>
        <w:pStyle w:val="ListParagraph"/>
        <w:numPr>
          <w:ilvl w:val="2"/>
          <w:numId w:val="3"/>
        </w:numPr>
        <w:tabs>
          <w:tab w:val="left" w:pos="1200"/>
          <w:tab w:val="left" w:pos="1201"/>
        </w:tabs>
        <w:ind w:right="485"/>
        <w:rPr>
          <w:rFonts w:ascii="Wingdings" w:hAnsi="Wingdings"/>
          <w:sz w:val="20"/>
        </w:rPr>
      </w:pPr>
      <w:r>
        <w:rPr>
          <w:sz w:val="24"/>
        </w:rPr>
        <w:t xml:space="preserve">FIPS PUB 200, Minimum Security Requirements for Federal Information </w:t>
      </w:r>
      <w:proofErr w:type="gramStart"/>
      <w:r>
        <w:rPr>
          <w:sz w:val="24"/>
        </w:rPr>
        <w:t>and  Information</w:t>
      </w:r>
      <w:proofErr w:type="gramEnd"/>
      <w:r>
        <w:rPr>
          <w:spacing w:val="1"/>
          <w:sz w:val="24"/>
        </w:rPr>
        <w:t xml:space="preserve"> </w:t>
      </w:r>
      <w:r>
        <w:rPr>
          <w:sz w:val="24"/>
        </w:rPr>
        <w:t>Systems</w:t>
      </w:r>
    </w:p>
    <w:p w14:paraId="1AF09D58" w14:textId="77777777" w:rsidR="00BB3B44" w:rsidRDefault="00F25C05">
      <w:pPr>
        <w:pStyle w:val="ListParagraph"/>
        <w:numPr>
          <w:ilvl w:val="2"/>
          <w:numId w:val="3"/>
        </w:numPr>
        <w:tabs>
          <w:tab w:val="left" w:pos="1200"/>
          <w:tab w:val="left" w:pos="1201"/>
        </w:tabs>
        <w:ind w:hanging="361"/>
        <w:rPr>
          <w:rFonts w:ascii="Wingdings" w:hAnsi="Wingdings"/>
          <w:sz w:val="20"/>
        </w:rPr>
      </w:pPr>
      <w:r>
        <w:rPr>
          <w:sz w:val="24"/>
        </w:rPr>
        <w:t>FIPS PUB 201, Personal Identity Verification (PIV) of Federal Employees and</w:t>
      </w:r>
      <w:r>
        <w:rPr>
          <w:spacing w:val="8"/>
          <w:sz w:val="24"/>
        </w:rPr>
        <w:t xml:space="preserve"> </w:t>
      </w:r>
      <w:r>
        <w:rPr>
          <w:sz w:val="24"/>
        </w:rPr>
        <w:t>Contractors</w:t>
      </w:r>
    </w:p>
    <w:p w14:paraId="1BD1089F" w14:textId="77777777" w:rsidR="00BB3B44" w:rsidRDefault="00F25C05">
      <w:pPr>
        <w:spacing w:before="120"/>
        <w:ind w:left="480"/>
        <w:rPr>
          <w:b/>
          <w:sz w:val="24"/>
        </w:rPr>
      </w:pPr>
      <w:r>
        <w:rPr>
          <w:b/>
          <w:sz w:val="24"/>
        </w:rPr>
        <w:t>NIST Publications:</w:t>
      </w:r>
    </w:p>
    <w:p w14:paraId="3D447276" w14:textId="77777777" w:rsidR="00BB3B44" w:rsidRDefault="00F25C05">
      <w:pPr>
        <w:pStyle w:val="ListParagraph"/>
        <w:numPr>
          <w:ilvl w:val="2"/>
          <w:numId w:val="3"/>
        </w:numPr>
        <w:tabs>
          <w:tab w:val="left" w:pos="1200"/>
          <w:tab w:val="left" w:pos="1201"/>
        </w:tabs>
        <w:spacing w:before="199"/>
        <w:ind w:hanging="361"/>
        <w:rPr>
          <w:rFonts w:ascii="Wingdings" w:hAnsi="Wingdings"/>
          <w:sz w:val="20"/>
        </w:rPr>
      </w:pPr>
      <w:r>
        <w:rPr>
          <w:sz w:val="24"/>
        </w:rPr>
        <w:t>NIST 800-18, Guide for Developing Security Plans for Inf</w:t>
      </w:r>
      <w:r>
        <w:rPr>
          <w:sz w:val="24"/>
        </w:rPr>
        <w:t>ormation Technology</w:t>
      </w:r>
      <w:r>
        <w:rPr>
          <w:spacing w:val="9"/>
          <w:sz w:val="24"/>
        </w:rPr>
        <w:t xml:space="preserve"> </w:t>
      </w:r>
      <w:r>
        <w:rPr>
          <w:sz w:val="24"/>
        </w:rPr>
        <w:t>Systems</w:t>
      </w:r>
    </w:p>
    <w:p w14:paraId="05E7E346" w14:textId="77777777" w:rsidR="00BB3B44" w:rsidRDefault="00F25C05">
      <w:pPr>
        <w:pStyle w:val="ListParagraph"/>
        <w:numPr>
          <w:ilvl w:val="2"/>
          <w:numId w:val="3"/>
        </w:numPr>
        <w:tabs>
          <w:tab w:val="left" w:pos="1200"/>
          <w:tab w:val="left" w:pos="1201"/>
        </w:tabs>
        <w:ind w:hanging="361"/>
        <w:rPr>
          <w:rFonts w:ascii="Wingdings" w:hAnsi="Wingdings"/>
          <w:sz w:val="20"/>
        </w:rPr>
      </w:pPr>
      <w:r>
        <w:rPr>
          <w:sz w:val="24"/>
        </w:rPr>
        <w:t>NIST 800-26, Security Self-Assessment Guide for Information Technology</w:t>
      </w:r>
      <w:r>
        <w:rPr>
          <w:spacing w:val="9"/>
          <w:sz w:val="24"/>
        </w:rPr>
        <w:t xml:space="preserve"> </w:t>
      </w:r>
      <w:r>
        <w:rPr>
          <w:sz w:val="24"/>
        </w:rPr>
        <w:t>Systems</w:t>
      </w:r>
    </w:p>
    <w:p w14:paraId="2C06B612" w14:textId="77777777" w:rsidR="00BB3B44" w:rsidRDefault="00F25C05">
      <w:pPr>
        <w:pStyle w:val="ListParagraph"/>
        <w:numPr>
          <w:ilvl w:val="2"/>
          <w:numId w:val="3"/>
        </w:numPr>
        <w:tabs>
          <w:tab w:val="left" w:pos="1200"/>
          <w:tab w:val="left" w:pos="1201"/>
        </w:tabs>
        <w:ind w:hanging="361"/>
        <w:rPr>
          <w:rFonts w:ascii="Wingdings" w:hAnsi="Wingdings"/>
          <w:sz w:val="20"/>
        </w:rPr>
      </w:pPr>
      <w:r>
        <w:rPr>
          <w:sz w:val="24"/>
        </w:rPr>
        <w:t>NIST 800-30, Risk Management Guide for Information Technology</w:t>
      </w:r>
      <w:r>
        <w:rPr>
          <w:spacing w:val="10"/>
          <w:sz w:val="24"/>
        </w:rPr>
        <w:t xml:space="preserve"> </w:t>
      </w:r>
      <w:r>
        <w:rPr>
          <w:sz w:val="24"/>
        </w:rPr>
        <w:t>Systems</w:t>
      </w:r>
    </w:p>
    <w:p w14:paraId="18838883" w14:textId="77777777" w:rsidR="00BB3B44" w:rsidRDefault="00F25C05">
      <w:pPr>
        <w:pStyle w:val="ListParagraph"/>
        <w:numPr>
          <w:ilvl w:val="2"/>
          <w:numId w:val="3"/>
        </w:numPr>
        <w:tabs>
          <w:tab w:val="left" w:pos="1200"/>
          <w:tab w:val="left" w:pos="1201"/>
        </w:tabs>
        <w:ind w:hanging="361"/>
        <w:rPr>
          <w:rFonts w:ascii="Wingdings" w:hAnsi="Wingdings"/>
          <w:sz w:val="20"/>
        </w:rPr>
      </w:pPr>
      <w:r>
        <w:rPr>
          <w:sz w:val="24"/>
        </w:rPr>
        <w:t>NIST 800-34, Contingency Planning Guide for Information Technology</w:t>
      </w:r>
      <w:r>
        <w:rPr>
          <w:spacing w:val="5"/>
          <w:sz w:val="24"/>
        </w:rPr>
        <w:t xml:space="preserve"> </w:t>
      </w:r>
      <w:r>
        <w:rPr>
          <w:sz w:val="24"/>
        </w:rPr>
        <w:t>Systems</w:t>
      </w:r>
    </w:p>
    <w:p w14:paraId="0918D75E" w14:textId="77777777" w:rsidR="00BB3B44" w:rsidRDefault="00F25C05">
      <w:pPr>
        <w:pStyle w:val="ListParagraph"/>
        <w:numPr>
          <w:ilvl w:val="2"/>
          <w:numId w:val="3"/>
        </w:numPr>
        <w:tabs>
          <w:tab w:val="left" w:pos="1200"/>
          <w:tab w:val="left" w:pos="1201"/>
        </w:tabs>
        <w:ind w:hanging="361"/>
        <w:rPr>
          <w:rFonts w:ascii="Wingdings" w:hAnsi="Wingdings"/>
          <w:sz w:val="20"/>
        </w:rPr>
      </w:pPr>
      <w:r>
        <w:rPr>
          <w:sz w:val="24"/>
        </w:rPr>
        <w:t>NIST</w:t>
      </w:r>
      <w:r>
        <w:rPr>
          <w:sz w:val="24"/>
        </w:rPr>
        <w:t xml:space="preserve"> 800-47, Security Guide for Interconnecting Information Technology</w:t>
      </w:r>
      <w:r>
        <w:rPr>
          <w:spacing w:val="5"/>
          <w:sz w:val="24"/>
        </w:rPr>
        <w:t xml:space="preserve"> </w:t>
      </w:r>
      <w:r>
        <w:rPr>
          <w:sz w:val="24"/>
        </w:rPr>
        <w:t>Systems</w:t>
      </w:r>
    </w:p>
    <w:p w14:paraId="190AF975" w14:textId="77777777" w:rsidR="00BB3B44" w:rsidRDefault="00F25C05">
      <w:pPr>
        <w:pStyle w:val="ListParagraph"/>
        <w:numPr>
          <w:ilvl w:val="2"/>
          <w:numId w:val="3"/>
        </w:numPr>
        <w:tabs>
          <w:tab w:val="left" w:pos="1200"/>
          <w:tab w:val="left" w:pos="1201"/>
        </w:tabs>
        <w:ind w:hanging="361"/>
        <w:rPr>
          <w:rFonts w:ascii="Wingdings" w:hAnsi="Wingdings"/>
          <w:sz w:val="20"/>
        </w:rPr>
      </w:pPr>
      <w:r>
        <w:rPr>
          <w:sz w:val="24"/>
        </w:rPr>
        <w:t>NIST 800-53, Recommended Security Controls for Federal Information</w:t>
      </w:r>
      <w:r>
        <w:rPr>
          <w:spacing w:val="5"/>
          <w:sz w:val="24"/>
        </w:rPr>
        <w:t xml:space="preserve"> </w:t>
      </w:r>
      <w:r>
        <w:rPr>
          <w:sz w:val="24"/>
        </w:rPr>
        <w:t>Systems</w:t>
      </w:r>
    </w:p>
    <w:p w14:paraId="5510BBD8" w14:textId="77777777" w:rsidR="00BB3B44" w:rsidRDefault="00F25C05">
      <w:pPr>
        <w:pStyle w:val="ListParagraph"/>
        <w:numPr>
          <w:ilvl w:val="2"/>
          <w:numId w:val="3"/>
        </w:numPr>
        <w:tabs>
          <w:tab w:val="left" w:pos="1200"/>
          <w:tab w:val="left" w:pos="1201"/>
        </w:tabs>
        <w:spacing w:before="120"/>
        <w:ind w:hanging="361"/>
        <w:rPr>
          <w:rFonts w:ascii="Wingdings" w:hAnsi="Wingdings"/>
          <w:sz w:val="20"/>
        </w:rPr>
      </w:pPr>
      <w:r>
        <w:rPr>
          <w:sz w:val="24"/>
        </w:rPr>
        <w:t>NIST 800-53a, Guide for Assessing the Security Controls in Federal Information</w:t>
      </w:r>
      <w:r>
        <w:rPr>
          <w:spacing w:val="7"/>
          <w:sz w:val="24"/>
        </w:rPr>
        <w:t xml:space="preserve"> </w:t>
      </w:r>
      <w:r>
        <w:rPr>
          <w:sz w:val="24"/>
        </w:rPr>
        <w:t>System</w:t>
      </w:r>
    </w:p>
    <w:p w14:paraId="7E032C1A" w14:textId="77777777" w:rsidR="00BB3B44" w:rsidRDefault="00F25C05">
      <w:pPr>
        <w:pStyle w:val="ListParagraph"/>
        <w:numPr>
          <w:ilvl w:val="2"/>
          <w:numId w:val="3"/>
        </w:numPr>
        <w:tabs>
          <w:tab w:val="left" w:pos="1200"/>
          <w:tab w:val="left" w:pos="1201"/>
        </w:tabs>
        <w:spacing w:before="200"/>
        <w:ind w:right="485"/>
        <w:rPr>
          <w:rFonts w:ascii="Wingdings" w:hAnsi="Wingdings"/>
          <w:sz w:val="20"/>
        </w:rPr>
      </w:pPr>
      <w:r>
        <w:rPr>
          <w:sz w:val="24"/>
        </w:rPr>
        <w:t>NIST 800-60, Guide for Mapping Types of Information and Information Systems to Security</w:t>
      </w:r>
    </w:p>
    <w:p w14:paraId="5ABFCB18" w14:textId="77777777" w:rsidR="00BB3B44" w:rsidRDefault="00F25C05">
      <w:pPr>
        <w:pStyle w:val="ListParagraph"/>
        <w:numPr>
          <w:ilvl w:val="2"/>
          <w:numId w:val="3"/>
        </w:numPr>
        <w:tabs>
          <w:tab w:val="left" w:pos="1200"/>
          <w:tab w:val="left" w:pos="1201"/>
        </w:tabs>
        <w:ind w:right="484"/>
        <w:rPr>
          <w:rFonts w:ascii="Wingdings" w:hAnsi="Wingdings"/>
          <w:sz w:val="20"/>
        </w:rPr>
      </w:pPr>
      <w:r>
        <w:rPr>
          <w:sz w:val="24"/>
        </w:rPr>
        <w:t xml:space="preserve">NIST 800-63, Electronic Authentication Guideline: Recommendations of the National </w:t>
      </w:r>
      <w:r>
        <w:rPr>
          <w:sz w:val="24"/>
        </w:rPr>
        <w:t>Institute of Standards and</w:t>
      </w:r>
      <w:r>
        <w:rPr>
          <w:spacing w:val="3"/>
          <w:sz w:val="24"/>
        </w:rPr>
        <w:t xml:space="preserve"> </w:t>
      </w:r>
      <w:r>
        <w:rPr>
          <w:sz w:val="24"/>
        </w:rPr>
        <w:t>Technology</w:t>
      </w:r>
    </w:p>
    <w:p w14:paraId="0ADF360F" w14:textId="77777777" w:rsidR="00BB3B44" w:rsidRDefault="00F25C05">
      <w:pPr>
        <w:pStyle w:val="ListParagraph"/>
        <w:numPr>
          <w:ilvl w:val="2"/>
          <w:numId w:val="3"/>
        </w:numPr>
        <w:tabs>
          <w:tab w:val="left" w:pos="1200"/>
          <w:tab w:val="left" w:pos="1201"/>
        </w:tabs>
        <w:ind w:hanging="361"/>
        <w:rPr>
          <w:rFonts w:ascii="Wingdings" w:hAnsi="Wingdings"/>
          <w:sz w:val="20"/>
        </w:rPr>
      </w:pPr>
      <w:r>
        <w:rPr>
          <w:sz w:val="24"/>
        </w:rPr>
        <w:t>NIST 800-64, Security Considerations in the Information System Development Life</w:t>
      </w:r>
      <w:r>
        <w:rPr>
          <w:spacing w:val="4"/>
          <w:sz w:val="24"/>
        </w:rPr>
        <w:t xml:space="preserve"> </w:t>
      </w:r>
      <w:r>
        <w:rPr>
          <w:sz w:val="24"/>
        </w:rPr>
        <w:t>Cycle</w:t>
      </w:r>
    </w:p>
    <w:p w14:paraId="302984DD" w14:textId="77777777" w:rsidR="00BB3B44" w:rsidRDefault="00BB3B44">
      <w:pPr>
        <w:rPr>
          <w:rFonts w:ascii="Wingdings" w:hAnsi="Wingdings"/>
          <w:sz w:val="20"/>
        </w:rPr>
        <w:sectPr w:rsidR="00BB3B44">
          <w:type w:val="continuous"/>
          <w:pgSz w:w="12240" w:h="15840"/>
          <w:pgMar w:top="1500" w:right="960" w:bottom="880" w:left="960" w:header="720" w:footer="720" w:gutter="0"/>
          <w:cols w:space="720"/>
        </w:sectPr>
      </w:pPr>
    </w:p>
    <w:p w14:paraId="43DADA97" w14:textId="77777777" w:rsidR="00BB3B44" w:rsidRDefault="00BB3B44">
      <w:pPr>
        <w:pStyle w:val="BodyText"/>
        <w:spacing w:before="9"/>
        <w:rPr>
          <w:sz w:val="9"/>
        </w:rPr>
      </w:pPr>
    </w:p>
    <w:p w14:paraId="3E00B78F" w14:textId="77777777" w:rsidR="00BB3B44" w:rsidRDefault="00F25C05">
      <w:pPr>
        <w:spacing w:before="51"/>
        <w:ind w:left="840"/>
        <w:rPr>
          <w:b/>
          <w:sz w:val="24"/>
        </w:rPr>
      </w:pPr>
      <w:r>
        <w:rPr>
          <w:b/>
          <w:color w:val="0000FF"/>
          <w:sz w:val="24"/>
        </w:rPr>
        <w:t xml:space="preserve">[Insert System Acronym] </w:t>
      </w:r>
      <w:proofErr w:type="gramStart"/>
      <w:r>
        <w:rPr>
          <w:b/>
          <w:sz w:val="24"/>
        </w:rPr>
        <w:t>References</w:t>
      </w:r>
      <w:proofErr w:type="gramEnd"/>
    </w:p>
    <w:p w14:paraId="3C8EC796" w14:textId="77777777" w:rsidR="00BB3B44" w:rsidRDefault="00F25C05">
      <w:pPr>
        <w:pStyle w:val="ListParagraph"/>
        <w:numPr>
          <w:ilvl w:val="2"/>
          <w:numId w:val="3"/>
        </w:numPr>
        <w:tabs>
          <w:tab w:val="left" w:pos="1200"/>
          <w:tab w:val="left" w:pos="1201"/>
        </w:tabs>
        <w:ind w:hanging="361"/>
        <w:rPr>
          <w:rFonts w:ascii="Wingdings" w:hAnsi="Wingdings"/>
          <w:b/>
          <w:color w:val="0000FF"/>
          <w:sz w:val="20"/>
        </w:rPr>
      </w:pPr>
      <w:r>
        <w:rPr>
          <w:b/>
          <w:color w:val="0000FF"/>
          <w:sz w:val="24"/>
        </w:rPr>
        <w:t>[Insert any business-related laws/regulations that apply to the</w:t>
      </w:r>
      <w:r>
        <w:rPr>
          <w:b/>
          <w:color w:val="0000FF"/>
          <w:spacing w:val="5"/>
          <w:sz w:val="24"/>
        </w:rPr>
        <w:t xml:space="preserve"> </w:t>
      </w:r>
      <w:r>
        <w:rPr>
          <w:b/>
          <w:color w:val="0000FF"/>
          <w:sz w:val="24"/>
        </w:rPr>
        <w:t>system].</w:t>
      </w:r>
    </w:p>
    <w:p w14:paraId="4C8B88C7" w14:textId="77777777" w:rsidR="00BB3B44" w:rsidRDefault="00BB3B44">
      <w:pPr>
        <w:rPr>
          <w:rFonts w:ascii="Wingdings" w:hAnsi="Wingdings"/>
          <w:sz w:val="20"/>
        </w:rPr>
        <w:sectPr w:rsidR="00BB3B44">
          <w:pgSz w:w="12240" w:h="15840"/>
          <w:pgMar w:top="1340" w:right="960" w:bottom="900" w:left="960" w:header="766" w:footer="712" w:gutter="0"/>
          <w:cols w:space="720"/>
        </w:sectPr>
      </w:pPr>
    </w:p>
    <w:p w14:paraId="200B187B" w14:textId="77777777" w:rsidR="00BB3B44" w:rsidRDefault="00F25C05">
      <w:pPr>
        <w:spacing w:before="91"/>
        <w:ind w:left="554"/>
        <w:jc w:val="both"/>
        <w:rPr>
          <w:rFonts w:ascii="Trebuchet MS"/>
          <w:b/>
          <w:sz w:val="32"/>
        </w:rPr>
      </w:pPr>
      <w:bookmarkStart w:id="22" w:name="_bookmark22"/>
      <w:bookmarkEnd w:id="22"/>
      <w:r>
        <w:rPr>
          <w:rFonts w:ascii="Trebuchet MS"/>
          <w:b/>
          <w:w w:val="115"/>
          <w:sz w:val="32"/>
        </w:rPr>
        <w:lastRenderedPageBreak/>
        <w:t>APPENDIX C. SECURITY TEST AND EVALUATION (ST&amp;E)</w:t>
      </w:r>
    </w:p>
    <w:p w14:paraId="64B6E685" w14:textId="77777777" w:rsidR="00BB3B44" w:rsidRDefault="00F25C05">
      <w:pPr>
        <w:spacing w:before="226"/>
        <w:ind w:left="480" w:right="477"/>
        <w:jc w:val="both"/>
        <w:rPr>
          <w:b/>
          <w:sz w:val="24"/>
        </w:rPr>
      </w:pPr>
      <w:r>
        <w:rPr>
          <w:sz w:val="24"/>
        </w:rPr>
        <w:t xml:space="preserve">An ST&amp;E was performed on </w:t>
      </w:r>
      <w:r>
        <w:rPr>
          <w:b/>
          <w:color w:val="0000FF"/>
          <w:sz w:val="24"/>
        </w:rPr>
        <w:t xml:space="preserve">[Insert Dates] </w:t>
      </w:r>
      <w:r>
        <w:rPr>
          <w:sz w:val="24"/>
        </w:rPr>
        <w:t xml:space="preserve">at </w:t>
      </w:r>
      <w:r>
        <w:rPr>
          <w:b/>
          <w:color w:val="0000FF"/>
          <w:sz w:val="24"/>
        </w:rPr>
        <w:t xml:space="preserve">[Insert Location] </w:t>
      </w:r>
      <w:r>
        <w:rPr>
          <w:sz w:val="24"/>
        </w:rPr>
        <w:t>for the system. The results of the ST&amp;E are presented in the completed ST&amp;E plan which is part of the C&amp;A package. The security vulne</w:t>
      </w:r>
      <w:r>
        <w:rPr>
          <w:sz w:val="24"/>
        </w:rPr>
        <w:t xml:space="preserve">rabilities identified during the ST&amp;E are provided below. Testing against the system and GSS components that directly support </w:t>
      </w:r>
      <w:r>
        <w:rPr>
          <w:b/>
          <w:color w:val="0000FF"/>
          <w:sz w:val="24"/>
        </w:rPr>
        <w:t xml:space="preserve">[Insert System Acronym] </w:t>
      </w:r>
      <w:r>
        <w:rPr>
          <w:sz w:val="24"/>
        </w:rPr>
        <w:t xml:space="preserve">operations was conducted.  The ST&amp;E for the system included the following components: </w:t>
      </w:r>
      <w:r>
        <w:rPr>
          <w:b/>
          <w:color w:val="0000FF"/>
          <w:sz w:val="24"/>
        </w:rPr>
        <w:t>[Bullet point compon</w:t>
      </w:r>
      <w:r>
        <w:rPr>
          <w:b/>
          <w:color w:val="0000FF"/>
          <w:sz w:val="24"/>
        </w:rPr>
        <w:t>ents of the system that were assessed and listed in the boundary scope memo – see example</w:t>
      </w:r>
      <w:r>
        <w:rPr>
          <w:b/>
          <w:color w:val="0000FF"/>
          <w:spacing w:val="-4"/>
          <w:sz w:val="24"/>
        </w:rPr>
        <w:t xml:space="preserve"> </w:t>
      </w:r>
      <w:r>
        <w:rPr>
          <w:b/>
          <w:color w:val="0000FF"/>
          <w:sz w:val="24"/>
        </w:rPr>
        <w:t>below.]</w:t>
      </w:r>
    </w:p>
    <w:p w14:paraId="57B6733A" w14:textId="77777777" w:rsidR="00BB3B44" w:rsidRDefault="00F25C05">
      <w:pPr>
        <w:pStyle w:val="ListParagraph"/>
        <w:numPr>
          <w:ilvl w:val="3"/>
          <w:numId w:val="3"/>
        </w:numPr>
        <w:tabs>
          <w:tab w:val="left" w:pos="1561"/>
        </w:tabs>
        <w:spacing w:before="78"/>
        <w:ind w:hanging="361"/>
        <w:jc w:val="both"/>
        <w:rPr>
          <w:b/>
          <w:sz w:val="24"/>
        </w:rPr>
      </w:pPr>
      <w:r>
        <w:rPr>
          <w:b/>
          <w:color w:val="0000FF"/>
          <w:sz w:val="24"/>
        </w:rPr>
        <w:t>App-X Module 1</w:t>
      </w:r>
    </w:p>
    <w:p w14:paraId="0D6F5C07" w14:textId="77777777" w:rsidR="00BB3B44" w:rsidRDefault="00F25C05">
      <w:pPr>
        <w:pStyle w:val="ListParagraph"/>
        <w:numPr>
          <w:ilvl w:val="3"/>
          <w:numId w:val="3"/>
        </w:numPr>
        <w:tabs>
          <w:tab w:val="left" w:pos="1561"/>
        </w:tabs>
        <w:ind w:hanging="361"/>
        <w:jc w:val="both"/>
        <w:rPr>
          <w:b/>
          <w:sz w:val="24"/>
        </w:rPr>
      </w:pPr>
      <w:r>
        <w:rPr>
          <w:b/>
          <w:color w:val="0000FF"/>
          <w:sz w:val="24"/>
        </w:rPr>
        <w:t>App-X Module 2</w:t>
      </w:r>
    </w:p>
    <w:p w14:paraId="042A37DD" w14:textId="77777777" w:rsidR="00BB3B44" w:rsidRDefault="00F25C05">
      <w:pPr>
        <w:spacing w:before="120"/>
        <w:ind w:left="480" w:right="975"/>
        <w:jc w:val="both"/>
        <w:rPr>
          <w:b/>
          <w:sz w:val="24"/>
        </w:rPr>
      </w:pPr>
      <w:r>
        <w:rPr>
          <w:sz w:val="24"/>
        </w:rPr>
        <w:t xml:space="preserve">The ST&amp;E for the GSS components that directly support the system included the following: </w:t>
      </w:r>
      <w:r>
        <w:rPr>
          <w:b/>
          <w:color w:val="0000FF"/>
          <w:sz w:val="24"/>
        </w:rPr>
        <w:t>[Bullet point GSS components that directly support the system which were assessed and listed in the boundary scope memo – see example below.]</w:t>
      </w:r>
    </w:p>
    <w:p w14:paraId="62ADB90E" w14:textId="77777777" w:rsidR="00BB3B44" w:rsidRDefault="00F25C05">
      <w:pPr>
        <w:pStyle w:val="ListParagraph"/>
        <w:numPr>
          <w:ilvl w:val="3"/>
          <w:numId w:val="3"/>
        </w:numPr>
        <w:tabs>
          <w:tab w:val="left" w:pos="1560"/>
          <w:tab w:val="left" w:pos="1561"/>
        </w:tabs>
        <w:spacing w:before="199"/>
        <w:ind w:hanging="361"/>
        <w:rPr>
          <w:b/>
          <w:sz w:val="24"/>
        </w:rPr>
      </w:pPr>
      <w:r>
        <w:rPr>
          <w:b/>
          <w:color w:val="0000FF"/>
          <w:sz w:val="24"/>
        </w:rPr>
        <w:t>UNIX Server (GSS</w:t>
      </w:r>
      <w:r>
        <w:rPr>
          <w:b/>
          <w:color w:val="0000FF"/>
          <w:spacing w:val="-1"/>
          <w:sz w:val="24"/>
        </w:rPr>
        <w:t xml:space="preserve"> </w:t>
      </w:r>
      <w:r>
        <w:rPr>
          <w:b/>
          <w:color w:val="0000FF"/>
          <w:sz w:val="24"/>
        </w:rPr>
        <w:t>X)</w:t>
      </w:r>
    </w:p>
    <w:p w14:paraId="3DA12886" w14:textId="77777777" w:rsidR="00BB3B44" w:rsidRDefault="00F25C05">
      <w:pPr>
        <w:pStyle w:val="ListParagraph"/>
        <w:numPr>
          <w:ilvl w:val="3"/>
          <w:numId w:val="3"/>
        </w:numPr>
        <w:tabs>
          <w:tab w:val="left" w:pos="1560"/>
          <w:tab w:val="left" w:pos="1561"/>
        </w:tabs>
        <w:ind w:hanging="361"/>
        <w:rPr>
          <w:b/>
          <w:sz w:val="24"/>
        </w:rPr>
      </w:pPr>
      <w:r>
        <w:rPr>
          <w:b/>
          <w:color w:val="0000FF"/>
          <w:sz w:val="24"/>
        </w:rPr>
        <w:t>Oracl</w:t>
      </w:r>
      <w:r>
        <w:rPr>
          <w:b/>
          <w:color w:val="0000FF"/>
          <w:sz w:val="24"/>
        </w:rPr>
        <w:t>e Database Server (GSS</w:t>
      </w:r>
      <w:r>
        <w:rPr>
          <w:b/>
          <w:color w:val="0000FF"/>
          <w:spacing w:val="-3"/>
          <w:sz w:val="24"/>
        </w:rPr>
        <w:t xml:space="preserve"> </w:t>
      </w:r>
      <w:r>
        <w:rPr>
          <w:b/>
          <w:color w:val="0000FF"/>
          <w:sz w:val="24"/>
        </w:rPr>
        <w:t>X)</w:t>
      </w:r>
    </w:p>
    <w:p w14:paraId="6A9C7FBC" w14:textId="77777777" w:rsidR="00BB3B44" w:rsidRDefault="00BB3B44">
      <w:pPr>
        <w:pStyle w:val="BodyText"/>
        <w:rPr>
          <w:b/>
        </w:rPr>
      </w:pPr>
    </w:p>
    <w:p w14:paraId="10DD2E16" w14:textId="77777777" w:rsidR="00BB3B44" w:rsidRDefault="00F25C05">
      <w:pPr>
        <w:pStyle w:val="BodyText"/>
        <w:ind w:left="480" w:right="479"/>
        <w:jc w:val="both"/>
      </w:pPr>
      <w:r>
        <w:t xml:space="preserve">Vulnerabilities discovered for the system components which were tested are listed under the System Level Findings section in this appendix. Vulnerabilities discovered on the </w:t>
      </w:r>
      <w:proofErr w:type="gramStart"/>
      <w:r>
        <w:t>supporting  GSS</w:t>
      </w:r>
      <w:proofErr w:type="gramEnd"/>
      <w:r>
        <w:t xml:space="preserve"> components are listed under the Support</w:t>
      </w:r>
      <w:r>
        <w:t>ing GSS Component Findings section in this appendix.</w:t>
      </w:r>
    </w:p>
    <w:p w14:paraId="103DACDB" w14:textId="77777777" w:rsidR="00BB3B44" w:rsidRDefault="00BB3B44">
      <w:pPr>
        <w:pStyle w:val="BodyText"/>
        <w:spacing w:before="11"/>
        <w:rPr>
          <w:sz w:val="23"/>
        </w:rPr>
      </w:pPr>
    </w:p>
    <w:p w14:paraId="291CFD24" w14:textId="77777777" w:rsidR="00BB3B44" w:rsidRDefault="00F25C05">
      <w:pPr>
        <w:spacing w:before="1"/>
        <w:ind w:left="480" w:right="475"/>
        <w:jc w:val="both"/>
        <w:rPr>
          <w:b/>
          <w:sz w:val="24"/>
        </w:rPr>
      </w:pPr>
      <w:r>
        <w:rPr>
          <w:b/>
          <w:color w:val="0000FF"/>
          <w:sz w:val="24"/>
        </w:rPr>
        <w:t>Note: Obtain the ST&amp;E Plan and Findings Matrix for the system to complete this appendix. Also, be sure to roll up duplicate findings and place finding statement in a list for that specific control in th</w:t>
      </w:r>
      <w:r>
        <w:rPr>
          <w:b/>
          <w:color w:val="0000FF"/>
          <w:sz w:val="24"/>
        </w:rPr>
        <w:t>e appropriate component section of the “System Level Findings” table below. For example, if five test cases failed for IA-2, take the unique language in those test cases and put it into an entry for IA-2 under the appropriate component section in the table</w:t>
      </w:r>
      <w:r>
        <w:rPr>
          <w:b/>
          <w:color w:val="0000FF"/>
          <w:sz w:val="24"/>
        </w:rPr>
        <w:t xml:space="preserve"> below (i.e., If an IA-2 test case fails for “App-X Module 1”, place the language under </w:t>
      </w:r>
      <w:proofErr w:type="gramStart"/>
      <w:r>
        <w:rPr>
          <w:b/>
          <w:color w:val="0000FF"/>
          <w:sz w:val="24"/>
        </w:rPr>
        <w:t>this  component</w:t>
      </w:r>
      <w:proofErr w:type="gramEnd"/>
      <w:r>
        <w:rPr>
          <w:b/>
          <w:color w:val="0000FF"/>
          <w:sz w:val="24"/>
        </w:rPr>
        <w:t xml:space="preserve"> section in the table. If an IA-2 test case fails for “App-X Module 1”, as well as for the “App-X Module 2”, split the findings up accordingly and place </w:t>
      </w:r>
      <w:r>
        <w:rPr>
          <w:b/>
          <w:color w:val="0000FF"/>
          <w:sz w:val="24"/>
        </w:rPr>
        <w:t xml:space="preserve">entries for </w:t>
      </w:r>
      <w:r>
        <w:rPr>
          <w:b/>
          <w:color w:val="0000FF"/>
          <w:spacing w:val="2"/>
          <w:sz w:val="24"/>
        </w:rPr>
        <w:t xml:space="preserve">IA-2 </w:t>
      </w:r>
      <w:r>
        <w:rPr>
          <w:b/>
          <w:color w:val="0000FF"/>
          <w:sz w:val="24"/>
        </w:rPr>
        <w:t>into each of these sections of the</w:t>
      </w:r>
      <w:r>
        <w:rPr>
          <w:b/>
          <w:color w:val="0000FF"/>
          <w:spacing w:val="1"/>
          <w:sz w:val="24"/>
        </w:rPr>
        <w:t xml:space="preserve"> </w:t>
      </w:r>
      <w:r>
        <w:rPr>
          <w:b/>
          <w:color w:val="0000FF"/>
          <w:sz w:val="24"/>
        </w:rPr>
        <w:t>table.)</w:t>
      </w:r>
    </w:p>
    <w:p w14:paraId="58280EAA" w14:textId="77777777" w:rsidR="00BB3B44" w:rsidRDefault="00BB3B44">
      <w:pPr>
        <w:pStyle w:val="BodyText"/>
        <w:spacing w:before="10"/>
        <w:rPr>
          <w:b/>
          <w:sz w:val="23"/>
        </w:rPr>
      </w:pPr>
    </w:p>
    <w:p w14:paraId="13C77FA1" w14:textId="77777777" w:rsidR="00BB3B44" w:rsidRDefault="00F25C05">
      <w:pPr>
        <w:ind w:left="480"/>
        <w:jc w:val="both"/>
        <w:rPr>
          <w:b/>
          <w:sz w:val="24"/>
        </w:rPr>
      </w:pPr>
      <w:r>
        <w:rPr>
          <w:b/>
          <w:sz w:val="24"/>
          <w:u w:val="single"/>
        </w:rPr>
        <w:t>System Level</w:t>
      </w:r>
      <w:r>
        <w:rPr>
          <w:b/>
          <w:spacing w:val="-8"/>
          <w:sz w:val="24"/>
          <w:u w:val="single"/>
        </w:rPr>
        <w:t xml:space="preserve"> </w:t>
      </w:r>
      <w:r>
        <w:rPr>
          <w:b/>
          <w:sz w:val="24"/>
          <w:u w:val="single"/>
        </w:rPr>
        <w:t>Findings</w:t>
      </w:r>
    </w:p>
    <w:p w14:paraId="6777FE3B" w14:textId="77777777" w:rsidR="00BB3B44" w:rsidRDefault="00F25C05">
      <w:pPr>
        <w:pStyle w:val="BodyText"/>
        <w:ind w:left="480" w:right="476"/>
        <w:jc w:val="both"/>
      </w:pPr>
      <w:r>
        <w:t>Vulnerabilities discovered for the system components which were tested are listed in the table below. The composite risks and risk levels for system vulnerabilities are captured in Table 12 of the report along with the business impact statement and recomme</w:t>
      </w:r>
      <w:r>
        <w:t>nded corrective actions.</w:t>
      </w:r>
    </w:p>
    <w:p w14:paraId="016106DD" w14:textId="77777777" w:rsidR="00BB3B44" w:rsidRDefault="00BB3B44">
      <w:pPr>
        <w:pStyle w:val="BodyText"/>
      </w:pPr>
    </w:p>
    <w:p w14:paraId="0250EF35" w14:textId="77777777" w:rsidR="00BB3B44" w:rsidRDefault="00F25C05">
      <w:pPr>
        <w:ind w:left="480" w:right="476"/>
        <w:jc w:val="both"/>
        <w:rPr>
          <w:b/>
          <w:sz w:val="24"/>
        </w:rPr>
      </w:pPr>
      <w:r>
        <w:rPr>
          <w:b/>
          <w:color w:val="0000FF"/>
          <w:sz w:val="24"/>
        </w:rPr>
        <w:t>[Populate the table below using the findings identified for system components that were tested as part of the ST&amp;E – see the example below.]</w:t>
      </w:r>
    </w:p>
    <w:p w14:paraId="75F56A17" w14:textId="77777777" w:rsidR="00BB3B44" w:rsidRDefault="00BB3B44">
      <w:pPr>
        <w:pStyle w:val="BodyText"/>
        <w:spacing w:before="10"/>
        <w:rPr>
          <w:b/>
          <w:sz w:val="22"/>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3961"/>
        <w:gridCol w:w="3529"/>
      </w:tblGrid>
      <w:tr w:rsidR="00BB3B44" w14:paraId="02CEFD5A" w14:textId="77777777">
        <w:trPr>
          <w:trHeight w:val="585"/>
        </w:trPr>
        <w:tc>
          <w:tcPr>
            <w:tcW w:w="2160" w:type="dxa"/>
            <w:shd w:val="clear" w:color="auto" w:fill="DFDFDF"/>
          </w:tcPr>
          <w:p w14:paraId="62F3F5A4" w14:textId="77777777" w:rsidR="00BB3B44" w:rsidRDefault="00F25C05">
            <w:pPr>
              <w:pStyle w:val="TableParagraph"/>
              <w:spacing w:line="292" w:lineRule="exact"/>
              <w:ind w:left="111" w:right="103"/>
              <w:jc w:val="center"/>
              <w:rPr>
                <w:b/>
                <w:sz w:val="24"/>
              </w:rPr>
            </w:pPr>
            <w:r>
              <w:rPr>
                <w:b/>
                <w:sz w:val="24"/>
              </w:rPr>
              <w:t>ST&amp;E Control</w:t>
            </w:r>
          </w:p>
          <w:p w14:paraId="44237ADB" w14:textId="77777777" w:rsidR="00BB3B44" w:rsidRDefault="00F25C05">
            <w:pPr>
              <w:pStyle w:val="TableParagraph"/>
              <w:spacing w:line="273" w:lineRule="exact"/>
              <w:ind w:left="112" w:right="103"/>
              <w:jc w:val="center"/>
              <w:rPr>
                <w:b/>
                <w:sz w:val="24"/>
              </w:rPr>
            </w:pPr>
            <w:r>
              <w:rPr>
                <w:b/>
                <w:sz w:val="24"/>
              </w:rPr>
              <w:t>Number and Name</w:t>
            </w:r>
          </w:p>
        </w:tc>
        <w:tc>
          <w:tcPr>
            <w:tcW w:w="3961" w:type="dxa"/>
            <w:shd w:val="clear" w:color="auto" w:fill="DFDFDF"/>
          </w:tcPr>
          <w:p w14:paraId="202CFB14" w14:textId="77777777" w:rsidR="00BB3B44" w:rsidRDefault="00F25C05">
            <w:pPr>
              <w:pStyle w:val="TableParagraph"/>
              <w:spacing w:line="292" w:lineRule="exact"/>
              <w:ind w:left="127"/>
              <w:rPr>
                <w:b/>
                <w:sz w:val="24"/>
              </w:rPr>
            </w:pPr>
            <w:r>
              <w:rPr>
                <w:b/>
                <w:sz w:val="24"/>
              </w:rPr>
              <w:t>Applicable NIST SP 800-53 Control (s)</w:t>
            </w:r>
          </w:p>
        </w:tc>
        <w:tc>
          <w:tcPr>
            <w:tcW w:w="3529" w:type="dxa"/>
            <w:shd w:val="clear" w:color="auto" w:fill="DFDFDF"/>
          </w:tcPr>
          <w:p w14:paraId="78A8E7BC" w14:textId="77777777" w:rsidR="00BB3B44" w:rsidRDefault="00F25C05">
            <w:pPr>
              <w:pStyle w:val="TableParagraph"/>
              <w:spacing w:line="292" w:lineRule="exact"/>
              <w:ind w:left="561"/>
              <w:rPr>
                <w:b/>
                <w:sz w:val="24"/>
              </w:rPr>
            </w:pPr>
            <w:r>
              <w:rPr>
                <w:b/>
                <w:sz w:val="24"/>
              </w:rPr>
              <w:t>ST&amp;E Finding Statement</w:t>
            </w:r>
          </w:p>
        </w:tc>
      </w:tr>
      <w:tr w:rsidR="00BB3B44" w14:paraId="214EE447" w14:textId="77777777">
        <w:trPr>
          <w:trHeight w:val="292"/>
        </w:trPr>
        <w:tc>
          <w:tcPr>
            <w:tcW w:w="9650" w:type="dxa"/>
            <w:gridSpan w:val="3"/>
            <w:shd w:val="clear" w:color="auto" w:fill="E6E6E6"/>
          </w:tcPr>
          <w:p w14:paraId="59DA2875" w14:textId="77777777" w:rsidR="00BB3B44" w:rsidRDefault="00F25C05">
            <w:pPr>
              <w:pStyle w:val="TableParagraph"/>
              <w:spacing w:line="272" w:lineRule="exact"/>
              <w:ind w:left="1885" w:right="1877"/>
              <w:jc w:val="center"/>
              <w:rPr>
                <w:b/>
                <w:sz w:val="24"/>
              </w:rPr>
            </w:pPr>
            <w:r>
              <w:rPr>
                <w:b/>
                <w:color w:val="0000FF"/>
                <w:sz w:val="24"/>
              </w:rPr>
              <w:t>[Insert name of system component – i.e., App-X Module 1]</w:t>
            </w:r>
          </w:p>
        </w:tc>
      </w:tr>
    </w:tbl>
    <w:p w14:paraId="6A98451E" w14:textId="77777777" w:rsidR="00BB3B44" w:rsidRDefault="00BB3B44">
      <w:pPr>
        <w:spacing w:line="272" w:lineRule="exact"/>
        <w:jc w:val="center"/>
        <w:rPr>
          <w:sz w:val="24"/>
        </w:rPr>
        <w:sectPr w:rsidR="00BB3B44">
          <w:headerReference w:type="default" r:id="rId22"/>
          <w:footerReference w:type="default" r:id="rId23"/>
          <w:pgSz w:w="12240" w:h="15840"/>
          <w:pgMar w:top="1340" w:right="960" w:bottom="900" w:left="960" w:header="766" w:footer="712" w:gutter="0"/>
          <w:pgNumType w:start="1"/>
          <w:cols w:space="720"/>
        </w:sectPr>
      </w:pPr>
    </w:p>
    <w:p w14:paraId="6EA07B1E" w14:textId="77777777" w:rsidR="00BB3B44" w:rsidRDefault="00BB3B44">
      <w:pPr>
        <w:pStyle w:val="BodyText"/>
        <w:spacing w:before="6"/>
        <w:rPr>
          <w:b/>
          <w:sz w:val="7"/>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3961"/>
        <w:gridCol w:w="3529"/>
      </w:tblGrid>
      <w:tr w:rsidR="00BB3B44" w14:paraId="143FE7AE" w14:textId="77777777">
        <w:trPr>
          <w:trHeight w:val="585"/>
        </w:trPr>
        <w:tc>
          <w:tcPr>
            <w:tcW w:w="2160" w:type="dxa"/>
            <w:shd w:val="clear" w:color="auto" w:fill="DFDFDF"/>
          </w:tcPr>
          <w:p w14:paraId="1DA02B55" w14:textId="77777777" w:rsidR="00BB3B44" w:rsidRDefault="00F25C05">
            <w:pPr>
              <w:pStyle w:val="TableParagraph"/>
              <w:spacing w:line="292" w:lineRule="exact"/>
              <w:ind w:left="111" w:right="103"/>
              <w:jc w:val="center"/>
              <w:rPr>
                <w:b/>
                <w:sz w:val="24"/>
              </w:rPr>
            </w:pPr>
            <w:r>
              <w:rPr>
                <w:b/>
                <w:sz w:val="24"/>
              </w:rPr>
              <w:t>ST&amp;E Control</w:t>
            </w:r>
          </w:p>
          <w:p w14:paraId="24AB120E" w14:textId="77777777" w:rsidR="00BB3B44" w:rsidRDefault="00F25C05">
            <w:pPr>
              <w:pStyle w:val="TableParagraph"/>
              <w:spacing w:line="273" w:lineRule="exact"/>
              <w:ind w:left="112" w:right="103"/>
              <w:jc w:val="center"/>
              <w:rPr>
                <w:b/>
                <w:sz w:val="24"/>
              </w:rPr>
            </w:pPr>
            <w:r>
              <w:rPr>
                <w:b/>
                <w:sz w:val="24"/>
              </w:rPr>
              <w:t>Number and Name</w:t>
            </w:r>
          </w:p>
        </w:tc>
        <w:tc>
          <w:tcPr>
            <w:tcW w:w="3961" w:type="dxa"/>
            <w:shd w:val="clear" w:color="auto" w:fill="DFDFDF"/>
          </w:tcPr>
          <w:p w14:paraId="51E06313" w14:textId="77777777" w:rsidR="00BB3B44" w:rsidRDefault="00F25C05">
            <w:pPr>
              <w:pStyle w:val="TableParagraph"/>
              <w:spacing w:line="292" w:lineRule="exact"/>
              <w:ind w:left="127"/>
              <w:rPr>
                <w:b/>
                <w:sz w:val="24"/>
              </w:rPr>
            </w:pPr>
            <w:r>
              <w:rPr>
                <w:b/>
                <w:sz w:val="24"/>
              </w:rPr>
              <w:t>Applicable NIST SP 800-53 Control (s)</w:t>
            </w:r>
          </w:p>
        </w:tc>
        <w:tc>
          <w:tcPr>
            <w:tcW w:w="3529" w:type="dxa"/>
            <w:shd w:val="clear" w:color="auto" w:fill="DFDFDF"/>
          </w:tcPr>
          <w:p w14:paraId="2845AE64" w14:textId="77777777" w:rsidR="00BB3B44" w:rsidRDefault="00F25C05">
            <w:pPr>
              <w:pStyle w:val="TableParagraph"/>
              <w:spacing w:line="292" w:lineRule="exact"/>
              <w:ind w:left="561"/>
              <w:rPr>
                <w:b/>
                <w:sz w:val="24"/>
              </w:rPr>
            </w:pPr>
            <w:r>
              <w:rPr>
                <w:b/>
                <w:sz w:val="24"/>
              </w:rPr>
              <w:t>ST&amp;E Finding Statement</w:t>
            </w:r>
          </w:p>
        </w:tc>
      </w:tr>
      <w:tr w:rsidR="00BB3B44" w14:paraId="01E50B12" w14:textId="77777777">
        <w:trPr>
          <w:trHeight w:val="2342"/>
        </w:trPr>
        <w:tc>
          <w:tcPr>
            <w:tcW w:w="2160" w:type="dxa"/>
          </w:tcPr>
          <w:p w14:paraId="72A7BE46" w14:textId="77777777" w:rsidR="00BB3B44" w:rsidRDefault="00F25C05">
            <w:pPr>
              <w:pStyle w:val="TableParagraph"/>
              <w:ind w:left="108" w:right="250"/>
              <w:rPr>
                <w:b/>
                <w:sz w:val="24"/>
              </w:rPr>
            </w:pPr>
            <w:r>
              <w:rPr>
                <w:b/>
                <w:color w:val="0000FF"/>
                <w:sz w:val="24"/>
              </w:rPr>
              <w:t>SA-5: Information System Documentation</w:t>
            </w:r>
          </w:p>
        </w:tc>
        <w:tc>
          <w:tcPr>
            <w:tcW w:w="3961" w:type="dxa"/>
          </w:tcPr>
          <w:p w14:paraId="283B68E2" w14:textId="77777777" w:rsidR="00BB3B44" w:rsidRDefault="00F25C05">
            <w:pPr>
              <w:pStyle w:val="TableParagraph"/>
              <w:ind w:left="108" w:right="245"/>
              <w:rPr>
                <w:b/>
                <w:sz w:val="24"/>
              </w:rPr>
            </w:pPr>
            <w:r>
              <w:rPr>
                <w:b/>
                <w:color w:val="0000FF"/>
                <w:sz w:val="24"/>
              </w:rPr>
              <w:t>The organization ensures that adequate documentation for the information system and its constituent components are available, protected when required, and distributed to authorized personnel.</w:t>
            </w:r>
          </w:p>
        </w:tc>
        <w:tc>
          <w:tcPr>
            <w:tcW w:w="3529" w:type="dxa"/>
          </w:tcPr>
          <w:p w14:paraId="0A337DD9" w14:textId="77777777" w:rsidR="00BB3B44" w:rsidRDefault="00F25C05">
            <w:pPr>
              <w:pStyle w:val="TableParagraph"/>
              <w:ind w:left="108" w:right="345"/>
              <w:jc w:val="both"/>
              <w:rPr>
                <w:b/>
                <w:sz w:val="24"/>
              </w:rPr>
            </w:pPr>
            <w:r>
              <w:rPr>
                <w:b/>
                <w:color w:val="0000FF"/>
                <w:sz w:val="24"/>
              </w:rPr>
              <w:t>[Insert finding statement from ST&amp;E Results Matrix and failed te</w:t>
            </w:r>
            <w:r>
              <w:rPr>
                <w:b/>
                <w:color w:val="0000FF"/>
                <w:sz w:val="24"/>
              </w:rPr>
              <w:t>st case number(s)]</w:t>
            </w:r>
          </w:p>
          <w:p w14:paraId="746F95D7" w14:textId="77777777" w:rsidR="00BB3B44" w:rsidRDefault="00BB3B44">
            <w:pPr>
              <w:pStyle w:val="TableParagraph"/>
              <w:spacing w:before="10"/>
              <w:rPr>
                <w:b/>
                <w:sz w:val="23"/>
              </w:rPr>
            </w:pPr>
          </w:p>
          <w:p w14:paraId="77D45928" w14:textId="77777777" w:rsidR="00BB3B44" w:rsidRDefault="00F25C05">
            <w:pPr>
              <w:pStyle w:val="TableParagraph"/>
              <w:spacing w:before="1"/>
              <w:ind w:left="108"/>
              <w:rPr>
                <w:b/>
                <w:sz w:val="24"/>
              </w:rPr>
            </w:pPr>
            <w:r>
              <w:rPr>
                <w:b/>
                <w:color w:val="0000FF"/>
                <w:sz w:val="24"/>
              </w:rPr>
              <w:t>EXAMPLE:</w:t>
            </w:r>
          </w:p>
          <w:p w14:paraId="286D3DB5" w14:textId="77777777" w:rsidR="00BB3B44" w:rsidRDefault="00F25C05">
            <w:pPr>
              <w:pStyle w:val="TableParagraph"/>
              <w:spacing w:line="290" w:lineRule="atLeast"/>
              <w:ind w:left="108" w:right="320"/>
              <w:rPr>
                <w:b/>
                <w:sz w:val="24"/>
              </w:rPr>
            </w:pPr>
            <w:r>
              <w:rPr>
                <w:b/>
                <w:color w:val="0000FF"/>
                <w:sz w:val="24"/>
              </w:rPr>
              <w:t>Adequate documentation for App-X is not maintained. (APP- SA5-01A, APP-SA5-01B)</w:t>
            </w:r>
          </w:p>
        </w:tc>
      </w:tr>
      <w:tr w:rsidR="00BB3B44" w14:paraId="02510C8E" w14:textId="77777777">
        <w:trPr>
          <w:trHeight w:val="291"/>
        </w:trPr>
        <w:tc>
          <w:tcPr>
            <w:tcW w:w="9650" w:type="dxa"/>
            <w:gridSpan w:val="3"/>
            <w:shd w:val="clear" w:color="auto" w:fill="E6E6E6"/>
          </w:tcPr>
          <w:p w14:paraId="4AE65B80" w14:textId="77777777" w:rsidR="00BB3B44" w:rsidRDefault="00F25C05">
            <w:pPr>
              <w:pStyle w:val="TableParagraph"/>
              <w:spacing w:line="272" w:lineRule="exact"/>
              <w:ind w:left="1886" w:right="1875"/>
              <w:jc w:val="center"/>
              <w:rPr>
                <w:b/>
                <w:sz w:val="24"/>
              </w:rPr>
            </w:pPr>
            <w:r>
              <w:rPr>
                <w:b/>
                <w:color w:val="0000FF"/>
                <w:sz w:val="24"/>
              </w:rPr>
              <w:t>[Insert name of system component – i.e., App-X Module 2]</w:t>
            </w:r>
          </w:p>
        </w:tc>
      </w:tr>
      <w:tr w:rsidR="00BB3B44" w14:paraId="626C0C77" w14:textId="77777777">
        <w:trPr>
          <w:trHeight w:val="4099"/>
        </w:trPr>
        <w:tc>
          <w:tcPr>
            <w:tcW w:w="2160" w:type="dxa"/>
          </w:tcPr>
          <w:p w14:paraId="7A5B5FE6" w14:textId="77777777" w:rsidR="00BB3B44" w:rsidRDefault="00F25C05">
            <w:pPr>
              <w:pStyle w:val="TableParagraph"/>
              <w:spacing w:line="292" w:lineRule="exact"/>
              <w:ind w:left="108"/>
              <w:rPr>
                <w:b/>
                <w:sz w:val="24"/>
              </w:rPr>
            </w:pPr>
            <w:r>
              <w:rPr>
                <w:b/>
                <w:color w:val="0000FF"/>
                <w:sz w:val="24"/>
              </w:rPr>
              <w:t>CM-6:</w:t>
            </w:r>
          </w:p>
          <w:p w14:paraId="1E7B033B" w14:textId="77777777" w:rsidR="00BB3B44" w:rsidRDefault="00F25C05">
            <w:pPr>
              <w:pStyle w:val="TableParagraph"/>
              <w:ind w:left="108" w:right="655"/>
              <w:rPr>
                <w:b/>
                <w:sz w:val="24"/>
              </w:rPr>
            </w:pPr>
            <w:r>
              <w:rPr>
                <w:b/>
                <w:color w:val="0000FF"/>
                <w:sz w:val="24"/>
              </w:rPr>
              <w:t>Configuration Settings</w:t>
            </w:r>
          </w:p>
        </w:tc>
        <w:tc>
          <w:tcPr>
            <w:tcW w:w="3961" w:type="dxa"/>
          </w:tcPr>
          <w:p w14:paraId="70379E9C" w14:textId="77777777" w:rsidR="00BB3B44" w:rsidRDefault="00F25C05">
            <w:pPr>
              <w:pStyle w:val="TableParagraph"/>
              <w:ind w:left="108" w:right="149"/>
              <w:rPr>
                <w:b/>
                <w:sz w:val="24"/>
              </w:rPr>
            </w:pPr>
            <w:r>
              <w:rPr>
                <w:b/>
                <w:color w:val="0000FF"/>
                <w:sz w:val="24"/>
              </w:rPr>
              <w:t>The organization: (</w:t>
            </w:r>
            <w:proofErr w:type="spellStart"/>
            <w:r>
              <w:rPr>
                <w:b/>
                <w:color w:val="0000FF"/>
                <w:sz w:val="24"/>
              </w:rPr>
              <w:t>i</w:t>
            </w:r>
            <w:proofErr w:type="spellEnd"/>
            <w:r>
              <w:rPr>
                <w:b/>
                <w:color w:val="0000FF"/>
                <w:sz w:val="24"/>
              </w:rPr>
              <w:t xml:space="preserve">) establishes mandatory configuration settings for information technology products employed within the information system; (ii) configures the security settings of information technology products to the most restrictive mode consistent </w:t>
            </w:r>
            <w:r>
              <w:rPr>
                <w:b/>
                <w:color w:val="0000FF"/>
                <w:sz w:val="24"/>
              </w:rPr>
              <w:t xml:space="preserve">with information system operational </w:t>
            </w:r>
            <w:proofErr w:type="gramStart"/>
            <w:r>
              <w:rPr>
                <w:b/>
                <w:color w:val="0000FF"/>
                <w:sz w:val="24"/>
              </w:rPr>
              <w:t>requirements;</w:t>
            </w:r>
            <w:proofErr w:type="gramEnd"/>
          </w:p>
          <w:p w14:paraId="20CCBF02" w14:textId="77777777" w:rsidR="00BB3B44" w:rsidRDefault="00F25C05">
            <w:pPr>
              <w:pStyle w:val="TableParagraph"/>
              <w:ind w:left="108" w:right="550"/>
              <w:rPr>
                <w:b/>
                <w:sz w:val="24"/>
              </w:rPr>
            </w:pPr>
            <w:r>
              <w:rPr>
                <w:b/>
                <w:color w:val="0000FF"/>
                <w:sz w:val="24"/>
              </w:rPr>
              <w:t>(iii) documents the configuration settings; and (iv) enforces the configuration settings in all components of the information</w:t>
            </w:r>
          </w:p>
          <w:p w14:paraId="69C87EC6" w14:textId="77777777" w:rsidR="00BB3B44" w:rsidRDefault="00F25C05">
            <w:pPr>
              <w:pStyle w:val="TableParagraph"/>
              <w:spacing w:line="273" w:lineRule="exact"/>
              <w:ind w:left="108"/>
              <w:rPr>
                <w:b/>
                <w:sz w:val="24"/>
              </w:rPr>
            </w:pPr>
            <w:r>
              <w:rPr>
                <w:b/>
                <w:color w:val="0000FF"/>
                <w:sz w:val="24"/>
              </w:rPr>
              <w:t>system.</w:t>
            </w:r>
          </w:p>
        </w:tc>
        <w:tc>
          <w:tcPr>
            <w:tcW w:w="3529" w:type="dxa"/>
          </w:tcPr>
          <w:p w14:paraId="4BB463F8" w14:textId="77777777" w:rsidR="00BB3B44" w:rsidRDefault="00F25C05">
            <w:pPr>
              <w:pStyle w:val="TableParagraph"/>
              <w:ind w:left="108" w:right="345"/>
              <w:jc w:val="both"/>
              <w:rPr>
                <w:b/>
                <w:sz w:val="24"/>
              </w:rPr>
            </w:pPr>
            <w:r>
              <w:rPr>
                <w:b/>
                <w:color w:val="0000FF"/>
                <w:sz w:val="24"/>
              </w:rPr>
              <w:t>[Insert finding statement from ST&amp;E Results Matrix and failed test case number(s)]</w:t>
            </w:r>
          </w:p>
        </w:tc>
      </w:tr>
    </w:tbl>
    <w:p w14:paraId="6627163B" w14:textId="77777777" w:rsidR="00BB3B44" w:rsidRDefault="00BB3B44">
      <w:pPr>
        <w:jc w:val="both"/>
        <w:rPr>
          <w:sz w:val="24"/>
        </w:rPr>
        <w:sectPr w:rsidR="00BB3B44">
          <w:pgSz w:w="12240" w:h="15840"/>
          <w:pgMar w:top="1340" w:right="960" w:bottom="900" w:left="960" w:header="766" w:footer="712" w:gutter="0"/>
          <w:cols w:space="720"/>
        </w:sectPr>
      </w:pPr>
    </w:p>
    <w:p w14:paraId="048CCFF2" w14:textId="77777777" w:rsidR="00BB3B44" w:rsidRDefault="00F25C05">
      <w:pPr>
        <w:spacing w:before="91"/>
        <w:ind w:left="480"/>
        <w:jc w:val="both"/>
        <w:rPr>
          <w:b/>
          <w:sz w:val="24"/>
        </w:rPr>
      </w:pPr>
      <w:r>
        <w:rPr>
          <w:b/>
          <w:sz w:val="24"/>
          <w:u w:val="single"/>
        </w:rPr>
        <w:lastRenderedPageBreak/>
        <w:t>Supporting GSS Component Findings</w:t>
      </w:r>
    </w:p>
    <w:p w14:paraId="291229B8" w14:textId="77777777" w:rsidR="00BB3B44" w:rsidRDefault="00F25C05">
      <w:pPr>
        <w:pStyle w:val="BodyText"/>
        <w:ind w:left="480" w:right="477"/>
        <w:jc w:val="both"/>
      </w:pPr>
      <w:proofErr w:type="gramStart"/>
      <w:r>
        <w:t>In order to</w:t>
      </w:r>
      <w:proofErr w:type="gramEnd"/>
      <w:r>
        <w:t xml:space="preserve"> provide a more holistic view of the risks to the system, </w:t>
      </w:r>
      <w:r>
        <w:rPr>
          <w:b/>
          <w:color w:val="0000FF"/>
        </w:rPr>
        <w:t xml:space="preserve">[Insert Group/Organization/Company Name] </w:t>
      </w:r>
      <w:r>
        <w:t>included the G</w:t>
      </w:r>
      <w:r>
        <w:t xml:space="preserve">SS components directly supporting system within the scope of the system ST&amp;E. The purpose of including these GSS components as part of the ST&amp;E is to specifically identify GSS-level risks that may impact </w:t>
      </w:r>
      <w:proofErr w:type="gramStart"/>
      <w:r>
        <w:t>the  security</w:t>
      </w:r>
      <w:proofErr w:type="gramEnd"/>
      <w:r>
        <w:t xml:space="preserve"> posture of the system, providing the D</w:t>
      </w:r>
      <w:r>
        <w:t xml:space="preserve">AA with a higher level of assurance in making an accreditation decision for the system. The composite risks and risk levels for the </w:t>
      </w:r>
      <w:proofErr w:type="gramStart"/>
      <w:r>
        <w:t>supporting  GSS</w:t>
      </w:r>
      <w:proofErr w:type="gramEnd"/>
      <w:r>
        <w:t xml:space="preserve"> Component vulnerabilities are captured in Table 12a of the report along with the business impact statement a</w:t>
      </w:r>
      <w:r>
        <w:t xml:space="preserve">nd recommended corrective actions. A summary of the GSS risks </w:t>
      </w:r>
      <w:proofErr w:type="gramStart"/>
      <w:r>
        <w:t>are</w:t>
      </w:r>
      <w:proofErr w:type="gramEnd"/>
      <w:r>
        <w:t xml:space="preserve"> provided in Tables 5 and 5a of the</w:t>
      </w:r>
      <w:r>
        <w:rPr>
          <w:spacing w:val="13"/>
        </w:rPr>
        <w:t xml:space="preserve"> </w:t>
      </w:r>
      <w:r>
        <w:t>report.</w:t>
      </w:r>
    </w:p>
    <w:p w14:paraId="38D7312A" w14:textId="77777777" w:rsidR="00BB3B44" w:rsidRDefault="00BB3B44">
      <w:pPr>
        <w:pStyle w:val="BodyText"/>
        <w:spacing w:before="10"/>
        <w:rPr>
          <w:sz w:val="23"/>
        </w:rPr>
      </w:pPr>
    </w:p>
    <w:p w14:paraId="3285F060" w14:textId="77777777" w:rsidR="00BB3B44" w:rsidRDefault="00F25C05">
      <w:pPr>
        <w:ind w:left="480" w:right="482"/>
        <w:jc w:val="both"/>
        <w:rPr>
          <w:b/>
          <w:sz w:val="24"/>
        </w:rPr>
      </w:pPr>
      <w:r>
        <w:rPr>
          <w:b/>
          <w:color w:val="0000FF"/>
          <w:sz w:val="24"/>
        </w:rPr>
        <w:t>[Populate the table below using the findings identified for GSS components that were tested as part of the ST&amp;E – see the example below. DO NOT US</w:t>
      </w:r>
      <w:r>
        <w:rPr>
          <w:b/>
          <w:color w:val="0000FF"/>
          <w:sz w:val="24"/>
        </w:rPr>
        <w:t>E TBD or N/A. None is an appropriate answer if no GSS findings were</w:t>
      </w:r>
      <w:r>
        <w:rPr>
          <w:b/>
          <w:color w:val="0000FF"/>
          <w:spacing w:val="1"/>
          <w:sz w:val="24"/>
        </w:rPr>
        <w:t xml:space="preserve"> </w:t>
      </w:r>
      <w:r>
        <w:rPr>
          <w:b/>
          <w:color w:val="0000FF"/>
          <w:sz w:val="24"/>
        </w:rPr>
        <w:t>identified.]</w:t>
      </w:r>
    </w:p>
    <w:p w14:paraId="57635DBA" w14:textId="77777777" w:rsidR="00BB3B44" w:rsidRDefault="00BB3B44">
      <w:pPr>
        <w:pStyle w:val="BodyText"/>
        <w:spacing w:before="3"/>
        <w:rPr>
          <w:b/>
          <w:sz w:val="23"/>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3204"/>
        <w:gridCol w:w="4553"/>
      </w:tblGrid>
      <w:tr w:rsidR="00BB3B44" w14:paraId="13BBB923" w14:textId="77777777">
        <w:trPr>
          <w:trHeight w:val="878"/>
        </w:trPr>
        <w:tc>
          <w:tcPr>
            <w:tcW w:w="1819" w:type="dxa"/>
            <w:shd w:val="clear" w:color="auto" w:fill="DFDFDF"/>
          </w:tcPr>
          <w:p w14:paraId="1A0F9405" w14:textId="77777777" w:rsidR="00BB3B44" w:rsidRDefault="00F25C05">
            <w:pPr>
              <w:pStyle w:val="TableParagraph"/>
              <w:spacing w:line="292" w:lineRule="exact"/>
              <w:ind w:left="230" w:right="223"/>
              <w:jc w:val="center"/>
              <w:rPr>
                <w:b/>
                <w:sz w:val="24"/>
              </w:rPr>
            </w:pPr>
            <w:r>
              <w:rPr>
                <w:b/>
                <w:sz w:val="24"/>
              </w:rPr>
              <w:t>ST&amp;E Control</w:t>
            </w:r>
          </w:p>
          <w:p w14:paraId="62AE496C" w14:textId="77777777" w:rsidR="00BB3B44" w:rsidRDefault="00F25C05">
            <w:pPr>
              <w:pStyle w:val="TableParagraph"/>
              <w:spacing w:line="290" w:lineRule="atLeast"/>
              <w:ind w:left="230" w:right="222"/>
              <w:jc w:val="center"/>
              <w:rPr>
                <w:b/>
                <w:sz w:val="24"/>
              </w:rPr>
            </w:pPr>
            <w:r>
              <w:rPr>
                <w:b/>
                <w:sz w:val="24"/>
              </w:rPr>
              <w:t>Number and Name</w:t>
            </w:r>
          </w:p>
        </w:tc>
        <w:tc>
          <w:tcPr>
            <w:tcW w:w="3204" w:type="dxa"/>
            <w:shd w:val="clear" w:color="auto" w:fill="DFDFDF"/>
          </w:tcPr>
          <w:p w14:paraId="5343AA9F" w14:textId="77777777" w:rsidR="00BB3B44" w:rsidRDefault="00F25C05">
            <w:pPr>
              <w:pStyle w:val="TableParagraph"/>
              <w:ind w:left="1106" w:right="286" w:hanging="807"/>
              <w:rPr>
                <w:b/>
                <w:sz w:val="24"/>
              </w:rPr>
            </w:pPr>
            <w:r>
              <w:rPr>
                <w:b/>
                <w:sz w:val="24"/>
              </w:rPr>
              <w:t>Applicable NIST SP 800-53 Control(s)</w:t>
            </w:r>
          </w:p>
        </w:tc>
        <w:tc>
          <w:tcPr>
            <w:tcW w:w="4553" w:type="dxa"/>
            <w:shd w:val="clear" w:color="auto" w:fill="DFDFDF"/>
          </w:tcPr>
          <w:p w14:paraId="65F56F4D" w14:textId="77777777" w:rsidR="00BB3B44" w:rsidRDefault="00F25C05">
            <w:pPr>
              <w:pStyle w:val="TableParagraph"/>
              <w:spacing w:line="292" w:lineRule="exact"/>
              <w:ind w:left="1073"/>
              <w:rPr>
                <w:b/>
                <w:sz w:val="24"/>
              </w:rPr>
            </w:pPr>
            <w:r>
              <w:rPr>
                <w:b/>
                <w:sz w:val="24"/>
              </w:rPr>
              <w:t>ST&amp;E Finding Statement</w:t>
            </w:r>
          </w:p>
        </w:tc>
      </w:tr>
      <w:tr w:rsidR="00BB3B44" w14:paraId="39E578CC" w14:textId="77777777">
        <w:trPr>
          <w:trHeight w:val="292"/>
        </w:trPr>
        <w:tc>
          <w:tcPr>
            <w:tcW w:w="9576" w:type="dxa"/>
            <w:gridSpan w:val="3"/>
            <w:shd w:val="clear" w:color="auto" w:fill="E6E6E6"/>
          </w:tcPr>
          <w:p w14:paraId="23BA373A" w14:textId="77777777" w:rsidR="00BB3B44" w:rsidRDefault="00F25C05">
            <w:pPr>
              <w:pStyle w:val="TableParagraph"/>
              <w:spacing w:line="272" w:lineRule="exact"/>
              <w:ind w:left="1268" w:right="1259"/>
              <w:jc w:val="center"/>
              <w:rPr>
                <w:b/>
                <w:sz w:val="24"/>
              </w:rPr>
            </w:pPr>
            <w:r>
              <w:rPr>
                <w:b/>
                <w:color w:val="0000FF"/>
                <w:sz w:val="24"/>
              </w:rPr>
              <w:t>[Insert name of GSS component – i.e., UNIX Server (GSS X)]</w:t>
            </w:r>
          </w:p>
        </w:tc>
      </w:tr>
      <w:tr w:rsidR="00BB3B44" w14:paraId="6AE810F8" w14:textId="77777777">
        <w:trPr>
          <w:trHeight w:val="5271"/>
        </w:trPr>
        <w:tc>
          <w:tcPr>
            <w:tcW w:w="1819" w:type="dxa"/>
          </w:tcPr>
          <w:p w14:paraId="335803F3" w14:textId="77777777" w:rsidR="00BB3B44" w:rsidRDefault="00F25C05">
            <w:pPr>
              <w:pStyle w:val="TableParagraph"/>
              <w:spacing w:line="292" w:lineRule="exact"/>
              <w:ind w:left="107"/>
              <w:rPr>
                <w:b/>
                <w:sz w:val="24"/>
              </w:rPr>
            </w:pPr>
            <w:r>
              <w:rPr>
                <w:b/>
                <w:color w:val="0000FF"/>
                <w:sz w:val="24"/>
              </w:rPr>
              <w:t>CM-6:</w:t>
            </w:r>
          </w:p>
          <w:p w14:paraId="529C52F3" w14:textId="77777777" w:rsidR="00BB3B44" w:rsidRDefault="00F25C05">
            <w:pPr>
              <w:pStyle w:val="TableParagraph"/>
              <w:ind w:left="107" w:right="315"/>
              <w:rPr>
                <w:b/>
                <w:sz w:val="24"/>
              </w:rPr>
            </w:pPr>
            <w:r>
              <w:rPr>
                <w:b/>
                <w:color w:val="0000FF"/>
                <w:sz w:val="24"/>
              </w:rPr>
              <w:t>Configuration Settings</w:t>
            </w:r>
          </w:p>
        </w:tc>
        <w:tc>
          <w:tcPr>
            <w:tcW w:w="3204" w:type="dxa"/>
          </w:tcPr>
          <w:p w14:paraId="52270DAA" w14:textId="77777777" w:rsidR="00BB3B44" w:rsidRDefault="00F25C05">
            <w:pPr>
              <w:pStyle w:val="TableParagraph"/>
              <w:ind w:left="107" w:right="112"/>
              <w:rPr>
                <w:b/>
                <w:sz w:val="24"/>
              </w:rPr>
            </w:pPr>
            <w:r>
              <w:rPr>
                <w:b/>
                <w:color w:val="0000FF"/>
                <w:sz w:val="24"/>
              </w:rPr>
              <w:t>The organization: (</w:t>
            </w:r>
            <w:proofErr w:type="spellStart"/>
            <w:r>
              <w:rPr>
                <w:b/>
                <w:color w:val="0000FF"/>
                <w:sz w:val="24"/>
              </w:rPr>
              <w:t>i</w:t>
            </w:r>
            <w:proofErr w:type="spellEnd"/>
            <w:r>
              <w:rPr>
                <w:b/>
                <w:color w:val="0000FF"/>
                <w:sz w:val="24"/>
              </w:rPr>
              <w:t xml:space="preserve">) establishes mandatory configuration settings for information technology products employed within the information system; (ii) configures the security settings of information technology products to the most restrictive mode consistent </w:t>
            </w:r>
            <w:r>
              <w:rPr>
                <w:b/>
                <w:color w:val="0000FF"/>
                <w:sz w:val="24"/>
              </w:rPr>
              <w:t>with information system operational requirements; (iii) documents the configuration settings; and (iv) enforces the configuration settings in all components of</w:t>
            </w:r>
            <w:r>
              <w:rPr>
                <w:b/>
                <w:color w:val="0000FF"/>
                <w:spacing w:val="2"/>
                <w:sz w:val="24"/>
              </w:rPr>
              <w:t xml:space="preserve"> </w:t>
            </w:r>
            <w:r>
              <w:rPr>
                <w:b/>
                <w:color w:val="0000FF"/>
                <w:sz w:val="24"/>
              </w:rPr>
              <w:t>the</w:t>
            </w:r>
          </w:p>
          <w:p w14:paraId="3F442759" w14:textId="77777777" w:rsidR="00BB3B44" w:rsidRDefault="00F25C05">
            <w:pPr>
              <w:pStyle w:val="TableParagraph"/>
              <w:spacing w:line="271" w:lineRule="exact"/>
              <w:ind w:left="107"/>
              <w:rPr>
                <w:b/>
                <w:sz w:val="24"/>
              </w:rPr>
            </w:pPr>
            <w:r>
              <w:rPr>
                <w:b/>
                <w:color w:val="0000FF"/>
                <w:sz w:val="24"/>
              </w:rPr>
              <w:t>information system.</w:t>
            </w:r>
          </w:p>
        </w:tc>
        <w:tc>
          <w:tcPr>
            <w:tcW w:w="4553" w:type="dxa"/>
          </w:tcPr>
          <w:p w14:paraId="34A64D16" w14:textId="77777777" w:rsidR="00BB3B44" w:rsidRDefault="00F25C05">
            <w:pPr>
              <w:pStyle w:val="TableParagraph"/>
              <w:ind w:left="108" w:right="160"/>
              <w:rPr>
                <w:b/>
                <w:sz w:val="24"/>
              </w:rPr>
            </w:pPr>
            <w:r>
              <w:rPr>
                <w:b/>
                <w:color w:val="0000FF"/>
                <w:sz w:val="24"/>
              </w:rPr>
              <w:t xml:space="preserve">[Insert finding statement from ST&amp;E Results Matrix and failed test case </w:t>
            </w:r>
            <w:r>
              <w:rPr>
                <w:b/>
                <w:color w:val="0000FF"/>
                <w:sz w:val="24"/>
              </w:rPr>
              <w:t>number (s)]</w:t>
            </w:r>
          </w:p>
        </w:tc>
      </w:tr>
      <w:tr w:rsidR="00BB3B44" w14:paraId="0810E2B6" w14:textId="77777777">
        <w:trPr>
          <w:trHeight w:val="1170"/>
        </w:trPr>
        <w:tc>
          <w:tcPr>
            <w:tcW w:w="1819" w:type="dxa"/>
          </w:tcPr>
          <w:p w14:paraId="63DFDAF9" w14:textId="77777777" w:rsidR="00BB3B44" w:rsidRDefault="00F25C05">
            <w:pPr>
              <w:pStyle w:val="TableParagraph"/>
              <w:ind w:left="107" w:right="565"/>
              <w:rPr>
                <w:b/>
                <w:sz w:val="24"/>
              </w:rPr>
            </w:pPr>
            <w:r>
              <w:rPr>
                <w:b/>
                <w:color w:val="0000FF"/>
                <w:sz w:val="24"/>
              </w:rPr>
              <w:t>SI-11: Error Handling</w:t>
            </w:r>
          </w:p>
        </w:tc>
        <w:tc>
          <w:tcPr>
            <w:tcW w:w="3204" w:type="dxa"/>
          </w:tcPr>
          <w:p w14:paraId="1DE07D6B" w14:textId="77777777" w:rsidR="00BB3B44" w:rsidRDefault="00F25C05">
            <w:pPr>
              <w:pStyle w:val="TableParagraph"/>
              <w:ind w:left="107" w:right="263"/>
              <w:rPr>
                <w:b/>
                <w:sz w:val="24"/>
              </w:rPr>
            </w:pPr>
            <w:r>
              <w:rPr>
                <w:b/>
                <w:color w:val="0000FF"/>
                <w:sz w:val="24"/>
              </w:rPr>
              <w:t>The information system identifies and handles error conditions in an expeditious</w:t>
            </w:r>
          </w:p>
          <w:p w14:paraId="4838281E" w14:textId="77777777" w:rsidR="00BB3B44" w:rsidRDefault="00F25C05">
            <w:pPr>
              <w:pStyle w:val="TableParagraph"/>
              <w:spacing w:line="273" w:lineRule="exact"/>
              <w:ind w:left="107"/>
              <w:rPr>
                <w:b/>
                <w:sz w:val="24"/>
              </w:rPr>
            </w:pPr>
            <w:r>
              <w:rPr>
                <w:b/>
                <w:color w:val="0000FF"/>
                <w:sz w:val="24"/>
              </w:rPr>
              <w:t>manner.</w:t>
            </w:r>
          </w:p>
        </w:tc>
        <w:tc>
          <w:tcPr>
            <w:tcW w:w="4553" w:type="dxa"/>
          </w:tcPr>
          <w:p w14:paraId="2D67F438" w14:textId="77777777" w:rsidR="00BB3B44" w:rsidRDefault="00F25C05">
            <w:pPr>
              <w:pStyle w:val="TableParagraph"/>
              <w:ind w:left="108" w:right="160"/>
              <w:rPr>
                <w:b/>
                <w:sz w:val="24"/>
              </w:rPr>
            </w:pPr>
            <w:r>
              <w:rPr>
                <w:b/>
                <w:color w:val="0000FF"/>
                <w:sz w:val="24"/>
              </w:rPr>
              <w:t>[Insert finding statement from ST&amp;E Results Matrix and failed test case number (s)]</w:t>
            </w:r>
          </w:p>
        </w:tc>
      </w:tr>
      <w:tr w:rsidR="00BB3B44" w14:paraId="5210BC03" w14:textId="77777777">
        <w:trPr>
          <w:trHeight w:val="292"/>
        </w:trPr>
        <w:tc>
          <w:tcPr>
            <w:tcW w:w="9576" w:type="dxa"/>
            <w:gridSpan w:val="3"/>
            <w:shd w:val="clear" w:color="auto" w:fill="DFDFDF"/>
          </w:tcPr>
          <w:p w14:paraId="0AD615D8" w14:textId="77777777" w:rsidR="00BB3B44" w:rsidRDefault="00F25C05">
            <w:pPr>
              <w:pStyle w:val="TableParagraph"/>
              <w:spacing w:line="272" w:lineRule="exact"/>
              <w:ind w:left="1271" w:right="1259"/>
              <w:jc w:val="center"/>
              <w:rPr>
                <w:b/>
                <w:sz w:val="24"/>
              </w:rPr>
            </w:pPr>
            <w:r>
              <w:rPr>
                <w:b/>
                <w:color w:val="0000FF"/>
                <w:sz w:val="24"/>
              </w:rPr>
              <w:t>[Insert name of GSS component – i.e., Oracle Database Server (GSS X)]</w:t>
            </w:r>
          </w:p>
        </w:tc>
      </w:tr>
    </w:tbl>
    <w:p w14:paraId="67098FEF" w14:textId="77777777" w:rsidR="00BB3B44" w:rsidRDefault="00BB3B44">
      <w:pPr>
        <w:spacing w:line="272" w:lineRule="exact"/>
        <w:jc w:val="center"/>
        <w:rPr>
          <w:sz w:val="24"/>
        </w:rPr>
        <w:sectPr w:rsidR="00BB3B44">
          <w:pgSz w:w="12240" w:h="15840"/>
          <w:pgMar w:top="1340" w:right="960" w:bottom="900" w:left="960" w:header="766" w:footer="712" w:gutter="0"/>
          <w:cols w:space="720"/>
        </w:sectPr>
      </w:pPr>
    </w:p>
    <w:p w14:paraId="74E3C3A6" w14:textId="77777777" w:rsidR="00BB3B44" w:rsidRDefault="00BB3B44">
      <w:pPr>
        <w:pStyle w:val="BodyText"/>
        <w:spacing w:before="6"/>
        <w:rPr>
          <w:b/>
          <w:sz w:val="7"/>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3204"/>
        <w:gridCol w:w="4553"/>
      </w:tblGrid>
      <w:tr w:rsidR="00BB3B44" w14:paraId="753CA09E" w14:textId="77777777">
        <w:trPr>
          <w:trHeight w:val="878"/>
        </w:trPr>
        <w:tc>
          <w:tcPr>
            <w:tcW w:w="1819" w:type="dxa"/>
            <w:shd w:val="clear" w:color="auto" w:fill="DFDFDF"/>
          </w:tcPr>
          <w:p w14:paraId="60D5B2DC" w14:textId="77777777" w:rsidR="00BB3B44" w:rsidRDefault="00F25C05">
            <w:pPr>
              <w:pStyle w:val="TableParagraph"/>
              <w:spacing w:line="292" w:lineRule="exact"/>
              <w:ind w:left="230" w:right="223"/>
              <w:jc w:val="center"/>
              <w:rPr>
                <w:b/>
                <w:sz w:val="24"/>
              </w:rPr>
            </w:pPr>
            <w:r>
              <w:rPr>
                <w:b/>
                <w:sz w:val="24"/>
              </w:rPr>
              <w:t>ST&amp;E Control</w:t>
            </w:r>
          </w:p>
          <w:p w14:paraId="013B8FFF" w14:textId="77777777" w:rsidR="00BB3B44" w:rsidRDefault="00F25C05">
            <w:pPr>
              <w:pStyle w:val="TableParagraph"/>
              <w:spacing w:line="290" w:lineRule="atLeast"/>
              <w:ind w:left="230" w:right="222"/>
              <w:jc w:val="center"/>
              <w:rPr>
                <w:b/>
                <w:sz w:val="24"/>
              </w:rPr>
            </w:pPr>
            <w:r>
              <w:rPr>
                <w:b/>
                <w:sz w:val="24"/>
              </w:rPr>
              <w:t>Number and Name</w:t>
            </w:r>
          </w:p>
        </w:tc>
        <w:tc>
          <w:tcPr>
            <w:tcW w:w="3204" w:type="dxa"/>
            <w:shd w:val="clear" w:color="auto" w:fill="DFDFDF"/>
          </w:tcPr>
          <w:p w14:paraId="650FD697" w14:textId="77777777" w:rsidR="00BB3B44" w:rsidRDefault="00F25C05">
            <w:pPr>
              <w:pStyle w:val="TableParagraph"/>
              <w:ind w:left="1106" w:right="286" w:hanging="807"/>
              <w:rPr>
                <w:b/>
                <w:sz w:val="24"/>
              </w:rPr>
            </w:pPr>
            <w:r>
              <w:rPr>
                <w:b/>
                <w:sz w:val="24"/>
              </w:rPr>
              <w:t>Applicable NIST SP 800-53 Control(s)</w:t>
            </w:r>
          </w:p>
        </w:tc>
        <w:tc>
          <w:tcPr>
            <w:tcW w:w="4553" w:type="dxa"/>
            <w:shd w:val="clear" w:color="auto" w:fill="DFDFDF"/>
          </w:tcPr>
          <w:p w14:paraId="2BA85E76" w14:textId="77777777" w:rsidR="00BB3B44" w:rsidRDefault="00F25C05">
            <w:pPr>
              <w:pStyle w:val="TableParagraph"/>
              <w:spacing w:line="292" w:lineRule="exact"/>
              <w:ind w:left="1073"/>
              <w:rPr>
                <w:b/>
                <w:sz w:val="24"/>
              </w:rPr>
            </w:pPr>
            <w:r>
              <w:rPr>
                <w:b/>
                <w:sz w:val="24"/>
              </w:rPr>
              <w:t>ST&amp;E Finding Statement</w:t>
            </w:r>
          </w:p>
        </w:tc>
      </w:tr>
      <w:tr w:rsidR="00BB3B44" w14:paraId="16C0B9A0" w14:textId="77777777">
        <w:trPr>
          <w:trHeight w:val="5270"/>
        </w:trPr>
        <w:tc>
          <w:tcPr>
            <w:tcW w:w="1819" w:type="dxa"/>
          </w:tcPr>
          <w:p w14:paraId="31EABFBD" w14:textId="77777777" w:rsidR="00BB3B44" w:rsidRDefault="00F25C05">
            <w:pPr>
              <w:pStyle w:val="TableParagraph"/>
              <w:spacing w:line="292" w:lineRule="exact"/>
              <w:ind w:left="107"/>
              <w:rPr>
                <w:b/>
                <w:sz w:val="24"/>
              </w:rPr>
            </w:pPr>
            <w:r>
              <w:rPr>
                <w:b/>
                <w:color w:val="0000FF"/>
                <w:sz w:val="24"/>
              </w:rPr>
              <w:t>CM-6:</w:t>
            </w:r>
          </w:p>
          <w:p w14:paraId="15CA96B2" w14:textId="77777777" w:rsidR="00BB3B44" w:rsidRDefault="00F25C05">
            <w:pPr>
              <w:pStyle w:val="TableParagraph"/>
              <w:ind w:left="107" w:right="315"/>
              <w:rPr>
                <w:b/>
                <w:sz w:val="24"/>
              </w:rPr>
            </w:pPr>
            <w:r>
              <w:rPr>
                <w:b/>
                <w:color w:val="0000FF"/>
                <w:sz w:val="24"/>
              </w:rPr>
              <w:t>Configuration Settings</w:t>
            </w:r>
          </w:p>
        </w:tc>
        <w:tc>
          <w:tcPr>
            <w:tcW w:w="3204" w:type="dxa"/>
          </w:tcPr>
          <w:p w14:paraId="1803E6C2" w14:textId="77777777" w:rsidR="00BB3B44" w:rsidRDefault="00F25C05">
            <w:pPr>
              <w:pStyle w:val="TableParagraph"/>
              <w:ind w:left="107" w:right="112"/>
              <w:rPr>
                <w:b/>
                <w:sz w:val="24"/>
              </w:rPr>
            </w:pPr>
            <w:r>
              <w:rPr>
                <w:b/>
                <w:color w:val="0000FF"/>
                <w:sz w:val="24"/>
              </w:rPr>
              <w:t>The organization: (</w:t>
            </w:r>
            <w:proofErr w:type="spellStart"/>
            <w:r>
              <w:rPr>
                <w:b/>
                <w:color w:val="0000FF"/>
                <w:sz w:val="24"/>
              </w:rPr>
              <w:t>i</w:t>
            </w:r>
            <w:proofErr w:type="spellEnd"/>
            <w:r>
              <w:rPr>
                <w:b/>
                <w:color w:val="0000FF"/>
                <w:sz w:val="24"/>
              </w:rPr>
              <w:t xml:space="preserve">) establishes mandatory configuration settings for information technology products employed within the information system; (ii) configures the security settings of information technology products to the most restrictive mode consistent </w:t>
            </w:r>
            <w:r>
              <w:rPr>
                <w:b/>
                <w:color w:val="0000FF"/>
                <w:sz w:val="24"/>
              </w:rPr>
              <w:t>with information system operational requirements; (iii) documents the configuration settings; and (iv) enforces the configuration settings in all components of</w:t>
            </w:r>
            <w:r>
              <w:rPr>
                <w:b/>
                <w:color w:val="0000FF"/>
                <w:spacing w:val="2"/>
                <w:sz w:val="24"/>
              </w:rPr>
              <w:t xml:space="preserve"> </w:t>
            </w:r>
            <w:r>
              <w:rPr>
                <w:b/>
                <w:color w:val="0000FF"/>
                <w:sz w:val="24"/>
              </w:rPr>
              <w:t>the</w:t>
            </w:r>
          </w:p>
          <w:p w14:paraId="68B86DE0" w14:textId="77777777" w:rsidR="00BB3B44" w:rsidRDefault="00F25C05">
            <w:pPr>
              <w:pStyle w:val="TableParagraph"/>
              <w:spacing w:line="271" w:lineRule="exact"/>
              <w:ind w:left="107"/>
              <w:rPr>
                <w:b/>
                <w:sz w:val="24"/>
              </w:rPr>
            </w:pPr>
            <w:r>
              <w:rPr>
                <w:b/>
                <w:color w:val="0000FF"/>
                <w:sz w:val="24"/>
              </w:rPr>
              <w:t>information system.</w:t>
            </w:r>
          </w:p>
        </w:tc>
        <w:tc>
          <w:tcPr>
            <w:tcW w:w="4553" w:type="dxa"/>
          </w:tcPr>
          <w:p w14:paraId="065C1C92" w14:textId="77777777" w:rsidR="00BB3B44" w:rsidRDefault="00F25C05">
            <w:pPr>
              <w:pStyle w:val="TableParagraph"/>
              <w:ind w:left="108" w:right="160"/>
              <w:rPr>
                <w:b/>
                <w:sz w:val="24"/>
              </w:rPr>
            </w:pPr>
            <w:r>
              <w:rPr>
                <w:b/>
                <w:color w:val="0000FF"/>
                <w:sz w:val="24"/>
              </w:rPr>
              <w:t xml:space="preserve">[Insert finding statement from ST&amp;E Results Matrix and failed test case </w:t>
            </w:r>
            <w:r>
              <w:rPr>
                <w:b/>
                <w:color w:val="0000FF"/>
                <w:sz w:val="24"/>
              </w:rPr>
              <w:t>number (s)]</w:t>
            </w:r>
          </w:p>
        </w:tc>
      </w:tr>
      <w:tr w:rsidR="00BB3B44" w14:paraId="426D7DB5" w14:textId="77777777">
        <w:trPr>
          <w:trHeight w:val="3513"/>
        </w:trPr>
        <w:tc>
          <w:tcPr>
            <w:tcW w:w="1819" w:type="dxa"/>
          </w:tcPr>
          <w:p w14:paraId="7A9DE585" w14:textId="77777777" w:rsidR="00BB3B44" w:rsidRDefault="00F25C05">
            <w:pPr>
              <w:pStyle w:val="TableParagraph"/>
              <w:ind w:left="107" w:right="380"/>
              <w:rPr>
                <w:b/>
                <w:sz w:val="24"/>
              </w:rPr>
            </w:pPr>
            <w:r>
              <w:rPr>
                <w:b/>
                <w:color w:val="0000FF"/>
                <w:sz w:val="24"/>
              </w:rPr>
              <w:t>CM-7: Least Functionality</w:t>
            </w:r>
          </w:p>
        </w:tc>
        <w:tc>
          <w:tcPr>
            <w:tcW w:w="3204" w:type="dxa"/>
          </w:tcPr>
          <w:p w14:paraId="167B1A94" w14:textId="77777777" w:rsidR="00BB3B44" w:rsidRDefault="00F25C05">
            <w:pPr>
              <w:pStyle w:val="TableParagraph"/>
              <w:ind w:left="107" w:right="107"/>
              <w:rPr>
                <w:b/>
                <w:sz w:val="24"/>
              </w:rPr>
            </w:pPr>
            <w:r>
              <w:rPr>
                <w:b/>
                <w:color w:val="0000FF"/>
                <w:sz w:val="24"/>
              </w:rPr>
              <w:t>The organization configures the information system to provide only essential capabilities and specifically prohibits and/or restricts the use of the following functions, ports, protocols, and/or services: [Assignment:</w:t>
            </w:r>
            <w:r>
              <w:rPr>
                <w:b/>
                <w:color w:val="0000FF"/>
                <w:sz w:val="24"/>
              </w:rPr>
              <w:t xml:space="preserve"> organization-defined list of prohibited and/or restricted functions, ports,</w:t>
            </w:r>
            <w:r>
              <w:rPr>
                <w:b/>
                <w:color w:val="0000FF"/>
                <w:spacing w:val="3"/>
                <w:sz w:val="24"/>
              </w:rPr>
              <w:t xml:space="preserve"> </w:t>
            </w:r>
            <w:r>
              <w:rPr>
                <w:b/>
                <w:color w:val="0000FF"/>
                <w:sz w:val="24"/>
              </w:rPr>
              <w:t>protocols,</w:t>
            </w:r>
          </w:p>
          <w:p w14:paraId="0BB74B9A" w14:textId="77777777" w:rsidR="00BB3B44" w:rsidRDefault="00F25C05">
            <w:pPr>
              <w:pStyle w:val="TableParagraph"/>
              <w:spacing w:line="272" w:lineRule="exact"/>
              <w:ind w:left="107"/>
              <w:rPr>
                <w:b/>
                <w:sz w:val="24"/>
              </w:rPr>
            </w:pPr>
            <w:r>
              <w:rPr>
                <w:b/>
                <w:color w:val="0000FF"/>
                <w:sz w:val="24"/>
              </w:rPr>
              <w:t>and/or services].</w:t>
            </w:r>
          </w:p>
        </w:tc>
        <w:tc>
          <w:tcPr>
            <w:tcW w:w="4553" w:type="dxa"/>
          </w:tcPr>
          <w:p w14:paraId="11DC1064" w14:textId="77777777" w:rsidR="00BB3B44" w:rsidRDefault="00F25C05">
            <w:pPr>
              <w:pStyle w:val="TableParagraph"/>
              <w:ind w:left="108" w:right="160"/>
              <w:rPr>
                <w:b/>
                <w:sz w:val="24"/>
              </w:rPr>
            </w:pPr>
            <w:r>
              <w:rPr>
                <w:b/>
                <w:color w:val="0000FF"/>
                <w:sz w:val="24"/>
              </w:rPr>
              <w:t>[Insert finding statement from ST&amp;E Results Matrix and failed test case number (s)]</w:t>
            </w:r>
          </w:p>
        </w:tc>
      </w:tr>
    </w:tbl>
    <w:p w14:paraId="7D7C5720" w14:textId="77777777" w:rsidR="00BB3B44" w:rsidRDefault="00BB3B44">
      <w:pPr>
        <w:rPr>
          <w:sz w:val="24"/>
        </w:rPr>
        <w:sectPr w:rsidR="00BB3B44">
          <w:pgSz w:w="12240" w:h="15840"/>
          <w:pgMar w:top="1340" w:right="960" w:bottom="900" w:left="960" w:header="766" w:footer="712" w:gutter="0"/>
          <w:cols w:space="720"/>
        </w:sectPr>
      </w:pPr>
    </w:p>
    <w:p w14:paraId="262766AE" w14:textId="77777777" w:rsidR="00BB3B44" w:rsidRDefault="00BB3B44">
      <w:pPr>
        <w:pStyle w:val="BodyText"/>
        <w:spacing w:before="4"/>
        <w:rPr>
          <w:b/>
          <w:sz w:val="16"/>
        </w:rPr>
      </w:pPr>
    </w:p>
    <w:p w14:paraId="509AE505" w14:textId="77777777" w:rsidR="00BB3B44" w:rsidRDefault="00BB3B44">
      <w:pPr>
        <w:rPr>
          <w:sz w:val="16"/>
        </w:rPr>
        <w:sectPr w:rsidR="00BB3B44">
          <w:pgSz w:w="12240" w:h="15840"/>
          <w:pgMar w:top="1340" w:right="960" w:bottom="900" w:left="960" w:header="766" w:footer="712" w:gutter="0"/>
          <w:cols w:space="720"/>
        </w:sectPr>
      </w:pPr>
    </w:p>
    <w:p w14:paraId="6150D96A" w14:textId="77777777" w:rsidR="00BB3B44" w:rsidRDefault="00F25C05">
      <w:pPr>
        <w:tabs>
          <w:tab w:val="left" w:pos="3356"/>
        </w:tabs>
        <w:spacing w:before="91"/>
        <w:ind w:left="924"/>
        <w:rPr>
          <w:rFonts w:ascii="Trebuchet MS"/>
          <w:b/>
          <w:sz w:val="32"/>
        </w:rPr>
      </w:pPr>
      <w:bookmarkStart w:id="23" w:name="_bookmark23"/>
      <w:bookmarkEnd w:id="23"/>
      <w:r>
        <w:rPr>
          <w:rFonts w:ascii="Trebuchet MS"/>
          <w:b/>
          <w:w w:val="120"/>
          <w:sz w:val="32"/>
        </w:rPr>
        <w:lastRenderedPageBreak/>
        <w:t>APPENDIX</w:t>
      </w:r>
      <w:r>
        <w:rPr>
          <w:rFonts w:ascii="Trebuchet MS"/>
          <w:b/>
          <w:spacing w:val="-47"/>
          <w:w w:val="120"/>
          <w:sz w:val="32"/>
        </w:rPr>
        <w:t xml:space="preserve"> </w:t>
      </w:r>
      <w:r>
        <w:rPr>
          <w:rFonts w:ascii="Trebuchet MS"/>
          <w:b/>
          <w:w w:val="120"/>
          <w:sz w:val="32"/>
        </w:rPr>
        <w:t>D.</w:t>
      </w:r>
      <w:r>
        <w:rPr>
          <w:rFonts w:ascii="Trebuchet MS"/>
          <w:b/>
          <w:w w:val="120"/>
          <w:sz w:val="32"/>
        </w:rPr>
        <w:tab/>
        <w:t>PRIVACY</w:t>
      </w:r>
      <w:r>
        <w:rPr>
          <w:rFonts w:ascii="Trebuchet MS"/>
          <w:b/>
          <w:spacing w:val="-47"/>
          <w:w w:val="120"/>
          <w:sz w:val="32"/>
        </w:rPr>
        <w:t xml:space="preserve"> </w:t>
      </w:r>
      <w:r>
        <w:rPr>
          <w:rFonts w:ascii="Trebuchet MS"/>
          <w:b/>
          <w:w w:val="120"/>
          <w:sz w:val="32"/>
        </w:rPr>
        <w:t>IMPACT</w:t>
      </w:r>
      <w:r>
        <w:rPr>
          <w:rFonts w:ascii="Trebuchet MS"/>
          <w:b/>
          <w:spacing w:val="-47"/>
          <w:w w:val="120"/>
          <w:sz w:val="32"/>
        </w:rPr>
        <w:t xml:space="preserve"> </w:t>
      </w:r>
      <w:r>
        <w:rPr>
          <w:rFonts w:ascii="Trebuchet MS"/>
          <w:b/>
          <w:w w:val="120"/>
          <w:sz w:val="32"/>
        </w:rPr>
        <w:t>ASSESSMENT</w:t>
      </w:r>
      <w:r>
        <w:rPr>
          <w:rFonts w:ascii="Trebuchet MS"/>
          <w:b/>
          <w:spacing w:val="-47"/>
          <w:w w:val="120"/>
          <w:sz w:val="32"/>
        </w:rPr>
        <w:t xml:space="preserve"> </w:t>
      </w:r>
      <w:r>
        <w:rPr>
          <w:rFonts w:ascii="Trebuchet MS"/>
          <w:b/>
          <w:w w:val="120"/>
          <w:sz w:val="32"/>
        </w:rPr>
        <w:t>(PIA)</w:t>
      </w:r>
    </w:p>
    <w:p w14:paraId="75B1A739" w14:textId="77777777" w:rsidR="00BB3B44" w:rsidRDefault="00F25C05">
      <w:pPr>
        <w:spacing w:before="298"/>
        <w:ind w:left="480" w:right="484"/>
        <w:jc w:val="both"/>
        <w:rPr>
          <w:b/>
          <w:sz w:val="24"/>
        </w:rPr>
      </w:pPr>
      <w:r>
        <w:rPr>
          <w:b/>
          <w:color w:val="0000FF"/>
          <w:sz w:val="24"/>
        </w:rPr>
        <w:t>A PIA was performed or revised for the system as part of the C&amp;A activities. A copy of the PIA Risk Memo is presented in this appendix. The security risks identified based on the PIA are documented in a Table 12 of this report.</w:t>
      </w:r>
    </w:p>
    <w:p w14:paraId="3B692F3E" w14:textId="77777777" w:rsidR="00BB3B44" w:rsidRDefault="00BB3B44">
      <w:pPr>
        <w:pStyle w:val="BodyText"/>
        <w:spacing w:before="11"/>
        <w:rPr>
          <w:b/>
          <w:sz w:val="23"/>
        </w:rPr>
      </w:pPr>
    </w:p>
    <w:p w14:paraId="4D4628FA" w14:textId="77777777" w:rsidR="00BB3B44" w:rsidRDefault="00F25C05">
      <w:pPr>
        <w:spacing w:before="1" w:line="417" w:lineRule="auto"/>
        <w:ind w:left="480" w:right="6952"/>
        <w:rPr>
          <w:b/>
          <w:sz w:val="24"/>
        </w:rPr>
      </w:pPr>
      <w:r>
        <w:rPr>
          <w:b/>
          <w:color w:val="0000FF"/>
          <w:sz w:val="24"/>
        </w:rPr>
        <w:t>[Insert PIA Risk Memo here.</w:t>
      </w:r>
      <w:r>
        <w:rPr>
          <w:b/>
          <w:color w:val="0000FF"/>
          <w:sz w:val="24"/>
        </w:rPr>
        <w:t>] Or</w:t>
      </w:r>
    </w:p>
    <w:p w14:paraId="179ED54A" w14:textId="77777777" w:rsidR="00BB3B44" w:rsidRDefault="00F25C05">
      <w:pPr>
        <w:spacing w:before="77"/>
        <w:ind w:left="480" w:right="478"/>
        <w:jc w:val="both"/>
        <w:rPr>
          <w:b/>
          <w:sz w:val="24"/>
        </w:rPr>
      </w:pPr>
      <w:r>
        <w:rPr>
          <w:b/>
          <w:color w:val="0000FF"/>
          <w:sz w:val="24"/>
        </w:rPr>
        <w:t xml:space="preserve">A PIA was performed or revised for the system as part of the C&amp;A activities.  A copy of </w:t>
      </w:r>
      <w:proofErr w:type="gramStart"/>
      <w:r>
        <w:rPr>
          <w:b/>
          <w:color w:val="0000FF"/>
          <w:sz w:val="24"/>
        </w:rPr>
        <w:t>the  PIA</w:t>
      </w:r>
      <w:proofErr w:type="gramEnd"/>
      <w:r>
        <w:rPr>
          <w:b/>
          <w:color w:val="0000FF"/>
          <w:sz w:val="24"/>
        </w:rPr>
        <w:t xml:space="preserve"> Risk Memo is presented in this appendix. No security risks were identified based on the PIA.</w:t>
      </w:r>
    </w:p>
    <w:p w14:paraId="436942E3" w14:textId="77777777" w:rsidR="00BB3B44" w:rsidRDefault="00BB3B44">
      <w:pPr>
        <w:pStyle w:val="BodyText"/>
        <w:rPr>
          <w:b/>
        </w:rPr>
      </w:pPr>
    </w:p>
    <w:p w14:paraId="3837D17C" w14:textId="77777777" w:rsidR="00BB3B44" w:rsidRDefault="00F25C05">
      <w:pPr>
        <w:spacing w:line="480" w:lineRule="auto"/>
        <w:ind w:left="480" w:right="6952"/>
        <w:rPr>
          <w:b/>
          <w:sz w:val="24"/>
        </w:rPr>
      </w:pPr>
      <w:r>
        <w:rPr>
          <w:b/>
          <w:color w:val="0000FF"/>
          <w:sz w:val="24"/>
        </w:rPr>
        <w:t>[Insert PIA Risk Memo here.] Or</w:t>
      </w:r>
    </w:p>
    <w:p w14:paraId="506C65C7" w14:textId="77777777" w:rsidR="00BB3B44" w:rsidRDefault="00F25C05">
      <w:pPr>
        <w:ind w:left="480" w:right="596"/>
        <w:rPr>
          <w:b/>
          <w:sz w:val="24"/>
        </w:rPr>
      </w:pPr>
      <w:r>
        <w:rPr>
          <w:b/>
          <w:color w:val="0000FF"/>
          <w:sz w:val="24"/>
        </w:rPr>
        <w:t>A PIA is not required for this sy</w:t>
      </w:r>
      <w:r>
        <w:rPr>
          <w:b/>
          <w:color w:val="0000FF"/>
          <w:sz w:val="24"/>
        </w:rPr>
        <w:t xml:space="preserve">stem. Therefore, a copy of the PIA Risk Memo is </w:t>
      </w:r>
      <w:proofErr w:type="gramStart"/>
      <w:r>
        <w:rPr>
          <w:b/>
          <w:color w:val="0000FF"/>
          <w:sz w:val="24"/>
        </w:rPr>
        <w:t>not  presented</w:t>
      </w:r>
      <w:proofErr w:type="gramEnd"/>
      <w:r>
        <w:rPr>
          <w:b/>
          <w:color w:val="0000FF"/>
          <w:sz w:val="24"/>
        </w:rPr>
        <w:t xml:space="preserve"> in this</w:t>
      </w:r>
      <w:r>
        <w:rPr>
          <w:b/>
          <w:color w:val="0000FF"/>
          <w:spacing w:val="1"/>
          <w:sz w:val="24"/>
        </w:rPr>
        <w:t xml:space="preserve"> </w:t>
      </w:r>
      <w:r>
        <w:rPr>
          <w:b/>
          <w:color w:val="0000FF"/>
          <w:sz w:val="24"/>
        </w:rPr>
        <w:t>appendix.</w:t>
      </w:r>
    </w:p>
    <w:p w14:paraId="69895410" w14:textId="77777777" w:rsidR="00BB3B44" w:rsidRDefault="00BB3B44">
      <w:pPr>
        <w:rPr>
          <w:sz w:val="24"/>
        </w:rPr>
        <w:sectPr w:rsidR="00BB3B44">
          <w:headerReference w:type="default" r:id="rId24"/>
          <w:footerReference w:type="default" r:id="rId25"/>
          <w:pgSz w:w="12240" w:h="15840"/>
          <w:pgMar w:top="1340" w:right="960" w:bottom="900" w:left="960" w:header="766" w:footer="712" w:gutter="0"/>
          <w:cols w:space="720"/>
        </w:sectPr>
      </w:pPr>
    </w:p>
    <w:p w14:paraId="546AE2AC" w14:textId="77777777" w:rsidR="00BB3B44" w:rsidRDefault="00F25C05">
      <w:pPr>
        <w:tabs>
          <w:tab w:val="left" w:pos="3118"/>
        </w:tabs>
        <w:spacing w:before="91"/>
        <w:ind w:left="730"/>
        <w:rPr>
          <w:rFonts w:ascii="Trebuchet MS"/>
          <w:b/>
          <w:sz w:val="32"/>
        </w:rPr>
      </w:pPr>
      <w:bookmarkStart w:id="24" w:name="_bookmark24"/>
      <w:bookmarkEnd w:id="24"/>
      <w:r>
        <w:rPr>
          <w:rFonts w:ascii="Trebuchet MS"/>
          <w:b/>
          <w:w w:val="115"/>
          <w:sz w:val="32"/>
        </w:rPr>
        <w:lastRenderedPageBreak/>
        <w:t>APPENDIX</w:t>
      </w:r>
      <w:r>
        <w:rPr>
          <w:rFonts w:ascii="Trebuchet MS"/>
          <w:b/>
          <w:spacing w:val="-20"/>
          <w:w w:val="115"/>
          <w:sz w:val="32"/>
        </w:rPr>
        <w:t xml:space="preserve"> </w:t>
      </w:r>
      <w:r>
        <w:rPr>
          <w:rFonts w:ascii="Trebuchet MS"/>
          <w:b/>
          <w:w w:val="115"/>
          <w:sz w:val="32"/>
        </w:rPr>
        <w:t>E.</w:t>
      </w:r>
      <w:r>
        <w:rPr>
          <w:rFonts w:ascii="Trebuchet MS"/>
          <w:b/>
          <w:w w:val="115"/>
          <w:sz w:val="32"/>
        </w:rPr>
        <w:tab/>
        <w:t>E-AUTHENTICATION RISK</w:t>
      </w:r>
      <w:r>
        <w:rPr>
          <w:rFonts w:ascii="Trebuchet MS"/>
          <w:b/>
          <w:spacing w:val="-58"/>
          <w:w w:val="115"/>
          <w:sz w:val="32"/>
        </w:rPr>
        <w:t xml:space="preserve"> </w:t>
      </w:r>
      <w:r>
        <w:rPr>
          <w:rFonts w:ascii="Trebuchet MS"/>
          <w:b/>
          <w:w w:val="115"/>
          <w:sz w:val="32"/>
        </w:rPr>
        <w:t>ASSESSMENT</w:t>
      </w:r>
    </w:p>
    <w:p w14:paraId="2386B9CD" w14:textId="77777777" w:rsidR="00BB3B44" w:rsidRDefault="00BB3B44">
      <w:pPr>
        <w:pStyle w:val="BodyText"/>
        <w:rPr>
          <w:rFonts w:ascii="Trebuchet MS"/>
          <w:b/>
          <w:sz w:val="36"/>
        </w:rPr>
      </w:pPr>
    </w:p>
    <w:p w14:paraId="0292B4BC" w14:textId="77777777" w:rsidR="00BB3B44" w:rsidRDefault="00F25C05">
      <w:pPr>
        <w:ind w:left="480" w:right="484"/>
        <w:jc w:val="both"/>
        <w:rPr>
          <w:b/>
          <w:sz w:val="24"/>
        </w:rPr>
      </w:pPr>
      <w:r>
        <w:rPr>
          <w:b/>
          <w:color w:val="0000FF"/>
          <w:sz w:val="24"/>
        </w:rPr>
        <w:t>[Insert System Acronym] has been determined to be a Federal System that does not require e-Authentication security controls to be implemented due to the nature of the transactions processed on the system.</w:t>
      </w:r>
    </w:p>
    <w:p w14:paraId="512C39CE" w14:textId="77777777" w:rsidR="00BB3B44" w:rsidRDefault="00F25C05">
      <w:pPr>
        <w:spacing w:before="120"/>
        <w:ind w:left="480"/>
        <w:rPr>
          <w:b/>
          <w:sz w:val="24"/>
        </w:rPr>
      </w:pPr>
      <w:r>
        <w:rPr>
          <w:b/>
          <w:color w:val="0000FF"/>
          <w:sz w:val="24"/>
        </w:rPr>
        <w:t>Or</w:t>
      </w:r>
    </w:p>
    <w:p w14:paraId="28B285CE" w14:textId="77777777" w:rsidR="00BB3B44" w:rsidRDefault="00F25C05">
      <w:pPr>
        <w:pStyle w:val="BodyText"/>
        <w:spacing w:before="119"/>
        <w:ind w:left="480" w:right="478"/>
        <w:jc w:val="both"/>
      </w:pPr>
      <w:r>
        <w:t>An e-Authentication Risk Assessment was performe</w:t>
      </w:r>
      <w:r>
        <w:t>d or revised for the system as part of the C&amp;A activities. A copy of the e-Authentication Risk Assessment is presented in this appendix. The security risks identified based on the e-Authentication Risk Assessment are documented in Table 12 of this report.</w:t>
      </w:r>
    </w:p>
    <w:p w14:paraId="63C404E1" w14:textId="77777777" w:rsidR="00BB3B44" w:rsidRDefault="00F25C05">
      <w:pPr>
        <w:spacing w:before="120"/>
        <w:ind w:left="480"/>
        <w:rPr>
          <w:b/>
          <w:sz w:val="24"/>
        </w:rPr>
      </w:pPr>
      <w:r>
        <w:rPr>
          <w:b/>
          <w:sz w:val="24"/>
        </w:rPr>
        <w:t>Introduction</w:t>
      </w:r>
    </w:p>
    <w:p w14:paraId="71FC0BCB" w14:textId="77777777" w:rsidR="00BB3B44" w:rsidRDefault="00F25C05">
      <w:pPr>
        <w:pStyle w:val="BodyText"/>
        <w:spacing w:before="120"/>
        <w:ind w:left="480" w:right="476"/>
        <w:jc w:val="both"/>
      </w:pPr>
      <w:r>
        <w:t>The purpose of this e-Authentication Assurance Level Determination Report is to document the e-Authentication risk assessment activities that were performed according to the OMB Presidential Memorandum M-04-04, e-Authentication Guidance for Fe</w:t>
      </w:r>
      <w:r>
        <w:t>deral Agencies, December 2003, and Federal Information Processing Standards (FIPS) 201, Personal Identity Verification (PIV) of Federal Employees and Contractors, and the results of those activities. This Report provides management with an assessment of th</w:t>
      </w:r>
      <w:r>
        <w:t>e assurance impact profile level of electronic system transactions of remote users to ensure that authentication processes provide the appropriate level of</w:t>
      </w:r>
      <w:r>
        <w:rPr>
          <w:spacing w:val="4"/>
        </w:rPr>
        <w:t xml:space="preserve"> </w:t>
      </w:r>
      <w:r>
        <w:t>assurance.</w:t>
      </w:r>
    </w:p>
    <w:p w14:paraId="6D5D65B3" w14:textId="77777777" w:rsidR="00BB3B44" w:rsidRDefault="00F25C05">
      <w:pPr>
        <w:spacing w:before="119"/>
        <w:ind w:left="480"/>
        <w:rPr>
          <w:b/>
          <w:sz w:val="24"/>
        </w:rPr>
      </w:pPr>
      <w:r>
        <w:rPr>
          <w:b/>
          <w:sz w:val="24"/>
        </w:rPr>
        <w:t>Overview</w:t>
      </w:r>
    </w:p>
    <w:p w14:paraId="33138714" w14:textId="77777777" w:rsidR="00BB3B44" w:rsidRDefault="00F25C05">
      <w:pPr>
        <w:pStyle w:val="BodyText"/>
        <w:spacing w:before="120"/>
        <w:ind w:left="480" w:right="476"/>
        <w:jc w:val="both"/>
      </w:pPr>
      <w:r>
        <w:t>An e-Authentication assurance level determination was conducted in accordance wi</w:t>
      </w:r>
      <w:r>
        <w:t>th the OMB Presidential Memorandum M-04-04, e-Authentication Guidance for Federal Agencies, December 2003, National Institute of Standards and Technology (NIST) Special Publication (SP) 800-63, Electronic Authentication Guideline, June 2004, and Federal In</w:t>
      </w:r>
      <w:r>
        <w:t>formation Processing Standards (FIPS) 201, Personal Identity Verification (PIV) of Federal Employees and</w:t>
      </w:r>
      <w:r>
        <w:rPr>
          <w:spacing w:val="8"/>
        </w:rPr>
        <w:t xml:space="preserve"> </w:t>
      </w:r>
      <w:r>
        <w:t>Contractors.</w:t>
      </w:r>
    </w:p>
    <w:p w14:paraId="0F31D845" w14:textId="77777777" w:rsidR="00BB3B44" w:rsidRDefault="00F25C05">
      <w:pPr>
        <w:pStyle w:val="BodyText"/>
        <w:spacing w:before="119"/>
        <w:ind w:left="480" w:right="475"/>
        <w:jc w:val="both"/>
      </w:pPr>
      <w:proofErr w:type="gramStart"/>
      <w:r>
        <w:t>In order to</w:t>
      </w:r>
      <w:proofErr w:type="gramEnd"/>
      <w:r>
        <w:t xml:space="preserve"> compile a comprehensive review of the systems and their transactions, an interview transpired between the e-Authentication Ass</w:t>
      </w:r>
      <w:r>
        <w:t xml:space="preserve">urance Risk Assessment Profile Team (Assessment Team), and the point of contact for </w:t>
      </w:r>
      <w:r>
        <w:rPr>
          <w:b/>
          <w:color w:val="0000FF"/>
        </w:rPr>
        <w:t>[Insert System Name (Acronym)]</w:t>
      </w:r>
      <w:r>
        <w:t xml:space="preserve">. A risk assessment </w:t>
      </w:r>
      <w:proofErr w:type="gramStart"/>
      <w:r>
        <w:t>on  new</w:t>
      </w:r>
      <w:proofErr w:type="gramEnd"/>
      <w:r>
        <w:t xml:space="preserve"> and existing electronic transactions was conducted to ensure that current authentication processes provide the app</w:t>
      </w:r>
      <w:r>
        <w:t>ropriate level of</w:t>
      </w:r>
      <w:r>
        <w:rPr>
          <w:spacing w:val="6"/>
        </w:rPr>
        <w:t xml:space="preserve"> </w:t>
      </w:r>
      <w:r>
        <w:t>assurance.</w:t>
      </w:r>
    </w:p>
    <w:p w14:paraId="064285EB" w14:textId="77777777" w:rsidR="00BB3B44" w:rsidRDefault="00F25C05">
      <w:pPr>
        <w:spacing w:before="119"/>
        <w:ind w:left="480"/>
        <w:rPr>
          <w:b/>
          <w:sz w:val="24"/>
        </w:rPr>
      </w:pPr>
      <w:r>
        <w:rPr>
          <w:b/>
          <w:sz w:val="24"/>
        </w:rPr>
        <w:t>Scope</w:t>
      </w:r>
    </w:p>
    <w:p w14:paraId="41183A59" w14:textId="77777777" w:rsidR="00BB3B44" w:rsidRDefault="00F25C05">
      <w:pPr>
        <w:pStyle w:val="BodyText"/>
        <w:spacing w:before="121"/>
        <w:ind w:left="480" w:right="550"/>
      </w:pPr>
      <w:r>
        <w:t xml:space="preserve">This Report incorporates an analysis of the external and internal facing e-Authentication transactions on the following components: </w:t>
      </w:r>
      <w:r>
        <w:rPr>
          <w:b/>
          <w:color w:val="0000FF"/>
        </w:rPr>
        <w:t>[Insert System Acronym]</w:t>
      </w:r>
      <w:r>
        <w:t>.</w:t>
      </w:r>
    </w:p>
    <w:p w14:paraId="59834817" w14:textId="77777777" w:rsidR="00BB3B44" w:rsidRDefault="00F25C05">
      <w:pPr>
        <w:spacing w:before="119"/>
        <w:ind w:left="480"/>
        <w:rPr>
          <w:b/>
          <w:sz w:val="24"/>
        </w:rPr>
      </w:pPr>
      <w:r>
        <w:rPr>
          <w:b/>
          <w:sz w:val="24"/>
        </w:rPr>
        <w:t>Structure</w:t>
      </w:r>
    </w:p>
    <w:p w14:paraId="1C717971" w14:textId="77777777" w:rsidR="00BB3B44" w:rsidRDefault="00F25C05">
      <w:pPr>
        <w:pStyle w:val="BodyText"/>
        <w:spacing w:before="120"/>
        <w:ind w:left="480"/>
      </w:pPr>
      <w:r>
        <w:t>The Report is structured as follows:</w:t>
      </w:r>
    </w:p>
    <w:p w14:paraId="484CAAC8" w14:textId="77777777" w:rsidR="00BB3B44" w:rsidRDefault="00F25C05">
      <w:pPr>
        <w:pStyle w:val="ListParagraph"/>
        <w:numPr>
          <w:ilvl w:val="0"/>
          <w:numId w:val="2"/>
        </w:numPr>
        <w:tabs>
          <w:tab w:val="left" w:pos="1200"/>
          <w:tab w:val="left" w:pos="1201"/>
        </w:tabs>
        <w:spacing w:before="119"/>
        <w:ind w:hanging="361"/>
        <w:rPr>
          <w:sz w:val="24"/>
        </w:rPr>
      </w:pPr>
      <w:r>
        <w:rPr>
          <w:sz w:val="24"/>
        </w:rPr>
        <w:t>Results of the e-</w:t>
      </w:r>
      <w:r>
        <w:rPr>
          <w:sz w:val="24"/>
        </w:rPr>
        <w:t>Authentication risk</w:t>
      </w:r>
      <w:r>
        <w:rPr>
          <w:spacing w:val="3"/>
          <w:sz w:val="24"/>
        </w:rPr>
        <w:t xml:space="preserve"> </w:t>
      </w:r>
      <w:proofErr w:type="gramStart"/>
      <w:r>
        <w:rPr>
          <w:sz w:val="24"/>
        </w:rPr>
        <w:t>assessment</w:t>
      </w:r>
      <w:proofErr w:type="gramEnd"/>
    </w:p>
    <w:p w14:paraId="4040A67A" w14:textId="77777777" w:rsidR="00BB3B44" w:rsidRDefault="00F25C05">
      <w:pPr>
        <w:pStyle w:val="ListParagraph"/>
        <w:numPr>
          <w:ilvl w:val="0"/>
          <w:numId w:val="2"/>
        </w:numPr>
        <w:tabs>
          <w:tab w:val="left" w:pos="1200"/>
          <w:tab w:val="left" w:pos="1201"/>
        </w:tabs>
        <w:spacing w:before="119"/>
        <w:ind w:hanging="361"/>
        <w:rPr>
          <w:sz w:val="24"/>
        </w:rPr>
      </w:pPr>
      <w:r>
        <w:rPr>
          <w:sz w:val="24"/>
        </w:rPr>
        <w:t>Transaction Report provided by the e-Authentication risk assessment</w:t>
      </w:r>
      <w:r>
        <w:rPr>
          <w:spacing w:val="13"/>
          <w:sz w:val="24"/>
        </w:rPr>
        <w:t xml:space="preserve"> </w:t>
      </w:r>
      <w:proofErr w:type="gramStart"/>
      <w:r>
        <w:rPr>
          <w:sz w:val="24"/>
        </w:rPr>
        <w:t>tool</w:t>
      </w:r>
      <w:proofErr w:type="gramEnd"/>
    </w:p>
    <w:p w14:paraId="0B3F7EC6" w14:textId="77777777" w:rsidR="00BB3B44" w:rsidRDefault="00BB3B44">
      <w:pPr>
        <w:rPr>
          <w:sz w:val="24"/>
        </w:rPr>
        <w:sectPr w:rsidR="00BB3B44">
          <w:headerReference w:type="default" r:id="rId26"/>
          <w:footerReference w:type="default" r:id="rId27"/>
          <w:pgSz w:w="12240" w:h="15840"/>
          <w:pgMar w:top="1340" w:right="960" w:bottom="900" w:left="960" w:header="766" w:footer="712" w:gutter="0"/>
          <w:pgNumType w:start="1"/>
          <w:cols w:space="720"/>
        </w:sectPr>
      </w:pPr>
    </w:p>
    <w:p w14:paraId="1DEF2D5A" w14:textId="77777777" w:rsidR="00BB3B44" w:rsidRDefault="00F25C05">
      <w:pPr>
        <w:spacing w:before="91"/>
        <w:ind w:left="480"/>
        <w:rPr>
          <w:rFonts w:ascii="Trebuchet MS"/>
          <w:b/>
          <w:sz w:val="24"/>
        </w:rPr>
      </w:pPr>
      <w:r>
        <w:rPr>
          <w:rFonts w:ascii="Trebuchet MS"/>
          <w:b/>
          <w:w w:val="115"/>
          <w:sz w:val="24"/>
        </w:rPr>
        <w:lastRenderedPageBreak/>
        <w:t>E-AUTHENTICATION RISK ASSESSMENT RESULTS</w:t>
      </w:r>
    </w:p>
    <w:p w14:paraId="7BAB8ABE" w14:textId="77777777" w:rsidR="00BB3B44" w:rsidRDefault="00BB3B44">
      <w:pPr>
        <w:pStyle w:val="BodyText"/>
        <w:spacing w:before="7"/>
        <w:rPr>
          <w:rFonts w:ascii="Trebuchet MS"/>
          <w:b/>
          <w:sz w:val="25"/>
        </w:rPr>
      </w:pPr>
    </w:p>
    <w:p w14:paraId="7EF68BF0" w14:textId="77777777" w:rsidR="00BB3B44" w:rsidRDefault="00F25C05">
      <w:pPr>
        <w:ind w:left="480" w:right="6629"/>
        <w:rPr>
          <w:b/>
          <w:sz w:val="24"/>
        </w:rPr>
      </w:pPr>
      <w:r>
        <w:rPr>
          <w:b/>
          <w:sz w:val="24"/>
        </w:rPr>
        <w:t xml:space="preserve">Assessment Interview Summary </w:t>
      </w:r>
      <w:r>
        <w:rPr>
          <w:b/>
          <w:color w:val="0000FF"/>
          <w:sz w:val="24"/>
        </w:rPr>
        <w:t>EXAMPLE:</w:t>
      </w:r>
    </w:p>
    <w:p w14:paraId="53636C33" w14:textId="77777777" w:rsidR="00BB3B44" w:rsidRDefault="00F25C05">
      <w:pPr>
        <w:ind w:left="480" w:right="481"/>
        <w:jc w:val="both"/>
        <w:rPr>
          <w:b/>
          <w:sz w:val="24"/>
        </w:rPr>
      </w:pPr>
      <w:r>
        <w:rPr>
          <w:b/>
          <w:color w:val="0000FF"/>
          <w:sz w:val="24"/>
        </w:rPr>
        <w:t>The assessment team performed a telephone interview with on Wednesday, September 21, 2005 at 9:00 AM. The assessment team used the streamlined set of assurance questionnaire wo</w:t>
      </w:r>
      <w:r>
        <w:rPr>
          <w:b/>
          <w:color w:val="0000FF"/>
          <w:sz w:val="24"/>
        </w:rPr>
        <w:t>rksheets to guide the interview and used a hardcopy of the worksheet to record responses from the interviewees. No notable departures from the worksheet structure occurred.</w:t>
      </w:r>
    </w:p>
    <w:p w14:paraId="283ABDAA" w14:textId="77777777" w:rsidR="00BB3B44" w:rsidRDefault="00BB3B44">
      <w:pPr>
        <w:pStyle w:val="BodyText"/>
        <w:spacing w:before="11"/>
        <w:rPr>
          <w:b/>
          <w:sz w:val="23"/>
        </w:rPr>
      </w:pPr>
    </w:p>
    <w:p w14:paraId="708AF421" w14:textId="77777777" w:rsidR="00BB3B44" w:rsidRDefault="00F25C05">
      <w:pPr>
        <w:ind w:left="480" w:right="7932"/>
        <w:rPr>
          <w:b/>
          <w:sz w:val="24"/>
        </w:rPr>
      </w:pPr>
      <w:r>
        <w:rPr>
          <w:b/>
          <w:sz w:val="24"/>
        </w:rPr>
        <w:t xml:space="preserve">System Operations </w:t>
      </w:r>
      <w:r>
        <w:rPr>
          <w:b/>
          <w:color w:val="0000FF"/>
          <w:sz w:val="24"/>
        </w:rPr>
        <w:t>EXAMPLE:</w:t>
      </w:r>
    </w:p>
    <w:p w14:paraId="1DC479DF" w14:textId="77777777" w:rsidR="00BB3B44" w:rsidRDefault="00F25C05">
      <w:pPr>
        <w:ind w:left="480" w:right="477"/>
        <w:jc w:val="both"/>
        <w:rPr>
          <w:b/>
          <w:sz w:val="24"/>
        </w:rPr>
      </w:pPr>
      <w:r>
        <w:rPr>
          <w:b/>
          <w:color w:val="0000FF"/>
          <w:sz w:val="24"/>
        </w:rPr>
        <w:t>App-X requires authentication for Government Employees over the Organization X Intranet. All users are considered internal users. The number of user sessions in a year are less than</w:t>
      </w:r>
    </w:p>
    <w:p w14:paraId="15841870" w14:textId="77777777" w:rsidR="00BB3B44" w:rsidRDefault="00F25C05">
      <w:pPr>
        <w:ind w:left="480" w:right="475"/>
        <w:jc w:val="both"/>
        <w:rPr>
          <w:b/>
          <w:sz w:val="24"/>
        </w:rPr>
      </w:pPr>
      <w:r>
        <w:rPr>
          <w:b/>
          <w:color w:val="0000FF"/>
          <w:sz w:val="24"/>
        </w:rPr>
        <w:t>200. The system URL provides the front door information page for the App-X</w:t>
      </w:r>
      <w:r>
        <w:rPr>
          <w:b/>
          <w:color w:val="0000FF"/>
          <w:sz w:val="24"/>
        </w:rPr>
        <w:t xml:space="preserve"> system. Users access the NT App-X System Server by utilizing the workstation’s Netscape browser and Organization X Intranet (inside the Organization X firewalls). When the URL for the App-X system is entered, a Java applet is downloaded into the workstati</w:t>
      </w:r>
      <w:r>
        <w:rPr>
          <w:b/>
          <w:color w:val="0000FF"/>
          <w:sz w:val="24"/>
        </w:rPr>
        <w:t>on’s memory. The user is then prompted for a login id and password combination for the system. If the login id/password combination matches what is stored in the App-X database (password is encrypted in the database) for that user, the system then checks t</w:t>
      </w:r>
      <w:r>
        <w:rPr>
          <w:b/>
          <w:color w:val="0000FF"/>
          <w:sz w:val="24"/>
        </w:rPr>
        <w:t xml:space="preserve">he list of authorized IP addresses (also stored in the database) to determine if the user’s workstation is </w:t>
      </w:r>
      <w:proofErr w:type="gramStart"/>
      <w:r>
        <w:rPr>
          <w:b/>
          <w:color w:val="0000FF"/>
          <w:sz w:val="24"/>
        </w:rPr>
        <w:t>authorized  to</w:t>
      </w:r>
      <w:proofErr w:type="gramEnd"/>
      <w:r>
        <w:rPr>
          <w:b/>
          <w:color w:val="0000FF"/>
          <w:sz w:val="24"/>
        </w:rPr>
        <w:t xml:space="preserve"> access App-X. The user is granted access only if the IP address of his/her workstation matches one of the IP addresses allocated to th</w:t>
      </w:r>
      <w:r>
        <w:rPr>
          <w:b/>
          <w:color w:val="0000FF"/>
          <w:sz w:val="24"/>
        </w:rPr>
        <w:t>at user. From this point on, the system server passes requests from the client workstation to the App-X database server using Oracle, a commercial off-the-shelf (COTS) software. Users do not have direct access to the App-X database server or to the App-X d</w:t>
      </w:r>
      <w:r>
        <w:rPr>
          <w:b/>
          <w:color w:val="0000FF"/>
          <w:sz w:val="24"/>
        </w:rPr>
        <w:t>atabase at any</w:t>
      </w:r>
      <w:r>
        <w:rPr>
          <w:b/>
          <w:color w:val="0000FF"/>
          <w:spacing w:val="3"/>
          <w:sz w:val="24"/>
        </w:rPr>
        <w:t xml:space="preserve"> </w:t>
      </w:r>
      <w:r>
        <w:rPr>
          <w:b/>
          <w:color w:val="0000FF"/>
          <w:sz w:val="24"/>
        </w:rPr>
        <w:t>time.</w:t>
      </w:r>
    </w:p>
    <w:p w14:paraId="07AA2B8D" w14:textId="77777777" w:rsidR="00BB3B44" w:rsidRDefault="00BB3B44">
      <w:pPr>
        <w:pStyle w:val="BodyText"/>
        <w:spacing w:before="10"/>
        <w:rPr>
          <w:b/>
          <w:sz w:val="23"/>
        </w:rPr>
      </w:pPr>
    </w:p>
    <w:p w14:paraId="26556FCE" w14:textId="77777777" w:rsidR="00BB3B44" w:rsidRDefault="00F25C05">
      <w:pPr>
        <w:ind w:left="480"/>
        <w:rPr>
          <w:b/>
          <w:sz w:val="24"/>
        </w:rPr>
      </w:pPr>
      <w:r>
        <w:rPr>
          <w:b/>
          <w:sz w:val="24"/>
        </w:rPr>
        <w:t>Transactions</w:t>
      </w:r>
    </w:p>
    <w:p w14:paraId="36AEF26D" w14:textId="77777777" w:rsidR="00BB3B44" w:rsidRDefault="00F25C05">
      <w:pPr>
        <w:pStyle w:val="BodyText"/>
        <w:ind w:left="480" w:right="550"/>
      </w:pPr>
      <w:r>
        <w:t xml:space="preserve">Table 1 provides a summary of the e-Authentication Transaction Worksheet results for </w:t>
      </w:r>
      <w:r>
        <w:rPr>
          <w:b/>
          <w:color w:val="0000FF"/>
        </w:rPr>
        <w:t>[Insert System Name]</w:t>
      </w:r>
      <w:r>
        <w:t>. The Table uses the following six elements to delineate each transaction:</w:t>
      </w:r>
    </w:p>
    <w:p w14:paraId="7097091A" w14:textId="77777777" w:rsidR="00BB3B44" w:rsidRDefault="00BB3B44">
      <w:pPr>
        <w:pStyle w:val="BodyText"/>
        <w:spacing w:before="11"/>
        <w:rPr>
          <w:sz w:val="23"/>
        </w:rPr>
      </w:pPr>
    </w:p>
    <w:p w14:paraId="6D450B8D" w14:textId="77777777" w:rsidR="00BB3B44" w:rsidRDefault="00F25C05">
      <w:pPr>
        <w:pStyle w:val="ListParagraph"/>
        <w:numPr>
          <w:ilvl w:val="0"/>
          <w:numId w:val="1"/>
        </w:numPr>
        <w:tabs>
          <w:tab w:val="left" w:pos="1201"/>
        </w:tabs>
        <w:spacing w:before="0"/>
        <w:ind w:right="478"/>
        <w:jc w:val="both"/>
        <w:rPr>
          <w:sz w:val="24"/>
        </w:rPr>
      </w:pPr>
      <w:r>
        <w:rPr>
          <w:b/>
          <w:sz w:val="24"/>
        </w:rPr>
        <w:t xml:space="preserve">ID </w:t>
      </w:r>
      <w:r>
        <w:rPr>
          <w:sz w:val="24"/>
        </w:rPr>
        <w:t>– A unique “association” identifier u</w:t>
      </w:r>
      <w:r>
        <w:rPr>
          <w:sz w:val="24"/>
        </w:rPr>
        <w:t>sed to link a transaction with all other qualitative elements of the e-Authentication assurance profiling process: security categories (SC), threat statements, vulnerabilities, authentication category impacts, vulnerability likelihood ratings, assurance le</w:t>
      </w:r>
      <w:r>
        <w:rPr>
          <w:sz w:val="24"/>
        </w:rPr>
        <w:t>vels, risk levels, mitigations, and assurance level impact profiles (e.g., A, B,</w:t>
      </w:r>
      <w:r>
        <w:rPr>
          <w:spacing w:val="1"/>
          <w:sz w:val="24"/>
        </w:rPr>
        <w:t xml:space="preserve"> </w:t>
      </w:r>
      <w:r>
        <w:rPr>
          <w:sz w:val="24"/>
        </w:rPr>
        <w:t>C</w:t>
      </w:r>
      <w:proofErr w:type="gramStart"/>
      <w:r>
        <w:rPr>
          <w:sz w:val="24"/>
        </w:rPr>
        <w:t>);</w:t>
      </w:r>
      <w:proofErr w:type="gramEnd"/>
    </w:p>
    <w:p w14:paraId="0CD909A6" w14:textId="77777777" w:rsidR="00BB3B44" w:rsidRDefault="00F25C05">
      <w:pPr>
        <w:pStyle w:val="ListParagraph"/>
        <w:numPr>
          <w:ilvl w:val="0"/>
          <w:numId w:val="1"/>
        </w:numPr>
        <w:tabs>
          <w:tab w:val="left" w:pos="1201"/>
        </w:tabs>
        <w:spacing w:before="0" w:line="304" w:lineRule="exact"/>
        <w:ind w:hanging="361"/>
        <w:jc w:val="both"/>
        <w:rPr>
          <w:sz w:val="24"/>
        </w:rPr>
      </w:pPr>
      <w:r>
        <w:rPr>
          <w:b/>
          <w:sz w:val="24"/>
        </w:rPr>
        <w:t xml:space="preserve">Action </w:t>
      </w:r>
      <w:r>
        <w:rPr>
          <w:sz w:val="24"/>
        </w:rPr>
        <w:t>– Transaction type: a “verb” (e.g., inquire, create, modify,</w:t>
      </w:r>
      <w:r>
        <w:rPr>
          <w:spacing w:val="8"/>
          <w:sz w:val="24"/>
        </w:rPr>
        <w:t xml:space="preserve"> </w:t>
      </w:r>
      <w:r>
        <w:rPr>
          <w:sz w:val="24"/>
        </w:rPr>
        <w:t>delete</w:t>
      </w:r>
      <w:proofErr w:type="gramStart"/>
      <w:r>
        <w:rPr>
          <w:sz w:val="24"/>
        </w:rPr>
        <w:t>);</w:t>
      </w:r>
      <w:proofErr w:type="gramEnd"/>
    </w:p>
    <w:p w14:paraId="7D53EEA8" w14:textId="77777777" w:rsidR="00BB3B44" w:rsidRDefault="00F25C05">
      <w:pPr>
        <w:pStyle w:val="ListParagraph"/>
        <w:numPr>
          <w:ilvl w:val="0"/>
          <w:numId w:val="1"/>
        </w:numPr>
        <w:tabs>
          <w:tab w:val="left" w:pos="1200"/>
          <w:tab w:val="left" w:pos="1201"/>
        </w:tabs>
        <w:spacing w:before="0"/>
        <w:ind w:right="485"/>
        <w:rPr>
          <w:sz w:val="24"/>
        </w:rPr>
      </w:pPr>
      <w:r>
        <w:rPr>
          <w:b/>
          <w:sz w:val="24"/>
        </w:rPr>
        <w:t xml:space="preserve">Asset </w:t>
      </w:r>
      <w:r>
        <w:rPr>
          <w:sz w:val="24"/>
        </w:rPr>
        <w:t>– Data object: the object being acted upon by the Actor (e.g., personal profile, tax record, tax credit, employee record</w:t>
      </w:r>
      <w:proofErr w:type="gramStart"/>
      <w:r>
        <w:rPr>
          <w:sz w:val="24"/>
        </w:rPr>
        <w:t>);</w:t>
      </w:r>
      <w:proofErr w:type="gramEnd"/>
    </w:p>
    <w:p w14:paraId="17F79C91" w14:textId="77777777" w:rsidR="00BB3B44" w:rsidRDefault="00F25C05">
      <w:pPr>
        <w:pStyle w:val="ListParagraph"/>
        <w:numPr>
          <w:ilvl w:val="0"/>
          <w:numId w:val="1"/>
        </w:numPr>
        <w:tabs>
          <w:tab w:val="left" w:pos="1200"/>
          <w:tab w:val="left" w:pos="1201"/>
        </w:tabs>
        <w:spacing w:before="0"/>
        <w:ind w:right="482"/>
        <w:rPr>
          <w:sz w:val="24"/>
        </w:rPr>
      </w:pPr>
      <w:r>
        <w:rPr>
          <w:b/>
          <w:sz w:val="24"/>
        </w:rPr>
        <w:t xml:space="preserve">Attributes </w:t>
      </w:r>
      <w:r>
        <w:rPr>
          <w:sz w:val="24"/>
        </w:rPr>
        <w:t>– Set, in writing, the apparent authentication characteristics (e.g., sensitivity, privacy, availability, user/group restr</w:t>
      </w:r>
      <w:r>
        <w:rPr>
          <w:sz w:val="24"/>
        </w:rPr>
        <w:t>ictions, non-repudiation</w:t>
      </w:r>
      <w:r>
        <w:rPr>
          <w:spacing w:val="2"/>
          <w:sz w:val="24"/>
        </w:rPr>
        <w:t xml:space="preserve"> </w:t>
      </w:r>
      <w:r>
        <w:rPr>
          <w:sz w:val="24"/>
        </w:rPr>
        <w:t>needs</w:t>
      </w:r>
      <w:proofErr w:type="gramStart"/>
      <w:r>
        <w:rPr>
          <w:sz w:val="24"/>
        </w:rPr>
        <w:t>);</w:t>
      </w:r>
      <w:proofErr w:type="gramEnd"/>
    </w:p>
    <w:p w14:paraId="113E3222" w14:textId="77777777" w:rsidR="00BB3B44" w:rsidRDefault="00F25C05">
      <w:pPr>
        <w:pStyle w:val="ListParagraph"/>
        <w:numPr>
          <w:ilvl w:val="0"/>
          <w:numId w:val="1"/>
        </w:numPr>
        <w:tabs>
          <w:tab w:val="left" w:pos="1200"/>
          <w:tab w:val="left" w:pos="1201"/>
        </w:tabs>
        <w:spacing w:before="0"/>
        <w:ind w:right="484"/>
        <w:rPr>
          <w:sz w:val="24"/>
        </w:rPr>
      </w:pPr>
      <w:r>
        <w:rPr>
          <w:b/>
          <w:sz w:val="24"/>
        </w:rPr>
        <w:t xml:space="preserve">Actor </w:t>
      </w:r>
      <w:r>
        <w:rPr>
          <w:sz w:val="24"/>
        </w:rPr>
        <w:t>– User type: a “subject” [e.g., citizen, federal agency (FA), business, external filing partner, employee, administrator];</w:t>
      </w:r>
      <w:r>
        <w:rPr>
          <w:spacing w:val="2"/>
          <w:sz w:val="24"/>
        </w:rPr>
        <w:t xml:space="preserve"> </w:t>
      </w:r>
      <w:r>
        <w:rPr>
          <w:sz w:val="24"/>
        </w:rPr>
        <w:t>and</w:t>
      </w:r>
    </w:p>
    <w:p w14:paraId="1A15F275" w14:textId="77777777" w:rsidR="00BB3B44" w:rsidRDefault="00BB3B44">
      <w:pPr>
        <w:rPr>
          <w:sz w:val="24"/>
        </w:rPr>
        <w:sectPr w:rsidR="00BB3B44">
          <w:pgSz w:w="12240" w:h="15840"/>
          <w:pgMar w:top="1340" w:right="960" w:bottom="900" w:left="960" w:header="766" w:footer="712" w:gutter="0"/>
          <w:cols w:space="720"/>
        </w:sectPr>
      </w:pPr>
    </w:p>
    <w:p w14:paraId="57033D82" w14:textId="77777777" w:rsidR="00BB3B44" w:rsidRDefault="00F25C05">
      <w:pPr>
        <w:pStyle w:val="ListParagraph"/>
        <w:numPr>
          <w:ilvl w:val="0"/>
          <w:numId w:val="1"/>
        </w:numPr>
        <w:tabs>
          <w:tab w:val="left" w:pos="1201"/>
        </w:tabs>
        <w:spacing w:before="90"/>
        <w:ind w:right="482"/>
        <w:jc w:val="both"/>
        <w:rPr>
          <w:sz w:val="24"/>
        </w:rPr>
      </w:pPr>
      <w:r>
        <w:rPr>
          <w:b/>
          <w:sz w:val="24"/>
        </w:rPr>
        <w:lastRenderedPageBreak/>
        <w:t xml:space="preserve">Avenue </w:t>
      </w:r>
      <w:r>
        <w:rPr>
          <w:sz w:val="24"/>
        </w:rPr>
        <w:t>– Entry point: the instrumental vehicle for the transaction (e.g., Internet, registered user portal, employee user portal, intranet, and</w:t>
      </w:r>
      <w:r>
        <w:rPr>
          <w:spacing w:val="13"/>
          <w:sz w:val="24"/>
        </w:rPr>
        <w:t xml:space="preserve"> </w:t>
      </w:r>
      <w:r>
        <w:rPr>
          <w:sz w:val="24"/>
        </w:rPr>
        <w:t>extranet).</w:t>
      </w:r>
    </w:p>
    <w:p w14:paraId="325B7740" w14:textId="77777777" w:rsidR="00BB3B44" w:rsidRDefault="00F25C05">
      <w:pPr>
        <w:pStyle w:val="ListParagraph"/>
        <w:numPr>
          <w:ilvl w:val="0"/>
          <w:numId w:val="1"/>
        </w:numPr>
        <w:tabs>
          <w:tab w:val="left" w:pos="1201"/>
        </w:tabs>
        <w:spacing w:before="0"/>
        <w:ind w:right="476"/>
        <w:jc w:val="both"/>
        <w:rPr>
          <w:sz w:val="24"/>
        </w:rPr>
      </w:pPr>
      <w:r>
        <w:rPr>
          <w:b/>
          <w:sz w:val="24"/>
        </w:rPr>
        <w:t xml:space="preserve">Authentication Category (AC) </w:t>
      </w:r>
      <w:r>
        <w:rPr>
          <w:sz w:val="24"/>
        </w:rPr>
        <w:t>– OMB Authentication Potential Impact Category or “Authentication Category” (AC</w:t>
      </w:r>
      <w:r>
        <w:rPr>
          <w:sz w:val="24"/>
        </w:rPr>
        <w:t>) for each transaction. According to OMB M-04-04, categories of harm and impact</w:t>
      </w:r>
      <w:r>
        <w:rPr>
          <w:spacing w:val="5"/>
          <w:sz w:val="24"/>
        </w:rPr>
        <w:t xml:space="preserve"> </w:t>
      </w:r>
      <w:r>
        <w:rPr>
          <w:sz w:val="24"/>
        </w:rPr>
        <w:t>include:</w:t>
      </w:r>
    </w:p>
    <w:p w14:paraId="79FA8F9D" w14:textId="77777777" w:rsidR="00BB3B44" w:rsidRDefault="00F25C05">
      <w:pPr>
        <w:pStyle w:val="BodyText"/>
        <w:ind w:left="1200" w:right="2127"/>
      </w:pPr>
      <w:r>
        <w:t xml:space="preserve">AC1 – Inconvenience, distress, or damage to standing or reputation; AC2 – Financial loss or agency </w:t>
      </w:r>
      <w:proofErr w:type="gramStart"/>
      <w:r>
        <w:t>liability;</w:t>
      </w:r>
      <w:proofErr w:type="gramEnd"/>
    </w:p>
    <w:p w14:paraId="1C64712C" w14:textId="77777777" w:rsidR="00BB3B44" w:rsidRDefault="00F25C05">
      <w:pPr>
        <w:pStyle w:val="BodyText"/>
        <w:ind w:left="1200" w:right="3728"/>
      </w:pPr>
      <w:r>
        <w:t xml:space="preserve">AC3 – Harm to agency programs or public interests; AC4 – </w:t>
      </w:r>
      <w:r>
        <w:t>Unauthorized release of sensitive information; AC5 – Personal safety; and</w:t>
      </w:r>
    </w:p>
    <w:p w14:paraId="545677A1" w14:textId="77777777" w:rsidR="00BB3B44" w:rsidRDefault="00F25C05">
      <w:pPr>
        <w:pStyle w:val="BodyText"/>
        <w:spacing w:line="292" w:lineRule="exact"/>
        <w:ind w:left="1200"/>
      </w:pPr>
      <w:r>
        <w:t>AC6 – Civil or criminal violations.</w:t>
      </w:r>
    </w:p>
    <w:p w14:paraId="143842BE" w14:textId="77777777" w:rsidR="00BB3B44" w:rsidRDefault="00F25C05">
      <w:pPr>
        <w:pStyle w:val="ListParagraph"/>
        <w:numPr>
          <w:ilvl w:val="0"/>
          <w:numId w:val="1"/>
        </w:numPr>
        <w:tabs>
          <w:tab w:val="left" w:pos="1200"/>
          <w:tab w:val="left" w:pos="1201"/>
        </w:tabs>
        <w:spacing w:before="118"/>
        <w:ind w:right="481"/>
        <w:rPr>
          <w:sz w:val="24"/>
        </w:rPr>
      </w:pPr>
      <w:r>
        <w:rPr>
          <w:b/>
          <w:sz w:val="24"/>
        </w:rPr>
        <w:t xml:space="preserve">Assurance Profile (AP) -- </w:t>
      </w:r>
      <w:r>
        <w:rPr>
          <w:sz w:val="24"/>
        </w:rPr>
        <w:t xml:space="preserve">The four assurance profile levels for each security </w:t>
      </w:r>
      <w:proofErr w:type="gramStart"/>
      <w:r>
        <w:rPr>
          <w:sz w:val="24"/>
        </w:rPr>
        <w:t>category  are</w:t>
      </w:r>
      <w:proofErr w:type="gramEnd"/>
      <w:r>
        <w:rPr>
          <w:sz w:val="24"/>
        </w:rPr>
        <w:t>:</w:t>
      </w:r>
    </w:p>
    <w:p w14:paraId="4D65320A" w14:textId="77777777" w:rsidR="00BB3B44" w:rsidRDefault="00F25C05">
      <w:pPr>
        <w:pStyle w:val="BodyText"/>
        <w:ind w:left="1920" w:right="1648"/>
      </w:pPr>
      <w:r>
        <w:t>Level 1: Little or no confidence in the asserted iden</w:t>
      </w:r>
      <w:r>
        <w:t>tity’s validity. Level 2: Some confidence in the asserted identity’s validity.</w:t>
      </w:r>
    </w:p>
    <w:p w14:paraId="3E3D7A42" w14:textId="77777777" w:rsidR="00BB3B44" w:rsidRDefault="00F25C05">
      <w:pPr>
        <w:pStyle w:val="BodyText"/>
        <w:ind w:left="1920" w:right="2234"/>
      </w:pPr>
      <w:r>
        <w:t>Level 3: High confidence in the asserted identity’s validity. Level 4: Very high confidence in the asserted identity’s</w:t>
      </w:r>
      <w:r>
        <w:rPr>
          <w:spacing w:val="12"/>
        </w:rPr>
        <w:t xml:space="preserve"> </w:t>
      </w:r>
      <w:r>
        <w:t>validity.</w:t>
      </w:r>
    </w:p>
    <w:p w14:paraId="5787FA89" w14:textId="77777777" w:rsidR="00BB3B44" w:rsidRDefault="00BB3B44">
      <w:pPr>
        <w:pStyle w:val="BodyText"/>
        <w:spacing w:before="3"/>
        <w:rPr>
          <w:sz w:val="27"/>
        </w:rPr>
      </w:pPr>
    </w:p>
    <w:p w14:paraId="16A33B54" w14:textId="77777777" w:rsidR="00BB3B44" w:rsidRDefault="00F25C05">
      <w:pPr>
        <w:spacing w:line="585" w:lineRule="auto"/>
        <w:ind w:left="4685" w:right="3252" w:hanging="1424"/>
        <w:rPr>
          <w:b/>
          <w:sz w:val="24"/>
        </w:rPr>
      </w:pPr>
      <w:r>
        <w:pict w14:anchorId="57151524">
          <v:shapetype id="_x0000_t202" coordsize="21600,21600" o:spt="202" path="m,l,21600r21600,l21600,xe">
            <v:stroke joinstyle="miter"/>
            <v:path gradientshapeok="t" o:connecttype="rect"/>
          </v:shapetype>
          <v:shape id="_x0000_s1026" type="#_x0000_t202" style="position:absolute;left:0;text-align:left;margin-left:53.75pt;margin-top:52.45pt;width:504.85pt;height:223.5pt;z-index:15733248;mso-position-horizontal-relative:page" filled="f" stroked="f">
            <v:textbox inset="0,0,0,0">
              <w:txbxContent>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1439"/>
                    <w:gridCol w:w="864"/>
                    <w:gridCol w:w="1331"/>
                    <w:gridCol w:w="1171"/>
                    <w:gridCol w:w="1293"/>
                    <w:gridCol w:w="1008"/>
                    <w:gridCol w:w="259"/>
                    <w:gridCol w:w="259"/>
                    <w:gridCol w:w="247"/>
                    <w:gridCol w:w="259"/>
                    <w:gridCol w:w="247"/>
                    <w:gridCol w:w="271"/>
                    <w:gridCol w:w="564"/>
                  </w:tblGrid>
                  <w:tr w:rsidR="00BB3B44" w14:paraId="0D2D6403" w14:textId="77777777">
                    <w:trPr>
                      <w:trHeight w:val="292"/>
                    </w:trPr>
                    <w:tc>
                      <w:tcPr>
                        <w:tcW w:w="7970" w:type="dxa"/>
                        <w:gridSpan w:val="7"/>
                        <w:tcBorders>
                          <w:top w:val="nil"/>
                          <w:left w:val="nil"/>
                        </w:tcBorders>
                      </w:tcPr>
                      <w:p w14:paraId="5A4D02C0" w14:textId="77777777" w:rsidR="00BB3B44" w:rsidRDefault="00BB3B44">
                        <w:pPr>
                          <w:pStyle w:val="TableParagraph"/>
                          <w:rPr>
                            <w:rFonts w:ascii="Times New Roman"/>
                            <w:sz w:val="20"/>
                          </w:rPr>
                        </w:pPr>
                      </w:p>
                    </w:tc>
                    <w:tc>
                      <w:tcPr>
                        <w:tcW w:w="1542" w:type="dxa"/>
                        <w:gridSpan w:val="6"/>
                        <w:shd w:val="clear" w:color="auto" w:fill="C0C0C0"/>
                      </w:tcPr>
                      <w:p w14:paraId="576F71DD" w14:textId="77777777" w:rsidR="00BB3B44" w:rsidRDefault="00F25C05">
                        <w:pPr>
                          <w:pStyle w:val="TableParagraph"/>
                          <w:spacing w:line="272" w:lineRule="exact"/>
                          <w:ind w:left="618" w:right="600"/>
                          <w:jc w:val="center"/>
                          <w:rPr>
                            <w:b/>
                            <w:sz w:val="24"/>
                          </w:rPr>
                        </w:pPr>
                        <w:r>
                          <w:rPr>
                            <w:b/>
                            <w:sz w:val="24"/>
                          </w:rPr>
                          <w:t>AC</w:t>
                        </w:r>
                      </w:p>
                    </w:tc>
                    <w:tc>
                      <w:tcPr>
                        <w:tcW w:w="564" w:type="dxa"/>
                        <w:tcBorders>
                          <w:top w:val="nil"/>
                          <w:right w:val="nil"/>
                        </w:tcBorders>
                      </w:tcPr>
                      <w:p w14:paraId="69701DA0" w14:textId="77777777" w:rsidR="00BB3B44" w:rsidRDefault="00BB3B44">
                        <w:pPr>
                          <w:pStyle w:val="TableParagraph"/>
                          <w:rPr>
                            <w:rFonts w:ascii="Times New Roman"/>
                            <w:sz w:val="20"/>
                          </w:rPr>
                        </w:pPr>
                      </w:p>
                    </w:tc>
                  </w:tr>
                  <w:tr w:rsidR="00BB3B44" w14:paraId="18AC88A2" w14:textId="77777777">
                    <w:trPr>
                      <w:trHeight w:val="292"/>
                    </w:trPr>
                    <w:tc>
                      <w:tcPr>
                        <w:tcW w:w="864" w:type="dxa"/>
                        <w:shd w:val="clear" w:color="auto" w:fill="C0C0C0"/>
                      </w:tcPr>
                      <w:p w14:paraId="2162753F" w14:textId="77777777" w:rsidR="00BB3B44" w:rsidRDefault="00F25C05">
                        <w:pPr>
                          <w:pStyle w:val="TableParagraph"/>
                          <w:spacing w:line="273" w:lineRule="exact"/>
                          <w:ind w:left="64" w:right="53"/>
                          <w:jc w:val="center"/>
                          <w:rPr>
                            <w:b/>
                            <w:sz w:val="24"/>
                          </w:rPr>
                        </w:pPr>
                        <w:r>
                          <w:rPr>
                            <w:b/>
                            <w:sz w:val="24"/>
                          </w:rPr>
                          <w:t>ID</w:t>
                        </w:r>
                      </w:p>
                    </w:tc>
                    <w:tc>
                      <w:tcPr>
                        <w:tcW w:w="1439" w:type="dxa"/>
                        <w:shd w:val="clear" w:color="auto" w:fill="C0C0C0"/>
                      </w:tcPr>
                      <w:p w14:paraId="5938C787" w14:textId="77777777" w:rsidR="00BB3B44" w:rsidRDefault="00F25C05">
                        <w:pPr>
                          <w:pStyle w:val="TableParagraph"/>
                          <w:spacing w:line="273" w:lineRule="exact"/>
                          <w:ind w:left="420"/>
                          <w:rPr>
                            <w:b/>
                            <w:sz w:val="24"/>
                          </w:rPr>
                        </w:pPr>
                        <w:r>
                          <w:rPr>
                            <w:b/>
                            <w:sz w:val="24"/>
                          </w:rPr>
                          <w:t>Name</w:t>
                        </w:r>
                      </w:p>
                    </w:tc>
                    <w:tc>
                      <w:tcPr>
                        <w:tcW w:w="864" w:type="dxa"/>
                        <w:shd w:val="clear" w:color="auto" w:fill="C0C0C0"/>
                      </w:tcPr>
                      <w:p w14:paraId="724B777B" w14:textId="77777777" w:rsidR="00BB3B44" w:rsidRDefault="00F25C05">
                        <w:pPr>
                          <w:pStyle w:val="TableParagraph"/>
                          <w:spacing w:line="273" w:lineRule="exact"/>
                          <w:ind w:left="60" w:right="53"/>
                          <w:jc w:val="center"/>
                          <w:rPr>
                            <w:b/>
                            <w:sz w:val="24"/>
                          </w:rPr>
                        </w:pPr>
                        <w:r>
                          <w:rPr>
                            <w:b/>
                            <w:sz w:val="24"/>
                          </w:rPr>
                          <w:t>Action</w:t>
                        </w:r>
                      </w:p>
                    </w:tc>
                    <w:tc>
                      <w:tcPr>
                        <w:tcW w:w="1331" w:type="dxa"/>
                        <w:shd w:val="clear" w:color="auto" w:fill="C0C0C0"/>
                      </w:tcPr>
                      <w:p w14:paraId="5433AA09" w14:textId="77777777" w:rsidR="00BB3B44" w:rsidRDefault="00F25C05">
                        <w:pPr>
                          <w:pStyle w:val="TableParagraph"/>
                          <w:spacing w:line="273" w:lineRule="exact"/>
                          <w:ind w:left="390"/>
                          <w:rPr>
                            <w:b/>
                            <w:sz w:val="24"/>
                          </w:rPr>
                        </w:pPr>
                        <w:r>
                          <w:rPr>
                            <w:b/>
                            <w:sz w:val="24"/>
                          </w:rPr>
                          <w:t>Asset</w:t>
                        </w:r>
                      </w:p>
                    </w:tc>
                    <w:tc>
                      <w:tcPr>
                        <w:tcW w:w="1171" w:type="dxa"/>
                        <w:shd w:val="clear" w:color="auto" w:fill="C0C0C0"/>
                      </w:tcPr>
                      <w:p w14:paraId="5D0EFAF4" w14:textId="77777777" w:rsidR="00BB3B44" w:rsidRDefault="00F25C05">
                        <w:pPr>
                          <w:pStyle w:val="TableParagraph"/>
                          <w:spacing w:line="273" w:lineRule="exact"/>
                          <w:ind w:left="54" w:right="52"/>
                          <w:jc w:val="center"/>
                          <w:rPr>
                            <w:b/>
                            <w:sz w:val="24"/>
                          </w:rPr>
                        </w:pPr>
                        <w:r>
                          <w:rPr>
                            <w:b/>
                            <w:sz w:val="24"/>
                          </w:rPr>
                          <w:t>Attributes</w:t>
                        </w:r>
                      </w:p>
                    </w:tc>
                    <w:tc>
                      <w:tcPr>
                        <w:tcW w:w="1293" w:type="dxa"/>
                        <w:shd w:val="clear" w:color="auto" w:fill="C0C0C0"/>
                      </w:tcPr>
                      <w:p w14:paraId="22BE3AC2" w14:textId="77777777" w:rsidR="00BB3B44" w:rsidRDefault="00F25C05">
                        <w:pPr>
                          <w:pStyle w:val="TableParagraph"/>
                          <w:spacing w:line="273" w:lineRule="exact"/>
                          <w:ind w:left="370"/>
                          <w:rPr>
                            <w:b/>
                            <w:sz w:val="24"/>
                          </w:rPr>
                        </w:pPr>
                        <w:r>
                          <w:rPr>
                            <w:b/>
                            <w:sz w:val="24"/>
                          </w:rPr>
                          <w:t>Actor</w:t>
                        </w:r>
                      </w:p>
                    </w:tc>
                    <w:tc>
                      <w:tcPr>
                        <w:tcW w:w="1008" w:type="dxa"/>
                        <w:shd w:val="clear" w:color="auto" w:fill="C0C0C0"/>
                      </w:tcPr>
                      <w:p w14:paraId="76E0EF54" w14:textId="77777777" w:rsidR="00BB3B44" w:rsidRDefault="00F25C05">
                        <w:pPr>
                          <w:pStyle w:val="TableParagraph"/>
                          <w:spacing w:line="273" w:lineRule="exact"/>
                          <w:ind w:left="86" w:right="78"/>
                          <w:jc w:val="center"/>
                          <w:rPr>
                            <w:b/>
                            <w:sz w:val="24"/>
                          </w:rPr>
                        </w:pPr>
                        <w:r>
                          <w:rPr>
                            <w:b/>
                            <w:sz w:val="24"/>
                          </w:rPr>
                          <w:t>Avenue</w:t>
                        </w:r>
                      </w:p>
                    </w:tc>
                    <w:tc>
                      <w:tcPr>
                        <w:tcW w:w="259" w:type="dxa"/>
                        <w:shd w:val="clear" w:color="auto" w:fill="C0C0C0"/>
                      </w:tcPr>
                      <w:p w14:paraId="2E4A54F7" w14:textId="77777777" w:rsidR="00BB3B44" w:rsidRDefault="00F25C05">
                        <w:pPr>
                          <w:pStyle w:val="TableParagraph"/>
                          <w:spacing w:line="273" w:lineRule="exact"/>
                          <w:ind w:left="6"/>
                          <w:jc w:val="center"/>
                          <w:rPr>
                            <w:b/>
                            <w:sz w:val="24"/>
                          </w:rPr>
                        </w:pPr>
                        <w:r>
                          <w:rPr>
                            <w:b/>
                            <w:sz w:val="24"/>
                          </w:rPr>
                          <w:t>1</w:t>
                        </w:r>
                      </w:p>
                    </w:tc>
                    <w:tc>
                      <w:tcPr>
                        <w:tcW w:w="259" w:type="dxa"/>
                        <w:shd w:val="clear" w:color="auto" w:fill="C0C0C0"/>
                      </w:tcPr>
                      <w:p w14:paraId="74AA4D7C" w14:textId="77777777" w:rsidR="00BB3B44" w:rsidRDefault="00F25C05">
                        <w:pPr>
                          <w:pStyle w:val="TableParagraph"/>
                          <w:spacing w:line="273" w:lineRule="exact"/>
                          <w:ind w:left="7"/>
                          <w:jc w:val="center"/>
                          <w:rPr>
                            <w:b/>
                            <w:sz w:val="24"/>
                          </w:rPr>
                        </w:pPr>
                        <w:r>
                          <w:rPr>
                            <w:b/>
                            <w:sz w:val="24"/>
                          </w:rPr>
                          <w:t>2</w:t>
                        </w:r>
                      </w:p>
                    </w:tc>
                    <w:tc>
                      <w:tcPr>
                        <w:tcW w:w="247" w:type="dxa"/>
                        <w:shd w:val="clear" w:color="auto" w:fill="C0C0C0"/>
                      </w:tcPr>
                      <w:p w14:paraId="446B925F" w14:textId="77777777" w:rsidR="00BB3B44" w:rsidRDefault="00F25C05">
                        <w:pPr>
                          <w:pStyle w:val="TableParagraph"/>
                          <w:spacing w:line="273" w:lineRule="exact"/>
                          <w:ind w:left="62"/>
                          <w:rPr>
                            <w:b/>
                            <w:sz w:val="24"/>
                          </w:rPr>
                        </w:pPr>
                        <w:r>
                          <w:rPr>
                            <w:b/>
                            <w:sz w:val="24"/>
                          </w:rPr>
                          <w:t>3</w:t>
                        </w:r>
                      </w:p>
                    </w:tc>
                    <w:tc>
                      <w:tcPr>
                        <w:tcW w:w="259" w:type="dxa"/>
                        <w:shd w:val="clear" w:color="auto" w:fill="C0C0C0"/>
                      </w:tcPr>
                      <w:p w14:paraId="6DDB17F5" w14:textId="77777777" w:rsidR="00BB3B44" w:rsidRDefault="00F25C05">
                        <w:pPr>
                          <w:pStyle w:val="TableParagraph"/>
                          <w:spacing w:line="273" w:lineRule="exact"/>
                          <w:ind w:left="7"/>
                          <w:jc w:val="center"/>
                          <w:rPr>
                            <w:b/>
                            <w:sz w:val="24"/>
                          </w:rPr>
                        </w:pPr>
                        <w:r>
                          <w:rPr>
                            <w:b/>
                            <w:sz w:val="24"/>
                          </w:rPr>
                          <w:t>4</w:t>
                        </w:r>
                      </w:p>
                    </w:tc>
                    <w:tc>
                      <w:tcPr>
                        <w:tcW w:w="247" w:type="dxa"/>
                        <w:shd w:val="clear" w:color="auto" w:fill="C0C0C0"/>
                      </w:tcPr>
                      <w:p w14:paraId="0932FCDB" w14:textId="77777777" w:rsidR="00BB3B44" w:rsidRDefault="00F25C05">
                        <w:pPr>
                          <w:pStyle w:val="TableParagraph"/>
                          <w:spacing w:line="273" w:lineRule="exact"/>
                          <w:ind w:left="10"/>
                          <w:jc w:val="center"/>
                          <w:rPr>
                            <w:b/>
                            <w:sz w:val="24"/>
                          </w:rPr>
                        </w:pPr>
                        <w:r>
                          <w:rPr>
                            <w:b/>
                            <w:sz w:val="24"/>
                          </w:rPr>
                          <w:t>5</w:t>
                        </w:r>
                      </w:p>
                    </w:tc>
                    <w:tc>
                      <w:tcPr>
                        <w:tcW w:w="271" w:type="dxa"/>
                        <w:shd w:val="clear" w:color="auto" w:fill="C0C0C0"/>
                      </w:tcPr>
                      <w:p w14:paraId="041B11F0" w14:textId="77777777" w:rsidR="00BB3B44" w:rsidRDefault="00F25C05">
                        <w:pPr>
                          <w:pStyle w:val="TableParagraph"/>
                          <w:spacing w:line="273" w:lineRule="exact"/>
                          <w:ind w:left="72"/>
                          <w:rPr>
                            <w:b/>
                            <w:sz w:val="24"/>
                          </w:rPr>
                        </w:pPr>
                        <w:r>
                          <w:rPr>
                            <w:b/>
                            <w:sz w:val="24"/>
                          </w:rPr>
                          <w:t>6</w:t>
                        </w:r>
                      </w:p>
                    </w:tc>
                    <w:tc>
                      <w:tcPr>
                        <w:tcW w:w="564" w:type="dxa"/>
                        <w:shd w:val="clear" w:color="auto" w:fill="C0C0C0"/>
                      </w:tcPr>
                      <w:p w14:paraId="1D8BD664" w14:textId="77777777" w:rsidR="00BB3B44" w:rsidRDefault="00F25C05">
                        <w:pPr>
                          <w:pStyle w:val="TableParagraph"/>
                          <w:spacing w:line="273" w:lineRule="exact"/>
                          <w:ind w:left="125" w:right="114"/>
                          <w:jc w:val="center"/>
                          <w:rPr>
                            <w:b/>
                            <w:sz w:val="24"/>
                          </w:rPr>
                        </w:pPr>
                        <w:r>
                          <w:rPr>
                            <w:b/>
                            <w:sz w:val="24"/>
                          </w:rPr>
                          <w:t>AP</w:t>
                        </w:r>
                      </w:p>
                    </w:tc>
                  </w:tr>
                  <w:tr w:rsidR="00BB3B44" w14:paraId="6F5DF0ED" w14:textId="77777777">
                    <w:trPr>
                      <w:trHeight w:val="878"/>
                    </w:trPr>
                    <w:tc>
                      <w:tcPr>
                        <w:tcW w:w="864" w:type="dxa"/>
                      </w:tcPr>
                      <w:p w14:paraId="2E025B36" w14:textId="77777777" w:rsidR="00BB3B44" w:rsidRDefault="00F25C05">
                        <w:pPr>
                          <w:pStyle w:val="TableParagraph"/>
                          <w:spacing w:before="145"/>
                          <w:ind w:left="247" w:right="74" w:hanging="150"/>
                          <w:rPr>
                            <w:sz w:val="24"/>
                          </w:rPr>
                        </w:pPr>
                        <w:r>
                          <w:rPr>
                            <w:color w:val="0000FF"/>
                            <w:sz w:val="24"/>
                          </w:rPr>
                          <w:t>App-X- 001</w:t>
                        </w:r>
                      </w:p>
                    </w:tc>
                    <w:tc>
                      <w:tcPr>
                        <w:tcW w:w="1439" w:type="dxa"/>
                      </w:tcPr>
                      <w:p w14:paraId="2B71EE7A" w14:textId="77777777" w:rsidR="00BB3B44" w:rsidRDefault="00F25C05">
                        <w:pPr>
                          <w:pStyle w:val="TableParagraph"/>
                          <w:spacing w:line="292" w:lineRule="exact"/>
                          <w:ind w:left="148"/>
                          <w:rPr>
                            <w:sz w:val="24"/>
                          </w:rPr>
                        </w:pPr>
                        <w:r>
                          <w:rPr>
                            <w:color w:val="0000FF"/>
                            <w:sz w:val="24"/>
                          </w:rPr>
                          <w:t>User-</w:t>
                        </w:r>
                      </w:p>
                      <w:p w14:paraId="4CD67937" w14:textId="77777777" w:rsidR="00BB3B44" w:rsidRDefault="00F25C05">
                        <w:pPr>
                          <w:pStyle w:val="TableParagraph"/>
                          <w:spacing w:line="290" w:lineRule="atLeast"/>
                          <w:ind w:left="148" w:right="460"/>
                          <w:rPr>
                            <w:sz w:val="24"/>
                          </w:rPr>
                        </w:pPr>
                        <w:r>
                          <w:rPr>
                            <w:color w:val="0000FF"/>
                            <w:sz w:val="24"/>
                          </w:rPr>
                          <w:t>Manage Account</w:t>
                        </w:r>
                      </w:p>
                    </w:tc>
                    <w:tc>
                      <w:tcPr>
                        <w:tcW w:w="864" w:type="dxa"/>
                      </w:tcPr>
                      <w:p w14:paraId="5AF503FA" w14:textId="77777777" w:rsidR="00BB3B44" w:rsidRDefault="00BB3B44">
                        <w:pPr>
                          <w:pStyle w:val="TableParagraph"/>
                          <w:spacing w:before="11"/>
                          <w:rPr>
                            <w:b/>
                            <w:sz w:val="23"/>
                          </w:rPr>
                        </w:pPr>
                      </w:p>
                      <w:p w14:paraId="04A6753A" w14:textId="77777777" w:rsidR="00BB3B44" w:rsidRDefault="00F25C05">
                        <w:pPr>
                          <w:pStyle w:val="TableParagraph"/>
                          <w:ind w:left="62" w:right="53"/>
                          <w:jc w:val="center"/>
                          <w:rPr>
                            <w:sz w:val="24"/>
                          </w:rPr>
                        </w:pPr>
                        <w:r>
                          <w:rPr>
                            <w:color w:val="0000FF"/>
                            <w:sz w:val="24"/>
                          </w:rPr>
                          <w:t>Modify</w:t>
                        </w:r>
                      </w:p>
                    </w:tc>
                    <w:tc>
                      <w:tcPr>
                        <w:tcW w:w="1331" w:type="dxa"/>
                      </w:tcPr>
                      <w:p w14:paraId="00EBD8AA" w14:textId="77777777" w:rsidR="00BB3B44" w:rsidRDefault="00F25C05">
                        <w:pPr>
                          <w:pStyle w:val="TableParagraph"/>
                          <w:spacing w:before="145"/>
                          <w:ind w:left="354" w:right="158" w:hanging="176"/>
                          <w:rPr>
                            <w:sz w:val="24"/>
                          </w:rPr>
                        </w:pPr>
                        <w:r>
                          <w:rPr>
                            <w:color w:val="0000FF"/>
                            <w:sz w:val="24"/>
                          </w:rPr>
                          <w:t>Employee Record</w:t>
                        </w:r>
                      </w:p>
                    </w:tc>
                    <w:tc>
                      <w:tcPr>
                        <w:tcW w:w="1171" w:type="dxa"/>
                      </w:tcPr>
                      <w:p w14:paraId="72E393C6" w14:textId="77777777" w:rsidR="00BB3B44" w:rsidRDefault="00BB3B44">
                        <w:pPr>
                          <w:pStyle w:val="TableParagraph"/>
                          <w:spacing w:before="11"/>
                          <w:rPr>
                            <w:b/>
                            <w:sz w:val="23"/>
                          </w:rPr>
                        </w:pPr>
                      </w:p>
                      <w:p w14:paraId="1FA8FE9B" w14:textId="77777777" w:rsidR="00BB3B44" w:rsidRDefault="00F25C05">
                        <w:pPr>
                          <w:pStyle w:val="TableParagraph"/>
                          <w:ind w:left="54" w:right="52"/>
                          <w:jc w:val="center"/>
                          <w:rPr>
                            <w:sz w:val="24"/>
                          </w:rPr>
                        </w:pPr>
                        <w:r>
                          <w:rPr>
                            <w:color w:val="0000FF"/>
                            <w:sz w:val="24"/>
                          </w:rPr>
                          <w:t>C, I, P, N</w:t>
                        </w:r>
                      </w:p>
                    </w:tc>
                    <w:tc>
                      <w:tcPr>
                        <w:tcW w:w="1293" w:type="dxa"/>
                      </w:tcPr>
                      <w:p w14:paraId="313C4013" w14:textId="77777777" w:rsidR="00BB3B44" w:rsidRDefault="00F25C05">
                        <w:pPr>
                          <w:pStyle w:val="TableParagraph"/>
                          <w:spacing w:before="145"/>
                          <w:ind w:left="113" w:right="5" w:hanging="89"/>
                          <w:rPr>
                            <w:sz w:val="24"/>
                          </w:rPr>
                        </w:pPr>
                        <w:r>
                          <w:rPr>
                            <w:color w:val="0000FF"/>
                            <w:sz w:val="24"/>
                          </w:rPr>
                          <w:t>Government Employees</w:t>
                        </w:r>
                      </w:p>
                    </w:tc>
                    <w:tc>
                      <w:tcPr>
                        <w:tcW w:w="1008" w:type="dxa"/>
                      </w:tcPr>
                      <w:p w14:paraId="6F72E27B" w14:textId="77777777" w:rsidR="00BB3B44" w:rsidRDefault="00BB3B44">
                        <w:pPr>
                          <w:pStyle w:val="TableParagraph"/>
                          <w:spacing w:before="11"/>
                          <w:rPr>
                            <w:b/>
                            <w:sz w:val="23"/>
                          </w:rPr>
                        </w:pPr>
                      </w:p>
                      <w:p w14:paraId="256770C3" w14:textId="77777777" w:rsidR="00BB3B44" w:rsidRDefault="00F25C05">
                        <w:pPr>
                          <w:pStyle w:val="TableParagraph"/>
                          <w:ind w:left="86" w:right="80"/>
                          <w:jc w:val="center"/>
                          <w:rPr>
                            <w:sz w:val="24"/>
                          </w:rPr>
                        </w:pPr>
                        <w:r>
                          <w:rPr>
                            <w:color w:val="0000FF"/>
                            <w:sz w:val="24"/>
                          </w:rPr>
                          <w:t>Intranet</w:t>
                        </w:r>
                      </w:p>
                    </w:tc>
                    <w:tc>
                      <w:tcPr>
                        <w:tcW w:w="259" w:type="dxa"/>
                      </w:tcPr>
                      <w:p w14:paraId="0C5DA7DC" w14:textId="77777777" w:rsidR="00BB3B44" w:rsidRDefault="00BB3B44">
                        <w:pPr>
                          <w:pStyle w:val="TableParagraph"/>
                          <w:spacing w:before="11"/>
                          <w:rPr>
                            <w:b/>
                            <w:sz w:val="23"/>
                          </w:rPr>
                        </w:pPr>
                      </w:p>
                      <w:p w14:paraId="7FFD4D2E" w14:textId="77777777" w:rsidR="00BB3B44" w:rsidRDefault="00F25C05">
                        <w:pPr>
                          <w:pStyle w:val="TableParagraph"/>
                          <w:ind w:left="9"/>
                          <w:jc w:val="center"/>
                          <w:rPr>
                            <w:sz w:val="24"/>
                          </w:rPr>
                        </w:pPr>
                        <w:r>
                          <w:rPr>
                            <w:color w:val="0000FF"/>
                            <w:sz w:val="24"/>
                          </w:rPr>
                          <w:t>L</w:t>
                        </w:r>
                      </w:p>
                    </w:tc>
                    <w:tc>
                      <w:tcPr>
                        <w:tcW w:w="259" w:type="dxa"/>
                      </w:tcPr>
                      <w:p w14:paraId="3386C8A2" w14:textId="77777777" w:rsidR="00BB3B44" w:rsidRDefault="00BB3B44">
                        <w:pPr>
                          <w:pStyle w:val="TableParagraph"/>
                          <w:spacing w:before="11"/>
                          <w:rPr>
                            <w:b/>
                            <w:sz w:val="23"/>
                          </w:rPr>
                        </w:pPr>
                      </w:p>
                      <w:p w14:paraId="54CBD07B" w14:textId="77777777" w:rsidR="00BB3B44" w:rsidRDefault="00F25C05">
                        <w:pPr>
                          <w:pStyle w:val="TableParagraph"/>
                          <w:ind w:left="10"/>
                          <w:jc w:val="center"/>
                          <w:rPr>
                            <w:sz w:val="24"/>
                          </w:rPr>
                        </w:pPr>
                        <w:r>
                          <w:rPr>
                            <w:color w:val="0000FF"/>
                            <w:sz w:val="24"/>
                          </w:rPr>
                          <w:t>L</w:t>
                        </w:r>
                      </w:p>
                    </w:tc>
                    <w:tc>
                      <w:tcPr>
                        <w:tcW w:w="247" w:type="dxa"/>
                      </w:tcPr>
                      <w:p w14:paraId="2A09F286" w14:textId="77777777" w:rsidR="00BB3B44" w:rsidRDefault="00BB3B44">
                        <w:pPr>
                          <w:pStyle w:val="TableParagraph"/>
                          <w:spacing w:before="11"/>
                          <w:rPr>
                            <w:b/>
                            <w:sz w:val="23"/>
                          </w:rPr>
                        </w:pPr>
                      </w:p>
                      <w:p w14:paraId="5AA9D179" w14:textId="77777777" w:rsidR="00BB3B44" w:rsidRDefault="00F25C05">
                        <w:pPr>
                          <w:pStyle w:val="TableParagraph"/>
                          <w:ind w:left="72"/>
                          <w:rPr>
                            <w:sz w:val="24"/>
                          </w:rPr>
                        </w:pPr>
                        <w:r>
                          <w:rPr>
                            <w:color w:val="0000FF"/>
                            <w:sz w:val="24"/>
                          </w:rPr>
                          <w:t>L</w:t>
                        </w:r>
                      </w:p>
                    </w:tc>
                    <w:tc>
                      <w:tcPr>
                        <w:tcW w:w="259" w:type="dxa"/>
                      </w:tcPr>
                      <w:p w14:paraId="3FD60425" w14:textId="77777777" w:rsidR="00BB3B44" w:rsidRDefault="00BB3B44">
                        <w:pPr>
                          <w:pStyle w:val="TableParagraph"/>
                          <w:spacing w:before="11"/>
                          <w:rPr>
                            <w:b/>
                            <w:sz w:val="23"/>
                          </w:rPr>
                        </w:pPr>
                      </w:p>
                      <w:p w14:paraId="1069DC95" w14:textId="77777777" w:rsidR="00BB3B44" w:rsidRDefault="00F25C05">
                        <w:pPr>
                          <w:pStyle w:val="TableParagraph"/>
                          <w:ind w:left="11"/>
                          <w:jc w:val="center"/>
                          <w:rPr>
                            <w:sz w:val="24"/>
                          </w:rPr>
                        </w:pPr>
                        <w:r>
                          <w:rPr>
                            <w:color w:val="0000FF"/>
                            <w:sz w:val="24"/>
                          </w:rPr>
                          <w:t>L</w:t>
                        </w:r>
                      </w:p>
                    </w:tc>
                    <w:tc>
                      <w:tcPr>
                        <w:tcW w:w="247" w:type="dxa"/>
                      </w:tcPr>
                      <w:p w14:paraId="483FEB23" w14:textId="77777777" w:rsidR="00BB3B44" w:rsidRDefault="00BB3B44">
                        <w:pPr>
                          <w:pStyle w:val="TableParagraph"/>
                          <w:spacing w:before="11"/>
                          <w:rPr>
                            <w:b/>
                            <w:sz w:val="23"/>
                          </w:rPr>
                        </w:pPr>
                      </w:p>
                      <w:p w14:paraId="572C8198" w14:textId="77777777" w:rsidR="00BB3B44" w:rsidRDefault="00F25C05">
                        <w:pPr>
                          <w:pStyle w:val="TableParagraph"/>
                          <w:ind w:left="9"/>
                          <w:jc w:val="center"/>
                          <w:rPr>
                            <w:sz w:val="24"/>
                          </w:rPr>
                        </w:pPr>
                        <w:r>
                          <w:rPr>
                            <w:color w:val="0000FF"/>
                            <w:sz w:val="24"/>
                          </w:rPr>
                          <w:t>L</w:t>
                        </w:r>
                      </w:p>
                    </w:tc>
                    <w:tc>
                      <w:tcPr>
                        <w:tcW w:w="271" w:type="dxa"/>
                      </w:tcPr>
                      <w:p w14:paraId="617482ED" w14:textId="77777777" w:rsidR="00BB3B44" w:rsidRDefault="00BB3B44">
                        <w:pPr>
                          <w:pStyle w:val="TableParagraph"/>
                          <w:spacing w:before="11"/>
                          <w:rPr>
                            <w:b/>
                            <w:sz w:val="23"/>
                          </w:rPr>
                        </w:pPr>
                      </w:p>
                      <w:p w14:paraId="4DCFAEB7" w14:textId="77777777" w:rsidR="00BB3B44" w:rsidRDefault="00F25C05">
                        <w:pPr>
                          <w:pStyle w:val="TableParagraph"/>
                          <w:ind w:left="32"/>
                          <w:rPr>
                            <w:sz w:val="24"/>
                          </w:rPr>
                        </w:pPr>
                        <w:r>
                          <w:rPr>
                            <w:color w:val="0000FF"/>
                            <w:sz w:val="24"/>
                          </w:rPr>
                          <w:t>M</w:t>
                        </w:r>
                      </w:p>
                    </w:tc>
                    <w:tc>
                      <w:tcPr>
                        <w:tcW w:w="564" w:type="dxa"/>
                      </w:tcPr>
                      <w:p w14:paraId="336E7C8C" w14:textId="77777777" w:rsidR="00BB3B44" w:rsidRDefault="00BB3B44">
                        <w:pPr>
                          <w:pStyle w:val="TableParagraph"/>
                          <w:spacing w:before="11"/>
                          <w:rPr>
                            <w:b/>
                            <w:sz w:val="23"/>
                          </w:rPr>
                        </w:pPr>
                      </w:p>
                      <w:p w14:paraId="30ACC713" w14:textId="77777777" w:rsidR="00BB3B44" w:rsidRDefault="00F25C05">
                        <w:pPr>
                          <w:pStyle w:val="TableParagraph"/>
                          <w:ind w:left="11"/>
                          <w:jc w:val="center"/>
                          <w:rPr>
                            <w:b/>
                            <w:sz w:val="24"/>
                          </w:rPr>
                        </w:pPr>
                        <w:r>
                          <w:rPr>
                            <w:b/>
                            <w:color w:val="0000FF"/>
                            <w:sz w:val="24"/>
                          </w:rPr>
                          <w:t>3</w:t>
                        </w:r>
                      </w:p>
                    </w:tc>
                  </w:tr>
                  <w:tr w:rsidR="00BB3B44" w14:paraId="5FA55153" w14:textId="77777777">
                    <w:trPr>
                      <w:trHeight w:val="585"/>
                    </w:trPr>
                    <w:tc>
                      <w:tcPr>
                        <w:tcW w:w="864" w:type="dxa"/>
                      </w:tcPr>
                      <w:p w14:paraId="01F0A9D0" w14:textId="77777777" w:rsidR="00BB3B44" w:rsidRDefault="00F25C05">
                        <w:pPr>
                          <w:pStyle w:val="TableParagraph"/>
                          <w:spacing w:line="292" w:lineRule="exact"/>
                          <w:ind w:left="62" w:right="53"/>
                          <w:jc w:val="center"/>
                          <w:rPr>
                            <w:sz w:val="24"/>
                          </w:rPr>
                        </w:pPr>
                        <w:r>
                          <w:rPr>
                            <w:color w:val="0000FF"/>
                            <w:sz w:val="24"/>
                          </w:rPr>
                          <w:t>App-X-</w:t>
                        </w:r>
                      </w:p>
                      <w:p w14:paraId="08AF51D4" w14:textId="77777777" w:rsidR="00BB3B44" w:rsidRDefault="00F25C05">
                        <w:pPr>
                          <w:pStyle w:val="TableParagraph"/>
                          <w:spacing w:line="273" w:lineRule="exact"/>
                          <w:ind w:left="61" w:right="53"/>
                          <w:jc w:val="center"/>
                          <w:rPr>
                            <w:sz w:val="24"/>
                          </w:rPr>
                        </w:pPr>
                        <w:r>
                          <w:rPr>
                            <w:color w:val="0000FF"/>
                            <w:sz w:val="24"/>
                          </w:rPr>
                          <w:t>002</w:t>
                        </w:r>
                      </w:p>
                    </w:tc>
                    <w:tc>
                      <w:tcPr>
                        <w:tcW w:w="1439" w:type="dxa"/>
                      </w:tcPr>
                      <w:p w14:paraId="48E2ED83" w14:textId="77777777" w:rsidR="00BB3B44" w:rsidRDefault="00F25C05">
                        <w:pPr>
                          <w:pStyle w:val="TableParagraph"/>
                          <w:spacing w:line="292" w:lineRule="exact"/>
                          <w:ind w:left="148"/>
                          <w:rPr>
                            <w:sz w:val="24"/>
                          </w:rPr>
                        </w:pPr>
                        <w:r>
                          <w:rPr>
                            <w:color w:val="0000FF"/>
                            <w:sz w:val="24"/>
                          </w:rPr>
                          <w:t>User-View</w:t>
                        </w:r>
                      </w:p>
                      <w:p w14:paraId="44BE8D9A" w14:textId="77777777" w:rsidR="00BB3B44" w:rsidRDefault="00F25C05">
                        <w:pPr>
                          <w:pStyle w:val="TableParagraph"/>
                          <w:spacing w:line="273" w:lineRule="exact"/>
                          <w:ind w:left="148"/>
                          <w:rPr>
                            <w:sz w:val="24"/>
                          </w:rPr>
                        </w:pPr>
                        <w:r>
                          <w:rPr>
                            <w:color w:val="0000FF"/>
                            <w:sz w:val="24"/>
                          </w:rPr>
                          <w:t>Report</w:t>
                        </w:r>
                      </w:p>
                    </w:tc>
                    <w:tc>
                      <w:tcPr>
                        <w:tcW w:w="864" w:type="dxa"/>
                      </w:tcPr>
                      <w:p w14:paraId="5D4B2163" w14:textId="77777777" w:rsidR="00BB3B44" w:rsidRDefault="00F25C05">
                        <w:pPr>
                          <w:pStyle w:val="TableParagraph"/>
                          <w:spacing w:before="145"/>
                          <w:ind w:left="64" w:right="53"/>
                          <w:jc w:val="center"/>
                          <w:rPr>
                            <w:sz w:val="24"/>
                          </w:rPr>
                        </w:pPr>
                        <w:r>
                          <w:rPr>
                            <w:color w:val="0000FF"/>
                            <w:sz w:val="24"/>
                          </w:rPr>
                          <w:t>Inquire</w:t>
                        </w:r>
                      </w:p>
                    </w:tc>
                    <w:tc>
                      <w:tcPr>
                        <w:tcW w:w="1331" w:type="dxa"/>
                      </w:tcPr>
                      <w:p w14:paraId="264CC801" w14:textId="77777777" w:rsidR="00BB3B44" w:rsidRDefault="00F25C05">
                        <w:pPr>
                          <w:pStyle w:val="TableParagraph"/>
                          <w:spacing w:line="292" w:lineRule="exact"/>
                          <w:ind w:left="159" w:right="156"/>
                          <w:jc w:val="center"/>
                          <w:rPr>
                            <w:sz w:val="24"/>
                          </w:rPr>
                        </w:pPr>
                        <w:r>
                          <w:rPr>
                            <w:color w:val="0000FF"/>
                            <w:sz w:val="24"/>
                          </w:rPr>
                          <w:t>Employee</w:t>
                        </w:r>
                      </w:p>
                      <w:p w14:paraId="6AA19D8F" w14:textId="77777777" w:rsidR="00BB3B44" w:rsidRDefault="00F25C05">
                        <w:pPr>
                          <w:pStyle w:val="TableParagraph"/>
                          <w:spacing w:line="273" w:lineRule="exact"/>
                          <w:ind w:left="159" w:right="84"/>
                          <w:jc w:val="center"/>
                          <w:rPr>
                            <w:sz w:val="24"/>
                          </w:rPr>
                        </w:pPr>
                        <w:r>
                          <w:rPr>
                            <w:color w:val="0000FF"/>
                            <w:sz w:val="24"/>
                          </w:rPr>
                          <w:t>Record</w:t>
                        </w:r>
                      </w:p>
                    </w:tc>
                    <w:tc>
                      <w:tcPr>
                        <w:tcW w:w="1171" w:type="dxa"/>
                      </w:tcPr>
                      <w:p w14:paraId="552676ED" w14:textId="77777777" w:rsidR="00BB3B44" w:rsidRDefault="00F25C05">
                        <w:pPr>
                          <w:pStyle w:val="TableParagraph"/>
                          <w:spacing w:before="145"/>
                          <w:ind w:left="54" w:right="52"/>
                          <w:jc w:val="center"/>
                          <w:rPr>
                            <w:sz w:val="24"/>
                          </w:rPr>
                        </w:pPr>
                        <w:r>
                          <w:rPr>
                            <w:color w:val="0000FF"/>
                            <w:sz w:val="24"/>
                          </w:rPr>
                          <w:t>C, I, P, N</w:t>
                        </w:r>
                      </w:p>
                    </w:tc>
                    <w:tc>
                      <w:tcPr>
                        <w:tcW w:w="1293" w:type="dxa"/>
                      </w:tcPr>
                      <w:p w14:paraId="3FAD453A" w14:textId="77777777" w:rsidR="00BB3B44" w:rsidRDefault="00F25C05">
                        <w:pPr>
                          <w:pStyle w:val="TableParagraph"/>
                          <w:spacing w:line="292" w:lineRule="exact"/>
                          <w:ind w:left="24"/>
                          <w:rPr>
                            <w:sz w:val="24"/>
                          </w:rPr>
                        </w:pPr>
                        <w:r>
                          <w:rPr>
                            <w:color w:val="0000FF"/>
                            <w:sz w:val="24"/>
                          </w:rPr>
                          <w:t>Government</w:t>
                        </w:r>
                      </w:p>
                      <w:p w14:paraId="7545A7D2" w14:textId="77777777" w:rsidR="00BB3B44" w:rsidRDefault="00F25C05">
                        <w:pPr>
                          <w:pStyle w:val="TableParagraph"/>
                          <w:spacing w:line="273" w:lineRule="exact"/>
                          <w:ind w:left="113"/>
                          <w:rPr>
                            <w:sz w:val="24"/>
                          </w:rPr>
                        </w:pPr>
                        <w:r>
                          <w:rPr>
                            <w:color w:val="0000FF"/>
                            <w:sz w:val="24"/>
                          </w:rPr>
                          <w:t>Employees</w:t>
                        </w:r>
                      </w:p>
                    </w:tc>
                    <w:tc>
                      <w:tcPr>
                        <w:tcW w:w="1008" w:type="dxa"/>
                      </w:tcPr>
                      <w:p w14:paraId="0C4416C2" w14:textId="77777777" w:rsidR="00BB3B44" w:rsidRDefault="00F25C05">
                        <w:pPr>
                          <w:pStyle w:val="TableParagraph"/>
                          <w:spacing w:before="145"/>
                          <w:ind w:left="86" w:right="80"/>
                          <w:jc w:val="center"/>
                          <w:rPr>
                            <w:sz w:val="24"/>
                          </w:rPr>
                        </w:pPr>
                        <w:r>
                          <w:rPr>
                            <w:color w:val="0000FF"/>
                            <w:sz w:val="24"/>
                          </w:rPr>
                          <w:t>Intranet</w:t>
                        </w:r>
                      </w:p>
                    </w:tc>
                    <w:tc>
                      <w:tcPr>
                        <w:tcW w:w="259" w:type="dxa"/>
                      </w:tcPr>
                      <w:p w14:paraId="2B29C082" w14:textId="77777777" w:rsidR="00BB3B44" w:rsidRDefault="00F25C05">
                        <w:pPr>
                          <w:pStyle w:val="TableParagraph"/>
                          <w:spacing w:before="145"/>
                          <w:ind w:left="9"/>
                          <w:jc w:val="center"/>
                          <w:rPr>
                            <w:sz w:val="24"/>
                          </w:rPr>
                        </w:pPr>
                        <w:r>
                          <w:rPr>
                            <w:color w:val="0000FF"/>
                            <w:sz w:val="24"/>
                          </w:rPr>
                          <w:t>L</w:t>
                        </w:r>
                      </w:p>
                    </w:tc>
                    <w:tc>
                      <w:tcPr>
                        <w:tcW w:w="259" w:type="dxa"/>
                      </w:tcPr>
                      <w:p w14:paraId="7BCAFF42" w14:textId="77777777" w:rsidR="00BB3B44" w:rsidRDefault="00F25C05">
                        <w:pPr>
                          <w:pStyle w:val="TableParagraph"/>
                          <w:spacing w:before="145"/>
                          <w:ind w:left="10"/>
                          <w:jc w:val="center"/>
                          <w:rPr>
                            <w:sz w:val="24"/>
                          </w:rPr>
                        </w:pPr>
                        <w:r>
                          <w:rPr>
                            <w:color w:val="0000FF"/>
                            <w:sz w:val="24"/>
                          </w:rPr>
                          <w:t>L</w:t>
                        </w:r>
                      </w:p>
                    </w:tc>
                    <w:tc>
                      <w:tcPr>
                        <w:tcW w:w="247" w:type="dxa"/>
                      </w:tcPr>
                      <w:p w14:paraId="35AF847B" w14:textId="77777777" w:rsidR="00BB3B44" w:rsidRDefault="00F25C05">
                        <w:pPr>
                          <w:pStyle w:val="TableParagraph"/>
                          <w:spacing w:before="145"/>
                          <w:ind w:left="72"/>
                          <w:rPr>
                            <w:sz w:val="24"/>
                          </w:rPr>
                        </w:pPr>
                        <w:r>
                          <w:rPr>
                            <w:color w:val="0000FF"/>
                            <w:sz w:val="24"/>
                          </w:rPr>
                          <w:t>L</w:t>
                        </w:r>
                      </w:p>
                    </w:tc>
                    <w:tc>
                      <w:tcPr>
                        <w:tcW w:w="259" w:type="dxa"/>
                      </w:tcPr>
                      <w:p w14:paraId="297A461D" w14:textId="77777777" w:rsidR="00BB3B44" w:rsidRDefault="00F25C05">
                        <w:pPr>
                          <w:pStyle w:val="TableParagraph"/>
                          <w:spacing w:before="145"/>
                          <w:ind w:left="11"/>
                          <w:jc w:val="center"/>
                          <w:rPr>
                            <w:sz w:val="24"/>
                          </w:rPr>
                        </w:pPr>
                        <w:r>
                          <w:rPr>
                            <w:color w:val="0000FF"/>
                            <w:sz w:val="24"/>
                          </w:rPr>
                          <w:t>L</w:t>
                        </w:r>
                      </w:p>
                    </w:tc>
                    <w:tc>
                      <w:tcPr>
                        <w:tcW w:w="247" w:type="dxa"/>
                      </w:tcPr>
                      <w:p w14:paraId="52E0A1CC" w14:textId="77777777" w:rsidR="00BB3B44" w:rsidRDefault="00F25C05">
                        <w:pPr>
                          <w:pStyle w:val="TableParagraph"/>
                          <w:spacing w:before="145"/>
                          <w:ind w:left="9"/>
                          <w:jc w:val="center"/>
                          <w:rPr>
                            <w:sz w:val="24"/>
                          </w:rPr>
                        </w:pPr>
                        <w:r>
                          <w:rPr>
                            <w:color w:val="0000FF"/>
                            <w:sz w:val="24"/>
                          </w:rPr>
                          <w:t>L</w:t>
                        </w:r>
                      </w:p>
                    </w:tc>
                    <w:tc>
                      <w:tcPr>
                        <w:tcW w:w="271" w:type="dxa"/>
                      </w:tcPr>
                      <w:p w14:paraId="0EABF218" w14:textId="77777777" w:rsidR="00BB3B44" w:rsidRDefault="00F25C05">
                        <w:pPr>
                          <w:pStyle w:val="TableParagraph"/>
                          <w:spacing w:before="145"/>
                          <w:ind w:left="32"/>
                          <w:rPr>
                            <w:sz w:val="24"/>
                          </w:rPr>
                        </w:pPr>
                        <w:r>
                          <w:rPr>
                            <w:color w:val="0000FF"/>
                            <w:sz w:val="24"/>
                          </w:rPr>
                          <w:t>M</w:t>
                        </w:r>
                      </w:p>
                    </w:tc>
                    <w:tc>
                      <w:tcPr>
                        <w:tcW w:w="564" w:type="dxa"/>
                      </w:tcPr>
                      <w:p w14:paraId="7573342B" w14:textId="77777777" w:rsidR="00BB3B44" w:rsidRDefault="00F25C05">
                        <w:pPr>
                          <w:pStyle w:val="TableParagraph"/>
                          <w:spacing w:before="145"/>
                          <w:ind w:left="11"/>
                          <w:jc w:val="center"/>
                          <w:rPr>
                            <w:b/>
                            <w:sz w:val="24"/>
                          </w:rPr>
                        </w:pPr>
                        <w:r>
                          <w:rPr>
                            <w:b/>
                            <w:color w:val="0000FF"/>
                            <w:sz w:val="24"/>
                          </w:rPr>
                          <w:t>3</w:t>
                        </w:r>
                      </w:p>
                    </w:tc>
                  </w:tr>
                  <w:tr w:rsidR="00BB3B44" w14:paraId="11D6E75F" w14:textId="77777777">
                    <w:trPr>
                      <w:trHeight w:val="585"/>
                    </w:trPr>
                    <w:tc>
                      <w:tcPr>
                        <w:tcW w:w="864" w:type="dxa"/>
                      </w:tcPr>
                      <w:p w14:paraId="642DD928" w14:textId="77777777" w:rsidR="00BB3B44" w:rsidRDefault="00F25C05">
                        <w:pPr>
                          <w:pStyle w:val="TableParagraph"/>
                          <w:spacing w:line="292" w:lineRule="exact"/>
                          <w:ind w:left="62" w:right="53"/>
                          <w:jc w:val="center"/>
                          <w:rPr>
                            <w:sz w:val="24"/>
                          </w:rPr>
                        </w:pPr>
                        <w:r>
                          <w:rPr>
                            <w:color w:val="0000FF"/>
                            <w:sz w:val="24"/>
                          </w:rPr>
                          <w:t>App-X-</w:t>
                        </w:r>
                      </w:p>
                      <w:p w14:paraId="4DF0C4F9" w14:textId="77777777" w:rsidR="00BB3B44" w:rsidRDefault="00F25C05">
                        <w:pPr>
                          <w:pStyle w:val="TableParagraph"/>
                          <w:spacing w:line="273" w:lineRule="exact"/>
                          <w:ind w:left="61" w:right="53"/>
                          <w:jc w:val="center"/>
                          <w:rPr>
                            <w:sz w:val="24"/>
                          </w:rPr>
                        </w:pPr>
                        <w:r>
                          <w:rPr>
                            <w:color w:val="0000FF"/>
                            <w:sz w:val="24"/>
                          </w:rPr>
                          <w:t>003</w:t>
                        </w:r>
                      </w:p>
                    </w:tc>
                    <w:tc>
                      <w:tcPr>
                        <w:tcW w:w="1439" w:type="dxa"/>
                      </w:tcPr>
                      <w:p w14:paraId="28C15E73" w14:textId="77777777" w:rsidR="00BB3B44" w:rsidRDefault="00F25C05">
                        <w:pPr>
                          <w:pStyle w:val="TableParagraph"/>
                          <w:spacing w:line="292" w:lineRule="exact"/>
                          <w:ind w:left="148"/>
                          <w:rPr>
                            <w:sz w:val="24"/>
                          </w:rPr>
                        </w:pPr>
                        <w:r>
                          <w:rPr>
                            <w:color w:val="0000FF"/>
                            <w:sz w:val="24"/>
                          </w:rPr>
                          <w:t>Admin-View</w:t>
                        </w:r>
                      </w:p>
                      <w:p w14:paraId="1D511B06" w14:textId="77777777" w:rsidR="00BB3B44" w:rsidRDefault="00F25C05">
                        <w:pPr>
                          <w:pStyle w:val="TableParagraph"/>
                          <w:spacing w:line="273" w:lineRule="exact"/>
                          <w:ind w:left="148"/>
                          <w:rPr>
                            <w:sz w:val="24"/>
                          </w:rPr>
                        </w:pPr>
                        <w:r>
                          <w:rPr>
                            <w:color w:val="0000FF"/>
                            <w:sz w:val="24"/>
                          </w:rPr>
                          <w:t>Reports</w:t>
                        </w:r>
                      </w:p>
                    </w:tc>
                    <w:tc>
                      <w:tcPr>
                        <w:tcW w:w="864" w:type="dxa"/>
                      </w:tcPr>
                      <w:p w14:paraId="4B868654" w14:textId="77777777" w:rsidR="00BB3B44" w:rsidRDefault="00F25C05">
                        <w:pPr>
                          <w:pStyle w:val="TableParagraph"/>
                          <w:spacing w:before="145"/>
                          <w:ind w:left="64" w:right="53"/>
                          <w:jc w:val="center"/>
                          <w:rPr>
                            <w:sz w:val="24"/>
                          </w:rPr>
                        </w:pPr>
                        <w:r>
                          <w:rPr>
                            <w:color w:val="0000FF"/>
                            <w:sz w:val="24"/>
                          </w:rPr>
                          <w:t>Inquire</w:t>
                        </w:r>
                      </w:p>
                    </w:tc>
                    <w:tc>
                      <w:tcPr>
                        <w:tcW w:w="1331" w:type="dxa"/>
                      </w:tcPr>
                      <w:p w14:paraId="02DC137E" w14:textId="77777777" w:rsidR="00BB3B44" w:rsidRDefault="00F25C05">
                        <w:pPr>
                          <w:pStyle w:val="TableParagraph"/>
                          <w:spacing w:line="292" w:lineRule="exact"/>
                          <w:ind w:left="159" w:right="156"/>
                          <w:jc w:val="center"/>
                          <w:rPr>
                            <w:sz w:val="24"/>
                          </w:rPr>
                        </w:pPr>
                        <w:r>
                          <w:rPr>
                            <w:color w:val="0000FF"/>
                            <w:sz w:val="24"/>
                          </w:rPr>
                          <w:t>Employee</w:t>
                        </w:r>
                      </w:p>
                      <w:p w14:paraId="4FE48D7B" w14:textId="77777777" w:rsidR="00BB3B44" w:rsidRDefault="00F25C05">
                        <w:pPr>
                          <w:pStyle w:val="TableParagraph"/>
                          <w:spacing w:line="273" w:lineRule="exact"/>
                          <w:ind w:left="159" w:right="84"/>
                          <w:jc w:val="center"/>
                          <w:rPr>
                            <w:sz w:val="24"/>
                          </w:rPr>
                        </w:pPr>
                        <w:r>
                          <w:rPr>
                            <w:color w:val="0000FF"/>
                            <w:sz w:val="24"/>
                          </w:rPr>
                          <w:t>Record</w:t>
                        </w:r>
                      </w:p>
                    </w:tc>
                    <w:tc>
                      <w:tcPr>
                        <w:tcW w:w="1171" w:type="dxa"/>
                      </w:tcPr>
                      <w:p w14:paraId="0E14972F" w14:textId="77777777" w:rsidR="00BB3B44" w:rsidRDefault="00F25C05">
                        <w:pPr>
                          <w:pStyle w:val="TableParagraph"/>
                          <w:spacing w:before="145"/>
                          <w:ind w:left="54" w:right="52"/>
                          <w:jc w:val="center"/>
                          <w:rPr>
                            <w:sz w:val="24"/>
                          </w:rPr>
                        </w:pPr>
                        <w:r>
                          <w:rPr>
                            <w:color w:val="0000FF"/>
                            <w:sz w:val="24"/>
                          </w:rPr>
                          <w:t>C, I, P, N</w:t>
                        </w:r>
                      </w:p>
                    </w:tc>
                    <w:tc>
                      <w:tcPr>
                        <w:tcW w:w="1293" w:type="dxa"/>
                      </w:tcPr>
                      <w:p w14:paraId="46F894FB" w14:textId="77777777" w:rsidR="00BB3B44" w:rsidRDefault="00F25C05">
                        <w:pPr>
                          <w:pStyle w:val="TableParagraph"/>
                          <w:spacing w:line="292" w:lineRule="exact"/>
                          <w:ind w:left="24"/>
                          <w:rPr>
                            <w:sz w:val="24"/>
                          </w:rPr>
                        </w:pPr>
                        <w:r>
                          <w:rPr>
                            <w:color w:val="0000FF"/>
                            <w:sz w:val="24"/>
                          </w:rPr>
                          <w:t>Government</w:t>
                        </w:r>
                      </w:p>
                      <w:p w14:paraId="49782FC8" w14:textId="77777777" w:rsidR="00BB3B44" w:rsidRDefault="00F25C05">
                        <w:pPr>
                          <w:pStyle w:val="TableParagraph"/>
                          <w:spacing w:line="273" w:lineRule="exact"/>
                          <w:ind w:left="113"/>
                          <w:rPr>
                            <w:sz w:val="24"/>
                          </w:rPr>
                        </w:pPr>
                        <w:r>
                          <w:rPr>
                            <w:color w:val="0000FF"/>
                            <w:sz w:val="24"/>
                          </w:rPr>
                          <w:t>Employees</w:t>
                        </w:r>
                      </w:p>
                    </w:tc>
                    <w:tc>
                      <w:tcPr>
                        <w:tcW w:w="1008" w:type="dxa"/>
                      </w:tcPr>
                      <w:p w14:paraId="22CDFA41" w14:textId="77777777" w:rsidR="00BB3B44" w:rsidRDefault="00F25C05">
                        <w:pPr>
                          <w:pStyle w:val="TableParagraph"/>
                          <w:spacing w:before="145"/>
                          <w:ind w:left="86" w:right="80"/>
                          <w:jc w:val="center"/>
                          <w:rPr>
                            <w:sz w:val="24"/>
                          </w:rPr>
                        </w:pPr>
                        <w:r>
                          <w:rPr>
                            <w:color w:val="0000FF"/>
                            <w:sz w:val="24"/>
                          </w:rPr>
                          <w:t>Intranet</w:t>
                        </w:r>
                      </w:p>
                    </w:tc>
                    <w:tc>
                      <w:tcPr>
                        <w:tcW w:w="259" w:type="dxa"/>
                      </w:tcPr>
                      <w:p w14:paraId="530646FC" w14:textId="77777777" w:rsidR="00BB3B44" w:rsidRDefault="00F25C05">
                        <w:pPr>
                          <w:pStyle w:val="TableParagraph"/>
                          <w:spacing w:before="145"/>
                          <w:ind w:left="9"/>
                          <w:jc w:val="center"/>
                          <w:rPr>
                            <w:sz w:val="24"/>
                          </w:rPr>
                        </w:pPr>
                        <w:r>
                          <w:rPr>
                            <w:color w:val="0000FF"/>
                            <w:sz w:val="24"/>
                          </w:rPr>
                          <w:t>L</w:t>
                        </w:r>
                      </w:p>
                    </w:tc>
                    <w:tc>
                      <w:tcPr>
                        <w:tcW w:w="259" w:type="dxa"/>
                      </w:tcPr>
                      <w:p w14:paraId="32DE144E" w14:textId="77777777" w:rsidR="00BB3B44" w:rsidRDefault="00F25C05">
                        <w:pPr>
                          <w:pStyle w:val="TableParagraph"/>
                          <w:spacing w:before="145"/>
                          <w:ind w:left="10"/>
                          <w:jc w:val="center"/>
                          <w:rPr>
                            <w:sz w:val="24"/>
                          </w:rPr>
                        </w:pPr>
                        <w:r>
                          <w:rPr>
                            <w:color w:val="0000FF"/>
                            <w:sz w:val="24"/>
                          </w:rPr>
                          <w:t>L</w:t>
                        </w:r>
                      </w:p>
                    </w:tc>
                    <w:tc>
                      <w:tcPr>
                        <w:tcW w:w="247" w:type="dxa"/>
                      </w:tcPr>
                      <w:p w14:paraId="0CBDB740" w14:textId="77777777" w:rsidR="00BB3B44" w:rsidRDefault="00F25C05">
                        <w:pPr>
                          <w:pStyle w:val="TableParagraph"/>
                          <w:spacing w:before="145"/>
                          <w:ind w:left="72"/>
                          <w:rPr>
                            <w:sz w:val="24"/>
                          </w:rPr>
                        </w:pPr>
                        <w:r>
                          <w:rPr>
                            <w:color w:val="0000FF"/>
                            <w:sz w:val="24"/>
                          </w:rPr>
                          <w:t>L</w:t>
                        </w:r>
                      </w:p>
                    </w:tc>
                    <w:tc>
                      <w:tcPr>
                        <w:tcW w:w="259" w:type="dxa"/>
                      </w:tcPr>
                      <w:p w14:paraId="652BCD97" w14:textId="77777777" w:rsidR="00BB3B44" w:rsidRDefault="00F25C05">
                        <w:pPr>
                          <w:pStyle w:val="TableParagraph"/>
                          <w:spacing w:before="145"/>
                          <w:ind w:left="11"/>
                          <w:jc w:val="center"/>
                          <w:rPr>
                            <w:sz w:val="24"/>
                          </w:rPr>
                        </w:pPr>
                        <w:r>
                          <w:rPr>
                            <w:color w:val="0000FF"/>
                            <w:sz w:val="24"/>
                          </w:rPr>
                          <w:t>L</w:t>
                        </w:r>
                      </w:p>
                    </w:tc>
                    <w:tc>
                      <w:tcPr>
                        <w:tcW w:w="247" w:type="dxa"/>
                      </w:tcPr>
                      <w:p w14:paraId="5C7B14A9" w14:textId="77777777" w:rsidR="00BB3B44" w:rsidRDefault="00F25C05">
                        <w:pPr>
                          <w:pStyle w:val="TableParagraph"/>
                          <w:spacing w:before="145"/>
                          <w:ind w:left="9"/>
                          <w:jc w:val="center"/>
                          <w:rPr>
                            <w:sz w:val="24"/>
                          </w:rPr>
                        </w:pPr>
                        <w:r>
                          <w:rPr>
                            <w:color w:val="0000FF"/>
                            <w:sz w:val="24"/>
                          </w:rPr>
                          <w:t>L</w:t>
                        </w:r>
                      </w:p>
                    </w:tc>
                    <w:tc>
                      <w:tcPr>
                        <w:tcW w:w="271" w:type="dxa"/>
                      </w:tcPr>
                      <w:p w14:paraId="78D48C6E" w14:textId="77777777" w:rsidR="00BB3B44" w:rsidRDefault="00F25C05">
                        <w:pPr>
                          <w:pStyle w:val="TableParagraph"/>
                          <w:spacing w:before="145"/>
                          <w:ind w:left="32"/>
                          <w:rPr>
                            <w:sz w:val="24"/>
                          </w:rPr>
                        </w:pPr>
                        <w:r>
                          <w:rPr>
                            <w:color w:val="0000FF"/>
                            <w:sz w:val="24"/>
                          </w:rPr>
                          <w:t>M</w:t>
                        </w:r>
                      </w:p>
                    </w:tc>
                    <w:tc>
                      <w:tcPr>
                        <w:tcW w:w="564" w:type="dxa"/>
                      </w:tcPr>
                      <w:p w14:paraId="0D1C4D87" w14:textId="77777777" w:rsidR="00BB3B44" w:rsidRDefault="00F25C05">
                        <w:pPr>
                          <w:pStyle w:val="TableParagraph"/>
                          <w:spacing w:before="145"/>
                          <w:ind w:left="11"/>
                          <w:jc w:val="center"/>
                          <w:rPr>
                            <w:b/>
                            <w:sz w:val="24"/>
                          </w:rPr>
                        </w:pPr>
                        <w:r>
                          <w:rPr>
                            <w:b/>
                            <w:color w:val="0000FF"/>
                            <w:sz w:val="24"/>
                          </w:rPr>
                          <w:t>3</w:t>
                        </w:r>
                      </w:p>
                    </w:tc>
                  </w:tr>
                  <w:tr w:rsidR="00BB3B44" w14:paraId="0FF166FB" w14:textId="77777777">
                    <w:trPr>
                      <w:trHeight w:val="878"/>
                    </w:trPr>
                    <w:tc>
                      <w:tcPr>
                        <w:tcW w:w="864" w:type="dxa"/>
                      </w:tcPr>
                      <w:p w14:paraId="7C76EB3E" w14:textId="77777777" w:rsidR="00BB3B44" w:rsidRDefault="00F25C05">
                        <w:pPr>
                          <w:pStyle w:val="TableParagraph"/>
                          <w:spacing w:before="145"/>
                          <w:ind w:left="247" w:right="74" w:hanging="150"/>
                          <w:rPr>
                            <w:sz w:val="24"/>
                          </w:rPr>
                        </w:pPr>
                        <w:r>
                          <w:rPr>
                            <w:color w:val="0000FF"/>
                            <w:sz w:val="24"/>
                          </w:rPr>
                          <w:t>App-X- 004</w:t>
                        </w:r>
                      </w:p>
                    </w:tc>
                    <w:tc>
                      <w:tcPr>
                        <w:tcW w:w="1439" w:type="dxa"/>
                      </w:tcPr>
                      <w:p w14:paraId="792BB184" w14:textId="77777777" w:rsidR="00BB3B44" w:rsidRDefault="00F25C05">
                        <w:pPr>
                          <w:pStyle w:val="TableParagraph"/>
                          <w:ind w:left="148" w:right="109"/>
                          <w:rPr>
                            <w:sz w:val="24"/>
                          </w:rPr>
                        </w:pPr>
                        <w:r>
                          <w:rPr>
                            <w:color w:val="0000FF"/>
                            <w:sz w:val="24"/>
                          </w:rPr>
                          <w:t>Admin- Create User</w:t>
                        </w:r>
                      </w:p>
                      <w:p w14:paraId="1C4608DF" w14:textId="77777777" w:rsidR="00BB3B44" w:rsidRDefault="00F25C05">
                        <w:pPr>
                          <w:pStyle w:val="TableParagraph"/>
                          <w:spacing w:line="273" w:lineRule="exact"/>
                          <w:ind w:left="148"/>
                          <w:rPr>
                            <w:sz w:val="24"/>
                          </w:rPr>
                        </w:pPr>
                        <w:r>
                          <w:rPr>
                            <w:color w:val="0000FF"/>
                            <w:sz w:val="24"/>
                          </w:rPr>
                          <w:t>Account</w:t>
                        </w:r>
                      </w:p>
                    </w:tc>
                    <w:tc>
                      <w:tcPr>
                        <w:tcW w:w="864" w:type="dxa"/>
                      </w:tcPr>
                      <w:p w14:paraId="45CF067D" w14:textId="77777777" w:rsidR="00BB3B44" w:rsidRDefault="00BB3B44">
                        <w:pPr>
                          <w:pStyle w:val="TableParagraph"/>
                          <w:spacing w:before="11"/>
                          <w:rPr>
                            <w:b/>
                            <w:sz w:val="23"/>
                          </w:rPr>
                        </w:pPr>
                      </w:p>
                      <w:p w14:paraId="3238BB15" w14:textId="77777777" w:rsidR="00BB3B44" w:rsidRDefault="00F25C05">
                        <w:pPr>
                          <w:pStyle w:val="TableParagraph"/>
                          <w:ind w:left="64" w:right="53"/>
                          <w:jc w:val="center"/>
                          <w:rPr>
                            <w:sz w:val="24"/>
                          </w:rPr>
                        </w:pPr>
                        <w:r>
                          <w:rPr>
                            <w:color w:val="0000FF"/>
                            <w:sz w:val="24"/>
                          </w:rPr>
                          <w:t>Create</w:t>
                        </w:r>
                      </w:p>
                    </w:tc>
                    <w:tc>
                      <w:tcPr>
                        <w:tcW w:w="1331" w:type="dxa"/>
                      </w:tcPr>
                      <w:p w14:paraId="456DEE05" w14:textId="77777777" w:rsidR="00BB3B44" w:rsidRDefault="00F25C05">
                        <w:pPr>
                          <w:pStyle w:val="TableParagraph"/>
                          <w:spacing w:before="145"/>
                          <w:ind w:left="354" w:right="158" w:hanging="176"/>
                          <w:rPr>
                            <w:sz w:val="24"/>
                          </w:rPr>
                        </w:pPr>
                        <w:r>
                          <w:rPr>
                            <w:color w:val="0000FF"/>
                            <w:sz w:val="24"/>
                          </w:rPr>
                          <w:t>Employee Record</w:t>
                        </w:r>
                      </w:p>
                    </w:tc>
                    <w:tc>
                      <w:tcPr>
                        <w:tcW w:w="1171" w:type="dxa"/>
                      </w:tcPr>
                      <w:p w14:paraId="2551040B" w14:textId="77777777" w:rsidR="00BB3B44" w:rsidRDefault="00BB3B44">
                        <w:pPr>
                          <w:pStyle w:val="TableParagraph"/>
                          <w:spacing w:before="11"/>
                          <w:rPr>
                            <w:b/>
                            <w:sz w:val="23"/>
                          </w:rPr>
                        </w:pPr>
                      </w:p>
                      <w:p w14:paraId="3014E5C0" w14:textId="77777777" w:rsidR="00BB3B44" w:rsidRDefault="00F25C05">
                        <w:pPr>
                          <w:pStyle w:val="TableParagraph"/>
                          <w:ind w:left="54" w:right="52"/>
                          <w:jc w:val="center"/>
                          <w:rPr>
                            <w:sz w:val="24"/>
                          </w:rPr>
                        </w:pPr>
                        <w:r>
                          <w:rPr>
                            <w:color w:val="0000FF"/>
                            <w:sz w:val="24"/>
                          </w:rPr>
                          <w:t>C, I, P, N</w:t>
                        </w:r>
                      </w:p>
                    </w:tc>
                    <w:tc>
                      <w:tcPr>
                        <w:tcW w:w="1293" w:type="dxa"/>
                      </w:tcPr>
                      <w:p w14:paraId="2CBEC2BB" w14:textId="77777777" w:rsidR="00BB3B44" w:rsidRDefault="00F25C05">
                        <w:pPr>
                          <w:pStyle w:val="TableParagraph"/>
                          <w:spacing w:before="145"/>
                          <w:ind w:left="113" w:right="5" w:hanging="89"/>
                          <w:rPr>
                            <w:sz w:val="24"/>
                          </w:rPr>
                        </w:pPr>
                        <w:r>
                          <w:rPr>
                            <w:color w:val="0000FF"/>
                            <w:sz w:val="24"/>
                          </w:rPr>
                          <w:t>Government Employees</w:t>
                        </w:r>
                      </w:p>
                    </w:tc>
                    <w:tc>
                      <w:tcPr>
                        <w:tcW w:w="1008" w:type="dxa"/>
                      </w:tcPr>
                      <w:p w14:paraId="2D413A74" w14:textId="77777777" w:rsidR="00BB3B44" w:rsidRDefault="00BB3B44">
                        <w:pPr>
                          <w:pStyle w:val="TableParagraph"/>
                          <w:spacing w:before="11"/>
                          <w:rPr>
                            <w:b/>
                            <w:sz w:val="23"/>
                          </w:rPr>
                        </w:pPr>
                      </w:p>
                      <w:p w14:paraId="3A6C48A9" w14:textId="77777777" w:rsidR="00BB3B44" w:rsidRDefault="00F25C05">
                        <w:pPr>
                          <w:pStyle w:val="TableParagraph"/>
                          <w:ind w:left="86" w:right="80"/>
                          <w:jc w:val="center"/>
                          <w:rPr>
                            <w:sz w:val="24"/>
                          </w:rPr>
                        </w:pPr>
                        <w:r>
                          <w:rPr>
                            <w:color w:val="0000FF"/>
                            <w:sz w:val="24"/>
                          </w:rPr>
                          <w:t>Intranet</w:t>
                        </w:r>
                      </w:p>
                    </w:tc>
                    <w:tc>
                      <w:tcPr>
                        <w:tcW w:w="259" w:type="dxa"/>
                      </w:tcPr>
                      <w:p w14:paraId="672C5109" w14:textId="77777777" w:rsidR="00BB3B44" w:rsidRDefault="00BB3B44">
                        <w:pPr>
                          <w:pStyle w:val="TableParagraph"/>
                          <w:spacing w:before="11"/>
                          <w:rPr>
                            <w:b/>
                            <w:sz w:val="23"/>
                          </w:rPr>
                        </w:pPr>
                      </w:p>
                      <w:p w14:paraId="2A2DB7B6" w14:textId="77777777" w:rsidR="00BB3B44" w:rsidRDefault="00F25C05">
                        <w:pPr>
                          <w:pStyle w:val="TableParagraph"/>
                          <w:ind w:left="9"/>
                          <w:jc w:val="center"/>
                          <w:rPr>
                            <w:sz w:val="24"/>
                          </w:rPr>
                        </w:pPr>
                        <w:r>
                          <w:rPr>
                            <w:color w:val="0000FF"/>
                            <w:sz w:val="24"/>
                          </w:rPr>
                          <w:t>L</w:t>
                        </w:r>
                      </w:p>
                    </w:tc>
                    <w:tc>
                      <w:tcPr>
                        <w:tcW w:w="259" w:type="dxa"/>
                      </w:tcPr>
                      <w:p w14:paraId="36ED9B1B" w14:textId="77777777" w:rsidR="00BB3B44" w:rsidRDefault="00BB3B44">
                        <w:pPr>
                          <w:pStyle w:val="TableParagraph"/>
                          <w:spacing w:before="11"/>
                          <w:rPr>
                            <w:b/>
                            <w:sz w:val="23"/>
                          </w:rPr>
                        </w:pPr>
                      </w:p>
                      <w:p w14:paraId="54643A6B" w14:textId="77777777" w:rsidR="00BB3B44" w:rsidRDefault="00F25C05">
                        <w:pPr>
                          <w:pStyle w:val="TableParagraph"/>
                          <w:ind w:left="10"/>
                          <w:jc w:val="center"/>
                          <w:rPr>
                            <w:sz w:val="24"/>
                          </w:rPr>
                        </w:pPr>
                        <w:r>
                          <w:rPr>
                            <w:color w:val="0000FF"/>
                            <w:sz w:val="24"/>
                          </w:rPr>
                          <w:t>L</w:t>
                        </w:r>
                      </w:p>
                    </w:tc>
                    <w:tc>
                      <w:tcPr>
                        <w:tcW w:w="247" w:type="dxa"/>
                      </w:tcPr>
                      <w:p w14:paraId="2421EC05" w14:textId="77777777" w:rsidR="00BB3B44" w:rsidRDefault="00BB3B44">
                        <w:pPr>
                          <w:pStyle w:val="TableParagraph"/>
                          <w:spacing w:before="11"/>
                          <w:rPr>
                            <w:b/>
                            <w:sz w:val="23"/>
                          </w:rPr>
                        </w:pPr>
                      </w:p>
                      <w:p w14:paraId="44684ACA" w14:textId="77777777" w:rsidR="00BB3B44" w:rsidRDefault="00F25C05">
                        <w:pPr>
                          <w:pStyle w:val="TableParagraph"/>
                          <w:ind w:left="72"/>
                          <w:rPr>
                            <w:sz w:val="24"/>
                          </w:rPr>
                        </w:pPr>
                        <w:r>
                          <w:rPr>
                            <w:color w:val="0000FF"/>
                            <w:sz w:val="24"/>
                          </w:rPr>
                          <w:t>L</w:t>
                        </w:r>
                      </w:p>
                    </w:tc>
                    <w:tc>
                      <w:tcPr>
                        <w:tcW w:w="259" w:type="dxa"/>
                      </w:tcPr>
                      <w:p w14:paraId="700A1274" w14:textId="77777777" w:rsidR="00BB3B44" w:rsidRDefault="00BB3B44">
                        <w:pPr>
                          <w:pStyle w:val="TableParagraph"/>
                          <w:spacing w:before="11"/>
                          <w:rPr>
                            <w:b/>
                            <w:sz w:val="23"/>
                          </w:rPr>
                        </w:pPr>
                      </w:p>
                      <w:p w14:paraId="4D72DBA2" w14:textId="77777777" w:rsidR="00BB3B44" w:rsidRDefault="00F25C05">
                        <w:pPr>
                          <w:pStyle w:val="TableParagraph"/>
                          <w:ind w:left="11"/>
                          <w:jc w:val="center"/>
                          <w:rPr>
                            <w:sz w:val="24"/>
                          </w:rPr>
                        </w:pPr>
                        <w:r>
                          <w:rPr>
                            <w:color w:val="0000FF"/>
                            <w:sz w:val="24"/>
                          </w:rPr>
                          <w:t>L</w:t>
                        </w:r>
                      </w:p>
                    </w:tc>
                    <w:tc>
                      <w:tcPr>
                        <w:tcW w:w="247" w:type="dxa"/>
                      </w:tcPr>
                      <w:p w14:paraId="4A60BA7B" w14:textId="77777777" w:rsidR="00BB3B44" w:rsidRDefault="00BB3B44">
                        <w:pPr>
                          <w:pStyle w:val="TableParagraph"/>
                          <w:spacing w:before="11"/>
                          <w:rPr>
                            <w:b/>
                            <w:sz w:val="23"/>
                          </w:rPr>
                        </w:pPr>
                      </w:p>
                      <w:p w14:paraId="7BDED859" w14:textId="77777777" w:rsidR="00BB3B44" w:rsidRDefault="00F25C05">
                        <w:pPr>
                          <w:pStyle w:val="TableParagraph"/>
                          <w:ind w:left="9"/>
                          <w:jc w:val="center"/>
                          <w:rPr>
                            <w:sz w:val="24"/>
                          </w:rPr>
                        </w:pPr>
                        <w:r>
                          <w:rPr>
                            <w:color w:val="0000FF"/>
                            <w:sz w:val="24"/>
                          </w:rPr>
                          <w:t>L</w:t>
                        </w:r>
                      </w:p>
                    </w:tc>
                    <w:tc>
                      <w:tcPr>
                        <w:tcW w:w="271" w:type="dxa"/>
                      </w:tcPr>
                      <w:p w14:paraId="2F1EBC1A" w14:textId="77777777" w:rsidR="00BB3B44" w:rsidRDefault="00BB3B44">
                        <w:pPr>
                          <w:pStyle w:val="TableParagraph"/>
                          <w:spacing w:before="11"/>
                          <w:rPr>
                            <w:b/>
                            <w:sz w:val="23"/>
                          </w:rPr>
                        </w:pPr>
                      </w:p>
                      <w:p w14:paraId="49230F55" w14:textId="77777777" w:rsidR="00BB3B44" w:rsidRDefault="00F25C05">
                        <w:pPr>
                          <w:pStyle w:val="TableParagraph"/>
                          <w:ind w:left="32"/>
                          <w:rPr>
                            <w:sz w:val="24"/>
                          </w:rPr>
                        </w:pPr>
                        <w:r>
                          <w:rPr>
                            <w:color w:val="0000FF"/>
                            <w:sz w:val="24"/>
                          </w:rPr>
                          <w:t>M</w:t>
                        </w:r>
                      </w:p>
                    </w:tc>
                    <w:tc>
                      <w:tcPr>
                        <w:tcW w:w="564" w:type="dxa"/>
                      </w:tcPr>
                      <w:p w14:paraId="610FFA35" w14:textId="77777777" w:rsidR="00BB3B44" w:rsidRDefault="00BB3B44">
                        <w:pPr>
                          <w:pStyle w:val="TableParagraph"/>
                          <w:spacing w:before="11"/>
                          <w:rPr>
                            <w:b/>
                            <w:sz w:val="23"/>
                          </w:rPr>
                        </w:pPr>
                      </w:p>
                      <w:p w14:paraId="3CFEA449" w14:textId="77777777" w:rsidR="00BB3B44" w:rsidRDefault="00F25C05">
                        <w:pPr>
                          <w:pStyle w:val="TableParagraph"/>
                          <w:ind w:left="11"/>
                          <w:jc w:val="center"/>
                          <w:rPr>
                            <w:b/>
                            <w:sz w:val="24"/>
                          </w:rPr>
                        </w:pPr>
                        <w:r>
                          <w:rPr>
                            <w:b/>
                            <w:color w:val="0000FF"/>
                            <w:sz w:val="24"/>
                          </w:rPr>
                          <w:t>3</w:t>
                        </w:r>
                      </w:p>
                    </w:tc>
                  </w:tr>
                  <w:tr w:rsidR="00BB3B44" w14:paraId="6E088591" w14:textId="77777777">
                    <w:trPr>
                      <w:trHeight w:val="878"/>
                    </w:trPr>
                    <w:tc>
                      <w:tcPr>
                        <w:tcW w:w="864" w:type="dxa"/>
                      </w:tcPr>
                      <w:p w14:paraId="3B085239" w14:textId="77777777" w:rsidR="00BB3B44" w:rsidRDefault="00F25C05">
                        <w:pPr>
                          <w:pStyle w:val="TableParagraph"/>
                          <w:spacing w:before="146"/>
                          <w:ind w:left="247" w:right="74" w:hanging="150"/>
                          <w:rPr>
                            <w:sz w:val="24"/>
                          </w:rPr>
                        </w:pPr>
                        <w:r>
                          <w:rPr>
                            <w:color w:val="0000FF"/>
                            <w:sz w:val="24"/>
                          </w:rPr>
                          <w:t>App-X- 005</w:t>
                        </w:r>
                      </w:p>
                    </w:tc>
                    <w:tc>
                      <w:tcPr>
                        <w:tcW w:w="1439" w:type="dxa"/>
                      </w:tcPr>
                      <w:p w14:paraId="49472089" w14:textId="77777777" w:rsidR="00BB3B44" w:rsidRDefault="00F25C05">
                        <w:pPr>
                          <w:pStyle w:val="TableParagraph"/>
                          <w:spacing w:line="290" w:lineRule="atLeast"/>
                          <w:ind w:left="148" w:right="61"/>
                          <w:rPr>
                            <w:sz w:val="24"/>
                          </w:rPr>
                        </w:pPr>
                        <w:r>
                          <w:rPr>
                            <w:color w:val="0000FF"/>
                            <w:sz w:val="24"/>
                          </w:rPr>
                          <w:t>Admin- Modify User Account</w:t>
                        </w:r>
                      </w:p>
                    </w:tc>
                    <w:tc>
                      <w:tcPr>
                        <w:tcW w:w="864" w:type="dxa"/>
                      </w:tcPr>
                      <w:p w14:paraId="48B7FAB7" w14:textId="77777777" w:rsidR="00BB3B44" w:rsidRDefault="00BB3B44">
                        <w:pPr>
                          <w:pStyle w:val="TableParagraph"/>
                          <w:spacing w:before="11"/>
                          <w:rPr>
                            <w:b/>
                            <w:sz w:val="23"/>
                          </w:rPr>
                        </w:pPr>
                      </w:p>
                      <w:p w14:paraId="551A1B3E" w14:textId="77777777" w:rsidR="00BB3B44" w:rsidRDefault="00F25C05">
                        <w:pPr>
                          <w:pStyle w:val="TableParagraph"/>
                          <w:spacing w:before="1"/>
                          <w:ind w:left="62" w:right="53"/>
                          <w:jc w:val="center"/>
                          <w:rPr>
                            <w:sz w:val="24"/>
                          </w:rPr>
                        </w:pPr>
                        <w:r>
                          <w:rPr>
                            <w:color w:val="0000FF"/>
                            <w:sz w:val="24"/>
                          </w:rPr>
                          <w:t>Modify</w:t>
                        </w:r>
                      </w:p>
                    </w:tc>
                    <w:tc>
                      <w:tcPr>
                        <w:tcW w:w="1331" w:type="dxa"/>
                      </w:tcPr>
                      <w:p w14:paraId="6593EE6A" w14:textId="77777777" w:rsidR="00BB3B44" w:rsidRDefault="00F25C05">
                        <w:pPr>
                          <w:pStyle w:val="TableParagraph"/>
                          <w:spacing w:before="146"/>
                          <w:ind w:left="354" w:right="158" w:hanging="176"/>
                          <w:rPr>
                            <w:sz w:val="24"/>
                          </w:rPr>
                        </w:pPr>
                        <w:r>
                          <w:rPr>
                            <w:color w:val="0000FF"/>
                            <w:sz w:val="24"/>
                          </w:rPr>
                          <w:t>Employee Record</w:t>
                        </w:r>
                      </w:p>
                    </w:tc>
                    <w:tc>
                      <w:tcPr>
                        <w:tcW w:w="1171" w:type="dxa"/>
                      </w:tcPr>
                      <w:p w14:paraId="772E50FD" w14:textId="77777777" w:rsidR="00BB3B44" w:rsidRDefault="00BB3B44">
                        <w:pPr>
                          <w:pStyle w:val="TableParagraph"/>
                          <w:spacing w:before="11"/>
                          <w:rPr>
                            <w:b/>
                            <w:sz w:val="23"/>
                          </w:rPr>
                        </w:pPr>
                      </w:p>
                      <w:p w14:paraId="46E5FD1C" w14:textId="77777777" w:rsidR="00BB3B44" w:rsidRDefault="00F25C05">
                        <w:pPr>
                          <w:pStyle w:val="TableParagraph"/>
                          <w:spacing w:before="1"/>
                          <w:ind w:left="54" w:right="52"/>
                          <w:jc w:val="center"/>
                          <w:rPr>
                            <w:sz w:val="24"/>
                          </w:rPr>
                        </w:pPr>
                        <w:r>
                          <w:rPr>
                            <w:color w:val="0000FF"/>
                            <w:sz w:val="24"/>
                          </w:rPr>
                          <w:t>C, I, P, N</w:t>
                        </w:r>
                      </w:p>
                    </w:tc>
                    <w:tc>
                      <w:tcPr>
                        <w:tcW w:w="1293" w:type="dxa"/>
                      </w:tcPr>
                      <w:p w14:paraId="002BF71D" w14:textId="77777777" w:rsidR="00BB3B44" w:rsidRDefault="00F25C05">
                        <w:pPr>
                          <w:pStyle w:val="TableParagraph"/>
                          <w:spacing w:before="146"/>
                          <w:ind w:left="113" w:right="5" w:hanging="89"/>
                          <w:rPr>
                            <w:sz w:val="24"/>
                          </w:rPr>
                        </w:pPr>
                        <w:r>
                          <w:rPr>
                            <w:color w:val="0000FF"/>
                            <w:sz w:val="24"/>
                          </w:rPr>
                          <w:t>Government Employees</w:t>
                        </w:r>
                      </w:p>
                    </w:tc>
                    <w:tc>
                      <w:tcPr>
                        <w:tcW w:w="1008" w:type="dxa"/>
                      </w:tcPr>
                      <w:p w14:paraId="31B3C224" w14:textId="77777777" w:rsidR="00BB3B44" w:rsidRDefault="00BB3B44">
                        <w:pPr>
                          <w:pStyle w:val="TableParagraph"/>
                          <w:spacing w:before="11"/>
                          <w:rPr>
                            <w:b/>
                            <w:sz w:val="23"/>
                          </w:rPr>
                        </w:pPr>
                      </w:p>
                      <w:p w14:paraId="582BB82B" w14:textId="77777777" w:rsidR="00BB3B44" w:rsidRDefault="00F25C05">
                        <w:pPr>
                          <w:pStyle w:val="TableParagraph"/>
                          <w:spacing w:before="1"/>
                          <w:ind w:left="86" w:right="80"/>
                          <w:jc w:val="center"/>
                          <w:rPr>
                            <w:sz w:val="24"/>
                          </w:rPr>
                        </w:pPr>
                        <w:r>
                          <w:rPr>
                            <w:color w:val="0000FF"/>
                            <w:sz w:val="24"/>
                          </w:rPr>
                          <w:t>Intranet</w:t>
                        </w:r>
                      </w:p>
                    </w:tc>
                    <w:tc>
                      <w:tcPr>
                        <w:tcW w:w="259" w:type="dxa"/>
                      </w:tcPr>
                      <w:p w14:paraId="204530BA" w14:textId="77777777" w:rsidR="00BB3B44" w:rsidRDefault="00BB3B44">
                        <w:pPr>
                          <w:pStyle w:val="TableParagraph"/>
                          <w:spacing w:before="11"/>
                          <w:rPr>
                            <w:b/>
                            <w:sz w:val="23"/>
                          </w:rPr>
                        </w:pPr>
                      </w:p>
                      <w:p w14:paraId="196B00A7" w14:textId="77777777" w:rsidR="00BB3B44" w:rsidRDefault="00F25C05">
                        <w:pPr>
                          <w:pStyle w:val="TableParagraph"/>
                          <w:spacing w:before="1"/>
                          <w:ind w:left="9"/>
                          <w:jc w:val="center"/>
                          <w:rPr>
                            <w:sz w:val="24"/>
                          </w:rPr>
                        </w:pPr>
                        <w:r>
                          <w:rPr>
                            <w:color w:val="0000FF"/>
                            <w:sz w:val="24"/>
                          </w:rPr>
                          <w:t>L</w:t>
                        </w:r>
                      </w:p>
                    </w:tc>
                    <w:tc>
                      <w:tcPr>
                        <w:tcW w:w="259" w:type="dxa"/>
                      </w:tcPr>
                      <w:p w14:paraId="3904B92C" w14:textId="77777777" w:rsidR="00BB3B44" w:rsidRDefault="00BB3B44">
                        <w:pPr>
                          <w:pStyle w:val="TableParagraph"/>
                          <w:spacing w:before="11"/>
                          <w:rPr>
                            <w:b/>
                            <w:sz w:val="23"/>
                          </w:rPr>
                        </w:pPr>
                      </w:p>
                      <w:p w14:paraId="054090CC" w14:textId="77777777" w:rsidR="00BB3B44" w:rsidRDefault="00F25C05">
                        <w:pPr>
                          <w:pStyle w:val="TableParagraph"/>
                          <w:spacing w:before="1"/>
                          <w:ind w:left="10"/>
                          <w:jc w:val="center"/>
                          <w:rPr>
                            <w:sz w:val="24"/>
                          </w:rPr>
                        </w:pPr>
                        <w:r>
                          <w:rPr>
                            <w:color w:val="0000FF"/>
                            <w:sz w:val="24"/>
                          </w:rPr>
                          <w:t>L</w:t>
                        </w:r>
                      </w:p>
                    </w:tc>
                    <w:tc>
                      <w:tcPr>
                        <w:tcW w:w="247" w:type="dxa"/>
                      </w:tcPr>
                      <w:p w14:paraId="18FFA459" w14:textId="77777777" w:rsidR="00BB3B44" w:rsidRDefault="00BB3B44">
                        <w:pPr>
                          <w:pStyle w:val="TableParagraph"/>
                          <w:spacing w:before="11"/>
                          <w:rPr>
                            <w:b/>
                            <w:sz w:val="23"/>
                          </w:rPr>
                        </w:pPr>
                      </w:p>
                      <w:p w14:paraId="2250B3B0" w14:textId="77777777" w:rsidR="00BB3B44" w:rsidRDefault="00F25C05">
                        <w:pPr>
                          <w:pStyle w:val="TableParagraph"/>
                          <w:spacing w:before="1"/>
                          <w:ind w:left="72"/>
                          <w:rPr>
                            <w:sz w:val="24"/>
                          </w:rPr>
                        </w:pPr>
                        <w:r>
                          <w:rPr>
                            <w:color w:val="0000FF"/>
                            <w:sz w:val="24"/>
                          </w:rPr>
                          <w:t>L</w:t>
                        </w:r>
                      </w:p>
                    </w:tc>
                    <w:tc>
                      <w:tcPr>
                        <w:tcW w:w="259" w:type="dxa"/>
                      </w:tcPr>
                      <w:p w14:paraId="0D0A3A1D" w14:textId="77777777" w:rsidR="00BB3B44" w:rsidRDefault="00BB3B44">
                        <w:pPr>
                          <w:pStyle w:val="TableParagraph"/>
                          <w:spacing w:before="11"/>
                          <w:rPr>
                            <w:b/>
                            <w:sz w:val="23"/>
                          </w:rPr>
                        </w:pPr>
                      </w:p>
                      <w:p w14:paraId="5C640F79" w14:textId="77777777" w:rsidR="00BB3B44" w:rsidRDefault="00F25C05">
                        <w:pPr>
                          <w:pStyle w:val="TableParagraph"/>
                          <w:spacing w:before="1"/>
                          <w:ind w:left="11"/>
                          <w:jc w:val="center"/>
                          <w:rPr>
                            <w:sz w:val="24"/>
                          </w:rPr>
                        </w:pPr>
                        <w:r>
                          <w:rPr>
                            <w:color w:val="0000FF"/>
                            <w:sz w:val="24"/>
                          </w:rPr>
                          <w:t>L</w:t>
                        </w:r>
                      </w:p>
                    </w:tc>
                    <w:tc>
                      <w:tcPr>
                        <w:tcW w:w="247" w:type="dxa"/>
                      </w:tcPr>
                      <w:p w14:paraId="05B283DB" w14:textId="77777777" w:rsidR="00BB3B44" w:rsidRDefault="00BB3B44">
                        <w:pPr>
                          <w:pStyle w:val="TableParagraph"/>
                          <w:spacing w:before="11"/>
                          <w:rPr>
                            <w:b/>
                            <w:sz w:val="23"/>
                          </w:rPr>
                        </w:pPr>
                      </w:p>
                      <w:p w14:paraId="2C791571" w14:textId="77777777" w:rsidR="00BB3B44" w:rsidRDefault="00F25C05">
                        <w:pPr>
                          <w:pStyle w:val="TableParagraph"/>
                          <w:spacing w:before="1"/>
                          <w:ind w:left="9"/>
                          <w:jc w:val="center"/>
                          <w:rPr>
                            <w:sz w:val="24"/>
                          </w:rPr>
                        </w:pPr>
                        <w:r>
                          <w:rPr>
                            <w:color w:val="0000FF"/>
                            <w:sz w:val="24"/>
                          </w:rPr>
                          <w:t>L</w:t>
                        </w:r>
                      </w:p>
                    </w:tc>
                    <w:tc>
                      <w:tcPr>
                        <w:tcW w:w="271" w:type="dxa"/>
                      </w:tcPr>
                      <w:p w14:paraId="3C386253" w14:textId="77777777" w:rsidR="00BB3B44" w:rsidRDefault="00BB3B44">
                        <w:pPr>
                          <w:pStyle w:val="TableParagraph"/>
                          <w:spacing w:before="11"/>
                          <w:rPr>
                            <w:b/>
                            <w:sz w:val="23"/>
                          </w:rPr>
                        </w:pPr>
                      </w:p>
                      <w:p w14:paraId="5A20CE90" w14:textId="77777777" w:rsidR="00BB3B44" w:rsidRDefault="00F25C05">
                        <w:pPr>
                          <w:pStyle w:val="TableParagraph"/>
                          <w:spacing w:before="1"/>
                          <w:ind w:left="32"/>
                          <w:rPr>
                            <w:sz w:val="24"/>
                          </w:rPr>
                        </w:pPr>
                        <w:r>
                          <w:rPr>
                            <w:color w:val="0000FF"/>
                            <w:sz w:val="24"/>
                          </w:rPr>
                          <w:t>M</w:t>
                        </w:r>
                      </w:p>
                    </w:tc>
                    <w:tc>
                      <w:tcPr>
                        <w:tcW w:w="564" w:type="dxa"/>
                      </w:tcPr>
                      <w:p w14:paraId="37A13DEF" w14:textId="77777777" w:rsidR="00BB3B44" w:rsidRDefault="00BB3B44">
                        <w:pPr>
                          <w:pStyle w:val="TableParagraph"/>
                          <w:spacing w:before="11"/>
                          <w:rPr>
                            <w:b/>
                            <w:sz w:val="23"/>
                          </w:rPr>
                        </w:pPr>
                      </w:p>
                      <w:p w14:paraId="3FD1C893" w14:textId="77777777" w:rsidR="00BB3B44" w:rsidRDefault="00F25C05">
                        <w:pPr>
                          <w:pStyle w:val="TableParagraph"/>
                          <w:spacing w:before="1"/>
                          <w:ind w:left="11"/>
                          <w:jc w:val="center"/>
                          <w:rPr>
                            <w:b/>
                            <w:sz w:val="24"/>
                          </w:rPr>
                        </w:pPr>
                        <w:r>
                          <w:rPr>
                            <w:b/>
                            <w:color w:val="0000FF"/>
                            <w:sz w:val="24"/>
                          </w:rPr>
                          <w:t>3</w:t>
                        </w:r>
                      </w:p>
                    </w:tc>
                  </w:tr>
                </w:tbl>
                <w:p w14:paraId="57F90788" w14:textId="77777777" w:rsidR="00BB3B44" w:rsidRDefault="00BB3B44">
                  <w:pPr>
                    <w:pStyle w:val="BodyText"/>
                  </w:pPr>
                </w:p>
              </w:txbxContent>
            </v:textbox>
            <w10:wrap anchorx="page"/>
          </v:shape>
        </w:pict>
      </w:r>
      <w:r>
        <w:rPr>
          <w:b/>
          <w:sz w:val="24"/>
        </w:rPr>
        <w:t xml:space="preserve">Table 1. System Transaction Summary </w:t>
      </w:r>
      <w:r>
        <w:rPr>
          <w:b/>
          <w:color w:val="0000FF"/>
          <w:sz w:val="24"/>
        </w:rPr>
        <w:t>EXAMPLE</w:t>
      </w:r>
    </w:p>
    <w:p w14:paraId="0F27CC07" w14:textId="77777777" w:rsidR="00BB3B44" w:rsidRDefault="00BB3B44">
      <w:pPr>
        <w:pStyle w:val="BodyText"/>
        <w:rPr>
          <w:b/>
        </w:rPr>
      </w:pPr>
    </w:p>
    <w:p w14:paraId="04CAD91A" w14:textId="77777777" w:rsidR="00BB3B44" w:rsidRDefault="00BB3B44">
      <w:pPr>
        <w:pStyle w:val="BodyText"/>
        <w:rPr>
          <w:b/>
        </w:rPr>
      </w:pPr>
    </w:p>
    <w:p w14:paraId="74F76287" w14:textId="77777777" w:rsidR="00BB3B44" w:rsidRDefault="00BB3B44">
      <w:pPr>
        <w:pStyle w:val="BodyText"/>
        <w:rPr>
          <w:b/>
        </w:rPr>
      </w:pPr>
    </w:p>
    <w:p w14:paraId="518BDC10" w14:textId="77777777" w:rsidR="00BB3B44" w:rsidRDefault="00BB3B44">
      <w:pPr>
        <w:pStyle w:val="BodyText"/>
        <w:rPr>
          <w:b/>
        </w:rPr>
      </w:pPr>
    </w:p>
    <w:p w14:paraId="7D8637F0" w14:textId="77777777" w:rsidR="00BB3B44" w:rsidRDefault="00BB3B44">
      <w:pPr>
        <w:pStyle w:val="BodyText"/>
        <w:rPr>
          <w:b/>
        </w:rPr>
      </w:pPr>
    </w:p>
    <w:p w14:paraId="211CE222" w14:textId="77777777" w:rsidR="00BB3B44" w:rsidRDefault="00BB3B44">
      <w:pPr>
        <w:pStyle w:val="BodyText"/>
        <w:rPr>
          <w:b/>
        </w:rPr>
      </w:pPr>
    </w:p>
    <w:p w14:paraId="6C1BF436" w14:textId="77777777" w:rsidR="00BB3B44" w:rsidRDefault="00BB3B44">
      <w:pPr>
        <w:pStyle w:val="BodyText"/>
        <w:rPr>
          <w:b/>
        </w:rPr>
      </w:pPr>
    </w:p>
    <w:p w14:paraId="0774AEDC" w14:textId="77777777" w:rsidR="00BB3B44" w:rsidRDefault="00BB3B44">
      <w:pPr>
        <w:pStyle w:val="BodyText"/>
        <w:rPr>
          <w:b/>
        </w:rPr>
      </w:pPr>
    </w:p>
    <w:p w14:paraId="2264EF7C" w14:textId="77777777" w:rsidR="00BB3B44" w:rsidRDefault="00BB3B44">
      <w:pPr>
        <w:pStyle w:val="BodyText"/>
        <w:rPr>
          <w:b/>
        </w:rPr>
      </w:pPr>
    </w:p>
    <w:p w14:paraId="15443F6B" w14:textId="77777777" w:rsidR="00BB3B44" w:rsidRDefault="00BB3B44">
      <w:pPr>
        <w:pStyle w:val="BodyText"/>
        <w:rPr>
          <w:b/>
        </w:rPr>
      </w:pPr>
    </w:p>
    <w:p w14:paraId="76419767" w14:textId="77777777" w:rsidR="00BB3B44" w:rsidRDefault="00BB3B44">
      <w:pPr>
        <w:pStyle w:val="BodyText"/>
        <w:rPr>
          <w:b/>
        </w:rPr>
      </w:pPr>
    </w:p>
    <w:p w14:paraId="4D5A38B6" w14:textId="77777777" w:rsidR="00BB3B44" w:rsidRDefault="00BB3B44">
      <w:pPr>
        <w:pStyle w:val="BodyText"/>
        <w:rPr>
          <w:b/>
        </w:rPr>
      </w:pPr>
    </w:p>
    <w:p w14:paraId="193E8658" w14:textId="77777777" w:rsidR="00BB3B44" w:rsidRDefault="00BB3B44">
      <w:pPr>
        <w:pStyle w:val="BodyText"/>
        <w:rPr>
          <w:b/>
        </w:rPr>
      </w:pPr>
    </w:p>
    <w:p w14:paraId="0EB4AAD9" w14:textId="77777777" w:rsidR="00BB3B44" w:rsidRDefault="00BB3B44">
      <w:pPr>
        <w:pStyle w:val="BodyText"/>
        <w:rPr>
          <w:b/>
        </w:rPr>
      </w:pPr>
    </w:p>
    <w:p w14:paraId="440B083F" w14:textId="77777777" w:rsidR="00BB3B44" w:rsidRDefault="00BB3B44">
      <w:pPr>
        <w:pStyle w:val="BodyText"/>
        <w:spacing w:before="11"/>
        <w:rPr>
          <w:b/>
          <w:sz w:val="26"/>
        </w:rPr>
      </w:pPr>
    </w:p>
    <w:p w14:paraId="76482250" w14:textId="77777777" w:rsidR="00BB3B44" w:rsidRDefault="00F25C05">
      <w:pPr>
        <w:ind w:left="480" w:right="8734"/>
        <w:rPr>
          <w:b/>
          <w:sz w:val="24"/>
        </w:rPr>
      </w:pPr>
      <w:r>
        <w:rPr>
          <w:b/>
          <w:sz w:val="24"/>
        </w:rPr>
        <w:t xml:space="preserve">Conclusion </w:t>
      </w:r>
      <w:r>
        <w:rPr>
          <w:b/>
          <w:color w:val="0000FF"/>
          <w:sz w:val="24"/>
        </w:rPr>
        <w:t>EXAMPLE:</w:t>
      </w:r>
    </w:p>
    <w:p w14:paraId="48595790" w14:textId="77777777" w:rsidR="00BB3B44" w:rsidRDefault="00F25C05">
      <w:pPr>
        <w:ind w:left="480" w:right="550"/>
        <w:rPr>
          <w:b/>
          <w:sz w:val="24"/>
        </w:rPr>
      </w:pPr>
      <w:r>
        <w:rPr>
          <w:b/>
          <w:color w:val="0000FF"/>
          <w:sz w:val="24"/>
        </w:rPr>
        <w:t>As indicated in Table 1 in the right-most column, labeled “AP,” the assurance profile level for this system is a Level 3.</w:t>
      </w:r>
    </w:p>
    <w:p w14:paraId="26811CEF" w14:textId="77777777" w:rsidR="00BB3B44" w:rsidRDefault="00BB3B44">
      <w:pPr>
        <w:rPr>
          <w:sz w:val="24"/>
        </w:rPr>
        <w:sectPr w:rsidR="00BB3B44">
          <w:pgSz w:w="12240" w:h="15840"/>
          <w:pgMar w:top="1340" w:right="960" w:bottom="900" w:left="960" w:header="766" w:footer="712" w:gutter="0"/>
          <w:cols w:space="720"/>
        </w:sectPr>
      </w:pPr>
    </w:p>
    <w:p w14:paraId="423FCCB3" w14:textId="77777777" w:rsidR="00BB3B44" w:rsidRDefault="00F25C05">
      <w:pPr>
        <w:spacing w:before="91"/>
        <w:ind w:left="480" w:right="475"/>
        <w:jc w:val="both"/>
        <w:rPr>
          <w:b/>
          <w:sz w:val="24"/>
        </w:rPr>
      </w:pPr>
      <w:r>
        <w:rPr>
          <w:b/>
          <w:color w:val="0000FF"/>
          <w:sz w:val="24"/>
        </w:rPr>
        <w:lastRenderedPageBreak/>
        <w:t>The system has mission-specific transactions which need to be carried out by Organization X users. In addition, there is</w:t>
      </w:r>
      <w:r>
        <w:rPr>
          <w:b/>
          <w:color w:val="0000FF"/>
          <w:sz w:val="24"/>
        </w:rPr>
        <w:t xml:space="preserve"> a moderate level of impact resulting from </w:t>
      </w:r>
      <w:proofErr w:type="gramStart"/>
      <w:r>
        <w:rPr>
          <w:b/>
          <w:color w:val="0000FF"/>
          <w:sz w:val="24"/>
        </w:rPr>
        <w:t>an  authentication</w:t>
      </w:r>
      <w:proofErr w:type="gramEnd"/>
      <w:r>
        <w:rPr>
          <w:b/>
          <w:color w:val="0000FF"/>
          <w:sz w:val="24"/>
        </w:rPr>
        <w:t xml:space="preserve"> failure which can lead to civil or criminal violations. This impact is primarily due to the consequences of unauthorized access to the system which can result in unauthorized access to sensitive</w:t>
      </w:r>
      <w:r>
        <w:rPr>
          <w:b/>
          <w:color w:val="0000FF"/>
          <w:sz w:val="24"/>
        </w:rPr>
        <w:t xml:space="preserve"> information. Although only those users who have admin privileges may </w:t>
      </w:r>
      <w:proofErr w:type="gramStart"/>
      <w:r>
        <w:rPr>
          <w:b/>
          <w:color w:val="0000FF"/>
          <w:sz w:val="24"/>
        </w:rPr>
        <w:t>modify  or</w:t>
      </w:r>
      <w:proofErr w:type="gramEnd"/>
      <w:r>
        <w:rPr>
          <w:b/>
          <w:color w:val="0000FF"/>
          <w:sz w:val="24"/>
        </w:rPr>
        <w:t xml:space="preserve"> update this information, there must be a high level of confidence that the individual logging in is indeed the authorized individual.</w:t>
      </w:r>
    </w:p>
    <w:p w14:paraId="249CBAA2" w14:textId="77777777" w:rsidR="00BB3B44" w:rsidRDefault="00BB3B44">
      <w:pPr>
        <w:pStyle w:val="BodyText"/>
        <w:spacing w:before="11"/>
        <w:rPr>
          <w:b/>
          <w:sz w:val="23"/>
        </w:rPr>
      </w:pPr>
    </w:p>
    <w:p w14:paraId="2BB096E5" w14:textId="77777777" w:rsidR="00BB3B44" w:rsidRDefault="00F25C05">
      <w:pPr>
        <w:ind w:left="480" w:right="475"/>
        <w:jc w:val="both"/>
        <w:rPr>
          <w:b/>
          <w:sz w:val="24"/>
        </w:rPr>
      </w:pPr>
      <w:r>
        <w:rPr>
          <w:b/>
          <w:color w:val="0000FF"/>
          <w:sz w:val="24"/>
        </w:rPr>
        <w:t>However, technically at a level 3 assura</w:t>
      </w:r>
      <w:r>
        <w:rPr>
          <w:b/>
          <w:color w:val="0000FF"/>
          <w:sz w:val="24"/>
        </w:rPr>
        <w:t xml:space="preserve">nce level, a </w:t>
      </w:r>
      <w:proofErr w:type="gramStart"/>
      <w:r>
        <w:rPr>
          <w:b/>
          <w:color w:val="0000FF"/>
          <w:sz w:val="24"/>
        </w:rPr>
        <w:t>two factor</w:t>
      </w:r>
      <w:proofErr w:type="gramEnd"/>
      <w:r>
        <w:rPr>
          <w:b/>
          <w:color w:val="0000FF"/>
          <w:sz w:val="24"/>
        </w:rPr>
        <w:t xml:space="preserve"> authentication is required such as a one-time password through a cryptographic protocol. The use of an the IP checker which only allows users with authorized IP addresses (stored in the database) to access App-X </w:t>
      </w:r>
      <w:proofErr w:type="gramStart"/>
      <w:r>
        <w:rPr>
          <w:b/>
          <w:color w:val="0000FF"/>
          <w:sz w:val="24"/>
        </w:rPr>
        <w:t>only  if</w:t>
      </w:r>
      <w:proofErr w:type="gramEnd"/>
      <w:r>
        <w:rPr>
          <w:b/>
          <w:color w:val="0000FF"/>
          <w:sz w:val="24"/>
        </w:rPr>
        <w:t xml:space="preserve"> their IP ad</w:t>
      </w:r>
      <w:r>
        <w:rPr>
          <w:b/>
          <w:color w:val="0000FF"/>
          <w:sz w:val="24"/>
        </w:rPr>
        <w:t>dress of their workstation matches one of the IP addresses allocated to that user, provides a mitigation</w:t>
      </w:r>
      <w:r>
        <w:rPr>
          <w:b/>
          <w:color w:val="0000FF"/>
          <w:spacing w:val="-1"/>
          <w:sz w:val="24"/>
        </w:rPr>
        <w:t xml:space="preserve"> </w:t>
      </w:r>
      <w:r>
        <w:rPr>
          <w:b/>
          <w:color w:val="0000FF"/>
          <w:sz w:val="24"/>
        </w:rPr>
        <w:t>control.</w:t>
      </w:r>
    </w:p>
    <w:p w14:paraId="309991F4" w14:textId="77777777" w:rsidR="00BB3B44" w:rsidRDefault="00BB3B44">
      <w:pPr>
        <w:jc w:val="both"/>
        <w:rPr>
          <w:sz w:val="24"/>
        </w:rPr>
        <w:sectPr w:rsidR="00BB3B44">
          <w:pgSz w:w="12240" w:h="15840"/>
          <w:pgMar w:top="1340" w:right="960" w:bottom="900" w:left="960" w:header="766" w:footer="712" w:gutter="0"/>
          <w:cols w:space="720"/>
        </w:sectPr>
      </w:pPr>
    </w:p>
    <w:p w14:paraId="0E81116A" w14:textId="77777777" w:rsidR="00BB3B44" w:rsidRDefault="00F25C05">
      <w:pPr>
        <w:tabs>
          <w:tab w:val="left" w:pos="2381"/>
        </w:tabs>
        <w:spacing w:before="91"/>
        <w:ind w:right="1"/>
        <w:jc w:val="center"/>
        <w:rPr>
          <w:rFonts w:ascii="Trebuchet MS"/>
          <w:b/>
          <w:sz w:val="32"/>
        </w:rPr>
      </w:pPr>
      <w:bookmarkStart w:id="25" w:name="_bookmark25"/>
      <w:bookmarkEnd w:id="25"/>
      <w:r>
        <w:rPr>
          <w:rFonts w:ascii="Trebuchet MS"/>
          <w:b/>
          <w:w w:val="115"/>
          <w:sz w:val="32"/>
        </w:rPr>
        <w:lastRenderedPageBreak/>
        <w:t>APPENDIX</w:t>
      </w:r>
      <w:r>
        <w:rPr>
          <w:rFonts w:ascii="Trebuchet MS"/>
          <w:b/>
          <w:spacing w:val="-24"/>
          <w:w w:val="115"/>
          <w:sz w:val="32"/>
        </w:rPr>
        <w:t xml:space="preserve"> </w:t>
      </w:r>
      <w:r>
        <w:rPr>
          <w:rFonts w:ascii="Trebuchet MS"/>
          <w:b/>
          <w:w w:val="115"/>
          <w:sz w:val="32"/>
        </w:rPr>
        <w:t>F.</w:t>
      </w:r>
      <w:r>
        <w:rPr>
          <w:rFonts w:ascii="Trebuchet MS"/>
          <w:b/>
          <w:w w:val="115"/>
          <w:sz w:val="32"/>
        </w:rPr>
        <w:tab/>
        <w:t>AUDIT</w:t>
      </w:r>
      <w:r>
        <w:rPr>
          <w:rFonts w:ascii="Trebuchet MS"/>
          <w:b/>
          <w:spacing w:val="-30"/>
          <w:w w:val="115"/>
          <w:sz w:val="32"/>
        </w:rPr>
        <w:t xml:space="preserve"> </w:t>
      </w:r>
      <w:r>
        <w:rPr>
          <w:rFonts w:ascii="Trebuchet MS"/>
          <w:b/>
          <w:w w:val="115"/>
          <w:sz w:val="32"/>
        </w:rPr>
        <w:t>REPORTS</w:t>
      </w:r>
    </w:p>
    <w:p w14:paraId="0885C5D6" w14:textId="77777777" w:rsidR="00BB3B44" w:rsidRDefault="00F25C05">
      <w:pPr>
        <w:spacing w:before="298"/>
        <w:ind w:left="480" w:right="476"/>
        <w:jc w:val="both"/>
        <w:rPr>
          <w:b/>
          <w:sz w:val="24"/>
        </w:rPr>
      </w:pPr>
      <w:r>
        <w:rPr>
          <w:b/>
          <w:color w:val="0000FF"/>
          <w:sz w:val="24"/>
        </w:rPr>
        <w:t>Audit findings have been identified for the system. Results from the relevant audit Reports are presented in this appendix. The security vulnerabilities identified based on these Reports is documented in a table in section 4 of the report.</w:t>
      </w:r>
    </w:p>
    <w:p w14:paraId="0F034A4F" w14:textId="77777777" w:rsidR="00BB3B44" w:rsidRDefault="00BB3B44">
      <w:pPr>
        <w:pStyle w:val="BodyText"/>
        <w:spacing w:before="11"/>
        <w:rPr>
          <w:b/>
          <w:sz w:val="23"/>
        </w:rPr>
      </w:pPr>
    </w:p>
    <w:p w14:paraId="0C466895" w14:textId="77777777" w:rsidR="00BB3B44" w:rsidRDefault="00F25C05">
      <w:pPr>
        <w:spacing w:before="1" w:line="480" w:lineRule="auto"/>
        <w:ind w:left="480" w:right="6044"/>
        <w:jc w:val="both"/>
        <w:rPr>
          <w:b/>
          <w:sz w:val="24"/>
        </w:rPr>
      </w:pPr>
      <w:r>
        <w:rPr>
          <w:b/>
          <w:color w:val="0000FF"/>
          <w:sz w:val="24"/>
        </w:rPr>
        <w:t>[Provide releva</w:t>
      </w:r>
      <w:r>
        <w:rPr>
          <w:b/>
          <w:color w:val="0000FF"/>
          <w:sz w:val="24"/>
        </w:rPr>
        <w:t>nt audit Reports here.] Or</w:t>
      </w:r>
    </w:p>
    <w:p w14:paraId="0426D23B" w14:textId="77777777" w:rsidR="00BB3B44" w:rsidRDefault="00F25C05">
      <w:pPr>
        <w:ind w:left="480" w:right="475"/>
        <w:jc w:val="both"/>
        <w:rPr>
          <w:b/>
          <w:sz w:val="24"/>
        </w:rPr>
      </w:pPr>
      <w:r>
        <w:rPr>
          <w:b/>
          <w:color w:val="0000FF"/>
          <w:sz w:val="24"/>
        </w:rPr>
        <w:t>Audit findings have not been identified for the system. As such, no audit Reports are presented in this appendix.</w:t>
      </w:r>
    </w:p>
    <w:p w14:paraId="605BDA74" w14:textId="77777777" w:rsidR="00BB3B44" w:rsidRDefault="00BB3B44">
      <w:pPr>
        <w:jc w:val="both"/>
        <w:rPr>
          <w:sz w:val="24"/>
        </w:rPr>
        <w:sectPr w:rsidR="00BB3B44">
          <w:headerReference w:type="default" r:id="rId28"/>
          <w:footerReference w:type="default" r:id="rId29"/>
          <w:pgSz w:w="12240" w:h="15840"/>
          <w:pgMar w:top="1340" w:right="960" w:bottom="900" w:left="960" w:header="766" w:footer="712" w:gutter="0"/>
          <w:cols w:space="720"/>
        </w:sectPr>
      </w:pPr>
    </w:p>
    <w:p w14:paraId="3ED876BF" w14:textId="77777777" w:rsidR="00BB3B44" w:rsidRDefault="00F25C05">
      <w:pPr>
        <w:tabs>
          <w:tab w:val="left" w:pos="2945"/>
        </w:tabs>
        <w:spacing w:before="91" w:line="249" w:lineRule="auto"/>
        <w:ind w:left="4820" w:right="499" w:hanging="4319"/>
        <w:rPr>
          <w:rFonts w:ascii="Trebuchet MS"/>
          <w:b/>
          <w:sz w:val="32"/>
        </w:rPr>
      </w:pPr>
      <w:bookmarkStart w:id="26" w:name="_bookmark26"/>
      <w:bookmarkEnd w:id="26"/>
      <w:r>
        <w:rPr>
          <w:rFonts w:ascii="Trebuchet MS"/>
          <w:b/>
          <w:w w:val="120"/>
          <w:sz w:val="32"/>
        </w:rPr>
        <w:lastRenderedPageBreak/>
        <w:t>APPENDIX</w:t>
      </w:r>
      <w:r>
        <w:rPr>
          <w:rFonts w:ascii="Trebuchet MS"/>
          <w:b/>
          <w:spacing w:val="-46"/>
          <w:w w:val="120"/>
          <w:sz w:val="32"/>
        </w:rPr>
        <w:t xml:space="preserve"> </w:t>
      </w:r>
      <w:r>
        <w:rPr>
          <w:rFonts w:ascii="Trebuchet MS"/>
          <w:b/>
          <w:w w:val="120"/>
          <w:sz w:val="32"/>
        </w:rPr>
        <w:t>G.</w:t>
      </w:r>
      <w:r>
        <w:rPr>
          <w:rFonts w:ascii="Trebuchet MS"/>
          <w:b/>
          <w:w w:val="120"/>
          <w:sz w:val="32"/>
        </w:rPr>
        <w:tab/>
        <w:t>ORGANIZATIONAL COMMON</w:t>
      </w:r>
      <w:r>
        <w:rPr>
          <w:rFonts w:ascii="Trebuchet MS"/>
          <w:b/>
          <w:spacing w:val="-43"/>
          <w:w w:val="120"/>
          <w:sz w:val="32"/>
        </w:rPr>
        <w:t xml:space="preserve"> </w:t>
      </w:r>
      <w:r>
        <w:rPr>
          <w:rFonts w:ascii="Trebuchet MS"/>
          <w:b/>
          <w:w w:val="120"/>
          <w:sz w:val="32"/>
        </w:rPr>
        <w:t>CONTROLS VAR</w:t>
      </w:r>
    </w:p>
    <w:p w14:paraId="115058BA" w14:textId="77777777" w:rsidR="00BB3B44" w:rsidRDefault="00F25C05">
      <w:pPr>
        <w:pStyle w:val="BodyText"/>
        <w:spacing w:before="283"/>
        <w:ind w:left="480" w:right="550"/>
      </w:pPr>
      <w:r>
        <w:t xml:space="preserve">Please refer to the organizational common </w:t>
      </w:r>
      <w:proofErr w:type="gramStart"/>
      <w:r>
        <w:t>controls</w:t>
      </w:r>
      <w:proofErr w:type="gramEnd"/>
      <w:r>
        <w:t xml:space="preserve"> VAR dated </w:t>
      </w:r>
      <w:r>
        <w:rPr>
          <w:b/>
          <w:color w:val="0000FF"/>
        </w:rPr>
        <w:t xml:space="preserve">[Insert Date] </w:t>
      </w:r>
      <w:r>
        <w:t>for more information.</w:t>
      </w:r>
    </w:p>
    <w:sectPr w:rsidR="00BB3B44">
      <w:headerReference w:type="default" r:id="rId30"/>
      <w:footerReference w:type="default" r:id="rId31"/>
      <w:pgSz w:w="12240" w:h="15840"/>
      <w:pgMar w:top="1340" w:right="960" w:bottom="900" w:left="960" w:header="766"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D2821" w14:textId="77777777" w:rsidR="00F25C05" w:rsidRDefault="00F25C05">
      <w:r>
        <w:separator/>
      </w:r>
    </w:p>
  </w:endnote>
  <w:endnote w:type="continuationSeparator" w:id="0">
    <w:p w14:paraId="4B69FDC7" w14:textId="77777777" w:rsidR="00F25C05" w:rsidRDefault="00F2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656D0" w14:textId="77777777" w:rsidR="00163C08" w:rsidRDefault="00163C0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198AE" w14:textId="77777777" w:rsidR="00BB3B44" w:rsidRDefault="00F25C05">
    <w:pPr>
      <w:pStyle w:val="BodyText"/>
      <w:spacing w:line="14" w:lineRule="auto"/>
      <w:rPr>
        <w:sz w:val="20"/>
      </w:rPr>
    </w:pPr>
    <w:r>
      <w:pict w14:anchorId="636D62F6">
        <v:rect id="_x0000_s2060" style="position:absolute;margin-left:70.6pt;margin-top:742.4pt;width:470.95pt;height:.7pt;z-index:-17228288;mso-position-horizontal-relative:page;mso-position-vertical-relative:page" fillcolor="black" stroked="f">
          <w10:wrap anchorx="page" anchory="page"/>
        </v:rect>
      </w:pict>
    </w:r>
    <w:r>
      <w:pict w14:anchorId="767A613D">
        <v:shapetype id="_x0000_t202" coordsize="21600,21600" o:spt="202" path="m,l,21600r21600,l21600,xe">
          <v:stroke joinstyle="miter"/>
          <v:path gradientshapeok="t" o:connecttype="rect"/>
        </v:shapetype>
        <v:shape id="_x0000_s2059" type="#_x0000_t202" style="position:absolute;margin-left:297.15pt;margin-top:742.6pt;width:19.75pt;height:14.25pt;z-index:-17227776;mso-position-horizontal-relative:page;mso-position-vertical-relative:page" filled="f" stroked="f">
          <v:textbox inset="0,0,0,0">
            <w:txbxContent>
              <w:p w14:paraId="0C5918F3" w14:textId="77777777" w:rsidR="00BB3B44" w:rsidRDefault="00F25C05">
                <w:pPr>
                  <w:spacing w:before="11"/>
                  <w:ind w:left="20"/>
                  <w:rPr>
                    <w:rFonts w:ascii="Times New Roman"/>
                  </w:rPr>
                </w:pPr>
                <w:r>
                  <w:rPr>
                    <w:rFonts w:ascii="Times New Roman"/>
                  </w:rPr>
                  <w:t>E-</w:t>
                </w:r>
                <w:r>
                  <w:fldChar w:fldCharType="begin"/>
                </w:r>
                <w:r>
                  <w:rPr>
                    <w:rFonts w:ascii="Times New Roman"/>
                  </w:rPr>
                  <w:instrText xml:space="preserve"> PAGE </w:instrText>
                </w:r>
                <w:r>
                  <w:fldChar w:fldCharType="separate"/>
                </w:r>
                <w:r>
                  <w:t>1</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17F40" w14:textId="77777777" w:rsidR="00BB3B44" w:rsidRDefault="00F25C05">
    <w:pPr>
      <w:pStyle w:val="BodyText"/>
      <w:spacing w:line="14" w:lineRule="auto"/>
      <w:rPr>
        <w:sz w:val="20"/>
      </w:rPr>
    </w:pPr>
    <w:r>
      <w:pict w14:anchorId="5470F715">
        <v:rect id="_x0000_s2055" style="position:absolute;margin-left:70.6pt;margin-top:742.4pt;width:470.95pt;height:.7pt;z-index:-17225728;mso-position-horizontal-relative:page;mso-position-vertical-relative:page" fillcolor="black" stroked="f">
          <w10:wrap anchorx="page" anchory="page"/>
        </v:rect>
      </w:pict>
    </w:r>
    <w:r>
      <w:pict w14:anchorId="0CC3BCCB">
        <v:shapetype id="_x0000_t202" coordsize="21600,21600" o:spt="202" path="m,l,21600r21600,l21600,xe">
          <v:stroke joinstyle="miter"/>
          <v:path gradientshapeok="t" o:connecttype="rect"/>
        </v:shapetype>
        <v:shape id="_x0000_s2054" type="#_x0000_t202" style="position:absolute;margin-left:297.5pt;margin-top:742.6pt;width:17.15pt;height:14.25pt;z-index:-17225216;mso-position-horizontal-relative:page;mso-position-vertical-relative:page" filled="f" stroked="f">
          <v:textbox inset="0,0,0,0">
            <w:txbxContent>
              <w:p w14:paraId="06ECBDB9" w14:textId="77777777" w:rsidR="00BB3B44" w:rsidRDefault="00F25C05">
                <w:pPr>
                  <w:spacing w:before="11"/>
                  <w:ind w:left="20"/>
                  <w:rPr>
                    <w:rFonts w:ascii="Times New Roman"/>
                  </w:rPr>
                </w:pPr>
                <w:r>
                  <w:rPr>
                    <w:rFonts w:ascii="Times New Roman"/>
                  </w:rPr>
                  <w:t>F-1</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2CCBF" w14:textId="77777777" w:rsidR="00BB3B44" w:rsidRDefault="00F25C05">
    <w:pPr>
      <w:pStyle w:val="BodyText"/>
      <w:spacing w:line="14" w:lineRule="auto"/>
      <w:rPr>
        <w:sz w:val="20"/>
      </w:rPr>
    </w:pPr>
    <w:r>
      <w:pict w14:anchorId="649FE71B">
        <v:rect id="_x0000_s2050" style="position:absolute;margin-left:70.6pt;margin-top:742.4pt;width:470.95pt;height:.7pt;z-index:-17223168;mso-position-horizontal-relative:page;mso-position-vertical-relative:page" fillcolor="black" stroked="f">
          <w10:wrap anchorx="page" anchory="page"/>
        </v:rect>
      </w:pict>
    </w:r>
    <w:r>
      <w:pict w14:anchorId="6571D032">
        <v:shapetype id="_x0000_t202" coordsize="21600,21600" o:spt="202" path="m,l,21600r21600,l21600,xe">
          <v:stroke joinstyle="miter"/>
          <v:path gradientshapeok="t" o:connecttype="rect"/>
        </v:shapetype>
        <v:shape id="_x0000_s2049" type="#_x0000_t202" style="position:absolute;margin-left:296.55pt;margin-top:742.6pt;width:18.95pt;height:14.25pt;z-index:-17222656;mso-position-horizontal-relative:page;mso-position-vertical-relative:page" filled="f" stroked="f">
          <v:textbox inset="0,0,0,0">
            <w:txbxContent>
              <w:p w14:paraId="4D81FFCF" w14:textId="77777777" w:rsidR="00BB3B44" w:rsidRDefault="00F25C05">
                <w:pPr>
                  <w:spacing w:before="11"/>
                  <w:ind w:left="20"/>
                  <w:rPr>
                    <w:rFonts w:ascii="Times New Roman"/>
                  </w:rPr>
                </w:pPr>
                <w:r>
                  <w:rPr>
                    <w:rFonts w:ascii="Times New Roman"/>
                  </w:rPr>
                  <w:t>G-1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357F9" w14:textId="36965644" w:rsidR="00BB3B44" w:rsidRDefault="00F25C05">
    <w:pPr>
      <w:pStyle w:val="BodyText"/>
      <w:spacing w:line="14" w:lineRule="auto"/>
      <w:rPr>
        <w:sz w:val="20"/>
      </w:rPr>
    </w:pPr>
    <w:r>
      <w:pict w14:anchorId="66860A72">
        <v:shapetype id="_x0000_t202" coordsize="21600,21600" o:spt="202" path="m,l,21600r21600,l21600,xe">
          <v:stroke joinstyle="miter"/>
          <v:path gradientshapeok="t" o:connecttype="rect"/>
        </v:shapetype>
        <v:shape id="_x0000_s2096" type="#_x0000_t202" style="position:absolute;margin-left:71pt;margin-top:746.9pt;width:42.65pt;height:10.05pt;z-index:-17246720;mso-position-horizontal-relative:page;mso-position-vertical-relative:page" filled="f" stroked="f">
          <v:textbox inset="0,0,0,0">
            <w:txbxContent>
              <w:p w14:paraId="24C17D20" w14:textId="77777777" w:rsidR="00BB3B44" w:rsidRDefault="00F25C05">
                <w:pPr>
                  <w:spacing w:line="184" w:lineRule="exact"/>
                  <w:ind w:left="20"/>
                  <w:rPr>
                    <w:b/>
                    <w:sz w:val="16"/>
                  </w:rPr>
                </w:pPr>
                <w:r>
                  <w:rPr>
                    <w:b/>
                    <w:sz w:val="16"/>
                  </w:rPr>
                  <w:t>Confidential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0DEBF" w14:textId="77777777" w:rsidR="00163C08" w:rsidRDefault="00163C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2F22B" w14:textId="77777777" w:rsidR="00BB3B44" w:rsidRDefault="00F25C05">
    <w:pPr>
      <w:pStyle w:val="BodyText"/>
      <w:spacing w:line="14" w:lineRule="auto"/>
      <w:rPr>
        <w:sz w:val="20"/>
      </w:rPr>
    </w:pPr>
    <w:r>
      <w:pict w14:anchorId="7DA93E19">
        <v:rect id="_x0000_s2091" style="position:absolute;margin-left:70.6pt;margin-top:730.8pt;width:470.95pt;height:.5pt;z-index:-17244160;mso-position-horizontal-relative:page;mso-position-vertical-relative:page" fillcolor="black" stroked="f">
          <w10:wrap anchorx="page" anchory="page"/>
        </v:rect>
      </w:pict>
    </w:r>
    <w:r>
      <w:pict w14:anchorId="60C03A91">
        <v:shapetype id="_x0000_t202" coordsize="21600,21600" o:spt="202" path="m,l,21600r21600,l21600,xe">
          <v:stroke joinstyle="miter"/>
          <v:path gradientshapeok="t" o:connecttype="rect"/>
        </v:shapetype>
        <v:shape id="_x0000_s2090" type="#_x0000_t202" style="position:absolute;margin-left:300.3pt;margin-top:732.85pt;width:11.4pt;height:10.05pt;z-index:-17243648;mso-position-horizontal-relative:page;mso-position-vertical-relative:page" filled="f" stroked="f">
          <v:textbox inset="0,0,0,0">
            <w:txbxContent>
              <w:p w14:paraId="2A5BEAC1" w14:textId="77777777" w:rsidR="00BB3B44" w:rsidRDefault="00F25C05">
                <w:pPr>
                  <w:spacing w:line="184" w:lineRule="exact"/>
                  <w:ind w:left="60"/>
                  <w:rPr>
                    <w:sz w:val="16"/>
                  </w:rPr>
                </w:pPr>
                <w:r>
                  <w:fldChar w:fldCharType="begin"/>
                </w:r>
                <w:r>
                  <w:rPr>
                    <w:sz w:val="16"/>
                  </w:rP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A7C5E" w14:textId="1E360D6F" w:rsidR="00BB3B44" w:rsidRDefault="00F25C05">
    <w:pPr>
      <w:pStyle w:val="BodyText"/>
      <w:spacing w:line="14" w:lineRule="auto"/>
      <w:rPr>
        <w:sz w:val="20"/>
      </w:rPr>
    </w:pPr>
    <w:r>
      <w:pict w14:anchorId="51BC55F7">
        <v:shapetype id="_x0000_t202" coordsize="21600,21600" o:spt="202" path="m,l,21600r21600,l21600,xe">
          <v:stroke joinstyle="miter"/>
          <v:path gradientshapeok="t" o:connecttype="rect"/>
        </v:shapetype>
        <v:shape id="_x0000_s2085" type="#_x0000_t202" style="position:absolute;margin-left:71pt;margin-top:737.05pt;width:42.65pt;height:10.05pt;z-index:-17241088;mso-position-horizontal-relative:page;mso-position-vertical-relative:page" filled="f" stroked="f">
          <v:textbox inset="0,0,0,0">
            <w:txbxContent>
              <w:p w14:paraId="3C7F4E6D" w14:textId="77777777" w:rsidR="00BB3B44" w:rsidRDefault="00F25C05">
                <w:pPr>
                  <w:spacing w:line="184" w:lineRule="exact"/>
                  <w:ind w:left="20"/>
                  <w:rPr>
                    <w:b/>
                    <w:sz w:val="16"/>
                  </w:rPr>
                </w:pPr>
                <w:r>
                  <w:rPr>
                    <w:b/>
                    <w:sz w:val="16"/>
                  </w:rPr>
                  <w:t>Confidential</w:t>
                </w:r>
              </w:p>
            </w:txbxContent>
          </v:textbox>
          <w10:wrap anchorx="page" anchory="page"/>
        </v:shape>
      </w:pict>
    </w:r>
    <w:r>
      <w:pict w14:anchorId="413AC65D">
        <v:shape id="_x0000_s2084" type="#_x0000_t202" style="position:absolute;margin-left:298.95pt;margin-top:737.05pt;width:14.2pt;height:10.05pt;z-index:-17240576;mso-position-horizontal-relative:page;mso-position-vertical-relative:page" filled="f" stroked="f">
          <v:textbox inset="0,0,0,0">
            <w:txbxContent>
              <w:p w14:paraId="79D6F8DD" w14:textId="77777777" w:rsidR="00BB3B44" w:rsidRDefault="00F25C05">
                <w:pPr>
                  <w:spacing w:line="184" w:lineRule="exact"/>
                  <w:ind w:left="60"/>
                  <w:rPr>
                    <w:b/>
                    <w:sz w:val="16"/>
                  </w:rPr>
                </w:pPr>
                <w:r>
                  <w:fldChar w:fldCharType="begin"/>
                </w:r>
                <w:r>
                  <w:rPr>
                    <w:b/>
                    <w:sz w:val="16"/>
                  </w:rPr>
                  <w:instrText xml:space="preserve"> PAGE </w:instrText>
                </w:r>
                <w:r>
                  <w:fldChar w:fldCharType="separate"/>
                </w:r>
                <w:r>
                  <w:t>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4AF2" w14:textId="77777777" w:rsidR="00BB3B44" w:rsidRDefault="00F25C05">
    <w:pPr>
      <w:pStyle w:val="BodyText"/>
      <w:spacing w:line="14" w:lineRule="auto"/>
      <w:rPr>
        <w:sz w:val="20"/>
      </w:rPr>
    </w:pPr>
    <w:r>
      <w:pict w14:anchorId="008E2046">
        <v:rect id="_x0000_s2080" style="position:absolute;margin-left:70.6pt;margin-top:742.4pt;width:470.95pt;height:.7pt;z-index:-17238528;mso-position-horizontal-relative:page;mso-position-vertical-relative:page" fillcolor="black" stroked="f">
          <w10:wrap anchorx="page" anchory="page"/>
        </v:rect>
      </w:pict>
    </w:r>
    <w:r>
      <w:pict w14:anchorId="6778C870">
        <v:shapetype id="_x0000_t202" coordsize="21600,21600" o:spt="202" path="m,l,21600r21600,l21600,xe">
          <v:stroke joinstyle="miter"/>
          <v:path gradientshapeok="t" o:connecttype="rect"/>
        </v:shapetype>
        <v:shape id="_x0000_s2079" type="#_x0000_t202" style="position:absolute;margin-left:296.55pt;margin-top:742.6pt;width:18.95pt;height:14.25pt;z-index:-17238016;mso-position-horizontal-relative:page;mso-position-vertical-relative:page" filled="f" stroked="f">
          <v:textbox inset="0,0,0,0">
            <w:txbxContent>
              <w:p w14:paraId="0DA161E0" w14:textId="77777777" w:rsidR="00BB3B44" w:rsidRDefault="00F25C05">
                <w:pPr>
                  <w:spacing w:before="11"/>
                  <w:ind w:left="20"/>
                  <w:rPr>
                    <w:rFonts w:ascii="Times New Roman"/>
                  </w:rPr>
                </w:pPr>
                <w:r>
                  <w:rPr>
                    <w:rFonts w:ascii="Times New Roman"/>
                  </w:rPr>
                  <w:t>A-1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81359" w14:textId="77777777" w:rsidR="00BB3B44" w:rsidRDefault="00F25C05">
    <w:pPr>
      <w:pStyle w:val="BodyText"/>
      <w:spacing w:line="14" w:lineRule="auto"/>
      <w:rPr>
        <w:sz w:val="20"/>
      </w:rPr>
    </w:pPr>
    <w:r>
      <w:pict w14:anchorId="021A6CAF">
        <v:rect id="_x0000_s2075" style="position:absolute;margin-left:70.6pt;margin-top:742.4pt;width:470.95pt;height:.7pt;z-index:-17235968;mso-position-horizontal-relative:page;mso-position-vertical-relative:page" fillcolor="black" stroked="f">
          <w10:wrap anchorx="page" anchory="page"/>
        </v:rect>
      </w:pict>
    </w:r>
    <w:r>
      <w:pict w14:anchorId="4AC82262">
        <v:shapetype id="_x0000_t202" coordsize="21600,21600" o:spt="202" path="m,l,21600r21600,l21600,xe">
          <v:stroke joinstyle="miter"/>
          <v:path gradientshapeok="t" o:connecttype="rect"/>
        </v:shapetype>
        <v:shape id="_x0000_s2074" type="#_x0000_t202" style="position:absolute;margin-left:296.9pt;margin-top:742.6pt;width:20.35pt;height:14.25pt;z-index:-17235456;mso-position-horizontal-relative:page;mso-position-vertical-relative:page" filled="f" stroked="f">
          <v:textbox inset="0,0,0,0">
            <w:txbxContent>
              <w:p w14:paraId="7AD6E87B" w14:textId="77777777" w:rsidR="00BB3B44" w:rsidRDefault="00F25C05">
                <w:pPr>
                  <w:spacing w:before="11"/>
                  <w:ind w:left="20"/>
                  <w:rPr>
                    <w:rFonts w:ascii="Times New Roman"/>
                  </w:rPr>
                </w:pPr>
                <w:r>
                  <w:rPr>
                    <w:rFonts w:ascii="Times New Roman"/>
                  </w:rPr>
                  <w:t>B-</w:t>
                </w:r>
                <w:r>
                  <w:fldChar w:fldCharType="begin"/>
                </w:r>
                <w:r>
                  <w:rPr>
                    <w:rFonts w:ascii="Times New Roman"/>
                  </w:rPr>
                  <w:instrText xml:space="preserve"> PAGE </w:instrText>
                </w:r>
                <w:r>
                  <w:fldChar w:fldCharType="separate"/>
                </w:r>
                <w:r>
                  <w:t>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FAE35" w14:textId="77777777" w:rsidR="00BB3B44" w:rsidRDefault="00F25C05">
    <w:pPr>
      <w:pStyle w:val="BodyText"/>
      <w:spacing w:line="14" w:lineRule="auto"/>
      <w:rPr>
        <w:sz w:val="20"/>
      </w:rPr>
    </w:pPr>
    <w:r>
      <w:pict w14:anchorId="06EB09C7">
        <v:rect id="_x0000_s2070" style="position:absolute;margin-left:70.6pt;margin-top:742.4pt;width:470.95pt;height:.7pt;z-index:-17233408;mso-position-horizontal-relative:page;mso-position-vertical-relative:page" fillcolor="black" stroked="f">
          <w10:wrap anchorx="page" anchory="page"/>
        </v:rect>
      </w:pict>
    </w:r>
    <w:r>
      <w:pict w14:anchorId="01E2D7A9">
        <v:shapetype id="_x0000_t202" coordsize="21600,21600" o:spt="202" path="m,l,21600r21600,l21600,xe">
          <v:stroke joinstyle="miter"/>
          <v:path gradientshapeok="t" o:connecttype="rect"/>
        </v:shapetype>
        <v:shape id="_x0000_s2069" type="#_x0000_t202" style="position:absolute;margin-left:296.9pt;margin-top:742.6pt;width:20.35pt;height:14.25pt;z-index:-17232896;mso-position-horizontal-relative:page;mso-position-vertical-relative:page" filled="f" stroked="f">
          <v:textbox inset="0,0,0,0">
            <w:txbxContent>
              <w:p w14:paraId="6A4642CF" w14:textId="77777777" w:rsidR="00BB3B44" w:rsidRDefault="00F25C05">
                <w:pPr>
                  <w:spacing w:before="11"/>
                  <w:ind w:left="20"/>
                  <w:rPr>
                    <w:rFonts w:ascii="Times New Roman"/>
                  </w:rPr>
                </w:pPr>
                <w:r>
                  <w:rPr>
                    <w:rFonts w:ascii="Times New Roman"/>
                  </w:rPr>
                  <w:t>C-</w:t>
                </w:r>
                <w:r>
                  <w:fldChar w:fldCharType="begin"/>
                </w:r>
                <w:r>
                  <w:rPr>
                    <w:rFonts w:ascii="Times New Roman"/>
                  </w:rPr>
                  <w:instrText xml:space="preserve"> PAGE </w:instrText>
                </w:r>
                <w:r>
                  <w:fldChar w:fldCharType="separate"/>
                </w:r>
                <w:r>
                  <w:t>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4E0A0" w14:textId="77777777" w:rsidR="00BB3B44" w:rsidRDefault="00F25C05">
    <w:pPr>
      <w:pStyle w:val="BodyText"/>
      <w:spacing w:line="14" w:lineRule="auto"/>
      <w:rPr>
        <w:sz w:val="20"/>
      </w:rPr>
    </w:pPr>
    <w:r>
      <w:pict w14:anchorId="14B4485F">
        <v:rect id="_x0000_s2065" style="position:absolute;margin-left:70.6pt;margin-top:742.4pt;width:470.95pt;height:.7pt;z-index:-17230848;mso-position-horizontal-relative:page;mso-position-vertical-relative:page" fillcolor="black" stroked="f">
          <w10:wrap anchorx="page" anchory="page"/>
        </v:rect>
      </w:pict>
    </w:r>
    <w:r>
      <w:pict w14:anchorId="63492998">
        <v:shapetype id="_x0000_t202" coordsize="21600,21600" o:spt="202" path="m,l,21600r21600,l21600,xe">
          <v:stroke joinstyle="miter"/>
          <v:path gradientshapeok="t" o:connecttype="rect"/>
        </v:shapetype>
        <v:shape id="_x0000_s2064" type="#_x0000_t202" style="position:absolute;margin-left:296.55pt;margin-top:742.6pt;width:18.95pt;height:14.25pt;z-index:-17230336;mso-position-horizontal-relative:page;mso-position-vertical-relative:page" filled="f" stroked="f">
          <v:textbox inset="0,0,0,0">
            <w:txbxContent>
              <w:p w14:paraId="1583D27D" w14:textId="77777777" w:rsidR="00BB3B44" w:rsidRDefault="00F25C05">
                <w:pPr>
                  <w:spacing w:before="11"/>
                  <w:ind w:left="20"/>
                  <w:rPr>
                    <w:rFonts w:ascii="Times New Roman"/>
                  </w:rPr>
                </w:pPr>
                <w:r>
                  <w:rPr>
                    <w:rFonts w:ascii="Times New Roman"/>
                  </w:rPr>
                  <w:t>D-1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CCE91" w14:textId="77777777" w:rsidR="00F25C05" w:rsidRDefault="00F25C05">
      <w:r>
        <w:separator/>
      </w:r>
    </w:p>
  </w:footnote>
  <w:footnote w:type="continuationSeparator" w:id="0">
    <w:p w14:paraId="56F26226" w14:textId="77777777" w:rsidR="00F25C05" w:rsidRDefault="00F25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514FC" w14:textId="77777777" w:rsidR="00163C08" w:rsidRDefault="00163C0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FC732" w14:textId="77777777" w:rsidR="00BB3B44" w:rsidRDefault="00F25C05">
    <w:pPr>
      <w:pStyle w:val="BodyText"/>
      <w:spacing w:line="14" w:lineRule="auto"/>
      <w:rPr>
        <w:sz w:val="20"/>
      </w:rPr>
    </w:pPr>
    <w:r>
      <w:pict w14:anchorId="08CD9832">
        <v:rect id="_x0000_s2063" style="position:absolute;margin-left:70.6pt;margin-top:50.5pt;width:470.95pt;height:1.45pt;z-index:-17229824;mso-position-horizontal-relative:page;mso-position-vertical-relative:page" fillcolor="black" stroked="f">
          <w10:wrap anchorx="page" anchory="page"/>
        </v:rect>
      </w:pict>
    </w:r>
    <w:r>
      <w:pict w14:anchorId="52545FD3">
        <v:shapetype id="_x0000_t202" coordsize="21600,21600" o:spt="202" path="m,l,21600r21600,l21600,xe">
          <v:stroke joinstyle="miter"/>
          <v:path gradientshapeok="t" o:connecttype="rect"/>
        </v:shapetype>
        <v:shape id="_x0000_s2062" type="#_x0000_t202" style="position:absolute;margin-left:71pt;margin-top:37.3pt;width:276.5pt;height:13.05pt;z-index:-17229312;mso-position-horizontal-relative:page;mso-position-vertical-relative:page" filled="f" stroked="f">
          <v:textbox inset="0,0,0,0">
            <w:txbxContent>
              <w:p w14:paraId="03807943" w14:textId="77777777" w:rsidR="00BB3B44" w:rsidRDefault="00F25C05">
                <w:pPr>
                  <w:spacing w:line="245" w:lineRule="exact"/>
                  <w:ind w:left="20"/>
                  <w:rPr>
                    <w:b/>
                  </w:rPr>
                </w:pPr>
                <w:r>
                  <w:rPr>
                    <w:b/>
                    <w:color w:val="0000FF"/>
                  </w:rPr>
                  <w:t>[Insert Group/Organization Name] [Insert System Acronym]</w:t>
                </w:r>
              </w:p>
            </w:txbxContent>
          </v:textbox>
          <w10:wrap anchorx="page" anchory="page"/>
        </v:shape>
      </w:pict>
    </w:r>
    <w:r>
      <w:pict w14:anchorId="09ECFB32">
        <v:shape id="_x0000_s2061" type="#_x0000_t202" style="position:absolute;margin-left:459.8pt;margin-top:37.3pt;width:81.25pt;height:13.05pt;z-index:-17228800;mso-position-horizontal-relative:page;mso-position-vertical-relative:page" filled="f" stroked="f">
          <v:textbox inset="0,0,0,0">
            <w:txbxContent>
              <w:p w14:paraId="33FE3E99" w14:textId="77777777" w:rsidR="00BB3B44" w:rsidRDefault="00F25C05">
                <w:pPr>
                  <w:spacing w:line="245" w:lineRule="exact"/>
                  <w:ind w:left="20"/>
                  <w:rPr>
                    <w:b/>
                  </w:rPr>
                </w:pPr>
                <w:r>
                  <w:rPr>
                    <w:b/>
                  </w:rPr>
                  <w:t xml:space="preserve">Version </w:t>
                </w:r>
                <w:r>
                  <w:rPr>
                    <w:b/>
                    <w:color w:val="0000FF"/>
                  </w:rPr>
                  <w:t>[Insert #]</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EC99F" w14:textId="77777777" w:rsidR="00BB3B44" w:rsidRDefault="00F25C05">
    <w:pPr>
      <w:pStyle w:val="BodyText"/>
      <w:spacing w:line="14" w:lineRule="auto"/>
      <w:rPr>
        <w:sz w:val="20"/>
      </w:rPr>
    </w:pPr>
    <w:r>
      <w:pict w14:anchorId="4FF15440">
        <v:rect id="_x0000_s2058" style="position:absolute;margin-left:70.6pt;margin-top:50.5pt;width:470.95pt;height:1.45pt;z-index:-17227264;mso-position-horizontal-relative:page;mso-position-vertical-relative:page" fillcolor="black" stroked="f">
          <w10:wrap anchorx="page" anchory="page"/>
        </v:rect>
      </w:pict>
    </w:r>
    <w:r>
      <w:pict w14:anchorId="7839F516">
        <v:shapetype id="_x0000_t202" coordsize="21600,21600" o:spt="202" path="m,l,21600r21600,l21600,xe">
          <v:stroke joinstyle="miter"/>
          <v:path gradientshapeok="t" o:connecttype="rect"/>
        </v:shapetype>
        <v:shape id="_x0000_s2057" type="#_x0000_t202" style="position:absolute;margin-left:71pt;margin-top:37.3pt;width:276.5pt;height:13.05pt;z-index:-17226752;mso-position-horizontal-relative:page;mso-position-vertical-relative:page" filled="f" stroked="f">
          <v:textbox inset="0,0,0,0">
            <w:txbxContent>
              <w:p w14:paraId="25A7EE0C" w14:textId="77777777" w:rsidR="00BB3B44" w:rsidRDefault="00F25C05">
                <w:pPr>
                  <w:spacing w:line="245" w:lineRule="exact"/>
                  <w:ind w:left="20"/>
                  <w:rPr>
                    <w:b/>
                  </w:rPr>
                </w:pPr>
                <w:r>
                  <w:rPr>
                    <w:b/>
                    <w:color w:val="0000FF"/>
                  </w:rPr>
                  <w:t>[Insert Group/Organization Name] [Insert System Acronym]</w:t>
                </w:r>
              </w:p>
            </w:txbxContent>
          </v:textbox>
          <w10:wrap anchorx="page" anchory="page"/>
        </v:shape>
      </w:pict>
    </w:r>
    <w:r>
      <w:pict w14:anchorId="627C4507">
        <v:shape id="_x0000_s2056" type="#_x0000_t202" style="position:absolute;margin-left:459.8pt;margin-top:37.3pt;width:81.25pt;height:13.05pt;z-index:-17226240;mso-position-horizontal-relative:page;mso-position-vertical-relative:page" filled="f" stroked="f">
          <v:textbox inset="0,0,0,0">
            <w:txbxContent>
              <w:p w14:paraId="37AC3872" w14:textId="77777777" w:rsidR="00BB3B44" w:rsidRDefault="00F25C05">
                <w:pPr>
                  <w:spacing w:line="245" w:lineRule="exact"/>
                  <w:ind w:left="20"/>
                  <w:rPr>
                    <w:b/>
                  </w:rPr>
                </w:pPr>
                <w:r>
                  <w:rPr>
                    <w:b/>
                  </w:rPr>
                  <w:t xml:space="preserve">Version </w:t>
                </w:r>
                <w:r>
                  <w:rPr>
                    <w:b/>
                    <w:color w:val="0000FF"/>
                  </w:rPr>
                  <w:t>[Insert #]</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5509F" w14:textId="77777777" w:rsidR="00BB3B44" w:rsidRDefault="00F25C05">
    <w:pPr>
      <w:pStyle w:val="BodyText"/>
      <w:spacing w:line="14" w:lineRule="auto"/>
      <w:rPr>
        <w:sz w:val="20"/>
      </w:rPr>
    </w:pPr>
    <w:r>
      <w:pict w14:anchorId="4C2E7B42">
        <v:rect id="_x0000_s2053" style="position:absolute;margin-left:70.6pt;margin-top:50.5pt;width:470.95pt;height:1.45pt;z-index:-17224704;mso-position-horizontal-relative:page;mso-position-vertical-relative:page" fillcolor="black" stroked="f">
          <w10:wrap anchorx="page" anchory="page"/>
        </v:rect>
      </w:pict>
    </w:r>
    <w:r>
      <w:pict w14:anchorId="2E3B5FB4">
        <v:shapetype id="_x0000_t202" coordsize="21600,21600" o:spt="202" path="m,l,21600r21600,l21600,xe">
          <v:stroke joinstyle="miter"/>
          <v:path gradientshapeok="t" o:connecttype="rect"/>
        </v:shapetype>
        <v:shape id="_x0000_s2052" type="#_x0000_t202" style="position:absolute;margin-left:71pt;margin-top:37.3pt;width:276.5pt;height:13.05pt;z-index:-17224192;mso-position-horizontal-relative:page;mso-position-vertical-relative:page" filled="f" stroked="f">
          <v:textbox inset="0,0,0,0">
            <w:txbxContent>
              <w:p w14:paraId="35B49050" w14:textId="77777777" w:rsidR="00BB3B44" w:rsidRDefault="00F25C05">
                <w:pPr>
                  <w:spacing w:line="245" w:lineRule="exact"/>
                  <w:ind w:left="20"/>
                  <w:rPr>
                    <w:b/>
                  </w:rPr>
                </w:pPr>
                <w:r>
                  <w:rPr>
                    <w:b/>
                    <w:color w:val="0000FF"/>
                  </w:rPr>
                  <w:t>[Insert Group/Organization Name] [Insert System Acronym]</w:t>
                </w:r>
              </w:p>
            </w:txbxContent>
          </v:textbox>
          <w10:wrap anchorx="page" anchory="page"/>
        </v:shape>
      </w:pict>
    </w:r>
    <w:r>
      <w:pict w14:anchorId="36D3563B">
        <v:shape id="_x0000_s2051" type="#_x0000_t202" style="position:absolute;margin-left:459.8pt;margin-top:37.3pt;width:81.25pt;height:13.05pt;z-index:-17223680;mso-position-horizontal-relative:page;mso-position-vertical-relative:page" filled="f" stroked="f">
          <v:textbox inset="0,0,0,0">
            <w:txbxContent>
              <w:p w14:paraId="0AD20BD2" w14:textId="77777777" w:rsidR="00BB3B44" w:rsidRDefault="00F25C05">
                <w:pPr>
                  <w:spacing w:line="245" w:lineRule="exact"/>
                  <w:ind w:left="20"/>
                  <w:rPr>
                    <w:b/>
                  </w:rPr>
                </w:pPr>
                <w:r>
                  <w:rPr>
                    <w:b/>
                  </w:rPr>
                  <w:t xml:space="preserve">Version </w:t>
                </w:r>
                <w:r>
                  <w:rPr>
                    <w:b/>
                    <w:color w:val="0000FF"/>
                  </w:rPr>
                  <w:t>[Insert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0F8B2" w14:textId="77777777" w:rsidR="00163C08" w:rsidRDefault="00163C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5DA5C" w14:textId="77777777" w:rsidR="00163C08" w:rsidRDefault="00163C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6D1D9" w14:textId="77777777" w:rsidR="00BB3B44" w:rsidRDefault="00F25C05">
    <w:pPr>
      <w:pStyle w:val="BodyText"/>
      <w:spacing w:line="14" w:lineRule="auto"/>
      <w:rPr>
        <w:sz w:val="20"/>
      </w:rPr>
    </w:pPr>
    <w:r>
      <w:pict w14:anchorId="5593C84C">
        <v:rect id="_x0000_s2094" style="position:absolute;margin-left:70.6pt;margin-top:50.5pt;width:470.95pt;height:1.45pt;z-index:-17245696;mso-position-horizontal-relative:page;mso-position-vertical-relative:page" fillcolor="black" stroked="f">
          <w10:wrap anchorx="page" anchory="page"/>
        </v:rect>
      </w:pict>
    </w:r>
    <w:r>
      <w:pict w14:anchorId="2177DDF5">
        <v:shapetype id="_x0000_t202" coordsize="21600,21600" o:spt="202" path="m,l,21600r21600,l21600,xe">
          <v:stroke joinstyle="miter"/>
          <v:path gradientshapeok="t" o:connecttype="rect"/>
        </v:shapetype>
        <v:shape id="_x0000_s2093" type="#_x0000_t202" style="position:absolute;margin-left:71pt;margin-top:37.3pt;width:276.5pt;height:13.05pt;z-index:-17245184;mso-position-horizontal-relative:page;mso-position-vertical-relative:page" filled="f" stroked="f">
          <v:textbox inset="0,0,0,0">
            <w:txbxContent>
              <w:p w14:paraId="5F10287A" w14:textId="77777777" w:rsidR="00BB3B44" w:rsidRDefault="00F25C05">
                <w:pPr>
                  <w:spacing w:line="245" w:lineRule="exact"/>
                  <w:ind w:left="20"/>
                  <w:rPr>
                    <w:b/>
                  </w:rPr>
                </w:pPr>
                <w:r>
                  <w:rPr>
                    <w:b/>
                    <w:color w:val="0000FF"/>
                  </w:rPr>
                  <w:t>[Insert Group/Organization Name] [Insert System Acronym]</w:t>
                </w:r>
              </w:p>
            </w:txbxContent>
          </v:textbox>
          <w10:wrap anchorx="page" anchory="page"/>
        </v:shape>
      </w:pict>
    </w:r>
    <w:r>
      <w:pict w14:anchorId="0E8ACB63">
        <v:shape id="_x0000_s2092" type="#_x0000_t202" style="position:absolute;margin-left:459.8pt;margin-top:37.3pt;width:81.25pt;height:13.05pt;z-index:-17244672;mso-position-horizontal-relative:page;mso-position-vertical-relative:page" filled="f" stroked="f">
          <v:textbox inset="0,0,0,0">
            <w:txbxContent>
              <w:p w14:paraId="7EC52BA1" w14:textId="77777777" w:rsidR="00BB3B44" w:rsidRDefault="00F25C05">
                <w:pPr>
                  <w:spacing w:line="245" w:lineRule="exact"/>
                  <w:ind w:left="20"/>
                  <w:rPr>
                    <w:b/>
                  </w:rPr>
                </w:pPr>
                <w:r>
                  <w:rPr>
                    <w:b/>
                  </w:rPr>
                  <w:t xml:space="preserve">Version </w:t>
                </w:r>
                <w:r>
                  <w:rPr>
                    <w:b/>
                    <w:color w:val="0000FF"/>
                  </w:rPr>
                  <w:t>[Insert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B006" w14:textId="77777777" w:rsidR="00BB3B44" w:rsidRDefault="00F25C05">
    <w:pPr>
      <w:pStyle w:val="BodyText"/>
      <w:spacing w:line="14" w:lineRule="auto"/>
      <w:rPr>
        <w:sz w:val="20"/>
      </w:rPr>
    </w:pPr>
    <w:r>
      <w:pict w14:anchorId="4993C5AF">
        <v:rect id="_x0000_s2089" style="position:absolute;margin-left:70.6pt;margin-top:50.5pt;width:470.95pt;height:1.45pt;z-index:-17243136;mso-position-horizontal-relative:page;mso-position-vertical-relative:page" fillcolor="black" stroked="f">
          <w10:wrap anchorx="page" anchory="page"/>
        </v:rect>
      </w:pict>
    </w:r>
    <w:r>
      <w:pict w14:anchorId="4513B1D3">
        <v:shapetype id="_x0000_t202" coordsize="21600,21600" o:spt="202" path="m,l,21600r21600,l21600,xe">
          <v:stroke joinstyle="miter"/>
          <v:path gradientshapeok="t" o:connecttype="rect"/>
        </v:shapetype>
        <v:shape id="_x0000_s2088" type="#_x0000_t202" style="position:absolute;margin-left:71pt;margin-top:37.3pt;width:276.5pt;height:13.05pt;z-index:-17242624;mso-position-horizontal-relative:page;mso-position-vertical-relative:page" filled="f" stroked="f">
          <v:textbox inset="0,0,0,0">
            <w:txbxContent>
              <w:p w14:paraId="5E72055E" w14:textId="77777777" w:rsidR="00BB3B44" w:rsidRDefault="00F25C05">
                <w:pPr>
                  <w:spacing w:line="245" w:lineRule="exact"/>
                  <w:ind w:left="20"/>
                  <w:rPr>
                    <w:b/>
                  </w:rPr>
                </w:pPr>
                <w:r>
                  <w:rPr>
                    <w:b/>
                    <w:color w:val="0000FF"/>
                  </w:rPr>
                  <w:t>[Insert Group/Organization Name] [Insert System Acronym]</w:t>
                </w:r>
              </w:p>
            </w:txbxContent>
          </v:textbox>
          <w10:wrap anchorx="page" anchory="page"/>
        </v:shape>
      </w:pict>
    </w:r>
    <w:r>
      <w:pict w14:anchorId="1F99D108">
        <v:shape id="_x0000_s2087" type="#_x0000_t202" style="position:absolute;margin-left:459.8pt;margin-top:37.3pt;width:81.25pt;height:13.05pt;z-index:-17242112;mso-position-horizontal-relative:page;mso-position-vertical-relative:page" filled="f" stroked="f">
          <v:textbox inset="0,0,0,0">
            <w:txbxContent>
              <w:p w14:paraId="037E7DA8" w14:textId="77777777" w:rsidR="00BB3B44" w:rsidRDefault="00F25C05">
                <w:pPr>
                  <w:spacing w:line="245" w:lineRule="exact"/>
                  <w:ind w:left="20"/>
                  <w:rPr>
                    <w:b/>
                  </w:rPr>
                </w:pPr>
                <w:r>
                  <w:rPr>
                    <w:b/>
                  </w:rPr>
                  <w:t xml:space="preserve">Version </w:t>
                </w:r>
                <w:r>
                  <w:rPr>
                    <w:b/>
                    <w:color w:val="0000FF"/>
                  </w:rPr>
                  <w:t>[Insert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5896F" w14:textId="77777777" w:rsidR="00BB3B44" w:rsidRDefault="00F25C05">
    <w:pPr>
      <w:pStyle w:val="BodyText"/>
      <w:spacing w:line="14" w:lineRule="auto"/>
      <w:rPr>
        <w:sz w:val="20"/>
      </w:rPr>
    </w:pPr>
    <w:r>
      <w:pict w14:anchorId="06D8AB44">
        <v:rect id="_x0000_s2083" style="position:absolute;margin-left:70.6pt;margin-top:50.5pt;width:470.95pt;height:1.45pt;z-index:-17240064;mso-position-horizontal-relative:page;mso-position-vertical-relative:page" fillcolor="black" stroked="f">
          <w10:wrap anchorx="page" anchory="page"/>
        </v:rect>
      </w:pict>
    </w:r>
    <w:r>
      <w:pict w14:anchorId="412EFC23">
        <v:shapetype id="_x0000_t202" coordsize="21600,21600" o:spt="202" path="m,l,21600r21600,l21600,xe">
          <v:stroke joinstyle="miter"/>
          <v:path gradientshapeok="t" o:connecttype="rect"/>
        </v:shapetype>
        <v:shape id="_x0000_s2082" type="#_x0000_t202" style="position:absolute;margin-left:71pt;margin-top:37.3pt;width:276.5pt;height:13.05pt;z-index:-17239552;mso-position-horizontal-relative:page;mso-position-vertical-relative:page" filled="f" stroked="f">
          <v:textbox inset="0,0,0,0">
            <w:txbxContent>
              <w:p w14:paraId="381303BB" w14:textId="77777777" w:rsidR="00BB3B44" w:rsidRDefault="00F25C05">
                <w:pPr>
                  <w:spacing w:line="245" w:lineRule="exact"/>
                  <w:ind w:left="20"/>
                  <w:rPr>
                    <w:b/>
                  </w:rPr>
                </w:pPr>
                <w:r>
                  <w:rPr>
                    <w:b/>
                    <w:color w:val="0000FF"/>
                  </w:rPr>
                  <w:t>[Insert Group/Organization Name] [Insert System Acronym]</w:t>
                </w:r>
              </w:p>
            </w:txbxContent>
          </v:textbox>
          <w10:wrap anchorx="page" anchory="page"/>
        </v:shape>
      </w:pict>
    </w:r>
    <w:r>
      <w:pict w14:anchorId="428B998A">
        <v:shape id="_x0000_s2081" type="#_x0000_t202" style="position:absolute;margin-left:459.8pt;margin-top:37.3pt;width:81.25pt;height:13.05pt;z-index:-17239040;mso-position-horizontal-relative:page;mso-position-vertical-relative:page" filled="f" stroked="f">
          <v:textbox inset="0,0,0,0">
            <w:txbxContent>
              <w:p w14:paraId="54D7D768" w14:textId="77777777" w:rsidR="00BB3B44" w:rsidRDefault="00F25C05">
                <w:pPr>
                  <w:spacing w:line="245" w:lineRule="exact"/>
                  <w:ind w:left="20"/>
                  <w:rPr>
                    <w:b/>
                  </w:rPr>
                </w:pPr>
                <w:r>
                  <w:rPr>
                    <w:b/>
                  </w:rPr>
                  <w:t xml:space="preserve">Version </w:t>
                </w:r>
                <w:r>
                  <w:rPr>
                    <w:b/>
                    <w:color w:val="0000FF"/>
                  </w:rPr>
                  <w:t>[Insert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89492" w14:textId="77777777" w:rsidR="00BB3B44" w:rsidRDefault="00F25C05">
    <w:pPr>
      <w:pStyle w:val="BodyText"/>
      <w:spacing w:line="14" w:lineRule="auto"/>
      <w:rPr>
        <w:sz w:val="20"/>
      </w:rPr>
    </w:pPr>
    <w:r>
      <w:pict w14:anchorId="1FAE5492">
        <v:rect id="_x0000_s2078" style="position:absolute;margin-left:70.6pt;margin-top:50.5pt;width:470.95pt;height:1.45pt;z-index:-17237504;mso-position-horizontal-relative:page;mso-position-vertical-relative:page" fillcolor="black" stroked="f">
          <w10:wrap anchorx="page" anchory="page"/>
        </v:rect>
      </w:pict>
    </w:r>
    <w:r>
      <w:pict w14:anchorId="7DEF28D9">
        <v:shapetype id="_x0000_t202" coordsize="21600,21600" o:spt="202" path="m,l,21600r21600,l21600,xe">
          <v:stroke joinstyle="miter"/>
          <v:path gradientshapeok="t" o:connecttype="rect"/>
        </v:shapetype>
        <v:shape id="_x0000_s2077" type="#_x0000_t202" style="position:absolute;margin-left:71pt;margin-top:37.3pt;width:276.5pt;height:13.05pt;z-index:-17236992;mso-position-horizontal-relative:page;mso-position-vertical-relative:page" filled="f" stroked="f">
          <v:textbox inset="0,0,0,0">
            <w:txbxContent>
              <w:p w14:paraId="1288814C" w14:textId="77777777" w:rsidR="00BB3B44" w:rsidRDefault="00F25C05">
                <w:pPr>
                  <w:spacing w:line="245" w:lineRule="exact"/>
                  <w:ind w:left="20"/>
                  <w:rPr>
                    <w:b/>
                  </w:rPr>
                </w:pPr>
                <w:r>
                  <w:rPr>
                    <w:b/>
                    <w:color w:val="0000FF"/>
                  </w:rPr>
                  <w:t>[Insert Group/Organization Name] [Insert System Acronym]</w:t>
                </w:r>
              </w:p>
            </w:txbxContent>
          </v:textbox>
          <w10:wrap anchorx="page" anchory="page"/>
        </v:shape>
      </w:pict>
    </w:r>
    <w:r>
      <w:pict w14:anchorId="5AFEF56E">
        <v:shape id="_x0000_s2076" type="#_x0000_t202" style="position:absolute;margin-left:459.8pt;margin-top:37.3pt;width:81.25pt;height:13.05pt;z-index:-17236480;mso-position-horizontal-relative:page;mso-position-vertical-relative:page" filled="f" stroked="f">
          <v:textbox inset="0,0,0,0">
            <w:txbxContent>
              <w:p w14:paraId="1CF7B264" w14:textId="77777777" w:rsidR="00BB3B44" w:rsidRDefault="00F25C05">
                <w:pPr>
                  <w:spacing w:line="245" w:lineRule="exact"/>
                  <w:ind w:left="20"/>
                  <w:rPr>
                    <w:b/>
                  </w:rPr>
                </w:pPr>
                <w:r>
                  <w:rPr>
                    <w:b/>
                  </w:rPr>
                  <w:t xml:space="preserve">Version </w:t>
                </w:r>
                <w:r>
                  <w:rPr>
                    <w:b/>
                    <w:color w:val="0000FF"/>
                  </w:rPr>
                  <w:t>[Insert #]</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59DE" w14:textId="77777777" w:rsidR="00BB3B44" w:rsidRDefault="00F25C05">
    <w:pPr>
      <w:pStyle w:val="BodyText"/>
      <w:spacing w:line="14" w:lineRule="auto"/>
      <w:rPr>
        <w:sz w:val="20"/>
      </w:rPr>
    </w:pPr>
    <w:r>
      <w:pict w14:anchorId="7ADBD4E7">
        <v:rect id="_x0000_s2073" style="position:absolute;margin-left:70.6pt;margin-top:50.5pt;width:470.95pt;height:1.45pt;z-index:-17234944;mso-position-horizontal-relative:page;mso-position-vertical-relative:page" fillcolor="black" stroked="f">
          <w10:wrap anchorx="page" anchory="page"/>
        </v:rect>
      </w:pict>
    </w:r>
    <w:r>
      <w:pict w14:anchorId="5E83A7D0">
        <v:shapetype id="_x0000_t202" coordsize="21600,21600" o:spt="202" path="m,l,21600r21600,l21600,xe">
          <v:stroke joinstyle="miter"/>
          <v:path gradientshapeok="t" o:connecttype="rect"/>
        </v:shapetype>
        <v:shape id="_x0000_s2072" type="#_x0000_t202" style="position:absolute;margin-left:71pt;margin-top:37.3pt;width:276.5pt;height:13.05pt;z-index:-17234432;mso-position-horizontal-relative:page;mso-position-vertical-relative:page" filled="f" stroked="f">
          <v:textbox inset="0,0,0,0">
            <w:txbxContent>
              <w:p w14:paraId="50D5B81C" w14:textId="77777777" w:rsidR="00BB3B44" w:rsidRDefault="00F25C05">
                <w:pPr>
                  <w:spacing w:line="245" w:lineRule="exact"/>
                  <w:ind w:left="20"/>
                  <w:rPr>
                    <w:b/>
                  </w:rPr>
                </w:pPr>
                <w:r>
                  <w:rPr>
                    <w:b/>
                    <w:color w:val="0000FF"/>
                  </w:rPr>
                  <w:t>[Insert Group/Organization Name] [Insert System Acronym]</w:t>
                </w:r>
              </w:p>
            </w:txbxContent>
          </v:textbox>
          <w10:wrap anchorx="page" anchory="page"/>
        </v:shape>
      </w:pict>
    </w:r>
    <w:r>
      <w:pict w14:anchorId="7BC9C72D">
        <v:shape id="_x0000_s2071" type="#_x0000_t202" style="position:absolute;margin-left:459.8pt;margin-top:37.3pt;width:81.25pt;height:13.05pt;z-index:-17233920;mso-position-horizontal-relative:page;mso-position-vertical-relative:page" filled="f" stroked="f">
          <v:textbox inset="0,0,0,0">
            <w:txbxContent>
              <w:p w14:paraId="014A31A7" w14:textId="77777777" w:rsidR="00BB3B44" w:rsidRDefault="00F25C05">
                <w:pPr>
                  <w:spacing w:line="245" w:lineRule="exact"/>
                  <w:ind w:left="20"/>
                  <w:rPr>
                    <w:b/>
                  </w:rPr>
                </w:pPr>
                <w:r>
                  <w:rPr>
                    <w:b/>
                  </w:rPr>
                  <w:t xml:space="preserve">Version </w:t>
                </w:r>
                <w:r>
                  <w:rPr>
                    <w:b/>
                    <w:color w:val="0000FF"/>
                  </w:rPr>
                  <w:t>[Insert #]</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9DC15" w14:textId="77777777" w:rsidR="00BB3B44" w:rsidRDefault="00F25C05">
    <w:pPr>
      <w:pStyle w:val="BodyText"/>
      <w:spacing w:line="14" w:lineRule="auto"/>
      <w:rPr>
        <w:sz w:val="20"/>
      </w:rPr>
    </w:pPr>
    <w:r>
      <w:pict w14:anchorId="767822FE">
        <v:rect id="_x0000_s2068" style="position:absolute;margin-left:70.6pt;margin-top:50.5pt;width:470.95pt;height:1.45pt;z-index:-17232384;mso-position-horizontal-relative:page;mso-position-vertical-relative:page" fillcolor="black" stroked="f">
          <w10:wrap anchorx="page" anchory="page"/>
        </v:rect>
      </w:pict>
    </w:r>
    <w:r>
      <w:pict w14:anchorId="79E357BE">
        <v:shapetype id="_x0000_t202" coordsize="21600,21600" o:spt="202" path="m,l,21600r21600,l21600,xe">
          <v:stroke joinstyle="miter"/>
          <v:path gradientshapeok="t" o:connecttype="rect"/>
        </v:shapetype>
        <v:shape id="_x0000_s2067" type="#_x0000_t202" style="position:absolute;margin-left:71pt;margin-top:37.3pt;width:276.5pt;height:13.05pt;z-index:-17231872;mso-position-horizontal-relative:page;mso-position-vertical-relative:page" filled="f" stroked="f">
          <v:textbox inset="0,0,0,0">
            <w:txbxContent>
              <w:p w14:paraId="1010DBC0" w14:textId="77777777" w:rsidR="00BB3B44" w:rsidRDefault="00F25C05">
                <w:pPr>
                  <w:spacing w:line="245" w:lineRule="exact"/>
                  <w:ind w:left="20"/>
                  <w:rPr>
                    <w:b/>
                  </w:rPr>
                </w:pPr>
                <w:r>
                  <w:rPr>
                    <w:b/>
                    <w:color w:val="0000FF"/>
                  </w:rPr>
                  <w:t>[Insert Group/Organization Name] [Insert System Acronym]</w:t>
                </w:r>
              </w:p>
            </w:txbxContent>
          </v:textbox>
          <w10:wrap anchorx="page" anchory="page"/>
        </v:shape>
      </w:pict>
    </w:r>
    <w:r>
      <w:pict w14:anchorId="21AA1354">
        <v:shape id="_x0000_s2066" type="#_x0000_t202" style="position:absolute;margin-left:459.8pt;margin-top:37.3pt;width:81.25pt;height:13.05pt;z-index:-17231360;mso-position-horizontal-relative:page;mso-position-vertical-relative:page" filled="f" stroked="f">
          <v:textbox inset="0,0,0,0">
            <w:txbxContent>
              <w:p w14:paraId="16B0D79B" w14:textId="77777777" w:rsidR="00BB3B44" w:rsidRDefault="00F25C05">
                <w:pPr>
                  <w:spacing w:line="245" w:lineRule="exact"/>
                  <w:ind w:left="20"/>
                  <w:rPr>
                    <w:b/>
                  </w:rPr>
                </w:pPr>
                <w:r>
                  <w:rPr>
                    <w:b/>
                  </w:rPr>
                  <w:t xml:space="preserve">Version </w:t>
                </w:r>
                <w:r>
                  <w:rPr>
                    <w:b/>
                    <w:color w:val="0000FF"/>
                  </w:rPr>
                  <w:t>[Insert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634"/>
    <w:multiLevelType w:val="hybridMultilevel"/>
    <w:tmpl w:val="3B5219BC"/>
    <w:lvl w:ilvl="0" w:tplc="991073D2">
      <w:numFmt w:val="bullet"/>
      <w:lvlText w:val=""/>
      <w:lvlJc w:val="left"/>
      <w:pPr>
        <w:ind w:left="242" w:hanging="180"/>
      </w:pPr>
      <w:rPr>
        <w:rFonts w:ascii="Symbol" w:eastAsia="Symbol" w:hAnsi="Symbol" w:cs="Symbol" w:hint="default"/>
        <w:w w:val="100"/>
        <w:sz w:val="16"/>
        <w:szCs w:val="16"/>
        <w:lang w:val="en-US" w:eastAsia="en-US" w:bidi="ar-SA"/>
      </w:rPr>
    </w:lvl>
    <w:lvl w:ilvl="1" w:tplc="D8A6E156">
      <w:numFmt w:val="bullet"/>
      <w:lvlText w:val="•"/>
      <w:lvlJc w:val="left"/>
      <w:pPr>
        <w:ind w:left="400" w:hanging="180"/>
      </w:pPr>
      <w:rPr>
        <w:rFonts w:hint="default"/>
        <w:lang w:val="en-US" w:eastAsia="en-US" w:bidi="ar-SA"/>
      </w:rPr>
    </w:lvl>
    <w:lvl w:ilvl="2" w:tplc="3474C39E">
      <w:numFmt w:val="bullet"/>
      <w:lvlText w:val="•"/>
      <w:lvlJc w:val="left"/>
      <w:pPr>
        <w:ind w:left="561" w:hanging="180"/>
      </w:pPr>
      <w:rPr>
        <w:rFonts w:hint="default"/>
        <w:lang w:val="en-US" w:eastAsia="en-US" w:bidi="ar-SA"/>
      </w:rPr>
    </w:lvl>
    <w:lvl w:ilvl="3" w:tplc="3A74D3C2">
      <w:numFmt w:val="bullet"/>
      <w:lvlText w:val="•"/>
      <w:lvlJc w:val="left"/>
      <w:pPr>
        <w:ind w:left="722" w:hanging="180"/>
      </w:pPr>
      <w:rPr>
        <w:rFonts w:hint="default"/>
        <w:lang w:val="en-US" w:eastAsia="en-US" w:bidi="ar-SA"/>
      </w:rPr>
    </w:lvl>
    <w:lvl w:ilvl="4" w:tplc="5F047288">
      <w:numFmt w:val="bullet"/>
      <w:lvlText w:val="•"/>
      <w:lvlJc w:val="left"/>
      <w:pPr>
        <w:ind w:left="882" w:hanging="180"/>
      </w:pPr>
      <w:rPr>
        <w:rFonts w:hint="default"/>
        <w:lang w:val="en-US" w:eastAsia="en-US" w:bidi="ar-SA"/>
      </w:rPr>
    </w:lvl>
    <w:lvl w:ilvl="5" w:tplc="5B5C625A">
      <w:numFmt w:val="bullet"/>
      <w:lvlText w:val="•"/>
      <w:lvlJc w:val="left"/>
      <w:pPr>
        <w:ind w:left="1043" w:hanging="180"/>
      </w:pPr>
      <w:rPr>
        <w:rFonts w:hint="default"/>
        <w:lang w:val="en-US" w:eastAsia="en-US" w:bidi="ar-SA"/>
      </w:rPr>
    </w:lvl>
    <w:lvl w:ilvl="6" w:tplc="80F4A762">
      <w:numFmt w:val="bullet"/>
      <w:lvlText w:val="•"/>
      <w:lvlJc w:val="left"/>
      <w:pPr>
        <w:ind w:left="1204" w:hanging="180"/>
      </w:pPr>
      <w:rPr>
        <w:rFonts w:hint="default"/>
        <w:lang w:val="en-US" w:eastAsia="en-US" w:bidi="ar-SA"/>
      </w:rPr>
    </w:lvl>
    <w:lvl w:ilvl="7" w:tplc="E2B61916">
      <w:numFmt w:val="bullet"/>
      <w:lvlText w:val="•"/>
      <w:lvlJc w:val="left"/>
      <w:pPr>
        <w:ind w:left="1364" w:hanging="180"/>
      </w:pPr>
      <w:rPr>
        <w:rFonts w:hint="default"/>
        <w:lang w:val="en-US" w:eastAsia="en-US" w:bidi="ar-SA"/>
      </w:rPr>
    </w:lvl>
    <w:lvl w:ilvl="8" w:tplc="E56CDF7C">
      <w:numFmt w:val="bullet"/>
      <w:lvlText w:val="•"/>
      <w:lvlJc w:val="left"/>
      <w:pPr>
        <w:ind w:left="1525" w:hanging="180"/>
      </w:pPr>
      <w:rPr>
        <w:rFonts w:hint="default"/>
        <w:lang w:val="en-US" w:eastAsia="en-US" w:bidi="ar-SA"/>
      </w:rPr>
    </w:lvl>
  </w:abstractNum>
  <w:abstractNum w:abstractNumId="1" w15:restartNumberingAfterBreak="0">
    <w:nsid w:val="029D67DF"/>
    <w:multiLevelType w:val="hybridMultilevel"/>
    <w:tmpl w:val="69FEACDA"/>
    <w:lvl w:ilvl="0" w:tplc="B8FC1D1A">
      <w:numFmt w:val="bullet"/>
      <w:lvlText w:val=""/>
      <w:lvlJc w:val="left"/>
      <w:pPr>
        <w:ind w:left="242" w:hanging="180"/>
      </w:pPr>
      <w:rPr>
        <w:rFonts w:ascii="Symbol" w:eastAsia="Symbol" w:hAnsi="Symbol" w:cs="Symbol" w:hint="default"/>
        <w:w w:val="100"/>
        <w:sz w:val="16"/>
        <w:szCs w:val="16"/>
        <w:lang w:val="en-US" w:eastAsia="en-US" w:bidi="ar-SA"/>
      </w:rPr>
    </w:lvl>
    <w:lvl w:ilvl="1" w:tplc="B8728398">
      <w:numFmt w:val="bullet"/>
      <w:lvlText w:val="•"/>
      <w:lvlJc w:val="left"/>
      <w:pPr>
        <w:ind w:left="386" w:hanging="180"/>
      </w:pPr>
      <w:rPr>
        <w:rFonts w:hint="default"/>
        <w:lang w:val="en-US" w:eastAsia="en-US" w:bidi="ar-SA"/>
      </w:rPr>
    </w:lvl>
    <w:lvl w:ilvl="2" w:tplc="CB46EC36">
      <w:numFmt w:val="bullet"/>
      <w:lvlText w:val="•"/>
      <w:lvlJc w:val="left"/>
      <w:pPr>
        <w:ind w:left="532" w:hanging="180"/>
      </w:pPr>
      <w:rPr>
        <w:rFonts w:hint="default"/>
        <w:lang w:val="en-US" w:eastAsia="en-US" w:bidi="ar-SA"/>
      </w:rPr>
    </w:lvl>
    <w:lvl w:ilvl="3" w:tplc="713EE660">
      <w:numFmt w:val="bullet"/>
      <w:lvlText w:val="•"/>
      <w:lvlJc w:val="left"/>
      <w:pPr>
        <w:ind w:left="678" w:hanging="180"/>
      </w:pPr>
      <w:rPr>
        <w:rFonts w:hint="default"/>
        <w:lang w:val="en-US" w:eastAsia="en-US" w:bidi="ar-SA"/>
      </w:rPr>
    </w:lvl>
    <w:lvl w:ilvl="4" w:tplc="8CCE3ED4">
      <w:numFmt w:val="bullet"/>
      <w:lvlText w:val="•"/>
      <w:lvlJc w:val="left"/>
      <w:pPr>
        <w:ind w:left="824" w:hanging="180"/>
      </w:pPr>
      <w:rPr>
        <w:rFonts w:hint="default"/>
        <w:lang w:val="en-US" w:eastAsia="en-US" w:bidi="ar-SA"/>
      </w:rPr>
    </w:lvl>
    <w:lvl w:ilvl="5" w:tplc="C3565F92">
      <w:numFmt w:val="bullet"/>
      <w:lvlText w:val="•"/>
      <w:lvlJc w:val="left"/>
      <w:pPr>
        <w:ind w:left="970" w:hanging="180"/>
      </w:pPr>
      <w:rPr>
        <w:rFonts w:hint="default"/>
        <w:lang w:val="en-US" w:eastAsia="en-US" w:bidi="ar-SA"/>
      </w:rPr>
    </w:lvl>
    <w:lvl w:ilvl="6" w:tplc="CFCA2DE2">
      <w:numFmt w:val="bullet"/>
      <w:lvlText w:val="•"/>
      <w:lvlJc w:val="left"/>
      <w:pPr>
        <w:ind w:left="1116" w:hanging="180"/>
      </w:pPr>
      <w:rPr>
        <w:rFonts w:hint="default"/>
        <w:lang w:val="en-US" w:eastAsia="en-US" w:bidi="ar-SA"/>
      </w:rPr>
    </w:lvl>
    <w:lvl w:ilvl="7" w:tplc="7D780944">
      <w:numFmt w:val="bullet"/>
      <w:lvlText w:val="•"/>
      <w:lvlJc w:val="left"/>
      <w:pPr>
        <w:ind w:left="1262" w:hanging="180"/>
      </w:pPr>
      <w:rPr>
        <w:rFonts w:hint="default"/>
        <w:lang w:val="en-US" w:eastAsia="en-US" w:bidi="ar-SA"/>
      </w:rPr>
    </w:lvl>
    <w:lvl w:ilvl="8" w:tplc="BD50259A">
      <w:numFmt w:val="bullet"/>
      <w:lvlText w:val="•"/>
      <w:lvlJc w:val="left"/>
      <w:pPr>
        <w:ind w:left="1408" w:hanging="180"/>
      </w:pPr>
      <w:rPr>
        <w:rFonts w:hint="default"/>
        <w:lang w:val="en-US" w:eastAsia="en-US" w:bidi="ar-SA"/>
      </w:rPr>
    </w:lvl>
  </w:abstractNum>
  <w:abstractNum w:abstractNumId="2" w15:restartNumberingAfterBreak="0">
    <w:nsid w:val="02F75B30"/>
    <w:multiLevelType w:val="hybridMultilevel"/>
    <w:tmpl w:val="2C9E2C78"/>
    <w:lvl w:ilvl="0" w:tplc="6BBCA7EA">
      <w:start w:val="5"/>
      <w:numFmt w:val="decimal"/>
      <w:lvlText w:val="%1"/>
      <w:lvlJc w:val="left"/>
      <w:pPr>
        <w:ind w:left="1020" w:hanging="540"/>
        <w:jc w:val="left"/>
      </w:pPr>
      <w:rPr>
        <w:rFonts w:hint="default"/>
        <w:lang w:val="en-US" w:eastAsia="en-US" w:bidi="ar-SA"/>
      </w:rPr>
    </w:lvl>
    <w:lvl w:ilvl="1" w:tplc="394A4530">
      <w:start w:val="1"/>
      <w:numFmt w:val="decimal"/>
      <w:lvlText w:val="%1.%2"/>
      <w:lvlJc w:val="left"/>
      <w:pPr>
        <w:ind w:left="1020" w:hanging="540"/>
        <w:jc w:val="left"/>
      </w:pPr>
      <w:rPr>
        <w:rFonts w:ascii="Carlito" w:eastAsia="Carlito" w:hAnsi="Carlito" w:cs="Carlito" w:hint="default"/>
        <w:b/>
        <w:bCs/>
        <w:spacing w:val="-2"/>
        <w:w w:val="100"/>
        <w:sz w:val="24"/>
        <w:szCs w:val="24"/>
        <w:lang w:val="en-US" w:eastAsia="en-US" w:bidi="ar-SA"/>
      </w:rPr>
    </w:lvl>
    <w:lvl w:ilvl="2" w:tplc="C9AE936A">
      <w:numFmt w:val="bullet"/>
      <w:lvlText w:val=""/>
      <w:lvlJc w:val="left"/>
      <w:pPr>
        <w:ind w:left="1200" w:hanging="360"/>
      </w:pPr>
      <w:rPr>
        <w:rFonts w:hint="default"/>
        <w:w w:val="99"/>
        <w:lang w:val="en-US" w:eastAsia="en-US" w:bidi="ar-SA"/>
      </w:rPr>
    </w:lvl>
    <w:lvl w:ilvl="3" w:tplc="D59A0156">
      <w:numFmt w:val="bullet"/>
      <w:lvlText w:val=""/>
      <w:lvlJc w:val="left"/>
      <w:pPr>
        <w:ind w:left="1560" w:hanging="360"/>
      </w:pPr>
      <w:rPr>
        <w:rFonts w:ascii="Wingdings" w:eastAsia="Wingdings" w:hAnsi="Wingdings" w:cs="Wingdings" w:hint="default"/>
        <w:color w:val="0000FF"/>
        <w:w w:val="99"/>
        <w:sz w:val="20"/>
        <w:szCs w:val="20"/>
        <w:lang w:val="en-US" w:eastAsia="en-US" w:bidi="ar-SA"/>
      </w:rPr>
    </w:lvl>
    <w:lvl w:ilvl="4" w:tplc="A788B69E">
      <w:numFmt w:val="bullet"/>
      <w:lvlText w:val="•"/>
      <w:lvlJc w:val="left"/>
      <w:pPr>
        <w:ind w:left="3750" w:hanging="360"/>
      </w:pPr>
      <w:rPr>
        <w:rFonts w:hint="default"/>
        <w:lang w:val="en-US" w:eastAsia="en-US" w:bidi="ar-SA"/>
      </w:rPr>
    </w:lvl>
    <w:lvl w:ilvl="5" w:tplc="7EE0EB0C">
      <w:numFmt w:val="bullet"/>
      <w:lvlText w:val="•"/>
      <w:lvlJc w:val="left"/>
      <w:pPr>
        <w:ind w:left="4845" w:hanging="360"/>
      </w:pPr>
      <w:rPr>
        <w:rFonts w:hint="default"/>
        <w:lang w:val="en-US" w:eastAsia="en-US" w:bidi="ar-SA"/>
      </w:rPr>
    </w:lvl>
    <w:lvl w:ilvl="6" w:tplc="F02683D8">
      <w:numFmt w:val="bullet"/>
      <w:lvlText w:val="•"/>
      <w:lvlJc w:val="left"/>
      <w:pPr>
        <w:ind w:left="5940" w:hanging="360"/>
      </w:pPr>
      <w:rPr>
        <w:rFonts w:hint="default"/>
        <w:lang w:val="en-US" w:eastAsia="en-US" w:bidi="ar-SA"/>
      </w:rPr>
    </w:lvl>
    <w:lvl w:ilvl="7" w:tplc="9D344020">
      <w:numFmt w:val="bullet"/>
      <w:lvlText w:val="•"/>
      <w:lvlJc w:val="left"/>
      <w:pPr>
        <w:ind w:left="7035" w:hanging="360"/>
      </w:pPr>
      <w:rPr>
        <w:rFonts w:hint="default"/>
        <w:lang w:val="en-US" w:eastAsia="en-US" w:bidi="ar-SA"/>
      </w:rPr>
    </w:lvl>
    <w:lvl w:ilvl="8" w:tplc="5838D09A">
      <w:numFmt w:val="bullet"/>
      <w:lvlText w:val="•"/>
      <w:lvlJc w:val="left"/>
      <w:pPr>
        <w:ind w:left="8130" w:hanging="360"/>
      </w:pPr>
      <w:rPr>
        <w:rFonts w:hint="default"/>
        <w:lang w:val="en-US" w:eastAsia="en-US" w:bidi="ar-SA"/>
      </w:rPr>
    </w:lvl>
  </w:abstractNum>
  <w:abstractNum w:abstractNumId="3" w15:restartNumberingAfterBreak="0">
    <w:nsid w:val="07404397"/>
    <w:multiLevelType w:val="hybridMultilevel"/>
    <w:tmpl w:val="7A94274A"/>
    <w:lvl w:ilvl="0" w:tplc="B27275D6">
      <w:numFmt w:val="bullet"/>
      <w:lvlText w:val=""/>
      <w:lvlJc w:val="left"/>
      <w:pPr>
        <w:ind w:left="241" w:hanging="180"/>
      </w:pPr>
      <w:rPr>
        <w:rFonts w:ascii="Symbol" w:eastAsia="Symbol" w:hAnsi="Symbol" w:cs="Symbol" w:hint="default"/>
        <w:w w:val="100"/>
        <w:sz w:val="16"/>
        <w:szCs w:val="16"/>
        <w:lang w:val="en-US" w:eastAsia="en-US" w:bidi="ar-SA"/>
      </w:rPr>
    </w:lvl>
    <w:lvl w:ilvl="1" w:tplc="F71ECDE0">
      <w:numFmt w:val="bullet"/>
      <w:lvlText w:val="•"/>
      <w:lvlJc w:val="left"/>
      <w:pPr>
        <w:ind w:left="378" w:hanging="180"/>
      </w:pPr>
      <w:rPr>
        <w:rFonts w:hint="default"/>
        <w:lang w:val="en-US" w:eastAsia="en-US" w:bidi="ar-SA"/>
      </w:rPr>
    </w:lvl>
    <w:lvl w:ilvl="2" w:tplc="C16A8470">
      <w:numFmt w:val="bullet"/>
      <w:lvlText w:val="•"/>
      <w:lvlJc w:val="left"/>
      <w:pPr>
        <w:ind w:left="516" w:hanging="180"/>
      </w:pPr>
      <w:rPr>
        <w:rFonts w:hint="default"/>
        <w:lang w:val="en-US" w:eastAsia="en-US" w:bidi="ar-SA"/>
      </w:rPr>
    </w:lvl>
    <w:lvl w:ilvl="3" w:tplc="407C66FE">
      <w:numFmt w:val="bullet"/>
      <w:lvlText w:val="•"/>
      <w:lvlJc w:val="left"/>
      <w:pPr>
        <w:ind w:left="654" w:hanging="180"/>
      </w:pPr>
      <w:rPr>
        <w:rFonts w:hint="default"/>
        <w:lang w:val="en-US" w:eastAsia="en-US" w:bidi="ar-SA"/>
      </w:rPr>
    </w:lvl>
    <w:lvl w:ilvl="4" w:tplc="B60EB918">
      <w:numFmt w:val="bullet"/>
      <w:lvlText w:val="•"/>
      <w:lvlJc w:val="left"/>
      <w:pPr>
        <w:ind w:left="792" w:hanging="180"/>
      </w:pPr>
      <w:rPr>
        <w:rFonts w:hint="default"/>
        <w:lang w:val="en-US" w:eastAsia="en-US" w:bidi="ar-SA"/>
      </w:rPr>
    </w:lvl>
    <w:lvl w:ilvl="5" w:tplc="66762C60">
      <w:numFmt w:val="bullet"/>
      <w:lvlText w:val="•"/>
      <w:lvlJc w:val="left"/>
      <w:pPr>
        <w:ind w:left="930" w:hanging="180"/>
      </w:pPr>
      <w:rPr>
        <w:rFonts w:hint="default"/>
        <w:lang w:val="en-US" w:eastAsia="en-US" w:bidi="ar-SA"/>
      </w:rPr>
    </w:lvl>
    <w:lvl w:ilvl="6" w:tplc="ED8A8D9A">
      <w:numFmt w:val="bullet"/>
      <w:lvlText w:val="•"/>
      <w:lvlJc w:val="left"/>
      <w:pPr>
        <w:ind w:left="1068" w:hanging="180"/>
      </w:pPr>
      <w:rPr>
        <w:rFonts w:hint="default"/>
        <w:lang w:val="en-US" w:eastAsia="en-US" w:bidi="ar-SA"/>
      </w:rPr>
    </w:lvl>
    <w:lvl w:ilvl="7" w:tplc="F4C23A4A">
      <w:numFmt w:val="bullet"/>
      <w:lvlText w:val="•"/>
      <w:lvlJc w:val="left"/>
      <w:pPr>
        <w:ind w:left="1206" w:hanging="180"/>
      </w:pPr>
      <w:rPr>
        <w:rFonts w:hint="default"/>
        <w:lang w:val="en-US" w:eastAsia="en-US" w:bidi="ar-SA"/>
      </w:rPr>
    </w:lvl>
    <w:lvl w:ilvl="8" w:tplc="858E39BA">
      <w:numFmt w:val="bullet"/>
      <w:lvlText w:val="•"/>
      <w:lvlJc w:val="left"/>
      <w:pPr>
        <w:ind w:left="1344" w:hanging="180"/>
      </w:pPr>
      <w:rPr>
        <w:rFonts w:hint="default"/>
        <w:lang w:val="en-US" w:eastAsia="en-US" w:bidi="ar-SA"/>
      </w:rPr>
    </w:lvl>
  </w:abstractNum>
  <w:abstractNum w:abstractNumId="4" w15:restartNumberingAfterBreak="0">
    <w:nsid w:val="09251059"/>
    <w:multiLevelType w:val="hybridMultilevel"/>
    <w:tmpl w:val="9B9AFBE0"/>
    <w:lvl w:ilvl="0" w:tplc="48FC54BE">
      <w:numFmt w:val="bullet"/>
      <w:lvlText w:val=""/>
      <w:lvlJc w:val="left"/>
      <w:pPr>
        <w:ind w:left="243" w:hanging="180"/>
      </w:pPr>
      <w:rPr>
        <w:rFonts w:ascii="Symbol" w:eastAsia="Symbol" w:hAnsi="Symbol" w:cs="Symbol" w:hint="default"/>
        <w:w w:val="100"/>
        <w:sz w:val="16"/>
        <w:szCs w:val="16"/>
        <w:lang w:val="en-US" w:eastAsia="en-US" w:bidi="ar-SA"/>
      </w:rPr>
    </w:lvl>
    <w:lvl w:ilvl="1" w:tplc="614C2866">
      <w:numFmt w:val="bullet"/>
      <w:lvlText w:val="•"/>
      <w:lvlJc w:val="left"/>
      <w:pPr>
        <w:ind w:left="385" w:hanging="180"/>
      </w:pPr>
      <w:rPr>
        <w:rFonts w:hint="default"/>
        <w:lang w:val="en-US" w:eastAsia="en-US" w:bidi="ar-SA"/>
      </w:rPr>
    </w:lvl>
    <w:lvl w:ilvl="2" w:tplc="1BB66966">
      <w:numFmt w:val="bullet"/>
      <w:lvlText w:val="•"/>
      <w:lvlJc w:val="left"/>
      <w:pPr>
        <w:ind w:left="531" w:hanging="180"/>
      </w:pPr>
      <w:rPr>
        <w:rFonts w:hint="default"/>
        <w:lang w:val="en-US" w:eastAsia="en-US" w:bidi="ar-SA"/>
      </w:rPr>
    </w:lvl>
    <w:lvl w:ilvl="3" w:tplc="DB06ED26">
      <w:numFmt w:val="bullet"/>
      <w:lvlText w:val="•"/>
      <w:lvlJc w:val="left"/>
      <w:pPr>
        <w:ind w:left="677" w:hanging="180"/>
      </w:pPr>
      <w:rPr>
        <w:rFonts w:hint="default"/>
        <w:lang w:val="en-US" w:eastAsia="en-US" w:bidi="ar-SA"/>
      </w:rPr>
    </w:lvl>
    <w:lvl w:ilvl="4" w:tplc="549AFD22">
      <w:numFmt w:val="bullet"/>
      <w:lvlText w:val="•"/>
      <w:lvlJc w:val="left"/>
      <w:pPr>
        <w:ind w:left="823" w:hanging="180"/>
      </w:pPr>
      <w:rPr>
        <w:rFonts w:hint="default"/>
        <w:lang w:val="en-US" w:eastAsia="en-US" w:bidi="ar-SA"/>
      </w:rPr>
    </w:lvl>
    <w:lvl w:ilvl="5" w:tplc="94BEA818">
      <w:numFmt w:val="bullet"/>
      <w:lvlText w:val="•"/>
      <w:lvlJc w:val="left"/>
      <w:pPr>
        <w:ind w:left="969" w:hanging="180"/>
      </w:pPr>
      <w:rPr>
        <w:rFonts w:hint="default"/>
        <w:lang w:val="en-US" w:eastAsia="en-US" w:bidi="ar-SA"/>
      </w:rPr>
    </w:lvl>
    <w:lvl w:ilvl="6" w:tplc="0B76182A">
      <w:numFmt w:val="bullet"/>
      <w:lvlText w:val="•"/>
      <w:lvlJc w:val="left"/>
      <w:pPr>
        <w:ind w:left="1115" w:hanging="180"/>
      </w:pPr>
      <w:rPr>
        <w:rFonts w:hint="default"/>
        <w:lang w:val="en-US" w:eastAsia="en-US" w:bidi="ar-SA"/>
      </w:rPr>
    </w:lvl>
    <w:lvl w:ilvl="7" w:tplc="77488F44">
      <w:numFmt w:val="bullet"/>
      <w:lvlText w:val="•"/>
      <w:lvlJc w:val="left"/>
      <w:pPr>
        <w:ind w:left="1261" w:hanging="180"/>
      </w:pPr>
      <w:rPr>
        <w:rFonts w:hint="default"/>
        <w:lang w:val="en-US" w:eastAsia="en-US" w:bidi="ar-SA"/>
      </w:rPr>
    </w:lvl>
    <w:lvl w:ilvl="8" w:tplc="C21093B6">
      <w:numFmt w:val="bullet"/>
      <w:lvlText w:val="•"/>
      <w:lvlJc w:val="left"/>
      <w:pPr>
        <w:ind w:left="1407" w:hanging="180"/>
      </w:pPr>
      <w:rPr>
        <w:rFonts w:hint="default"/>
        <w:lang w:val="en-US" w:eastAsia="en-US" w:bidi="ar-SA"/>
      </w:rPr>
    </w:lvl>
  </w:abstractNum>
  <w:abstractNum w:abstractNumId="5" w15:restartNumberingAfterBreak="0">
    <w:nsid w:val="0A645491"/>
    <w:multiLevelType w:val="hybridMultilevel"/>
    <w:tmpl w:val="1ADE2510"/>
    <w:lvl w:ilvl="0" w:tplc="4DD0BEAC">
      <w:numFmt w:val="bullet"/>
      <w:lvlText w:val=""/>
      <w:lvlJc w:val="left"/>
      <w:pPr>
        <w:ind w:left="243" w:hanging="180"/>
      </w:pPr>
      <w:rPr>
        <w:rFonts w:ascii="Symbol" w:eastAsia="Symbol" w:hAnsi="Symbol" w:cs="Symbol" w:hint="default"/>
        <w:w w:val="100"/>
        <w:sz w:val="16"/>
        <w:szCs w:val="16"/>
        <w:lang w:val="en-US" w:eastAsia="en-US" w:bidi="ar-SA"/>
      </w:rPr>
    </w:lvl>
    <w:lvl w:ilvl="1" w:tplc="3DA8C14A">
      <w:numFmt w:val="bullet"/>
      <w:lvlText w:val="•"/>
      <w:lvlJc w:val="left"/>
      <w:pPr>
        <w:ind w:left="385" w:hanging="180"/>
      </w:pPr>
      <w:rPr>
        <w:rFonts w:hint="default"/>
        <w:lang w:val="en-US" w:eastAsia="en-US" w:bidi="ar-SA"/>
      </w:rPr>
    </w:lvl>
    <w:lvl w:ilvl="2" w:tplc="C3763318">
      <w:numFmt w:val="bullet"/>
      <w:lvlText w:val="•"/>
      <w:lvlJc w:val="left"/>
      <w:pPr>
        <w:ind w:left="531" w:hanging="180"/>
      </w:pPr>
      <w:rPr>
        <w:rFonts w:hint="default"/>
        <w:lang w:val="en-US" w:eastAsia="en-US" w:bidi="ar-SA"/>
      </w:rPr>
    </w:lvl>
    <w:lvl w:ilvl="3" w:tplc="97B0E65E">
      <w:numFmt w:val="bullet"/>
      <w:lvlText w:val="•"/>
      <w:lvlJc w:val="left"/>
      <w:pPr>
        <w:ind w:left="677" w:hanging="180"/>
      </w:pPr>
      <w:rPr>
        <w:rFonts w:hint="default"/>
        <w:lang w:val="en-US" w:eastAsia="en-US" w:bidi="ar-SA"/>
      </w:rPr>
    </w:lvl>
    <w:lvl w:ilvl="4" w:tplc="558675F8">
      <w:numFmt w:val="bullet"/>
      <w:lvlText w:val="•"/>
      <w:lvlJc w:val="left"/>
      <w:pPr>
        <w:ind w:left="823" w:hanging="180"/>
      </w:pPr>
      <w:rPr>
        <w:rFonts w:hint="default"/>
        <w:lang w:val="en-US" w:eastAsia="en-US" w:bidi="ar-SA"/>
      </w:rPr>
    </w:lvl>
    <w:lvl w:ilvl="5" w:tplc="17FA5AB2">
      <w:numFmt w:val="bullet"/>
      <w:lvlText w:val="•"/>
      <w:lvlJc w:val="left"/>
      <w:pPr>
        <w:ind w:left="969" w:hanging="180"/>
      </w:pPr>
      <w:rPr>
        <w:rFonts w:hint="default"/>
        <w:lang w:val="en-US" w:eastAsia="en-US" w:bidi="ar-SA"/>
      </w:rPr>
    </w:lvl>
    <w:lvl w:ilvl="6" w:tplc="B706045A">
      <w:numFmt w:val="bullet"/>
      <w:lvlText w:val="•"/>
      <w:lvlJc w:val="left"/>
      <w:pPr>
        <w:ind w:left="1115" w:hanging="180"/>
      </w:pPr>
      <w:rPr>
        <w:rFonts w:hint="default"/>
        <w:lang w:val="en-US" w:eastAsia="en-US" w:bidi="ar-SA"/>
      </w:rPr>
    </w:lvl>
    <w:lvl w:ilvl="7" w:tplc="63C4CF18">
      <w:numFmt w:val="bullet"/>
      <w:lvlText w:val="•"/>
      <w:lvlJc w:val="left"/>
      <w:pPr>
        <w:ind w:left="1261" w:hanging="180"/>
      </w:pPr>
      <w:rPr>
        <w:rFonts w:hint="default"/>
        <w:lang w:val="en-US" w:eastAsia="en-US" w:bidi="ar-SA"/>
      </w:rPr>
    </w:lvl>
    <w:lvl w:ilvl="8" w:tplc="66ECE672">
      <w:numFmt w:val="bullet"/>
      <w:lvlText w:val="•"/>
      <w:lvlJc w:val="left"/>
      <w:pPr>
        <w:ind w:left="1407" w:hanging="180"/>
      </w:pPr>
      <w:rPr>
        <w:rFonts w:hint="default"/>
        <w:lang w:val="en-US" w:eastAsia="en-US" w:bidi="ar-SA"/>
      </w:rPr>
    </w:lvl>
  </w:abstractNum>
  <w:abstractNum w:abstractNumId="6" w15:restartNumberingAfterBreak="0">
    <w:nsid w:val="0BD52AF9"/>
    <w:multiLevelType w:val="hybridMultilevel"/>
    <w:tmpl w:val="7E54CE42"/>
    <w:lvl w:ilvl="0" w:tplc="34EA7CE4">
      <w:numFmt w:val="bullet"/>
      <w:lvlText w:val=""/>
      <w:lvlJc w:val="left"/>
      <w:pPr>
        <w:ind w:left="417" w:hanging="269"/>
      </w:pPr>
      <w:rPr>
        <w:rFonts w:ascii="Symbol" w:eastAsia="Symbol" w:hAnsi="Symbol" w:cs="Symbol" w:hint="default"/>
        <w:w w:val="100"/>
        <w:sz w:val="16"/>
        <w:szCs w:val="16"/>
        <w:lang w:val="en-US" w:eastAsia="en-US" w:bidi="ar-SA"/>
      </w:rPr>
    </w:lvl>
    <w:lvl w:ilvl="1" w:tplc="B23AF794">
      <w:numFmt w:val="bullet"/>
      <w:lvlText w:val="•"/>
      <w:lvlJc w:val="left"/>
      <w:pPr>
        <w:ind w:left="562" w:hanging="269"/>
      </w:pPr>
      <w:rPr>
        <w:rFonts w:hint="default"/>
        <w:lang w:val="en-US" w:eastAsia="en-US" w:bidi="ar-SA"/>
      </w:rPr>
    </w:lvl>
    <w:lvl w:ilvl="2" w:tplc="86DE5CAA">
      <w:numFmt w:val="bullet"/>
      <w:lvlText w:val="•"/>
      <w:lvlJc w:val="left"/>
      <w:pPr>
        <w:ind w:left="705" w:hanging="269"/>
      </w:pPr>
      <w:rPr>
        <w:rFonts w:hint="default"/>
        <w:lang w:val="en-US" w:eastAsia="en-US" w:bidi="ar-SA"/>
      </w:rPr>
    </w:lvl>
    <w:lvl w:ilvl="3" w:tplc="38461D8A">
      <w:numFmt w:val="bullet"/>
      <w:lvlText w:val="•"/>
      <w:lvlJc w:val="left"/>
      <w:pPr>
        <w:ind w:left="848" w:hanging="269"/>
      </w:pPr>
      <w:rPr>
        <w:rFonts w:hint="default"/>
        <w:lang w:val="en-US" w:eastAsia="en-US" w:bidi="ar-SA"/>
      </w:rPr>
    </w:lvl>
    <w:lvl w:ilvl="4" w:tplc="B156AC46">
      <w:numFmt w:val="bullet"/>
      <w:lvlText w:val="•"/>
      <w:lvlJc w:val="left"/>
      <w:pPr>
        <w:ind w:left="990" w:hanging="269"/>
      </w:pPr>
      <w:rPr>
        <w:rFonts w:hint="default"/>
        <w:lang w:val="en-US" w:eastAsia="en-US" w:bidi="ar-SA"/>
      </w:rPr>
    </w:lvl>
    <w:lvl w:ilvl="5" w:tplc="9BF8EBC0">
      <w:numFmt w:val="bullet"/>
      <w:lvlText w:val="•"/>
      <w:lvlJc w:val="left"/>
      <w:pPr>
        <w:ind w:left="1133" w:hanging="269"/>
      </w:pPr>
      <w:rPr>
        <w:rFonts w:hint="default"/>
        <w:lang w:val="en-US" w:eastAsia="en-US" w:bidi="ar-SA"/>
      </w:rPr>
    </w:lvl>
    <w:lvl w:ilvl="6" w:tplc="AC3630BC">
      <w:numFmt w:val="bullet"/>
      <w:lvlText w:val="•"/>
      <w:lvlJc w:val="left"/>
      <w:pPr>
        <w:ind w:left="1276" w:hanging="269"/>
      </w:pPr>
      <w:rPr>
        <w:rFonts w:hint="default"/>
        <w:lang w:val="en-US" w:eastAsia="en-US" w:bidi="ar-SA"/>
      </w:rPr>
    </w:lvl>
    <w:lvl w:ilvl="7" w:tplc="2B04C666">
      <w:numFmt w:val="bullet"/>
      <w:lvlText w:val="•"/>
      <w:lvlJc w:val="left"/>
      <w:pPr>
        <w:ind w:left="1418" w:hanging="269"/>
      </w:pPr>
      <w:rPr>
        <w:rFonts w:hint="default"/>
        <w:lang w:val="en-US" w:eastAsia="en-US" w:bidi="ar-SA"/>
      </w:rPr>
    </w:lvl>
    <w:lvl w:ilvl="8" w:tplc="AA482D62">
      <w:numFmt w:val="bullet"/>
      <w:lvlText w:val="•"/>
      <w:lvlJc w:val="left"/>
      <w:pPr>
        <w:ind w:left="1561" w:hanging="269"/>
      </w:pPr>
      <w:rPr>
        <w:rFonts w:hint="default"/>
        <w:lang w:val="en-US" w:eastAsia="en-US" w:bidi="ar-SA"/>
      </w:rPr>
    </w:lvl>
  </w:abstractNum>
  <w:abstractNum w:abstractNumId="7" w15:restartNumberingAfterBreak="0">
    <w:nsid w:val="17FC52E7"/>
    <w:multiLevelType w:val="hybridMultilevel"/>
    <w:tmpl w:val="3970FD2C"/>
    <w:lvl w:ilvl="0" w:tplc="1CCE5800">
      <w:numFmt w:val="bullet"/>
      <w:lvlText w:val=""/>
      <w:lvlJc w:val="left"/>
      <w:pPr>
        <w:ind w:left="242" w:hanging="180"/>
      </w:pPr>
      <w:rPr>
        <w:rFonts w:ascii="Symbol" w:eastAsia="Symbol" w:hAnsi="Symbol" w:cs="Symbol" w:hint="default"/>
        <w:w w:val="100"/>
        <w:sz w:val="16"/>
        <w:szCs w:val="16"/>
        <w:lang w:val="en-US" w:eastAsia="en-US" w:bidi="ar-SA"/>
      </w:rPr>
    </w:lvl>
    <w:lvl w:ilvl="1" w:tplc="553AF5C6">
      <w:numFmt w:val="bullet"/>
      <w:lvlText w:val="•"/>
      <w:lvlJc w:val="left"/>
      <w:pPr>
        <w:ind w:left="386" w:hanging="180"/>
      </w:pPr>
      <w:rPr>
        <w:rFonts w:hint="default"/>
        <w:lang w:val="en-US" w:eastAsia="en-US" w:bidi="ar-SA"/>
      </w:rPr>
    </w:lvl>
    <w:lvl w:ilvl="2" w:tplc="5088088C">
      <w:numFmt w:val="bullet"/>
      <w:lvlText w:val="•"/>
      <w:lvlJc w:val="left"/>
      <w:pPr>
        <w:ind w:left="532" w:hanging="180"/>
      </w:pPr>
      <w:rPr>
        <w:rFonts w:hint="default"/>
        <w:lang w:val="en-US" w:eastAsia="en-US" w:bidi="ar-SA"/>
      </w:rPr>
    </w:lvl>
    <w:lvl w:ilvl="3" w:tplc="2C7C1A72">
      <w:numFmt w:val="bullet"/>
      <w:lvlText w:val="•"/>
      <w:lvlJc w:val="left"/>
      <w:pPr>
        <w:ind w:left="678" w:hanging="180"/>
      </w:pPr>
      <w:rPr>
        <w:rFonts w:hint="default"/>
        <w:lang w:val="en-US" w:eastAsia="en-US" w:bidi="ar-SA"/>
      </w:rPr>
    </w:lvl>
    <w:lvl w:ilvl="4" w:tplc="EBACBC6E">
      <w:numFmt w:val="bullet"/>
      <w:lvlText w:val="•"/>
      <w:lvlJc w:val="left"/>
      <w:pPr>
        <w:ind w:left="824" w:hanging="180"/>
      </w:pPr>
      <w:rPr>
        <w:rFonts w:hint="default"/>
        <w:lang w:val="en-US" w:eastAsia="en-US" w:bidi="ar-SA"/>
      </w:rPr>
    </w:lvl>
    <w:lvl w:ilvl="5" w:tplc="54AA91FC">
      <w:numFmt w:val="bullet"/>
      <w:lvlText w:val="•"/>
      <w:lvlJc w:val="left"/>
      <w:pPr>
        <w:ind w:left="970" w:hanging="180"/>
      </w:pPr>
      <w:rPr>
        <w:rFonts w:hint="default"/>
        <w:lang w:val="en-US" w:eastAsia="en-US" w:bidi="ar-SA"/>
      </w:rPr>
    </w:lvl>
    <w:lvl w:ilvl="6" w:tplc="0D3E6A98">
      <w:numFmt w:val="bullet"/>
      <w:lvlText w:val="•"/>
      <w:lvlJc w:val="left"/>
      <w:pPr>
        <w:ind w:left="1116" w:hanging="180"/>
      </w:pPr>
      <w:rPr>
        <w:rFonts w:hint="default"/>
        <w:lang w:val="en-US" w:eastAsia="en-US" w:bidi="ar-SA"/>
      </w:rPr>
    </w:lvl>
    <w:lvl w:ilvl="7" w:tplc="CB529DFA">
      <w:numFmt w:val="bullet"/>
      <w:lvlText w:val="•"/>
      <w:lvlJc w:val="left"/>
      <w:pPr>
        <w:ind w:left="1262" w:hanging="180"/>
      </w:pPr>
      <w:rPr>
        <w:rFonts w:hint="default"/>
        <w:lang w:val="en-US" w:eastAsia="en-US" w:bidi="ar-SA"/>
      </w:rPr>
    </w:lvl>
    <w:lvl w:ilvl="8" w:tplc="01FA2B84">
      <w:numFmt w:val="bullet"/>
      <w:lvlText w:val="•"/>
      <w:lvlJc w:val="left"/>
      <w:pPr>
        <w:ind w:left="1408" w:hanging="180"/>
      </w:pPr>
      <w:rPr>
        <w:rFonts w:hint="default"/>
        <w:lang w:val="en-US" w:eastAsia="en-US" w:bidi="ar-SA"/>
      </w:rPr>
    </w:lvl>
  </w:abstractNum>
  <w:abstractNum w:abstractNumId="8" w15:restartNumberingAfterBreak="0">
    <w:nsid w:val="1A334C8D"/>
    <w:multiLevelType w:val="hybridMultilevel"/>
    <w:tmpl w:val="FD8C840E"/>
    <w:lvl w:ilvl="0" w:tplc="8B665BEC">
      <w:numFmt w:val="bullet"/>
      <w:lvlText w:val=""/>
      <w:lvlJc w:val="left"/>
      <w:pPr>
        <w:ind w:left="242" w:hanging="180"/>
      </w:pPr>
      <w:rPr>
        <w:rFonts w:ascii="Symbol" w:eastAsia="Symbol" w:hAnsi="Symbol" w:cs="Symbol" w:hint="default"/>
        <w:w w:val="100"/>
        <w:sz w:val="16"/>
        <w:szCs w:val="16"/>
        <w:lang w:val="en-US" w:eastAsia="en-US" w:bidi="ar-SA"/>
      </w:rPr>
    </w:lvl>
    <w:lvl w:ilvl="1" w:tplc="E640ADDA">
      <w:numFmt w:val="bullet"/>
      <w:lvlText w:val="•"/>
      <w:lvlJc w:val="left"/>
      <w:pPr>
        <w:ind w:left="400" w:hanging="180"/>
      </w:pPr>
      <w:rPr>
        <w:rFonts w:hint="default"/>
        <w:lang w:val="en-US" w:eastAsia="en-US" w:bidi="ar-SA"/>
      </w:rPr>
    </w:lvl>
    <w:lvl w:ilvl="2" w:tplc="385EC24E">
      <w:numFmt w:val="bullet"/>
      <w:lvlText w:val="•"/>
      <w:lvlJc w:val="left"/>
      <w:pPr>
        <w:ind w:left="561" w:hanging="180"/>
      </w:pPr>
      <w:rPr>
        <w:rFonts w:hint="default"/>
        <w:lang w:val="en-US" w:eastAsia="en-US" w:bidi="ar-SA"/>
      </w:rPr>
    </w:lvl>
    <w:lvl w:ilvl="3" w:tplc="D75C99C2">
      <w:numFmt w:val="bullet"/>
      <w:lvlText w:val="•"/>
      <w:lvlJc w:val="left"/>
      <w:pPr>
        <w:ind w:left="722" w:hanging="180"/>
      </w:pPr>
      <w:rPr>
        <w:rFonts w:hint="default"/>
        <w:lang w:val="en-US" w:eastAsia="en-US" w:bidi="ar-SA"/>
      </w:rPr>
    </w:lvl>
    <w:lvl w:ilvl="4" w:tplc="48F8D5D8">
      <w:numFmt w:val="bullet"/>
      <w:lvlText w:val="•"/>
      <w:lvlJc w:val="left"/>
      <w:pPr>
        <w:ind w:left="882" w:hanging="180"/>
      </w:pPr>
      <w:rPr>
        <w:rFonts w:hint="default"/>
        <w:lang w:val="en-US" w:eastAsia="en-US" w:bidi="ar-SA"/>
      </w:rPr>
    </w:lvl>
    <w:lvl w:ilvl="5" w:tplc="824C191C">
      <w:numFmt w:val="bullet"/>
      <w:lvlText w:val="•"/>
      <w:lvlJc w:val="left"/>
      <w:pPr>
        <w:ind w:left="1043" w:hanging="180"/>
      </w:pPr>
      <w:rPr>
        <w:rFonts w:hint="default"/>
        <w:lang w:val="en-US" w:eastAsia="en-US" w:bidi="ar-SA"/>
      </w:rPr>
    </w:lvl>
    <w:lvl w:ilvl="6" w:tplc="C60440BE">
      <w:numFmt w:val="bullet"/>
      <w:lvlText w:val="•"/>
      <w:lvlJc w:val="left"/>
      <w:pPr>
        <w:ind w:left="1204" w:hanging="180"/>
      </w:pPr>
      <w:rPr>
        <w:rFonts w:hint="default"/>
        <w:lang w:val="en-US" w:eastAsia="en-US" w:bidi="ar-SA"/>
      </w:rPr>
    </w:lvl>
    <w:lvl w:ilvl="7" w:tplc="05B4358C">
      <w:numFmt w:val="bullet"/>
      <w:lvlText w:val="•"/>
      <w:lvlJc w:val="left"/>
      <w:pPr>
        <w:ind w:left="1364" w:hanging="180"/>
      </w:pPr>
      <w:rPr>
        <w:rFonts w:hint="default"/>
        <w:lang w:val="en-US" w:eastAsia="en-US" w:bidi="ar-SA"/>
      </w:rPr>
    </w:lvl>
    <w:lvl w:ilvl="8" w:tplc="92041F2E">
      <w:numFmt w:val="bullet"/>
      <w:lvlText w:val="•"/>
      <w:lvlJc w:val="left"/>
      <w:pPr>
        <w:ind w:left="1525" w:hanging="180"/>
      </w:pPr>
      <w:rPr>
        <w:rFonts w:hint="default"/>
        <w:lang w:val="en-US" w:eastAsia="en-US" w:bidi="ar-SA"/>
      </w:rPr>
    </w:lvl>
  </w:abstractNum>
  <w:abstractNum w:abstractNumId="9" w15:restartNumberingAfterBreak="0">
    <w:nsid w:val="1B53751F"/>
    <w:multiLevelType w:val="hybridMultilevel"/>
    <w:tmpl w:val="0DA0F4E6"/>
    <w:lvl w:ilvl="0" w:tplc="C9E02E04">
      <w:numFmt w:val="bullet"/>
      <w:lvlText w:val=""/>
      <w:lvlJc w:val="left"/>
      <w:pPr>
        <w:ind w:left="242" w:hanging="180"/>
      </w:pPr>
      <w:rPr>
        <w:rFonts w:ascii="Symbol" w:eastAsia="Symbol" w:hAnsi="Symbol" w:cs="Symbol" w:hint="default"/>
        <w:w w:val="100"/>
        <w:sz w:val="16"/>
        <w:szCs w:val="16"/>
        <w:lang w:val="en-US" w:eastAsia="en-US" w:bidi="ar-SA"/>
      </w:rPr>
    </w:lvl>
    <w:lvl w:ilvl="1" w:tplc="A6687F52">
      <w:numFmt w:val="bullet"/>
      <w:lvlText w:val="•"/>
      <w:lvlJc w:val="left"/>
      <w:pPr>
        <w:ind w:left="386" w:hanging="180"/>
      </w:pPr>
      <w:rPr>
        <w:rFonts w:hint="default"/>
        <w:lang w:val="en-US" w:eastAsia="en-US" w:bidi="ar-SA"/>
      </w:rPr>
    </w:lvl>
    <w:lvl w:ilvl="2" w:tplc="D46A89F8">
      <w:numFmt w:val="bullet"/>
      <w:lvlText w:val="•"/>
      <w:lvlJc w:val="left"/>
      <w:pPr>
        <w:ind w:left="532" w:hanging="180"/>
      </w:pPr>
      <w:rPr>
        <w:rFonts w:hint="default"/>
        <w:lang w:val="en-US" w:eastAsia="en-US" w:bidi="ar-SA"/>
      </w:rPr>
    </w:lvl>
    <w:lvl w:ilvl="3" w:tplc="6D92D6AA">
      <w:numFmt w:val="bullet"/>
      <w:lvlText w:val="•"/>
      <w:lvlJc w:val="left"/>
      <w:pPr>
        <w:ind w:left="678" w:hanging="180"/>
      </w:pPr>
      <w:rPr>
        <w:rFonts w:hint="default"/>
        <w:lang w:val="en-US" w:eastAsia="en-US" w:bidi="ar-SA"/>
      </w:rPr>
    </w:lvl>
    <w:lvl w:ilvl="4" w:tplc="F426FBD4">
      <w:numFmt w:val="bullet"/>
      <w:lvlText w:val="•"/>
      <w:lvlJc w:val="left"/>
      <w:pPr>
        <w:ind w:left="824" w:hanging="180"/>
      </w:pPr>
      <w:rPr>
        <w:rFonts w:hint="default"/>
        <w:lang w:val="en-US" w:eastAsia="en-US" w:bidi="ar-SA"/>
      </w:rPr>
    </w:lvl>
    <w:lvl w:ilvl="5" w:tplc="90A6C248">
      <w:numFmt w:val="bullet"/>
      <w:lvlText w:val="•"/>
      <w:lvlJc w:val="left"/>
      <w:pPr>
        <w:ind w:left="970" w:hanging="180"/>
      </w:pPr>
      <w:rPr>
        <w:rFonts w:hint="default"/>
        <w:lang w:val="en-US" w:eastAsia="en-US" w:bidi="ar-SA"/>
      </w:rPr>
    </w:lvl>
    <w:lvl w:ilvl="6" w:tplc="F3C0C356">
      <w:numFmt w:val="bullet"/>
      <w:lvlText w:val="•"/>
      <w:lvlJc w:val="left"/>
      <w:pPr>
        <w:ind w:left="1116" w:hanging="180"/>
      </w:pPr>
      <w:rPr>
        <w:rFonts w:hint="default"/>
        <w:lang w:val="en-US" w:eastAsia="en-US" w:bidi="ar-SA"/>
      </w:rPr>
    </w:lvl>
    <w:lvl w:ilvl="7" w:tplc="34F4D8D2">
      <w:numFmt w:val="bullet"/>
      <w:lvlText w:val="•"/>
      <w:lvlJc w:val="left"/>
      <w:pPr>
        <w:ind w:left="1262" w:hanging="180"/>
      </w:pPr>
      <w:rPr>
        <w:rFonts w:hint="default"/>
        <w:lang w:val="en-US" w:eastAsia="en-US" w:bidi="ar-SA"/>
      </w:rPr>
    </w:lvl>
    <w:lvl w:ilvl="8" w:tplc="A3D82B1A">
      <w:numFmt w:val="bullet"/>
      <w:lvlText w:val="•"/>
      <w:lvlJc w:val="left"/>
      <w:pPr>
        <w:ind w:left="1408" w:hanging="180"/>
      </w:pPr>
      <w:rPr>
        <w:rFonts w:hint="default"/>
        <w:lang w:val="en-US" w:eastAsia="en-US" w:bidi="ar-SA"/>
      </w:rPr>
    </w:lvl>
  </w:abstractNum>
  <w:abstractNum w:abstractNumId="10" w15:restartNumberingAfterBreak="0">
    <w:nsid w:val="1C341C6F"/>
    <w:multiLevelType w:val="hybridMultilevel"/>
    <w:tmpl w:val="06C2A9EE"/>
    <w:lvl w:ilvl="0" w:tplc="AF90BE28">
      <w:start w:val="2"/>
      <w:numFmt w:val="decimal"/>
      <w:lvlText w:val="%1"/>
      <w:lvlJc w:val="left"/>
      <w:pPr>
        <w:ind w:left="1020" w:hanging="540"/>
        <w:jc w:val="left"/>
      </w:pPr>
      <w:rPr>
        <w:rFonts w:hint="default"/>
        <w:lang w:val="en-US" w:eastAsia="en-US" w:bidi="ar-SA"/>
      </w:rPr>
    </w:lvl>
    <w:lvl w:ilvl="1" w:tplc="74B6F140">
      <w:start w:val="1"/>
      <w:numFmt w:val="decimal"/>
      <w:lvlText w:val="%1.%2"/>
      <w:lvlJc w:val="left"/>
      <w:pPr>
        <w:ind w:left="1020" w:hanging="540"/>
        <w:jc w:val="left"/>
      </w:pPr>
      <w:rPr>
        <w:rFonts w:ascii="Carlito" w:eastAsia="Carlito" w:hAnsi="Carlito" w:cs="Carlito" w:hint="default"/>
        <w:b/>
        <w:bCs/>
        <w:spacing w:val="-2"/>
        <w:w w:val="100"/>
        <w:sz w:val="24"/>
        <w:szCs w:val="24"/>
        <w:lang w:val="en-US" w:eastAsia="en-US" w:bidi="ar-SA"/>
      </w:rPr>
    </w:lvl>
    <w:lvl w:ilvl="2" w:tplc="AFF2664E">
      <w:numFmt w:val="bullet"/>
      <w:lvlText w:val=""/>
      <w:lvlJc w:val="left"/>
      <w:pPr>
        <w:ind w:left="1560" w:hanging="360"/>
      </w:pPr>
      <w:rPr>
        <w:rFonts w:hint="default"/>
        <w:w w:val="99"/>
        <w:lang w:val="en-US" w:eastAsia="en-US" w:bidi="ar-SA"/>
      </w:rPr>
    </w:lvl>
    <w:lvl w:ilvl="3" w:tplc="2C10E1A2">
      <w:numFmt w:val="bullet"/>
      <w:lvlText w:val="•"/>
      <w:lvlJc w:val="left"/>
      <w:pPr>
        <w:ind w:left="3506" w:hanging="360"/>
      </w:pPr>
      <w:rPr>
        <w:rFonts w:hint="default"/>
        <w:lang w:val="en-US" w:eastAsia="en-US" w:bidi="ar-SA"/>
      </w:rPr>
    </w:lvl>
    <w:lvl w:ilvl="4" w:tplc="AC78110A">
      <w:numFmt w:val="bullet"/>
      <w:lvlText w:val="•"/>
      <w:lvlJc w:val="left"/>
      <w:pPr>
        <w:ind w:left="4480" w:hanging="360"/>
      </w:pPr>
      <w:rPr>
        <w:rFonts w:hint="default"/>
        <w:lang w:val="en-US" w:eastAsia="en-US" w:bidi="ar-SA"/>
      </w:rPr>
    </w:lvl>
    <w:lvl w:ilvl="5" w:tplc="EB745040">
      <w:numFmt w:val="bullet"/>
      <w:lvlText w:val="•"/>
      <w:lvlJc w:val="left"/>
      <w:pPr>
        <w:ind w:left="5453" w:hanging="360"/>
      </w:pPr>
      <w:rPr>
        <w:rFonts w:hint="default"/>
        <w:lang w:val="en-US" w:eastAsia="en-US" w:bidi="ar-SA"/>
      </w:rPr>
    </w:lvl>
    <w:lvl w:ilvl="6" w:tplc="059C9CEC">
      <w:numFmt w:val="bullet"/>
      <w:lvlText w:val="•"/>
      <w:lvlJc w:val="left"/>
      <w:pPr>
        <w:ind w:left="6426" w:hanging="360"/>
      </w:pPr>
      <w:rPr>
        <w:rFonts w:hint="default"/>
        <w:lang w:val="en-US" w:eastAsia="en-US" w:bidi="ar-SA"/>
      </w:rPr>
    </w:lvl>
    <w:lvl w:ilvl="7" w:tplc="953EF792">
      <w:numFmt w:val="bullet"/>
      <w:lvlText w:val="•"/>
      <w:lvlJc w:val="left"/>
      <w:pPr>
        <w:ind w:left="7400" w:hanging="360"/>
      </w:pPr>
      <w:rPr>
        <w:rFonts w:hint="default"/>
        <w:lang w:val="en-US" w:eastAsia="en-US" w:bidi="ar-SA"/>
      </w:rPr>
    </w:lvl>
    <w:lvl w:ilvl="8" w:tplc="53AC5F00">
      <w:numFmt w:val="bullet"/>
      <w:lvlText w:val="•"/>
      <w:lvlJc w:val="left"/>
      <w:pPr>
        <w:ind w:left="8373" w:hanging="360"/>
      </w:pPr>
      <w:rPr>
        <w:rFonts w:hint="default"/>
        <w:lang w:val="en-US" w:eastAsia="en-US" w:bidi="ar-SA"/>
      </w:rPr>
    </w:lvl>
  </w:abstractNum>
  <w:abstractNum w:abstractNumId="11" w15:restartNumberingAfterBreak="0">
    <w:nsid w:val="1E2C35D2"/>
    <w:multiLevelType w:val="hybridMultilevel"/>
    <w:tmpl w:val="0F1E5408"/>
    <w:lvl w:ilvl="0" w:tplc="1CB49198">
      <w:numFmt w:val="bullet"/>
      <w:lvlText w:val=""/>
      <w:lvlJc w:val="left"/>
      <w:pPr>
        <w:ind w:left="242" w:hanging="180"/>
      </w:pPr>
      <w:rPr>
        <w:rFonts w:ascii="Symbol" w:eastAsia="Symbol" w:hAnsi="Symbol" w:cs="Symbol" w:hint="default"/>
        <w:w w:val="100"/>
        <w:sz w:val="16"/>
        <w:szCs w:val="16"/>
        <w:lang w:val="en-US" w:eastAsia="en-US" w:bidi="ar-SA"/>
      </w:rPr>
    </w:lvl>
    <w:lvl w:ilvl="1" w:tplc="05F27D94">
      <w:numFmt w:val="bullet"/>
      <w:lvlText w:val="•"/>
      <w:lvlJc w:val="left"/>
      <w:pPr>
        <w:ind w:left="386" w:hanging="180"/>
      </w:pPr>
      <w:rPr>
        <w:rFonts w:hint="default"/>
        <w:lang w:val="en-US" w:eastAsia="en-US" w:bidi="ar-SA"/>
      </w:rPr>
    </w:lvl>
    <w:lvl w:ilvl="2" w:tplc="0696E240">
      <w:numFmt w:val="bullet"/>
      <w:lvlText w:val="•"/>
      <w:lvlJc w:val="left"/>
      <w:pPr>
        <w:ind w:left="532" w:hanging="180"/>
      </w:pPr>
      <w:rPr>
        <w:rFonts w:hint="default"/>
        <w:lang w:val="en-US" w:eastAsia="en-US" w:bidi="ar-SA"/>
      </w:rPr>
    </w:lvl>
    <w:lvl w:ilvl="3" w:tplc="57E44DA8">
      <w:numFmt w:val="bullet"/>
      <w:lvlText w:val="•"/>
      <w:lvlJc w:val="left"/>
      <w:pPr>
        <w:ind w:left="678" w:hanging="180"/>
      </w:pPr>
      <w:rPr>
        <w:rFonts w:hint="default"/>
        <w:lang w:val="en-US" w:eastAsia="en-US" w:bidi="ar-SA"/>
      </w:rPr>
    </w:lvl>
    <w:lvl w:ilvl="4" w:tplc="BE18100E">
      <w:numFmt w:val="bullet"/>
      <w:lvlText w:val="•"/>
      <w:lvlJc w:val="left"/>
      <w:pPr>
        <w:ind w:left="824" w:hanging="180"/>
      </w:pPr>
      <w:rPr>
        <w:rFonts w:hint="default"/>
        <w:lang w:val="en-US" w:eastAsia="en-US" w:bidi="ar-SA"/>
      </w:rPr>
    </w:lvl>
    <w:lvl w:ilvl="5" w:tplc="510EF54C">
      <w:numFmt w:val="bullet"/>
      <w:lvlText w:val="•"/>
      <w:lvlJc w:val="left"/>
      <w:pPr>
        <w:ind w:left="970" w:hanging="180"/>
      </w:pPr>
      <w:rPr>
        <w:rFonts w:hint="default"/>
        <w:lang w:val="en-US" w:eastAsia="en-US" w:bidi="ar-SA"/>
      </w:rPr>
    </w:lvl>
    <w:lvl w:ilvl="6" w:tplc="1B362BCA">
      <w:numFmt w:val="bullet"/>
      <w:lvlText w:val="•"/>
      <w:lvlJc w:val="left"/>
      <w:pPr>
        <w:ind w:left="1116" w:hanging="180"/>
      </w:pPr>
      <w:rPr>
        <w:rFonts w:hint="default"/>
        <w:lang w:val="en-US" w:eastAsia="en-US" w:bidi="ar-SA"/>
      </w:rPr>
    </w:lvl>
    <w:lvl w:ilvl="7" w:tplc="2C02BA2C">
      <w:numFmt w:val="bullet"/>
      <w:lvlText w:val="•"/>
      <w:lvlJc w:val="left"/>
      <w:pPr>
        <w:ind w:left="1262" w:hanging="180"/>
      </w:pPr>
      <w:rPr>
        <w:rFonts w:hint="default"/>
        <w:lang w:val="en-US" w:eastAsia="en-US" w:bidi="ar-SA"/>
      </w:rPr>
    </w:lvl>
    <w:lvl w:ilvl="8" w:tplc="D2CC6846">
      <w:numFmt w:val="bullet"/>
      <w:lvlText w:val="•"/>
      <w:lvlJc w:val="left"/>
      <w:pPr>
        <w:ind w:left="1408" w:hanging="180"/>
      </w:pPr>
      <w:rPr>
        <w:rFonts w:hint="default"/>
        <w:lang w:val="en-US" w:eastAsia="en-US" w:bidi="ar-SA"/>
      </w:rPr>
    </w:lvl>
  </w:abstractNum>
  <w:abstractNum w:abstractNumId="12" w15:restartNumberingAfterBreak="0">
    <w:nsid w:val="1FCF10AC"/>
    <w:multiLevelType w:val="hybridMultilevel"/>
    <w:tmpl w:val="A86EF7BC"/>
    <w:lvl w:ilvl="0" w:tplc="974CD3BA">
      <w:start w:val="4"/>
      <w:numFmt w:val="decimal"/>
      <w:lvlText w:val="%1"/>
      <w:lvlJc w:val="left"/>
      <w:pPr>
        <w:ind w:left="840" w:hanging="360"/>
        <w:jc w:val="left"/>
      </w:pPr>
      <w:rPr>
        <w:rFonts w:hint="default"/>
        <w:lang w:val="en-US" w:eastAsia="en-US" w:bidi="ar-SA"/>
      </w:rPr>
    </w:lvl>
    <w:lvl w:ilvl="1" w:tplc="1E285CFA">
      <w:numFmt w:val="decimal"/>
      <w:lvlText w:val="%1.%2"/>
      <w:lvlJc w:val="left"/>
      <w:pPr>
        <w:ind w:left="840" w:hanging="360"/>
        <w:jc w:val="left"/>
      </w:pPr>
      <w:rPr>
        <w:rFonts w:ascii="Carlito" w:eastAsia="Carlito" w:hAnsi="Carlito" w:cs="Carlito" w:hint="default"/>
        <w:w w:val="100"/>
        <w:sz w:val="24"/>
        <w:szCs w:val="24"/>
        <w:lang w:val="en-US" w:eastAsia="en-US" w:bidi="ar-SA"/>
      </w:rPr>
    </w:lvl>
    <w:lvl w:ilvl="2" w:tplc="5470C5AA">
      <w:numFmt w:val="bullet"/>
      <w:lvlText w:val=""/>
      <w:lvlJc w:val="left"/>
      <w:pPr>
        <w:ind w:left="1560" w:hanging="360"/>
      </w:pPr>
      <w:rPr>
        <w:rFonts w:ascii="Wingdings" w:eastAsia="Wingdings" w:hAnsi="Wingdings" w:cs="Wingdings" w:hint="default"/>
        <w:w w:val="99"/>
        <w:sz w:val="20"/>
        <w:szCs w:val="20"/>
        <w:lang w:val="en-US" w:eastAsia="en-US" w:bidi="ar-SA"/>
      </w:rPr>
    </w:lvl>
    <w:lvl w:ilvl="3" w:tplc="82267826">
      <w:numFmt w:val="bullet"/>
      <w:lvlText w:val=""/>
      <w:lvlJc w:val="left"/>
      <w:pPr>
        <w:ind w:left="2280" w:hanging="360"/>
      </w:pPr>
      <w:rPr>
        <w:rFonts w:ascii="Symbol" w:eastAsia="Symbol" w:hAnsi="Symbol" w:cs="Symbol" w:hint="default"/>
        <w:w w:val="100"/>
        <w:sz w:val="16"/>
        <w:szCs w:val="16"/>
        <w:lang w:val="en-US" w:eastAsia="en-US" w:bidi="ar-SA"/>
      </w:rPr>
    </w:lvl>
    <w:lvl w:ilvl="4" w:tplc="B224B5FC">
      <w:numFmt w:val="bullet"/>
      <w:lvlText w:val="•"/>
      <w:lvlJc w:val="left"/>
      <w:pPr>
        <w:ind w:left="4290" w:hanging="360"/>
      </w:pPr>
      <w:rPr>
        <w:rFonts w:hint="default"/>
        <w:lang w:val="en-US" w:eastAsia="en-US" w:bidi="ar-SA"/>
      </w:rPr>
    </w:lvl>
    <w:lvl w:ilvl="5" w:tplc="F80A475C">
      <w:numFmt w:val="bullet"/>
      <w:lvlText w:val="•"/>
      <w:lvlJc w:val="left"/>
      <w:pPr>
        <w:ind w:left="5295" w:hanging="360"/>
      </w:pPr>
      <w:rPr>
        <w:rFonts w:hint="default"/>
        <w:lang w:val="en-US" w:eastAsia="en-US" w:bidi="ar-SA"/>
      </w:rPr>
    </w:lvl>
    <w:lvl w:ilvl="6" w:tplc="FAE4CAD2">
      <w:numFmt w:val="bullet"/>
      <w:lvlText w:val="•"/>
      <w:lvlJc w:val="left"/>
      <w:pPr>
        <w:ind w:left="6300" w:hanging="360"/>
      </w:pPr>
      <w:rPr>
        <w:rFonts w:hint="default"/>
        <w:lang w:val="en-US" w:eastAsia="en-US" w:bidi="ar-SA"/>
      </w:rPr>
    </w:lvl>
    <w:lvl w:ilvl="7" w:tplc="4E72048C">
      <w:numFmt w:val="bullet"/>
      <w:lvlText w:val="•"/>
      <w:lvlJc w:val="left"/>
      <w:pPr>
        <w:ind w:left="7305" w:hanging="360"/>
      </w:pPr>
      <w:rPr>
        <w:rFonts w:hint="default"/>
        <w:lang w:val="en-US" w:eastAsia="en-US" w:bidi="ar-SA"/>
      </w:rPr>
    </w:lvl>
    <w:lvl w:ilvl="8" w:tplc="E2A8D412">
      <w:numFmt w:val="bullet"/>
      <w:lvlText w:val="•"/>
      <w:lvlJc w:val="left"/>
      <w:pPr>
        <w:ind w:left="8310" w:hanging="360"/>
      </w:pPr>
      <w:rPr>
        <w:rFonts w:hint="default"/>
        <w:lang w:val="en-US" w:eastAsia="en-US" w:bidi="ar-SA"/>
      </w:rPr>
    </w:lvl>
  </w:abstractNum>
  <w:abstractNum w:abstractNumId="13" w15:restartNumberingAfterBreak="0">
    <w:nsid w:val="20551F65"/>
    <w:multiLevelType w:val="hybridMultilevel"/>
    <w:tmpl w:val="4BFA221E"/>
    <w:lvl w:ilvl="0" w:tplc="1AC42396">
      <w:numFmt w:val="bullet"/>
      <w:lvlText w:val=""/>
      <w:lvlJc w:val="left"/>
      <w:pPr>
        <w:ind w:left="243" w:hanging="180"/>
      </w:pPr>
      <w:rPr>
        <w:rFonts w:ascii="Symbol" w:eastAsia="Symbol" w:hAnsi="Symbol" w:cs="Symbol" w:hint="default"/>
        <w:w w:val="100"/>
        <w:sz w:val="16"/>
        <w:szCs w:val="16"/>
        <w:lang w:val="en-US" w:eastAsia="en-US" w:bidi="ar-SA"/>
      </w:rPr>
    </w:lvl>
    <w:lvl w:ilvl="1" w:tplc="8E28FBE6">
      <w:numFmt w:val="bullet"/>
      <w:lvlText w:val="•"/>
      <w:lvlJc w:val="left"/>
      <w:pPr>
        <w:ind w:left="356" w:hanging="180"/>
      </w:pPr>
      <w:rPr>
        <w:rFonts w:hint="default"/>
        <w:lang w:val="en-US" w:eastAsia="en-US" w:bidi="ar-SA"/>
      </w:rPr>
    </w:lvl>
    <w:lvl w:ilvl="2" w:tplc="58AE638E">
      <w:numFmt w:val="bullet"/>
      <w:lvlText w:val="•"/>
      <w:lvlJc w:val="left"/>
      <w:pPr>
        <w:ind w:left="473" w:hanging="180"/>
      </w:pPr>
      <w:rPr>
        <w:rFonts w:hint="default"/>
        <w:lang w:val="en-US" w:eastAsia="en-US" w:bidi="ar-SA"/>
      </w:rPr>
    </w:lvl>
    <w:lvl w:ilvl="3" w:tplc="C49C2CC6">
      <w:numFmt w:val="bullet"/>
      <w:lvlText w:val="•"/>
      <w:lvlJc w:val="left"/>
      <w:pPr>
        <w:ind w:left="589" w:hanging="180"/>
      </w:pPr>
      <w:rPr>
        <w:rFonts w:hint="default"/>
        <w:lang w:val="en-US" w:eastAsia="en-US" w:bidi="ar-SA"/>
      </w:rPr>
    </w:lvl>
    <w:lvl w:ilvl="4" w:tplc="0C268C06">
      <w:numFmt w:val="bullet"/>
      <w:lvlText w:val="•"/>
      <w:lvlJc w:val="left"/>
      <w:pPr>
        <w:ind w:left="706" w:hanging="180"/>
      </w:pPr>
      <w:rPr>
        <w:rFonts w:hint="default"/>
        <w:lang w:val="en-US" w:eastAsia="en-US" w:bidi="ar-SA"/>
      </w:rPr>
    </w:lvl>
    <w:lvl w:ilvl="5" w:tplc="5D2CCB48">
      <w:numFmt w:val="bullet"/>
      <w:lvlText w:val="•"/>
      <w:lvlJc w:val="left"/>
      <w:pPr>
        <w:ind w:left="823" w:hanging="180"/>
      </w:pPr>
      <w:rPr>
        <w:rFonts w:hint="default"/>
        <w:lang w:val="en-US" w:eastAsia="en-US" w:bidi="ar-SA"/>
      </w:rPr>
    </w:lvl>
    <w:lvl w:ilvl="6" w:tplc="36F22EB4">
      <w:numFmt w:val="bullet"/>
      <w:lvlText w:val="•"/>
      <w:lvlJc w:val="left"/>
      <w:pPr>
        <w:ind w:left="939" w:hanging="180"/>
      </w:pPr>
      <w:rPr>
        <w:rFonts w:hint="default"/>
        <w:lang w:val="en-US" w:eastAsia="en-US" w:bidi="ar-SA"/>
      </w:rPr>
    </w:lvl>
    <w:lvl w:ilvl="7" w:tplc="F712111C">
      <w:numFmt w:val="bullet"/>
      <w:lvlText w:val="•"/>
      <w:lvlJc w:val="left"/>
      <w:pPr>
        <w:ind w:left="1056" w:hanging="180"/>
      </w:pPr>
      <w:rPr>
        <w:rFonts w:hint="default"/>
        <w:lang w:val="en-US" w:eastAsia="en-US" w:bidi="ar-SA"/>
      </w:rPr>
    </w:lvl>
    <w:lvl w:ilvl="8" w:tplc="D18EACB6">
      <w:numFmt w:val="bullet"/>
      <w:lvlText w:val="•"/>
      <w:lvlJc w:val="left"/>
      <w:pPr>
        <w:ind w:left="1172" w:hanging="180"/>
      </w:pPr>
      <w:rPr>
        <w:rFonts w:hint="default"/>
        <w:lang w:val="en-US" w:eastAsia="en-US" w:bidi="ar-SA"/>
      </w:rPr>
    </w:lvl>
  </w:abstractNum>
  <w:abstractNum w:abstractNumId="14" w15:restartNumberingAfterBreak="0">
    <w:nsid w:val="20A6393C"/>
    <w:multiLevelType w:val="hybridMultilevel"/>
    <w:tmpl w:val="D45C55FC"/>
    <w:lvl w:ilvl="0" w:tplc="30186034">
      <w:numFmt w:val="bullet"/>
      <w:lvlText w:val=""/>
      <w:lvlJc w:val="left"/>
      <w:pPr>
        <w:ind w:left="242" w:hanging="180"/>
      </w:pPr>
      <w:rPr>
        <w:rFonts w:ascii="Symbol" w:eastAsia="Symbol" w:hAnsi="Symbol" w:cs="Symbol" w:hint="default"/>
        <w:w w:val="100"/>
        <w:sz w:val="16"/>
        <w:szCs w:val="16"/>
        <w:lang w:val="en-US" w:eastAsia="en-US" w:bidi="ar-SA"/>
      </w:rPr>
    </w:lvl>
    <w:lvl w:ilvl="1" w:tplc="FFC24152">
      <w:numFmt w:val="bullet"/>
      <w:lvlText w:val="•"/>
      <w:lvlJc w:val="left"/>
      <w:pPr>
        <w:ind w:left="400" w:hanging="180"/>
      </w:pPr>
      <w:rPr>
        <w:rFonts w:hint="default"/>
        <w:lang w:val="en-US" w:eastAsia="en-US" w:bidi="ar-SA"/>
      </w:rPr>
    </w:lvl>
    <w:lvl w:ilvl="2" w:tplc="7A0EE1EE">
      <w:numFmt w:val="bullet"/>
      <w:lvlText w:val="•"/>
      <w:lvlJc w:val="left"/>
      <w:pPr>
        <w:ind w:left="561" w:hanging="180"/>
      </w:pPr>
      <w:rPr>
        <w:rFonts w:hint="default"/>
        <w:lang w:val="en-US" w:eastAsia="en-US" w:bidi="ar-SA"/>
      </w:rPr>
    </w:lvl>
    <w:lvl w:ilvl="3" w:tplc="1D140E9E">
      <w:numFmt w:val="bullet"/>
      <w:lvlText w:val="•"/>
      <w:lvlJc w:val="left"/>
      <w:pPr>
        <w:ind w:left="722" w:hanging="180"/>
      </w:pPr>
      <w:rPr>
        <w:rFonts w:hint="default"/>
        <w:lang w:val="en-US" w:eastAsia="en-US" w:bidi="ar-SA"/>
      </w:rPr>
    </w:lvl>
    <w:lvl w:ilvl="4" w:tplc="3BA6CE5A">
      <w:numFmt w:val="bullet"/>
      <w:lvlText w:val="•"/>
      <w:lvlJc w:val="left"/>
      <w:pPr>
        <w:ind w:left="882" w:hanging="180"/>
      </w:pPr>
      <w:rPr>
        <w:rFonts w:hint="default"/>
        <w:lang w:val="en-US" w:eastAsia="en-US" w:bidi="ar-SA"/>
      </w:rPr>
    </w:lvl>
    <w:lvl w:ilvl="5" w:tplc="C994DECA">
      <w:numFmt w:val="bullet"/>
      <w:lvlText w:val="•"/>
      <w:lvlJc w:val="left"/>
      <w:pPr>
        <w:ind w:left="1043" w:hanging="180"/>
      </w:pPr>
      <w:rPr>
        <w:rFonts w:hint="default"/>
        <w:lang w:val="en-US" w:eastAsia="en-US" w:bidi="ar-SA"/>
      </w:rPr>
    </w:lvl>
    <w:lvl w:ilvl="6" w:tplc="9EACCBF0">
      <w:numFmt w:val="bullet"/>
      <w:lvlText w:val="•"/>
      <w:lvlJc w:val="left"/>
      <w:pPr>
        <w:ind w:left="1204" w:hanging="180"/>
      </w:pPr>
      <w:rPr>
        <w:rFonts w:hint="default"/>
        <w:lang w:val="en-US" w:eastAsia="en-US" w:bidi="ar-SA"/>
      </w:rPr>
    </w:lvl>
    <w:lvl w:ilvl="7" w:tplc="4DA2B92A">
      <w:numFmt w:val="bullet"/>
      <w:lvlText w:val="•"/>
      <w:lvlJc w:val="left"/>
      <w:pPr>
        <w:ind w:left="1364" w:hanging="180"/>
      </w:pPr>
      <w:rPr>
        <w:rFonts w:hint="default"/>
        <w:lang w:val="en-US" w:eastAsia="en-US" w:bidi="ar-SA"/>
      </w:rPr>
    </w:lvl>
    <w:lvl w:ilvl="8" w:tplc="1BF28972">
      <w:numFmt w:val="bullet"/>
      <w:lvlText w:val="•"/>
      <w:lvlJc w:val="left"/>
      <w:pPr>
        <w:ind w:left="1525" w:hanging="180"/>
      </w:pPr>
      <w:rPr>
        <w:rFonts w:hint="default"/>
        <w:lang w:val="en-US" w:eastAsia="en-US" w:bidi="ar-SA"/>
      </w:rPr>
    </w:lvl>
  </w:abstractNum>
  <w:abstractNum w:abstractNumId="15" w15:restartNumberingAfterBreak="0">
    <w:nsid w:val="234309E7"/>
    <w:multiLevelType w:val="hybridMultilevel"/>
    <w:tmpl w:val="4E709C8E"/>
    <w:lvl w:ilvl="0" w:tplc="6BE22398">
      <w:numFmt w:val="bullet"/>
      <w:lvlText w:val=""/>
      <w:lvlJc w:val="left"/>
      <w:pPr>
        <w:ind w:left="242" w:hanging="180"/>
      </w:pPr>
      <w:rPr>
        <w:rFonts w:ascii="Symbol" w:eastAsia="Symbol" w:hAnsi="Symbol" w:cs="Symbol" w:hint="default"/>
        <w:w w:val="100"/>
        <w:sz w:val="16"/>
        <w:szCs w:val="16"/>
        <w:lang w:val="en-US" w:eastAsia="en-US" w:bidi="ar-SA"/>
      </w:rPr>
    </w:lvl>
    <w:lvl w:ilvl="1" w:tplc="CAA2558C">
      <w:numFmt w:val="bullet"/>
      <w:lvlText w:val="•"/>
      <w:lvlJc w:val="left"/>
      <w:pPr>
        <w:ind w:left="386" w:hanging="180"/>
      </w:pPr>
      <w:rPr>
        <w:rFonts w:hint="default"/>
        <w:lang w:val="en-US" w:eastAsia="en-US" w:bidi="ar-SA"/>
      </w:rPr>
    </w:lvl>
    <w:lvl w:ilvl="2" w:tplc="2EEA1828">
      <w:numFmt w:val="bullet"/>
      <w:lvlText w:val="•"/>
      <w:lvlJc w:val="left"/>
      <w:pPr>
        <w:ind w:left="532" w:hanging="180"/>
      </w:pPr>
      <w:rPr>
        <w:rFonts w:hint="default"/>
        <w:lang w:val="en-US" w:eastAsia="en-US" w:bidi="ar-SA"/>
      </w:rPr>
    </w:lvl>
    <w:lvl w:ilvl="3" w:tplc="404E79A8">
      <w:numFmt w:val="bullet"/>
      <w:lvlText w:val="•"/>
      <w:lvlJc w:val="left"/>
      <w:pPr>
        <w:ind w:left="678" w:hanging="180"/>
      </w:pPr>
      <w:rPr>
        <w:rFonts w:hint="default"/>
        <w:lang w:val="en-US" w:eastAsia="en-US" w:bidi="ar-SA"/>
      </w:rPr>
    </w:lvl>
    <w:lvl w:ilvl="4" w:tplc="8E4A1070">
      <w:numFmt w:val="bullet"/>
      <w:lvlText w:val="•"/>
      <w:lvlJc w:val="left"/>
      <w:pPr>
        <w:ind w:left="824" w:hanging="180"/>
      </w:pPr>
      <w:rPr>
        <w:rFonts w:hint="default"/>
        <w:lang w:val="en-US" w:eastAsia="en-US" w:bidi="ar-SA"/>
      </w:rPr>
    </w:lvl>
    <w:lvl w:ilvl="5" w:tplc="D7AA56AA">
      <w:numFmt w:val="bullet"/>
      <w:lvlText w:val="•"/>
      <w:lvlJc w:val="left"/>
      <w:pPr>
        <w:ind w:left="970" w:hanging="180"/>
      </w:pPr>
      <w:rPr>
        <w:rFonts w:hint="default"/>
        <w:lang w:val="en-US" w:eastAsia="en-US" w:bidi="ar-SA"/>
      </w:rPr>
    </w:lvl>
    <w:lvl w:ilvl="6" w:tplc="1CD21D2C">
      <w:numFmt w:val="bullet"/>
      <w:lvlText w:val="•"/>
      <w:lvlJc w:val="left"/>
      <w:pPr>
        <w:ind w:left="1116" w:hanging="180"/>
      </w:pPr>
      <w:rPr>
        <w:rFonts w:hint="default"/>
        <w:lang w:val="en-US" w:eastAsia="en-US" w:bidi="ar-SA"/>
      </w:rPr>
    </w:lvl>
    <w:lvl w:ilvl="7" w:tplc="89283746">
      <w:numFmt w:val="bullet"/>
      <w:lvlText w:val="•"/>
      <w:lvlJc w:val="left"/>
      <w:pPr>
        <w:ind w:left="1262" w:hanging="180"/>
      </w:pPr>
      <w:rPr>
        <w:rFonts w:hint="default"/>
        <w:lang w:val="en-US" w:eastAsia="en-US" w:bidi="ar-SA"/>
      </w:rPr>
    </w:lvl>
    <w:lvl w:ilvl="8" w:tplc="DA6C028A">
      <w:numFmt w:val="bullet"/>
      <w:lvlText w:val="•"/>
      <w:lvlJc w:val="left"/>
      <w:pPr>
        <w:ind w:left="1408" w:hanging="180"/>
      </w:pPr>
      <w:rPr>
        <w:rFonts w:hint="default"/>
        <w:lang w:val="en-US" w:eastAsia="en-US" w:bidi="ar-SA"/>
      </w:rPr>
    </w:lvl>
  </w:abstractNum>
  <w:abstractNum w:abstractNumId="16" w15:restartNumberingAfterBreak="0">
    <w:nsid w:val="25323425"/>
    <w:multiLevelType w:val="hybridMultilevel"/>
    <w:tmpl w:val="51048D62"/>
    <w:lvl w:ilvl="0" w:tplc="6B261CE0">
      <w:numFmt w:val="bullet"/>
      <w:lvlText w:val=""/>
      <w:lvlJc w:val="left"/>
      <w:pPr>
        <w:ind w:left="1560" w:hanging="360"/>
      </w:pPr>
      <w:rPr>
        <w:rFonts w:ascii="Wingdings" w:eastAsia="Wingdings" w:hAnsi="Wingdings" w:cs="Wingdings" w:hint="default"/>
        <w:w w:val="99"/>
        <w:sz w:val="20"/>
        <w:szCs w:val="20"/>
        <w:lang w:val="en-US" w:eastAsia="en-US" w:bidi="ar-SA"/>
      </w:rPr>
    </w:lvl>
    <w:lvl w:ilvl="1" w:tplc="0BA04978">
      <w:numFmt w:val="bullet"/>
      <w:lvlText w:val="•"/>
      <w:lvlJc w:val="left"/>
      <w:pPr>
        <w:ind w:left="2436" w:hanging="360"/>
      </w:pPr>
      <w:rPr>
        <w:rFonts w:hint="default"/>
        <w:lang w:val="en-US" w:eastAsia="en-US" w:bidi="ar-SA"/>
      </w:rPr>
    </w:lvl>
    <w:lvl w:ilvl="2" w:tplc="145C7E04">
      <w:numFmt w:val="bullet"/>
      <w:lvlText w:val="•"/>
      <w:lvlJc w:val="left"/>
      <w:pPr>
        <w:ind w:left="3312" w:hanging="360"/>
      </w:pPr>
      <w:rPr>
        <w:rFonts w:hint="default"/>
        <w:lang w:val="en-US" w:eastAsia="en-US" w:bidi="ar-SA"/>
      </w:rPr>
    </w:lvl>
    <w:lvl w:ilvl="3" w:tplc="FC48F7A6">
      <w:numFmt w:val="bullet"/>
      <w:lvlText w:val="•"/>
      <w:lvlJc w:val="left"/>
      <w:pPr>
        <w:ind w:left="4188" w:hanging="360"/>
      </w:pPr>
      <w:rPr>
        <w:rFonts w:hint="default"/>
        <w:lang w:val="en-US" w:eastAsia="en-US" w:bidi="ar-SA"/>
      </w:rPr>
    </w:lvl>
    <w:lvl w:ilvl="4" w:tplc="5E24242A">
      <w:numFmt w:val="bullet"/>
      <w:lvlText w:val="•"/>
      <w:lvlJc w:val="left"/>
      <w:pPr>
        <w:ind w:left="5064" w:hanging="360"/>
      </w:pPr>
      <w:rPr>
        <w:rFonts w:hint="default"/>
        <w:lang w:val="en-US" w:eastAsia="en-US" w:bidi="ar-SA"/>
      </w:rPr>
    </w:lvl>
    <w:lvl w:ilvl="5" w:tplc="D340B650">
      <w:numFmt w:val="bullet"/>
      <w:lvlText w:val="•"/>
      <w:lvlJc w:val="left"/>
      <w:pPr>
        <w:ind w:left="5940" w:hanging="360"/>
      </w:pPr>
      <w:rPr>
        <w:rFonts w:hint="default"/>
        <w:lang w:val="en-US" w:eastAsia="en-US" w:bidi="ar-SA"/>
      </w:rPr>
    </w:lvl>
    <w:lvl w:ilvl="6" w:tplc="BE0688BC">
      <w:numFmt w:val="bullet"/>
      <w:lvlText w:val="•"/>
      <w:lvlJc w:val="left"/>
      <w:pPr>
        <w:ind w:left="6816" w:hanging="360"/>
      </w:pPr>
      <w:rPr>
        <w:rFonts w:hint="default"/>
        <w:lang w:val="en-US" w:eastAsia="en-US" w:bidi="ar-SA"/>
      </w:rPr>
    </w:lvl>
    <w:lvl w:ilvl="7" w:tplc="FD5C497A">
      <w:numFmt w:val="bullet"/>
      <w:lvlText w:val="•"/>
      <w:lvlJc w:val="left"/>
      <w:pPr>
        <w:ind w:left="7692" w:hanging="360"/>
      </w:pPr>
      <w:rPr>
        <w:rFonts w:hint="default"/>
        <w:lang w:val="en-US" w:eastAsia="en-US" w:bidi="ar-SA"/>
      </w:rPr>
    </w:lvl>
    <w:lvl w:ilvl="8" w:tplc="47A61922">
      <w:numFmt w:val="bullet"/>
      <w:lvlText w:val="•"/>
      <w:lvlJc w:val="left"/>
      <w:pPr>
        <w:ind w:left="8568" w:hanging="360"/>
      </w:pPr>
      <w:rPr>
        <w:rFonts w:hint="default"/>
        <w:lang w:val="en-US" w:eastAsia="en-US" w:bidi="ar-SA"/>
      </w:rPr>
    </w:lvl>
  </w:abstractNum>
  <w:abstractNum w:abstractNumId="17" w15:restartNumberingAfterBreak="0">
    <w:nsid w:val="25DB0CEB"/>
    <w:multiLevelType w:val="hybridMultilevel"/>
    <w:tmpl w:val="ADA2A3E8"/>
    <w:lvl w:ilvl="0" w:tplc="685C0C2C">
      <w:numFmt w:val="bullet"/>
      <w:lvlText w:val=""/>
      <w:lvlJc w:val="left"/>
      <w:pPr>
        <w:ind w:left="1200" w:hanging="360"/>
      </w:pPr>
      <w:rPr>
        <w:rFonts w:ascii="Symbol" w:eastAsia="Symbol" w:hAnsi="Symbol" w:cs="Symbol" w:hint="default"/>
        <w:w w:val="100"/>
        <w:sz w:val="24"/>
        <w:szCs w:val="24"/>
        <w:lang w:val="en-US" w:eastAsia="en-US" w:bidi="ar-SA"/>
      </w:rPr>
    </w:lvl>
    <w:lvl w:ilvl="1" w:tplc="460CB67E">
      <w:numFmt w:val="bullet"/>
      <w:lvlText w:val="•"/>
      <w:lvlJc w:val="left"/>
      <w:pPr>
        <w:ind w:left="2112" w:hanging="360"/>
      </w:pPr>
      <w:rPr>
        <w:rFonts w:hint="default"/>
        <w:lang w:val="en-US" w:eastAsia="en-US" w:bidi="ar-SA"/>
      </w:rPr>
    </w:lvl>
    <w:lvl w:ilvl="2" w:tplc="AEB60480">
      <w:numFmt w:val="bullet"/>
      <w:lvlText w:val="•"/>
      <w:lvlJc w:val="left"/>
      <w:pPr>
        <w:ind w:left="3024" w:hanging="360"/>
      </w:pPr>
      <w:rPr>
        <w:rFonts w:hint="default"/>
        <w:lang w:val="en-US" w:eastAsia="en-US" w:bidi="ar-SA"/>
      </w:rPr>
    </w:lvl>
    <w:lvl w:ilvl="3" w:tplc="F89C1EC8">
      <w:numFmt w:val="bullet"/>
      <w:lvlText w:val="•"/>
      <w:lvlJc w:val="left"/>
      <w:pPr>
        <w:ind w:left="3936" w:hanging="360"/>
      </w:pPr>
      <w:rPr>
        <w:rFonts w:hint="default"/>
        <w:lang w:val="en-US" w:eastAsia="en-US" w:bidi="ar-SA"/>
      </w:rPr>
    </w:lvl>
    <w:lvl w:ilvl="4" w:tplc="667C142C">
      <w:numFmt w:val="bullet"/>
      <w:lvlText w:val="•"/>
      <w:lvlJc w:val="left"/>
      <w:pPr>
        <w:ind w:left="4848" w:hanging="360"/>
      </w:pPr>
      <w:rPr>
        <w:rFonts w:hint="default"/>
        <w:lang w:val="en-US" w:eastAsia="en-US" w:bidi="ar-SA"/>
      </w:rPr>
    </w:lvl>
    <w:lvl w:ilvl="5" w:tplc="30A0BF62">
      <w:numFmt w:val="bullet"/>
      <w:lvlText w:val="•"/>
      <w:lvlJc w:val="left"/>
      <w:pPr>
        <w:ind w:left="5760" w:hanging="360"/>
      </w:pPr>
      <w:rPr>
        <w:rFonts w:hint="default"/>
        <w:lang w:val="en-US" w:eastAsia="en-US" w:bidi="ar-SA"/>
      </w:rPr>
    </w:lvl>
    <w:lvl w:ilvl="6" w:tplc="BB7CFE26">
      <w:numFmt w:val="bullet"/>
      <w:lvlText w:val="•"/>
      <w:lvlJc w:val="left"/>
      <w:pPr>
        <w:ind w:left="6672" w:hanging="360"/>
      </w:pPr>
      <w:rPr>
        <w:rFonts w:hint="default"/>
        <w:lang w:val="en-US" w:eastAsia="en-US" w:bidi="ar-SA"/>
      </w:rPr>
    </w:lvl>
    <w:lvl w:ilvl="7" w:tplc="7B62C8FE">
      <w:numFmt w:val="bullet"/>
      <w:lvlText w:val="•"/>
      <w:lvlJc w:val="left"/>
      <w:pPr>
        <w:ind w:left="7584" w:hanging="360"/>
      </w:pPr>
      <w:rPr>
        <w:rFonts w:hint="default"/>
        <w:lang w:val="en-US" w:eastAsia="en-US" w:bidi="ar-SA"/>
      </w:rPr>
    </w:lvl>
    <w:lvl w:ilvl="8" w:tplc="73F4DC16">
      <w:numFmt w:val="bullet"/>
      <w:lvlText w:val="•"/>
      <w:lvlJc w:val="left"/>
      <w:pPr>
        <w:ind w:left="8496" w:hanging="360"/>
      </w:pPr>
      <w:rPr>
        <w:rFonts w:hint="default"/>
        <w:lang w:val="en-US" w:eastAsia="en-US" w:bidi="ar-SA"/>
      </w:rPr>
    </w:lvl>
  </w:abstractNum>
  <w:abstractNum w:abstractNumId="18" w15:restartNumberingAfterBreak="0">
    <w:nsid w:val="26374226"/>
    <w:multiLevelType w:val="hybridMultilevel"/>
    <w:tmpl w:val="F84889DE"/>
    <w:lvl w:ilvl="0" w:tplc="8CD8D692">
      <w:numFmt w:val="bullet"/>
      <w:lvlText w:val=""/>
      <w:lvlJc w:val="left"/>
      <w:pPr>
        <w:ind w:left="243" w:hanging="180"/>
      </w:pPr>
      <w:rPr>
        <w:rFonts w:ascii="Symbol" w:eastAsia="Symbol" w:hAnsi="Symbol" w:cs="Symbol" w:hint="default"/>
        <w:w w:val="100"/>
        <w:sz w:val="16"/>
        <w:szCs w:val="16"/>
        <w:lang w:val="en-US" w:eastAsia="en-US" w:bidi="ar-SA"/>
      </w:rPr>
    </w:lvl>
    <w:lvl w:ilvl="1" w:tplc="30EE7CEA">
      <w:numFmt w:val="bullet"/>
      <w:lvlText w:val="•"/>
      <w:lvlJc w:val="left"/>
      <w:pPr>
        <w:ind w:left="385" w:hanging="180"/>
      </w:pPr>
      <w:rPr>
        <w:rFonts w:hint="default"/>
        <w:lang w:val="en-US" w:eastAsia="en-US" w:bidi="ar-SA"/>
      </w:rPr>
    </w:lvl>
    <w:lvl w:ilvl="2" w:tplc="84B23858">
      <w:numFmt w:val="bullet"/>
      <w:lvlText w:val="•"/>
      <w:lvlJc w:val="left"/>
      <w:pPr>
        <w:ind w:left="531" w:hanging="180"/>
      </w:pPr>
      <w:rPr>
        <w:rFonts w:hint="default"/>
        <w:lang w:val="en-US" w:eastAsia="en-US" w:bidi="ar-SA"/>
      </w:rPr>
    </w:lvl>
    <w:lvl w:ilvl="3" w:tplc="DCCAC6A0">
      <w:numFmt w:val="bullet"/>
      <w:lvlText w:val="•"/>
      <w:lvlJc w:val="left"/>
      <w:pPr>
        <w:ind w:left="677" w:hanging="180"/>
      </w:pPr>
      <w:rPr>
        <w:rFonts w:hint="default"/>
        <w:lang w:val="en-US" w:eastAsia="en-US" w:bidi="ar-SA"/>
      </w:rPr>
    </w:lvl>
    <w:lvl w:ilvl="4" w:tplc="90126910">
      <w:numFmt w:val="bullet"/>
      <w:lvlText w:val="•"/>
      <w:lvlJc w:val="left"/>
      <w:pPr>
        <w:ind w:left="823" w:hanging="180"/>
      </w:pPr>
      <w:rPr>
        <w:rFonts w:hint="default"/>
        <w:lang w:val="en-US" w:eastAsia="en-US" w:bidi="ar-SA"/>
      </w:rPr>
    </w:lvl>
    <w:lvl w:ilvl="5" w:tplc="EC9E287E">
      <w:numFmt w:val="bullet"/>
      <w:lvlText w:val="•"/>
      <w:lvlJc w:val="left"/>
      <w:pPr>
        <w:ind w:left="969" w:hanging="180"/>
      </w:pPr>
      <w:rPr>
        <w:rFonts w:hint="default"/>
        <w:lang w:val="en-US" w:eastAsia="en-US" w:bidi="ar-SA"/>
      </w:rPr>
    </w:lvl>
    <w:lvl w:ilvl="6" w:tplc="B7E8DE78">
      <w:numFmt w:val="bullet"/>
      <w:lvlText w:val="•"/>
      <w:lvlJc w:val="left"/>
      <w:pPr>
        <w:ind w:left="1115" w:hanging="180"/>
      </w:pPr>
      <w:rPr>
        <w:rFonts w:hint="default"/>
        <w:lang w:val="en-US" w:eastAsia="en-US" w:bidi="ar-SA"/>
      </w:rPr>
    </w:lvl>
    <w:lvl w:ilvl="7" w:tplc="517682BA">
      <w:numFmt w:val="bullet"/>
      <w:lvlText w:val="•"/>
      <w:lvlJc w:val="left"/>
      <w:pPr>
        <w:ind w:left="1261" w:hanging="180"/>
      </w:pPr>
      <w:rPr>
        <w:rFonts w:hint="default"/>
        <w:lang w:val="en-US" w:eastAsia="en-US" w:bidi="ar-SA"/>
      </w:rPr>
    </w:lvl>
    <w:lvl w:ilvl="8" w:tplc="BB52BBF2">
      <w:numFmt w:val="bullet"/>
      <w:lvlText w:val="•"/>
      <w:lvlJc w:val="left"/>
      <w:pPr>
        <w:ind w:left="1407" w:hanging="180"/>
      </w:pPr>
      <w:rPr>
        <w:rFonts w:hint="default"/>
        <w:lang w:val="en-US" w:eastAsia="en-US" w:bidi="ar-SA"/>
      </w:rPr>
    </w:lvl>
  </w:abstractNum>
  <w:abstractNum w:abstractNumId="19" w15:restartNumberingAfterBreak="0">
    <w:nsid w:val="2B9943FF"/>
    <w:multiLevelType w:val="hybridMultilevel"/>
    <w:tmpl w:val="950A4144"/>
    <w:lvl w:ilvl="0" w:tplc="3D069DC4">
      <w:start w:val="3"/>
      <w:numFmt w:val="decimal"/>
      <w:lvlText w:val="%1"/>
      <w:lvlJc w:val="left"/>
      <w:pPr>
        <w:ind w:left="1020" w:hanging="540"/>
        <w:jc w:val="left"/>
      </w:pPr>
      <w:rPr>
        <w:rFonts w:hint="default"/>
        <w:lang w:val="en-US" w:eastAsia="en-US" w:bidi="ar-SA"/>
      </w:rPr>
    </w:lvl>
    <w:lvl w:ilvl="1" w:tplc="15CC938A">
      <w:start w:val="1"/>
      <w:numFmt w:val="decimal"/>
      <w:lvlText w:val="%1.%2"/>
      <w:lvlJc w:val="left"/>
      <w:pPr>
        <w:ind w:left="1020" w:hanging="540"/>
        <w:jc w:val="left"/>
      </w:pPr>
      <w:rPr>
        <w:rFonts w:ascii="Carlito" w:eastAsia="Carlito" w:hAnsi="Carlito" w:cs="Carlito" w:hint="default"/>
        <w:b/>
        <w:bCs/>
        <w:spacing w:val="-3"/>
        <w:w w:val="100"/>
        <w:sz w:val="24"/>
        <w:szCs w:val="24"/>
        <w:lang w:val="en-US" w:eastAsia="en-US" w:bidi="ar-SA"/>
      </w:rPr>
    </w:lvl>
    <w:lvl w:ilvl="2" w:tplc="B97C81CC">
      <w:start w:val="1"/>
      <w:numFmt w:val="decimal"/>
      <w:lvlText w:val="%1.%2.%3"/>
      <w:lvlJc w:val="left"/>
      <w:pPr>
        <w:ind w:left="1200" w:hanging="720"/>
        <w:jc w:val="left"/>
      </w:pPr>
      <w:rPr>
        <w:rFonts w:ascii="Carlito" w:eastAsia="Carlito" w:hAnsi="Carlito" w:cs="Carlito" w:hint="default"/>
        <w:b/>
        <w:bCs/>
        <w:spacing w:val="-1"/>
        <w:w w:val="100"/>
        <w:sz w:val="24"/>
        <w:szCs w:val="24"/>
        <w:lang w:val="en-US" w:eastAsia="en-US" w:bidi="ar-SA"/>
      </w:rPr>
    </w:lvl>
    <w:lvl w:ilvl="3" w:tplc="F7B46660">
      <w:numFmt w:val="bullet"/>
      <w:lvlText w:val="•"/>
      <w:lvlJc w:val="left"/>
      <w:pPr>
        <w:ind w:left="3226" w:hanging="720"/>
      </w:pPr>
      <w:rPr>
        <w:rFonts w:hint="default"/>
        <w:lang w:val="en-US" w:eastAsia="en-US" w:bidi="ar-SA"/>
      </w:rPr>
    </w:lvl>
    <w:lvl w:ilvl="4" w:tplc="C6ECE48A">
      <w:numFmt w:val="bullet"/>
      <w:lvlText w:val="•"/>
      <w:lvlJc w:val="left"/>
      <w:pPr>
        <w:ind w:left="4240" w:hanging="720"/>
      </w:pPr>
      <w:rPr>
        <w:rFonts w:hint="default"/>
        <w:lang w:val="en-US" w:eastAsia="en-US" w:bidi="ar-SA"/>
      </w:rPr>
    </w:lvl>
    <w:lvl w:ilvl="5" w:tplc="42228E54">
      <w:numFmt w:val="bullet"/>
      <w:lvlText w:val="•"/>
      <w:lvlJc w:val="left"/>
      <w:pPr>
        <w:ind w:left="5253" w:hanging="720"/>
      </w:pPr>
      <w:rPr>
        <w:rFonts w:hint="default"/>
        <w:lang w:val="en-US" w:eastAsia="en-US" w:bidi="ar-SA"/>
      </w:rPr>
    </w:lvl>
    <w:lvl w:ilvl="6" w:tplc="C2584C08">
      <w:numFmt w:val="bullet"/>
      <w:lvlText w:val="•"/>
      <w:lvlJc w:val="left"/>
      <w:pPr>
        <w:ind w:left="6266" w:hanging="720"/>
      </w:pPr>
      <w:rPr>
        <w:rFonts w:hint="default"/>
        <w:lang w:val="en-US" w:eastAsia="en-US" w:bidi="ar-SA"/>
      </w:rPr>
    </w:lvl>
    <w:lvl w:ilvl="7" w:tplc="26A84A30">
      <w:numFmt w:val="bullet"/>
      <w:lvlText w:val="•"/>
      <w:lvlJc w:val="left"/>
      <w:pPr>
        <w:ind w:left="7280" w:hanging="720"/>
      </w:pPr>
      <w:rPr>
        <w:rFonts w:hint="default"/>
        <w:lang w:val="en-US" w:eastAsia="en-US" w:bidi="ar-SA"/>
      </w:rPr>
    </w:lvl>
    <w:lvl w:ilvl="8" w:tplc="87DC6E42">
      <w:numFmt w:val="bullet"/>
      <w:lvlText w:val="•"/>
      <w:lvlJc w:val="left"/>
      <w:pPr>
        <w:ind w:left="8293" w:hanging="720"/>
      </w:pPr>
      <w:rPr>
        <w:rFonts w:hint="default"/>
        <w:lang w:val="en-US" w:eastAsia="en-US" w:bidi="ar-SA"/>
      </w:rPr>
    </w:lvl>
  </w:abstractNum>
  <w:abstractNum w:abstractNumId="20" w15:restartNumberingAfterBreak="0">
    <w:nsid w:val="2D107171"/>
    <w:multiLevelType w:val="hybridMultilevel"/>
    <w:tmpl w:val="B118805C"/>
    <w:lvl w:ilvl="0" w:tplc="EAF6A452">
      <w:numFmt w:val="bullet"/>
      <w:lvlText w:val=""/>
      <w:lvlJc w:val="left"/>
      <w:pPr>
        <w:ind w:left="241" w:hanging="180"/>
      </w:pPr>
      <w:rPr>
        <w:rFonts w:ascii="Symbol" w:eastAsia="Symbol" w:hAnsi="Symbol" w:cs="Symbol" w:hint="default"/>
        <w:w w:val="100"/>
        <w:sz w:val="16"/>
        <w:szCs w:val="16"/>
        <w:lang w:val="en-US" w:eastAsia="en-US" w:bidi="ar-SA"/>
      </w:rPr>
    </w:lvl>
    <w:lvl w:ilvl="1" w:tplc="917255AC">
      <w:numFmt w:val="bullet"/>
      <w:lvlText w:val="•"/>
      <w:lvlJc w:val="left"/>
      <w:pPr>
        <w:ind w:left="378" w:hanging="180"/>
      </w:pPr>
      <w:rPr>
        <w:rFonts w:hint="default"/>
        <w:lang w:val="en-US" w:eastAsia="en-US" w:bidi="ar-SA"/>
      </w:rPr>
    </w:lvl>
    <w:lvl w:ilvl="2" w:tplc="1AB048E0">
      <w:numFmt w:val="bullet"/>
      <w:lvlText w:val="•"/>
      <w:lvlJc w:val="left"/>
      <w:pPr>
        <w:ind w:left="516" w:hanging="180"/>
      </w:pPr>
      <w:rPr>
        <w:rFonts w:hint="default"/>
        <w:lang w:val="en-US" w:eastAsia="en-US" w:bidi="ar-SA"/>
      </w:rPr>
    </w:lvl>
    <w:lvl w:ilvl="3" w:tplc="20F493FA">
      <w:numFmt w:val="bullet"/>
      <w:lvlText w:val="•"/>
      <w:lvlJc w:val="left"/>
      <w:pPr>
        <w:ind w:left="654" w:hanging="180"/>
      </w:pPr>
      <w:rPr>
        <w:rFonts w:hint="default"/>
        <w:lang w:val="en-US" w:eastAsia="en-US" w:bidi="ar-SA"/>
      </w:rPr>
    </w:lvl>
    <w:lvl w:ilvl="4" w:tplc="699ABF68">
      <w:numFmt w:val="bullet"/>
      <w:lvlText w:val="•"/>
      <w:lvlJc w:val="left"/>
      <w:pPr>
        <w:ind w:left="792" w:hanging="180"/>
      </w:pPr>
      <w:rPr>
        <w:rFonts w:hint="default"/>
        <w:lang w:val="en-US" w:eastAsia="en-US" w:bidi="ar-SA"/>
      </w:rPr>
    </w:lvl>
    <w:lvl w:ilvl="5" w:tplc="6D5CF7FE">
      <w:numFmt w:val="bullet"/>
      <w:lvlText w:val="•"/>
      <w:lvlJc w:val="left"/>
      <w:pPr>
        <w:ind w:left="930" w:hanging="180"/>
      </w:pPr>
      <w:rPr>
        <w:rFonts w:hint="default"/>
        <w:lang w:val="en-US" w:eastAsia="en-US" w:bidi="ar-SA"/>
      </w:rPr>
    </w:lvl>
    <w:lvl w:ilvl="6" w:tplc="6F209668">
      <w:numFmt w:val="bullet"/>
      <w:lvlText w:val="•"/>
      <w:lvlJc w:val="left"/>
      <w:pPr>
        <w:ind w:left="1068" w:hanging="180"/>
      </w:pPr>
      <w:rPr>
        <w:rFonts w:hint="default"/>
        <w:lang w:val="en-US" w:eastAsia="en-US" w:bidi="ar-SA"/>
      </w:rPr>
    </w:lvl>
    <w:lvl w:ilvl="7" w:tplc="8B5A674C">
      <w:numFmt w:val="bullet"/>
      <w:lvlText w:val="•"/>
      <w:lvlJc w:val="left"/>
      <w:pPr>
        <w:ind w:left="1206" w:hanging="180"/>
      </w:pPr>
      <w:rPr>
        <w:rFonts w:hint="default"/>
        <w:lang w:val="en-US" w:eastAsia="en-US" w:bidi="ar-SA"/>
      </w:rPr>
    </w:lvl>
    <w:lvl w:ilvl="8" w:tplc="6046C83E">
      <w:numFmt w:val="bullet"/>
      <w:lvlText w:val="•"/>
      <w:lvlJc w:val="left"/>
      <w:pPr>
        <w:ind w:left="1344" w:hanging="180"/>
      </w:pPr>
      <w:rPr>
        <w:rFonts w:hint="default"/>
        <w:lang w:val="en-US" w:eastAsia="en-US" w:bidi="ar-SA"/>
      </w:rPr>
    </w:lvl>
  </w:abstractNum>
  <w:abstractNum w:abstractNumId="21" w15:restartNumberingAfterBreak="0">
    <w:nsid w:val="38997CB0"/>
    <w:multiLevelType w:val="hybridMultilevel"/>
    <w:tmpl w:val="A0349BBC"/>
    <w:lvl w:ilvl="0" w:tplc="F640C10E">
      <w:numFmt w:val="bullet"/>
      <w:lvlText w:val=""/>
      <w:lvlJc w:val="left"/>
      <w:pPr>
        <w:ind w:left="241" w:hanging="180"/>
      </w:pPr>
      <w:rPr>
        <w:rFonts w:ascii="Symbol" w:eastAsia="Symbol" w:hAnsi="Symbol" w:cs="Symbol" w:hint="default"/>
        <w:w w:val="100"/>
        <w:sz w:val="16"/>
        <w:szCs w:val="16"/>
        <w:lang w:val="en-US" w:eastAsia="en-US" w:bidi="ar-SA"/>
      </w:rPr>
    </w:lvl>
    <w:lvl w:ilvl="1" w:tplc="EC90CF84">
      <w:numFmt w:val="bullet"/>
      <w:lvlText w:val="•"/>
      <w:lvlJc w:val="left"/>
      <w:pPr>
        <w:ind w:left="378" w:hanging="180"/>
      </w:pPr>
      <w:rPr>
        <w:rFonts w:hint="default"/>
        <w:lang w:val="en-US" w:eastAsia="en-US" w:bidi="ar-SA"/>
      </w:rPr>
    </w:lvl>
    <w:lvl w:ilvl="2" w:tplc="B0A677E4">
      <w:numFmt w:val="bullet"/>
      <w:lvlText w:val="•"/>
      <w:lvlJc w:val="left"/>
      <w:pPr>
        <w:ind w:left="516" w:hanging="180"/>
      </w:pPr>
      <w:rPr>
        <w:rFonts w:hint="default"/>
        <w:lang w:val="en-US" w:eastAsia="en-US" w:bidi="ar-SA"/>
      </w:rPr>
    </w:lvl>
    <w:lvl w:ilvl="3" w:tplc="F0A6BB52">
      <w:numFmt w:val="bullet"/>
      <w:lvlText w:val="•"/>
      <w:lvlJc w:val="left"/>
      <w:pPr>
        <w:ind w:left="654" w:hanging="180"/>
      </w:pPr>
      <w:rPr>
        <w:rFonts w:hint="default"/>
        <w:lang w:val="en-US" w:eastAsia="en-US" w:bidi="ar-SA"/>
      </w:rPr>
    </w:lvl>
    <w:lvl w:ilvl="4" w:tplc="BEA20360">
      <w:numFmt w:val="bullet"/>
      <w:lvlText w:val="•"/>
      <w:lvlJc w:val="left"/>
      <w:pPr>
        <w:ind w:left="792" w:hanging="180"/>
      </w:pPr>
      <w:rPr>
        <w:rFonts w:hint="default"/>
        <w:lang w:val="en-US" w:eastAsia="en-US" w:bidi="ar-SA"/>
      </w:rPr>
    </w:lvl>
    <w:lvl w:ilvl="5" w:tplc="FBE6327E">
      <w:numFmt w:val="bullet"/>
      <w:lvlText w:val="•"/>
      <w:lvlJc w:val="left"/>
      <w:pPr>
        <w:ind w:left="930" w:hanging="180"/>
      </w:pPr>
      <w:rPr>
        <w:rFonts w:hint="default"/>
        <w:lang w:val="en-US" w:eastAsia="en-US" w:bidi="ar-SA"/>
      </w:rPr>
    </w:lvl>
    <w:lvl w:ilvl="6" w:tplc="784C7264">
      <w:numFmt w:val="bullet"/>
      <w:lvlText w:val="•"/>
      <w:lvlJc w:val="left"/>
      <w:pPr>
        <w:ind w:left="1068" w:hanging="180"/>
      </w:pPr>
      <w:rPr>
        <w:rFonts w:hint="default"/>
        <w:lang w:val="en-US" w:eastAsia="en-US" w:bidi="ar-SA"/>
      </w:rPr>
    </w:lvl>
    <w:lvl w:ilvl="7" w:tplc="05DE8D02">
      <w:numFmt w:val="bullet"/>
      <w:lvlText w:val="•"/>
      <w:lvlJc w:val="left"/>
      <w:pPr>
        <w:ind w:left="1206" w:hanging="180"/>
      </w:pPr>
      <w:rPr>
        <w:rFonts w:hint="default"/>
        <w:lang w:val="en-US" w:eastAsia="en-US" w:bidi="ar-SA"/>
      </w:rPr>
    </w:lvl>
    <w:lvl w:ilvl="8" w:tplc="24508C18">
      <w:numFmt w:val="bullet"/>
      <w:lvlText w:val="•"/>
      <w:lvlJc w:val="left"/>
      <w:pPr>
        <w:ind w:left="1344" w:hanging="180"/>
      </w:pPr>
      <w:rPr>
        <w:rFonts w:hint="default"/>
        <w:lang w:val="en-US" w:eastAsia="en-US" w:bidi="ar-SA"/>
      </w:rPr>
    </w:lvl>
  </w:abstractNum>
  <w:abstractNum w:abstractNumId="22" w15:restartNumberingAfterBreak="0">
    <w:nsid w:val="3B724D59"/>
    <w:multiLevelType w:val="hybridMultilevel"/>
    <w:tmpl w:val="07ACA850"/>
    <w:lvl w:ilvl="0" w:tplc="A7CCD128">
      <w:numFmt w:val="bullet"/>
      <w:lvlText w:val=""/>
      <w:lvlJc w:val="left"/>
      <w:pPr>
        <w:ind w:left="242" w:hanging="180"/>
      </w:pPr>
      <w:rPr>
        <w:rFonts w:ascii="Symbol" w:eastAsia="Symbol" w:hAnsi="Symbol" w:cs="Symbol" w:hint="default"/>
        <w:w w:val="100"/>
        <w:sz w:val="16"/>
        <w:szCs w:val="16"/>
        <w:lang w:val="en-US" w:eastAsia="en-US" w:bidi="ar-SA"/>
      </w:rPr>
    </w:lvl>
    <w:lvl w:ilvl="1" w:tplc="8DC421AA">
      <w:numFmt w:val="bullet"/>
      <w:lvlText w:val="•"/>
      <w:lvlJc w:val="left"/>
      <w:pPr>
        <w:ind w:left="400" w:hanging="180"/>
      </w:pPr>
      <w:rPr>
        <w:rFonts w:hint="default"/>
        <w:lang w:val="en-US" w:eastAsia="en-US" w:bidi="ar-SA"/>
      </w:rPr>
    </w:lvl>
    <w:lvl w:ilvl="2" w:tplc="EEF016D8">
      <w:numFmt w:val="bullet"/>
      <w:lvlText w:val="•"/>
      <w:lvlJc w:val="left"/>
      <w:pPr>
        <w:ind w:left="561" w:hanging="180"/>
      </w:pPr>
      <w:rPr>
        <w:rFonts w:hint="default"/>
        <w:lang w:val="en-US" w:eastAsia="en-US" w:bidi="ar-SA"/>
      </w:rPr>
    </w:lvl>
    <w:lvl w:ilvl="3" w:tplc="D924D61E">
      <w:numFmt w:val="bullet"/>
      <w:lvlText w:val="•"/>
      <w:lvlJc w:val="left"/>
      <w:pPr>
        <w:ind w:left="722" w:hanging="180"/>
      </w:pPr>
      <w:rPr>
        <w:rFonts w:hint="default"/>
        <w:lang w:val="en-US" w:eastAsia="en-US" w:bidi="ar-SA"/>
      </w:rPr>
    </w:lvl>
    <w:lvl w:ilvl="4" w:tplc="DEB42468">
      <w:numFmt w:val="bullet"/>
      <w:lvlText w:val="•"/>
      <w:lvlJc w:val="left"/>
      <w:pPr>
        <w:ind w:left="882" w:hanging="180"/>
      </w:pPr>
      <w:rPr>
        <w:rFonts w:hint="default"/>
        <w:lang w:val="en-US" w:eastAsia="en-US" w:bidi="ar-SA"/>
      </w:rPr>
    </w:lvl>
    <w:lvl w:ilvl="5" w:tplc="1AAE08EE">
      <w:numFmt w:val="bullet"/>
      <w:lvlText w:val="•"/>
      <w:lvlJc w:val="left"/>
      <w:pPr>
        <w:ind w:left="1043" w:hanging="180"/>
      </w:pPr>
      <w:rPr>
        <w:rFonts w:hint="default"/>
        <w:lang w:val="en-US" w:eastAsia="en-US" w:bidi="ar-SA"/>
      </w:rPr>
    </w:lvl>
    <w:lvl w:ilvl="6" w:tplc="F0EAC8EE">
      <w:numFmt w:val="bullet"/>
      <w:lvlText w:val="•"/>
      <w:lvlJc w:val="left"/>
      <w:pPr>
        <w:ind w:left="1204" w:hanging="180"/>
      </w:pPr>
      <w:rPr>
        <w:rFonts w:hint="default"/>
        <w:lang w:val="en-US" w:eastAsia="en-US" w:bidi="ar-SA"/>
      </w:rPr>
    </w:lvl>
    <w:lvl w:ilvl="7" w:tplc="E8F20C7C">
      <w:numFmt w:val="bullet"/>
      <w:lvlText w:val="•"/>
      <w:lvlJc w:val="left"/>
      <w:pPr>
        <w:ind w:left="1364" w:hanging="180"/>
      </w:pPr>
      <w:rPr>
        <w:rFonts w:hint="default"/>
        <w:lang w:val="en-US" w:eastAsia="en-US" w:bidi="ar-SA"/>
      </w:rPr>
    </w:lvl>
    <w:lvl w:ilvl="8" w:tplc="40BA7A28">
      <w:numFmt w:val="bullet"/>
      <w:lvlText w:val="•"/>
      <w:lvlJc w:val="left"/>
      <w:pPr>
        <w:ind w:left="1525" w:hanging="180"/>
      </w:pPr>
      <w:rPr>
        <w:rFonts w:hint="default"/>
        <w:lang w:val="en-US" w:eastAsia="en-US" w:bidi="ar-SA"/>
      </w:rPr>
    </w:lvl>
  </w:abstractNum>
  <w:abstractNum w:abstractNumId="23" w15:restartNumberingAfterBreak="0">
    <w:nsid w:val="3E0E6965"/>
    <w:multiLevelType w:val="hybridMultilevel"/>
    <w:tmpl w:val="165C4692"/>
    <w:lvl w:ilvl="0" w:tplc="9F4EF3B2">
      <w:numFmt w:val="bullet"/>
      <w:lvlText w:val=""/>
      <w:lvlJc w:val="left"/>
      <w:pPr>
        <w:ind w:left="242" w:hanging="180"/>
      </w:pPr>
      <w:rPr>
        <w:rFonts w:ascii="Symbol" w:eastAsia="Symbol" w:hAnsi="Symbol" w:cs="Symbol" w:hint="default"/>
        <w:w w:val="100"/>
        <w:sz w:val="16"/>
        <w:szCs w:val="16"/>
        <w:lang w:val="en-US" w:eastAsia="en-US" w:bidi="ar-SA"/>
      </w:rPr>
    </w:lvl>
    <w:lvl w:ilvl="1" w:tplc="8684E10C">
      <w:numFmt w:val="bullet"/>
      <w:lvlText w:val="•"/>
      <w:lvlJc w:val="left"/>
      <w:pPr>
        <w:ind w:left="386" w:hanging="180"/>
      </w:pPr>
      <w:rPr>
        <w:rFonts w:hint="default"/>
        <w:lang w:val="en-US" w:eastAsia="en-US" w:bidi="ar-SA"/>
      </w:rPr>
    </w:lvl>
    <w:lvl w:ilvl="2" w:tplc="47F60DBA">
      <w:numFmt w:val="bullet"/>
      <w:lvlText w:val="•"/>
      <w:lvlJc w:val="left"/>
      <w:pPr>
        <w:ind w:left="532" w:hanging="180"/>
      </w:pPr>
      <w:rPr>
        <w:rFonts w:hint="default"/>
        <w:lang w:val="en-US" w:eastAsia="en-US" w:bidi="ar-SA"/>
      </w:rPr>
    </w:lvl>
    <w:lvl w:ilvl="3" w:tplc="D534A896">
      <w:numFmt w:val="bullet"/>
      <w:lvlText w:val="•"/>
      <w:lvlJc w:val="left"/>
      <w:pPr>
        <w:ind w:left="678" w:hanging="180"/>
      </w:pPr>
      <w:rPr>
        <w:rFonts w:hint="default"/>
        <w:lang w:val="en-US" w:eastAsia="en-US" w:bidi="ar-SA"/>
      </w:rPr>
    </w:lvl>
    <w:lvl w:ilvl="4" w:tplc="EFA63878">
      <w:numFmt w:val="bullet"/>
      <w:lvlText w:val="•"/>
      <w:lvlJc w:val="left"/>
      <w:pPr>
        <w:ind w:left="824" w:hanging="180"/>
      </w:pPr>
      <w:rPr>
        <w:rFonts w:hint="default"/>
        <w:lang w:val="en-US" w:eastAsia="en-US" w:bidi="ar-SA"/>
      </w:rPr>
    </w:lvl>
    <w:lvl w:ilvl="5" w:tplc="DFA2D4E4">
      <w:numFmt w:val="bullet"/>
      <w:lvlText w:val="•"/>
      <w:lvlJc w:val="left"/>
      <w:pPr>
        <w:ind w:left="970" w:hanging="180"/>
      </w:pPr>
      <w:rPr>
        <w:rFonts w:hint="default"/>
        <w:lang w:val="en-US" w:eastAsia="en-US" w:bidi="ar-SA"/>
      </w:rPr>
    </w:lvl>
    <w:lvl w:ilvl="6" w:tplc="EB74529E">
      <w:numFmt w:val="bullet"/>
      <w:lvlText w:val="•"/>
      <w:lvlJc w:val="left"/>
      <w:pPr>
        <w:ind w:left="1116" w:hanging="180"/>
      </w:pPr>
      <w:rPr>
        <w:rFonts w:hint="default"/>
        <w:lang w:val="en-US" w:eastAsia="en-US" w:bidi="ar-SA"/>
      </w:rPr>
    </w:lvl>
    <w:lvl w:ilvl="7" w:tplc="05421334">
      <w:numFmt w:val="bullet"/>
      <w:lvlText w:val="•"/>
      <w:lvlJc w:val="left"/>
      <w:pPr>
        <w:ind w:left="1262" w:hanging="180"/>
      </w:pPr>
      <w:rPr>
        <w:rFonts w:hint="default"/>
        <w:lang w:val="en-US" w:eastAsia="en-US" w:bidi="ar-SA"/>
      </w:rPr>
    </w:lvl>
    <w:lvl w:ilvl="8" w:tplc="1664556A">
      <w:numFmt w:val="bullet"/>
      <w:lvlText w:val="•"/>
      <w:lvlJc w:val="left"/>
      <w:pPr>
        <w:ind w:left="1408" w:hanging="180"/>
      </w:pPr>
      <w:rPr>
        <w:rFonts w:hint="default"/>
        <w:lang w:val="en-US" w:eastAsia="en-US" w:bidi="ar-SA"/>
      </w:rPr>
    </w:lvl>
  </w:abstractNum>
  <w:abstractNum w:abstractNumId="24" w15:restartNumberingAfterBreak="0">
    <w:nsid w:val="3FEC7CC9"/>
    <w:multiLevelType w:val="hybridMultilevel"/>
    <w:tmpl w:val="EB5E1F42"/>
    <w:lvl w:ilvl="0" w:tplc="9468E180">
      <w:numFmt w:val="bullet"/>
      <w:lvlText w:val=""/>
      <w:lvlJc w:val="left"/>
      <w:pPr>
        <w:ind w:left="243" w:hanging="180"/>
      </w:pPr>
      <w:rPr>
        <w:rFonts w:ascii="Symbol" w:eastAsia="Symbol" w:hAnsi="Symbol" w:cs="Symbol" w:hint="default"/>
        <w:w w:val="100"/>
        <w:sz w:val="16"/>
        <w:szCs w:val="16"/>
        <w:lang w:val="en-US" w:eastAsia="en-US" w:bidi="ar-SA"/>
      </w:rPr>
    </w:lvl>
    <w:lvl w:ilvl="1" w:tplc="A9FE072C">
      <w:numFmt w:val="bullet"/>
      <w:lvlText w:val="•"/>
      <w:lvlJc w:val="left"/>
      <w:pPr>
        <w:ind w:left="385" w:hanging="180"/>
      </w:pPr>
      <w:rPr>
        <w:rFonts w:hint="default"/>
        <w:lang w:val="en-US" w:eastAsia="en-US" w:bidi="ar-SA"/>
      </w:rPr>
    </w:lvl>
    <w:lvl w:ilvl="2" w:tplc="759C79AC">
      <w:numFmt w:val="bullet"/>
      <w:lvlText w:val="•"/>
      <w:lvlJc w:val="left"/>
      <w:pPr>
        <w:ind w:left="531" w:hanging="180"/>
      </w:pPr>
      <w:rPr>
        <w:rFonts w:hint="default"/>
        <w:lang w:val="en-US" w:eastAsia="en-US" w:bidi="ar-SA"/>
      </w:rPr>
    </w:lvl>
    <w:lvl w:ilvl="3" w:tplc="4BDA5102">
      <w:numFmt w:val="bullet"/>
      <w:lvlText w:val="•"/>
      <w:lvlJc w:val="left"/>
      <w:pPr>
        <w:ind w:left="677" w:hanging="180"/>
      </w:pPr>
      <w:rPr>
        <w:rFonts w:hint="default"/>
        <w:lang w:val="en-US" w:eastAsia="en-US" w:bidi="ar-SA"/>
      </w:rPr>
    </w:lvl>
    <w:lvl w:ilvl="4" w:tplc="159672C8">
      <w:numFmt w:val="bullet"/>
      <w:lvlText w:val="•"/>
      <w:lvlJc w:val="left"/>
      <w:pPr>
        <w:ind w:left="823" w:hanging="180"/>
      </w:pPr>
      <w:rPr>
        <w:rFonts w:hint="default"/>
        <w:lang w:val="en-US" w:eastAsia="en-US" w:bidi="ar-SA"/>
      </w:rPr>
    </w:lvl>
    <w:lvl w:ilvl="5" w:tplc="E5EA05F6">
      <w:numFmt w:val="bullet"/>
      <w:lvlText w:val="•"/>
      <w:lvlJc w:val="left"/>
      <w:pPr>
        <w:ind w:left="969" w:hanging="180"/>
      </w:pPr>
      <w:rPr>
        <w:rFonts w:hint="default"/>
        <w:lang w:val="en-US" w:eastAsia="en-US" w:bidi="ar-SA"/>
      </w:rPr>
    </w:lvl>
    <w:lvl w:ilvl="6" w:tplc="ED72C57E">
      <w:numFmt w:val="bullet"/>
      <w:lvlText w:val="•"/>
      <w:lvlJc w:val="left"/>
      <w:pPr>
        <w:ind w:left="1115" w:hanging="180"/>
      </w:pPr>
      <w:rPr>
        <w:rFonts w:hint="default"/>
        <w:lang w:val="en-US" w:eastAsia="en-US" w:bidi="ar-SA"/>
      </w:rPr>
    </w:lvl>
    <w:lvl w:ilvl="7" w:tplc="1CECCE3A">
      <w:numFmt w:val="bullet"/>
      <w:lvlText w:val="•"/>
      <w:lvlJc w:val="left"/>
      <w:pPr>
        <w:ind w:left="1261" w:hanging="180"/>
      </w:pPr>
      <w:rPr>
        <w:rFonts w:hint="default"/>
        <w:lang w:val="en-US" w:eastAsia="en-US" w:bidi="ar-SA"/>
      </w:rPr>
    </w:lvl>
    <w:lvl w:ilvl="8" w:tplc="FEBAF38A">
      <w:numFmt w:val="bullet"/>
      <w:lvlText w:val="•"/>
      <w:lvlJc w:val="left"/>
      <w:pPr>
        <w:ind w:left="1407" w:hanging="180"/>
      </w:pPr>
      <w:rPr>
        <w:rFonts w:hint="default"/>
        <w:lang w:val="en-US" w:eastAsia="en-US" w:bidi="ar-SA"/>
      </w:rPr>
    </w:lvl>
  </w:abstractNum>
  <w:abstractNum w:abstractNumId="25" w15:restartNumberingAfterBreak="0">
    <w:nsid w:val="418308C0"/>
    <w:multiLevelType w:val="hybridMultilevel"/>
    <w:tmpl w:val="A7CA8ED4"/>
    <w:lvl w:ilvl="0" w:tplc="CF8CC8D6">
      <w:numFmt w:val="bullet"/>
      <w:lvlText w:val=""/>
      <w:lvlJc w:val="left"/>
      <w:pPr>
        <w:ind w:left="241" w:hanging="180"/>
      </w:pPr>
      <w:rPr>
        <w:rFonts w:ascii="Symbol" w:eastAsia="Symbol" w:hAnsi="Symbol" w:cs="Symbol" w:hint="default"/>
        <w:w w:val="100"/>
        <w:sz w:val="16"/>
        <w:szCs w:val="16"/>
        <w:lang w:val="en-US" w:eastAsia="en-US" w:bidi="ar-SA"/>
      </w:rPr>
    </w:lvl>
    <w:lvl w:ilvl="1" w:tplc="3FA06136">
      <w:numFmt w:val="bullet"/>
      <w:lvlText w:val="•"/>
      <w:lvlJc w:val="left"/>
      <w:pPr>
        <w:ind w:left="378" w:hanging="180"/>
      </w:pPr>
      <w:rPr>
        <w:rFonts w:hint="default"/>
        <w:lang w:val="en-US" w:eastAsia="en-US" w:bidi="ar-SA"/>
      </w:rPr>
    </w:lvl>
    <w:lvl w:ilvl="2" w:tplc="CD68A30A">
      <w:numFmt w:val="bullet"/>
      <w:lvlText w:val="•"/>
      <w:lvlJc w:val="left"/>
      <w:pPr>
        <w:ind w:left="516" w:hanging="180"/>
      </w:pPr>
      <w:rPr>
        <w:rFonts w:hint="default"/>
        <w:lang w:val="en-US" w:eastAsia="en-US" w:bidi="ar-SA"/>
      </w:rPr>
    </w:lvl>
    <w:lvl w:ilvl="3" w:tplc="3B441AE6">
      <w:numFmt w:val="bullet"/>
      <w:lvlText w:val="•"/>
      <w:lvlJc w:val="left"/>
      <w:pPr>
        <w:ind w:left="654" w:hanging="180"/>
      </w:pPr>
      <w:rPr>
        <w:rFonts w:hint="default"/>
        <w:lang w:val="en-US" w:eastAsia="en-US" w:bidi="ar-SA"/>
      </w:rPr>
    </w:lvl>
    <w:lvl w:ilvl="4" w:tplc="578C2468">
      <w:numFmt w:val="bullet"/>
      <w:lvlText w:val="•"/>
      <w:lvlJc w:val="left"/>
      <w:pPr>
        <w:ind w:left="792" w:hanging="180"/>
      </w:pPr>
      <w:rPr>
        <w:rFonts w:hint="default"/>
        <w:lang w:val="en-US" w:eastAsia="en-US" w:bidi="ar-SA"/>
      </w:rPr>
    </w:lvl>
    <w:lvl w:ilvl="5" w:tplc="2AE4B0EE">
      <w:numFmt w:val="bullet"/>
      <w:lvlText w:val="•"/>
      <w:lvlJc w:val="left"/>
      <w:pPr>
        <w:ind w:left="930" w:hanging="180"/>
      </w:pPr>
      <w:rPr>
        <w:rFonts w:hint="default"/>
        <w:lang w:val="en-US" w:eastAsia="en-US" w:bidi="ar-SA"/>
      </w:rPr>
    </w:lvl>
    <w:lvl w:ilvl="6" w:tplc="14FC448E">
      <w:numFmt w:val="bullet"/>
      <w:lvlText w:val="•"/>
      <w:lvlJc w:val="left"/>
      <w:pPr>
        <w:ind w:left="1068" w:hanging="180"/>
      </w:pPr>
      <w:rPr>
        <w:rFonts w:hint="default"/>
        <w:lang w:val="en-US" w:eastAsia="en-US" w:bidi="ar-SA"/>
      </w:rPr>
    </w:lvl>
    <w:lvl w:ilvl="7" w:tplc="703E8AD2">
      <w:numFmt w:val="bullet"/>
      <w:lvlText w:val="•"/>
      <w:lvlJc w:val="left"/>
      <w:pPr>
        <w:ind w:left="1206" w:hanging="180"/>
      </w:pPr>
      <w:rPr>
        <w:rFonts w:hint="default"/>
        <w:lang w:val="en-US" w:eastAsia="en-US" w:bidi="ar-SA"/>
      </w:rPr>
    </w:lvl>
    <w:lvl w:ilvl="8" w:tplc="1688DC02">
      <w:numFmt w:val="bullet"/>
      <w:lvlText w:val="•"/>
      <w:lvlJc w:val="left"/>
      <w:pPr>
        <w:ind w:left="1344" w:hanging="180"/>
      </w:pPr>
      <w:rPr>
        <w:rFonts w:hint="default"/>
        <w:lang w:val="en-US" w:eastAsia="en-US" w:bidi="ar-SA"/>
      </w:rPr>
    </w:lvl>
  </w:abstractNum>
  <w:abstractNum w:abstractNumId="26" w15:restartNumberingAfterBreak="0">
    <w:nsid w:val="4B2932F7"/>
    <w:multiLevelType w:val="hybridMultilevel"/>
    <w:tmpl w:val="FC201E6A"/>
    <w:lvl w:ilvl="0" w:tplc="0AA6D7C8">
      <w:numFmt w:val="bullet"/>
      <w:lvlText w:val=""/>
      <w:lvlJc w:val="left"/>
      <w:pPr>
        <w:ind w:left="242" w:hanging="180"/>
      </w:pPr>
      <w:rPr>
        <w:rFonts w:ascii="Symbol" w:eastAsia="Symbol" w:hAnsi="Symbol" w:cs="Symbol" w:hint="default"/>
        <w:w w:val="100"/>
        <w:sz w:val="16"/>
        <w:szCs w:val="16"/>
        <w:lang w:val="en-US" w:eastAsia="en-US" w:bidi="ar-SA"/>
      </w:rPr>
    </w:lvl>
    <w:lvl w:ilvl="1" w:tplc="A1D84422">
      <w:numFmt w:val="bullet"/>
      <w:lvlText w:val="•"/>
      <w:lvlJc w:val="left"/>
      <w:pPr>
        <w:ind w:left="386" w:hanging="180"/>
      </w:pPr>
      <w:rPr>
        <w:rFonts w:hint="default"/>
        <w:lang w:val="en-US" w:eastAsia="en-US" w:bidi="ar-SA"/>
      </w:rPr>
    </w:lvl>
    <w:lvl w:ilvl="2" w:tplc="32AA310E">
      <w:numFmt w:val="bullet"/>
      <w:lvlText w:val="•"/>
      <w:lvlJc w:val="left"/>
      <w:pPr>
        <w:ind w:left="532" w:hanging="180"/>
      </w:pPr>
      <w:rPr>
        <w:rFonts w:hint="default"/>
        <w:lang w:val="en-US" w:eastAsia="en-US" w:bidi="ar-SA"/>
      </w:rPr>
    </w:lvl>
    <w:lvl w:ilvl="3" w:tplc="3B94252E">
      <w:numFmt w:val="bullet"/>
      <w:lvlText w:val="•"/>
      <w:lvlJc w:val="left"/>
      <w:pPr>
        <w:ind w:left="678" w:hanging="180"/>
      </w:pPr>
      <w:rPr>
        <w:rFonts w:hint="default"/>
        <w:lang w:val="en-US" w:eastAsia="en-US" w:bidi="ar-SA"/>
      </w:rPr>
    </w:lvl>
    <w:lvl w:ilvl="4" w:tplc="A5AAD624">
      <w:numFmt w:val="bullet"/>
      <w:lvlText w:val="•"/>
      <w:lvlJc w:val="left"/>
      <w:pPr>
        <w:ind w:left="824" w:hanging="180"/>
      </w:pPr>
      <w:rPr>
        <w:rFonts w:hint="default"/>
        <w:lang w:val="en-US" w:eastAsia="en-US" w:bidi="ar-SA"/>
      </w:rPr>
    </w:lvl>
    <w:lvl w:ilvl="5" w:tplc="CA00FAD0">
      <w:numFmt w:val="bullet"/>
      <w:lvlText w:val="•"/>
      <w:lvlJc w:val="left"/>
      <w:pPr>
        <w:ind w:left="970" w:hanging="180"/>
      </w:pPr>
      <w:rPr>
        <w:rFonts w:hint="default"/>
        <w:lang w:val="en-US" w:eastAsia="en-US" w:bidi="ar-SA"/>
      </w:rPr>
    </w:lvl>
    <w:lvl w:ilvl="6" w:tplc="A08EFAB2">
      <w:numFmt w:val="bullet"/>
      <w:lvlText w:val="•"/>
      <w:lvlJc w:val="left"/>
      <w:pPr>
        <w:ind w:left="1116" w:hanging="180"/>
      </w:pPr>
      <w:rPr>
        <w:rFonts w:hint="default"/>
        <w:lang w:val="en-US" w:eastAsia="en-US" w:bidi="ar-SA"/>
      </w:rPr>
    </w:lvl>
    <w:lvl w:ilvl="7" w:tplc="129EBC4E">
      <w:numFmt w:val="bullet"/>
      <w:lvlText w:val="•"/>
      <w:lvlJc w:val="left"/>
      <w:pPr>
        <w:ind w:left="1262" w:hanging="180"/>
      </w:pPr>
      <w:rPr>
        <w:rFonts w:hint="default"/>
        <w:lang w:val="en-US" w:eastAsia="en-US" w:bidi="ar-SA"/>
      </w:rPr>
    </w:lvl>
    <w:lvl w:ilvl="8" w:tplc="ABF2D3AC">
      <w:numFmt w:val="bullet"/>
      <w:lvlText w:val="•"/>
      <w:lvlJc w:val="left"/>
      <w:pPr>
        <w:ind w:left="1408" w:hanging="180"/>
      </w:pPr>
      <w:rPr>
        <w:rFonts w:hint="default"/>
        <w:lang w:val="en-US" w:eastAsia="en-US" w:bidi="ar-SA"/>
      </w:rPr>
    </w:lvl>
  </w:abstractNum>
  <w:abstractNum w:abstractNumId="27" w15:restartNumberingAfterBreak="0">
    <w:nsid w:val="51D93EC9"/>
    <w:multiLevelType w:val="hybridMultilevel"/>
    <w:tmpl w:val="A9B4FB1A"/>
    <w:lvl w:ilvl="0" w:tplc="DB1C4E9A">
      <w:numFmt w:val="bullet"/>
      <w:lvlText w:val=""/>
      <w:lvlJc w:val="left"/>
      <w:pPr>
        <w:ind w:left="242" w:hanging="180"/>
      </w:pPr>
      <w:rPr>
        <w:rFonts w:ascii="Symbol" w:eastAsia="Symbol" w:hAnsi="Symbol" w:cs="Symbol" w:hint="default"/>
        <w:w w:val="100"/>
        <w:sz w:val="16"/>
        <w:szCs w:val="16"/>
        <w:lang w:val="en-US" w:eastAsia="en-US" w:bidi="ar-SA"/>
      </w:rPr>
    </w:lvl>
    <w:lvl w:ilvl="1" w:tplc="C31217D4">
      <w:numFmt w:val="bullet"/>
      <w:lvlText w:val="•"/>
      <w:lvlJc w:val="left"/>
      <w:pPr>
        <w:ind w:left="386" w:hanging="180"/>
      </w:pPr>
      <w:rPr>
        <w:rFonts w:hint="default"/>
        <w:lang w:val="en-US" w:eastAsia="en-US" w:bidi="ar-SA"/>
      </w:rPr>
    </w:lvl>
    <w:lvl w:ilvl="2" w:tplc="A2369A16">
      <w:numFmt w:val="bullet"/>
      <w:lvlText w:val="•"/>
      <w:lvlJc w:val="left"/>
      <w:pPr>
        <w:ind w:left="532" w:hanging="180"/>
      </w:pPr>
      <w:rPr>
        <w:rFonts w:hint="default"/>
        <w:lang w:val="en-US" w:eastAsia="en-US" w:bidi="ar-SA"/>
      </w:rPr>
    </w:lvl>
    <w:lvl w:ilvl="3" w:tplc="EE804524">
      <w:numFmt w:val="bullet"/>
      <w:lvlText w:val="•"/>
      <w:lvlJc w:val="left"/>
      <w:pPr>
        <w:ind w:left="678" w:hanging="180"/>
      </w:pPr>
      <w:rPr>
        <w:rFonts w:hint="default"/>
        <w:lang w:val="en-US" w:eastAsia="en-US" w:bidi="ar-SA"/>
      </w:rPr>
    </w:lvl>
    <w:lvl w:ilvl="4" w:tplc="EB34A6C2">
      <w:numFmt w:val="bullet"/>
      <w:lvlText w:val="•"/>
      <w:lvlJc w:val="left"/>
      <w:pPr>
        <w:ind w:left="824" w:hanging="180"/>
      </w:pPr>
      <w:rPr>
        <w:rFonts w:hint="default"/>
        <w:lang w:val="en-US" w:eastAsia="en-US" w:bidi="ar-SA"/>
      </w:rPr>
    </w:lvl>
    <w:lvl w:ilvl="5" w:tplc="034268EE">
      <w:numFmt w:val="bullet"/>
      <w:lvlText w:val="•"/>
      <w:lvlJc w:val="left"/>
      <w:pPr>
        <w:ind w:left="970" w:hanging="180"/>
      </w:pPr>
      <w:rPr>
        <w:rFonts w:hint="default"/>
        <w:lang w:val="en-US" w:eastAsia="en-US" w:bidi="ar-SA"/>
      </w:rPr>
    </w:lvl>
    <w:lvl w:ilvl="6" w:tplc="D1A4370A">
      <w:numFmt w:val="bullet"/>
      <w:lvlText w:val="•"/>
      <w:lvlJc w:val="left"/>
      <w:pPr>
        <w:ind w:left="1116" w:hanging="180"/>
      </w:pPr>
      <w:rPr>
        <w:rFonts w:hint="default"/>
        <w:lang w:val="en-US" w:eastAsia="en-US" w:bidi="ar-SA"/>
      </w:rPr>
    </w:lvl>
    <w:lvl w:ilvl="7" w:tplc="E9422C72">
      <w:numFmt w:val="bullet"/>
      <w:lvlText w:val="•"/>
      <w:lvlJc w:val="left"/>
      <w:pPr>
        <w:ind w:left="1262" w:hanging="180"/>
      </w:pPr>
      <w:rPr>
        <w:rFonts w:hint="default"/>
        <w:lang w:val="en-US" w:eastAsia="en-US" w:bidi="ar-SA"/>
      </w:rPr>
    </w:lvl>
    <w:lvl w:ilvl="8" w:tplc="56F8DC1A">
      <w:numFmt w:val="bullet"/>
      <w:lvlText w:val="•"/>
      <w:lvlJc w:val="left"/>
      <w:pPr>
        <w:ind w:left="1408" w:hanging="180"/>
      </w:pPr>
      <w:rPr>
        <w:rFonts w:hint="default"/>
        <w:lang w:val="en-US" w:eastAsia="en-US" w:bidi="ar-SA"/>
      </w:rPr>
    </w:lvl>
  </w:abstractNum>
  <w:abstractNum w:abstractNumId="28" w15:restartNumberingAfterBreak="0">
    <w:nsid w:val="53BF0A77"/>
    <w:multiLevelType w:val="hybridMultilevel"/>
    <w:tmpl w:val="62D60E94"/>
    <w:lvl w:ilvl="0" w:tplc="B8FC3C92">
      <w:numFmt w:val="bullet"/>
      <w:lvlText w:val=""/>
      <w:lvlJc w:val="left"/>
      <w:pPr>
        <w:ind w:left="242" w:hanging="180"/>
      </w:pPr>
      <w:rPr>
        <w:rFonts w:ascii="Symbol" w:eastAsia="Symbol" w:hAnsi="Symbol" w:cs="Symbol" w:hint="default"/>
        <w:w w:val="100"/>
        <w:sz w:val="16"/>
        <w:szCs w:val="16"/>
        <w:lang w:val="en-US" w:eastAsia="en-US" w:bidi="ar-SA"/>
      </w:rPr>
    </w:lvl>
    <w:lvl w:ilvl="1" w:tplc="1DF0CEB4">
      <w:numFmt w:val="bullet"/>
      <w:lvlText w:val="•"/>
      <w:lvlJc w:val="left"/>
      <w:pPr>
        <w:ind w:left="386" w:hanging="180"/>
      </w:pPr>
      <w:rPr>
        <w:rFonts w:hint="default"/>
        <w:lang w:val="en-US" w:eastAsia="en-US" w:bidi="ar-SA"/>
      </w:rPr>
    </w:lvl>
    <w:lvl w:ilvl="2" w:tplc="46885ED4">
      <w:numFmt w:val="bullet"/>
      <w:lvlText w:val="•"/>
      <w:lvlJc w:val="left"/>
      <w:pPr>
        <w:ind w:left="532" w:hanging="180"/>
      </w:pPr>
      <w:rPr>
        <w:rFonts w:hint="default"/>
        <w:lang w:val="en-US" w:eastAsia="en-US" w:bidi="ar-SA"/>
      </w:rPr>
    </w:lvl>
    <w:lvl w:ilvl="3" w:tplc="730293F2">
      <w:numFmt w:val="bullet"/>
      <w:lvlText w:val="•"/>
      <w:lvlJc w:val="left"/>
      <w:pPr>
        <w:ind w:left="678" w:hanging="180"/>
      </w:pPr>
      <w:rPr>
        <w:rFonts w:hint="default"/>
        <w:lang w:val="en-US" w:eastAsia="en-US" w:bidi="ar-SA"/>
      </w:rPr>
    </w:lvl>
    <w:lvl w:ilvl="4" w:tplc="3C20E468">
      <w:numFmt w:val="bullet"/>
      <w:lvlText w:val="•"/>
      <w:lvlJc w:val="left"/>
      <w:pPr>
        <w:ind w:left="824" w:hanging="180"/>
      </w:pPr>
      <w:rPr>
        <w:rFonts w:hint="default"/>
        <w:lang w:val="en-US" w:eastAsia="en-US" w:bidi="ar-SA"/>
      </w:rPr>
    </w:lvl>
    <w:lvl w:ilvl="5" w:tplc="0CD6D1AC">
      <w:numFmt w:val="bullet"/>
      <w:lvlText w:val="•"/>
      <w:lvlJc w:val="left"/>
      <w:pPr>
        <w:ind w:left="970" w:hanging="180"/>
      </w:pPr>
      <w:rPr>
        <w:rFonts w:hint="default"/>
        <w:lang w:val="en-US" w:eastAsia="en-US" w:bidi="ar-SA"/>
      </w:rPr>
    </w:lvl>
    <w:lvl w:ilvl="6" w:tplc="5AE0BCA8">
      <w:numFmt w:val="bullet"/>
      <w:lvlText w:val="•"/>
      <w:lvlJc w:val="left"/>
      <w:pPr>
        <w:ind w:left="1116" w:hanging="180"/>
      </w:pPr>
      <w:rPr>
        <w:rFonts w:hint="default"/>
        <w:lang w:val="en-US" w:eastAsia="en-US" w:bidi="ar-SA"/>
      </w:rPr>
    </w:lvl>
    <w:lvl w:ilvl="7" w:tplc="277628B0">
      <w:numFmt w:val="bullet"/>
      <w:lvlText w:val="•"/>
      <w:lvlJc w:val="left"/>
      <w:pPr>
        <w:ind w:left="1262" w:hanging="180"/>
      </w:pPr>
      <w:rPr>
        <w:rFonts w:hint="default"/>
        <w:lang w:val="en-US" w:eastAsia="en-US" w:bidi="ar-SA"/>
      </w:rPr>
    </w:lvl>
    <w:lvl w:ilvl="8" w:tplc="7668D60C">
      <w:numFmt w:val="bullet"/>
      <w:lvlText w:val="•"/>
      <w:lvlJc w:val="left"/>
      <w:pPr>
        <w:ind w:left="1408" w:hanging="180"/>
      </w:pPr>
      <w:rPr>
        <w:rFonts w:hint="default"/>
        <w:lang w:val="en-US" w:eastAsia="en-US" w:bidi="ar-SA"/>
      </w:rPr>
    </w:lvl>
  </w:abstractNum>
  <w:abstractNum w:abstractNumId="29" w15:restartNumberingAfterBreak="0">
    <w:nsid w:val="57C84B84"/>
    <w:multiLevelType w:val="hybridMultilevel"/>
    <w:tmpl w:val="9DC8AB0C"/>
    <w:lvl w:ilvl="0" w:tplc="6338B778">
      <w:numFmt w:val="bullet"/>
      <w:lvlText w:val=""/>
      <w:lvlJc w:val="left"/>
      <w:pPr>
        <w:ind w:left="243" w:hanging="180"/>
      </w:pPr>
      <w:rPr>
        <w:rFonts w:ascii="Symbol" w:eastAsia="Symbol" w:hAnsi="Symbol" w:cs="Symbol" w:hint="default"/>
        <w:w w:val="100"/>
        <w:sz w:val="16"/>
        <w:szCs w:val="16"/>
        <w:lang w:val="en-US" w:eastAsia="en-US" w:bidi="ar-SA"/>
      </w:rPr>
    </w:lvl>
    <w:lvl w:ilvl="1" w:tplc="FD9E1914">
      <w:numFmt w:val="bullet"/>
      <w:lvlText w:val="•"/>
      <w:lvlJc w:val="left"/>
      <w:pPr>
        <w:ind w:left="385" w:hanging="180"/>
      </w:pPr>
      <w:rPr>
        <w:rFonts w:hint="default"/>
        <w:lang w:val="en-US" w:eastAsia="en-US" w:bidi="ar-SA"/>
      </w:rPr>
    </w:lvl>
    <w:lvl w:ilvl="2" w:tplc="8640E966">
      <w:numFmt w:val="bullet"/>
      <w:lvlText w:val="•"/>
      <w:lvlJc w:val="left"/>
      <w:pPr>
        <w:ind w:left="531" w:hanging="180"/>
      </w:pPr>
      <w:rPr>
        <w:rFonts w:hint="default"/>
        <w:lang w:val="en-US" w:eastAsia="en-US" w:bidi="ar-SA"/>
      </w:rPr>
    </w:lvl>
    <w:lvl w:ilvl="3" w:tplc="B49E9D44">
      <w:numFmt w:val="bullet"/>
      <w:lvlText w:val="•"/>
      <w:lvlJc w:val="left"/>
      <w:pPr>
        <w:ind w:left="677" w:hanging="180"/>
      </w:pPr>
      <w:rPr>
        <w:rFonts w:hint="default"/>
        <w:lang w:val="en-US" w:eastAsia="en-US" w:bidi="ar-SA"/>
      </w:rPr>
    </w:lvl>
    <w:lvl w:ilvl="4" w:tplc="E70A2374">
      <w:numFmt w:val="bullet"/>
      <w:lvlText w:val="•"/>
      <w:lvlJc w:val="left"/>
      <w:pPr>
        <w:ind w:left="823" w:hanging="180"/>
      </w:pPr>
      <w:rPr>
        <w:rFonts w:hint="default"/>
        <w:lang w:val="en-US" w:eastAsia="en-US" w:bidi="ar-SA"/>
      </w:rPr>
    </w:lvl>
    <w:lvl w:ilvl="5" w:tplc="94CCE7DE">
      <w:numFmt w:val="bullet"/>
      <w:lvlText w:val="•"/>
      <w:lvlJc w:val="left"/>
      <w:pPr>
        <w:ind w:left="969" w:hanging="180"/>
      </w:pPr>
      <w:rPr>
        <w:rFonts w:hint="default"/>
        <w:lang w:val="en-US" w:eastAsia="en-US" w:bidi="ar-SA"/>
      </w:rPr>
    </w:lvl>
    <w:lvl w:ilvl="6" w:tplc="B3960CBC">
      <w:numFmt w:val="bullet"/>
      <w:lvlText w:val="•"/>
      <w:lvlJc w:val="left"/>
      <w:pPr>
        <w:ind w:left="1115" w:hanging="180"/>
      </w:pPr>
      <w:rPr>
        <w:rFonts w:hint="default"/>
        <w:lang w:val="en-US" w:eastAsia="en-US" w:bidi="ar-SA"/>
      </w:rPr>
    </w:lvl>
    <w:lvl w:ilvl="7" w:tplc="D9BEEBBE">
      <w:numFmt w:val="bullet"/>
      <w:lvlText w:val="•"/>
      <w:lvlJc w:val="left"/>
      <w:pPr>
        <w:ind w:left="1261" w:hanging="180"/>
      </w:pPr>
      <w:rPr>
        <w:rFonts w:hint="default"/>
        <w:lang w:val="en-US" w:eastAsia="en-US" w:bidi="ar-SA"/>
      </w:rPr>
    </w:lvl>
    <w:lvl w:ilvl="8" w:tplc="68224D1C">
      <w:numFmt w:val="bullet"/>
      <w:lvlText w:val="•"/>
      <w:lvlJc w:val="left"/>
      <w:pPr>
        <w:ind w:left="1407" w:hanging="180"/>
      </w:pPr>
      <w:rPr>
        <w:rFonts w:hint="default"/>
        <w:lang w:val="en-US" w:eastAsia="en-US" w:bidi="ar-SA"/>
      </w:rPr>
    </w:lvl>
  </w:abstractNum>
  <w:abstractNum w:abstractNumId="30" w15:restartNumberingAfterBreak="0">
    <w:nsid w:val="59DB6891"/>
    <w:multiLevelType w:val="hybridMultilevel"/>
    <w:tmpl w:val="A62677FC"/>
    <w:lvl w:ilvl="0" w:tplc="7494AADE">
      <w:numFmt w:val="bullet"/>
      <w:lvlText w:val=""/>
      <w:lvlJc w:val="left"/>
      <w:pPr>
        <w:ind w:left="1200" w:hanging="360"/>
      </w:pPr>
      <w:rPr>
        <w:rFonts w:ascii="Symbol" w:eastAsia="Symbol" w:hAnsi="Symbol" w:cs="Symbol" w:hint="default"/>
        <w:w w:val="100"/>
        <w:sz w:val="24"/>
        <w:szCs w:val="24"/>
        <w:lang w:val="en-US" w:eastAsia="en-US" w:bidi="ar-SA"/>
      </w:rPr>
    </w:lvl>
    <w:lvl w:ilvl="1" w:tplc="A6ACAC16">
      <w:numFmt w:val="bullet"/>
      <w:lvlText w:val="•"/>
      <w:lvlJc w:val="left"/>
      <w:pPr>
        <w:ind w:left="2112" w:hanging="360"/>
      </w:pPr>
      <w:rPr>
        <w:rFonts w:hint="default"/>
        <w:lang w:val="en-US" w:eastAsia="en-US" w:bidi="ar-SA"/>
      </w:rPr>
    </w:lvl>
    <w:lvl w:ilvl="2" w:tplc="712ACFC6">
      <w:numFmt w:val="bullet"/>
      <w:lvlText w:val="•"/>
      <w:lvlJc w:val="left"/>
      <w:pPr>
        <w:ind w:left="3024" w:hanging="360"/>
      </w:pPr>
      <w:rPr>
        <w:rFonts w:hint="default"/>
        <w:lang w:val="en-US" w:eastAsia="en-US" w:bidi="ar-SA"/>
      </w:rPr>
    </w:lvl>
    <w:lvl w:ilvl="3" w:tplc="54CEB91C">
      <w:numFmt w:val="bullet"/>
      <w:lvlText w:val="•"/>
      <w:lvlJc w:val="left"/>
      <w:pPr>
        <w:ind w:left="3936" w:hanging="360"/>
      </w:pPr>
      <w:rPr>
        <w:rFonts w:hint="default"/>
        <w:lang w:val="en-US" w:eastAsia="en-US" w:bidi="ar-SA"/>
      </w:rPr>
    </w:lvl>
    <w:lvl w:ilvl="4" w:tplc="FA6CB382">
      <w:numFmt w:val="bullet"/>
      <w:lvlText w:val="•"/>
      <w:lvlJc w:val="left"/>
      <w:pPr>
        <w:ind w:left="4848" w:hanging="360"/>
      </w:pPr>
      <w:rPr>
        <w:rFonts w:hint="default"/>
        <w:lang w:val="en-US" w:eastAsia="en-US" w:bidi="ar-SA"/>
      </w:rPr>
    </w:lvl>
    <w:lvl w:ilvl="5" w:tplc="10BC3E46">
      <w:numFmt w:val="bullet"/>
      <w:lvlText w:val="•"/>
      <w:lvlJc w:val="left"/>
      <w:pPr>
        <w:ind w:left="5760" w:hanging="360"/>
      </w:pPr>
      <w:rPr>
        <w:rFonts w:hint="default"/>
        <w:lang w:val="en-US" w:eastAsia="en-US" w:bidi="ar-SA"/>
      </w:rPr>
    </w:lvl>
    <w:lvl w:ilvl="6" w:tplc="84EA8A0E">
      <w:numFmt w:val="bullet"/>
      <w:lvlText w:val="•"/>
      <w:lvlJc w:val="left"/>
      <w:pPr>
        <w:ind w:left="6672" w:hanging="360"/>
      </w:pPr>
      <w:rPr>
        <w:rFonts w:hint="default"/>
        <w:lang w:val="en-US" w:eastAsia="en-US" w:bidi="ar-SA"/>
      </w:rPr>
    </w:lvl>
    <w:lvl w:ilvl="7" w:tplc="E10AD59C">
      <w:numFmt w:val="bullet"/>
      <w:lvlText w:val="•"/>
      <w:lvlJc w:val="left"/>
      <w:pPr>
        <w:ind w:left="7584" w:hanging="360"/>
      </w:pPr>
      <w:rPr>
        <w:rFonts w:hint="default"/>
        <w:lang w:val="en-US" w:eastAsia="en-US" w:bidi="ar-SA"/>
      </w:rPr>
    </w:lvl>
    <w:lvl w:ilvl="8" w:tplc="82E653FA">
      <w:numFmt w:val="bullet"/>
      <w:lvlText w:val="•"/>
      <w:lvlJc w:val="left"/>
      <w:pPr>
        <w:ind w:left="8496" w:hanging="360"/>
      </w:pPr>
      <w:rPr>
        <w:rFonts w:hint="default"/>
        <w:lang w:val="en-US" w:eastAsia="en-US" w:bidi="ar-SA"/>
      </w:rPr>
    </w:lvl>
  </w:abstractNum>
  <w:abstractNum w:abstractNumId="31" w15:restartNumberingAfterBreak="0">
    <w:nsid w:val="64223FC1"/>
    <w:multiLevelType w:val="hybridMultilevel"/>
    <w:tmpl w:val="0E7E353C"/>
    <w:lvl w:ilvl="0" w:tplc="C4744D8C">
      <w:numFmt w:val="bullet"/>
      <w:lvlText w:val=""/>
      <w:lvlJc w:val="left"/>
      <w:pPr>
        <w:ind w:left="243" w:hanging="180"/>
      </w:pPr>
      <w:rPr>
        <w:rFonts w:ascii="Symbol" w:eastAsia="Symbol" w:hAnsi="Symbol" w:cs="Symbol" w:hint="default"/>
        <w:w w:val="100"/>
        <w:sz w:val="16"/>
        <w:szCs w:val="16"/>
        <w:lang w:val="en-US" w:eastAsia="en-US" w:bidi="ar-SA"/>
      </w:rPr>
    </w:lvl>
    <w:lvl w:ilvl="1" w:tplc="8B4A16C6">
      <w:numFmt w:val="bullet"/>
      <w:lvlText w:val="•"/>
      <w:lvlJc w:val="left"/>
      <w:pPr>
        <w:ind w:left="385" w:hanging="180"/>
      </w:pPr>
      <w:rPr>
        <w:rFonts w:hint="default"/>
        <w:lang w:val="en-US" w:eastAsia="en-US" w:bidi="ar-SA"/>
      </w:rPr>
    </w:lvl>
    <w:lvl w:ilvl="2" w:tplc="0E80BCE8">
      <w:numFmt w:val="bullet"/>
      <w:lvlText w:val="•"/>
      <w:lvlJc w:val="left"/>
      <w:pPr>
        <w:ind w:left="531" w:hanging="180"/>
      </w:pPr>
      <w:rPr>
        <w:rFonts w:hint="default"/>
        <w:lang w:val="en-US" w:eastAsia="en-US" w:bidi="ar-SA"/>
      </w:rPr>
    </w:lvl>
    <w:lvl w:ilvl="3" w:tplc="81ECAA76">
      <w:numFmt w:val="bullet"/>
      <w:lvlText w:val="•"/>
      <w:lvlJc w:val="left"/>
      <w:pPr>
        <w:ind w:left="677" w:hanging="180"/>
      </w:pPr>
      <w:rPr>
        <w:rFonts w:hint="default"/>
        <w:lang w:val="en-US" w:eastAsia="en-US" w:bidi="ar-SA"/>
      </w:rPr>
    </w:lvl>
    <w:lvl w:ilvl="4" w:tplc="FDBE08D8">
      <w:numFmt w:val="bullet"/>
      <w:lvlText w:val="•"/>
      <w:lvlJc w:val="left"/>
      <w:pPr>
        <w:ind w:left="823" w:hanging="180"/>
      </w:pPr>
      <w:rPr>
        <w:rFonts w:hint="default"/>
        <w:lang w:val="en-US" w:eastAsia="en-US" w:bidi="ar-SA"/>
      </w:rPr>
    </w:lvl>
    <w:lvl w:ilvl="5" w:tplc="BBA407FE">
      <w:numFmt w:val="bullet"/>
      <w:lvlText w:val="•"/>
      <w:lvlJc w:val="left"/>
      <w:pPr>
        <w:ind w:left="969" w:hanging="180"/>
      </w:pPr>
      <w:rPr>
        <w:rFonts w:hint="default"/>
        <w:lang w:val="en-US" w:eastAsia="en-US" w:bidi="ar-SA"/>
      </w:rPr>
    </w:lvl>
    <w:lvl w:ilvl="6" w:tplc="14009B70">
      <w:numFmt w:val="bullet"/>
      <w:lvlText w:val="•"/>
      <w:lvlJc w:val="left"/>
      <w:pPr>
        <w:ind w:left="1115" w:hanging="180"/>
      </w:pPr>
      <w:rPr>
        <w:rFonts w:hint="default"/>
        <w:lang w:val="en-US" w:eastAsia="en-US" w:bidi="ar-SA"/>
      </w:rPr>
    </w:lvl>
    <w:lvl w:ilvl="7" w:tplc="B36CAFCE">
      <w:numFmt w:val="bullet"/>
      <w:lvlText w:val="•"/>
      <w:lvlJc w:val="left"/>
      <w:pPr>
        <w:ind w:left="1261" w:hanging="180"/>
      </w:pPr>
      <w:rPr>
        <w:rFonts w:hint="default"/>
        <w:lang w:val="en-US" w:eastAsia="en-US" w:bidi="ar-SA"/>
      </w:rPr>
    </w:lvl>
    <w:lvl w:ilvl="8" w:tplc="FE021DAE">
      <w:numFmt w:val="bullet"/>
      <w:lvlText w:val="•"/>
      <w:lvlJc w:val="left"/>
      <w:pPr>
        <w:ind w:left="1407" w:hanging="180"/>
      </w:pPr>
      <w:rPr>
        <w:rFonts w:hint="default"/>
        <w:lang w:val="en-US" w:eastAsia="en-US" w:bidi="ar-SA"/>
      </w:rPr>
    </w:lvl>
  </w:abstractNum>
  <w:abstractNum w:abstractNumId="32" w15:restartNumberingAfterBreak="0">
    <w:nsid w:val="64944981"/>
    <w:multiLevelType w:val="hybridMultilevel"/>
    <w:tmpl w:val="5BAC4BA8"/>
    <w:lvl w:ilvl="0" w:tplc="F5F6680C">
      <w:numFmt w:val="bullet"/>
      <w:lvlText w:val=""/>
      <w:lvlJc w:val="left"/>
      <w:pPr>
        <w:ind w:left="242" w:hanging="180"/>
      </w:pPr>
      <w:rPr>
        <w:rFonts w:ascii="Symbol" w:eastAsia="Symbol" w:hAnsi="Symbol" w:cs="Symbol" w:hint="default"/>
        <w:w w:val="100"/>
        <w:sz w:val="16"/>
        <w:szCs w:val="16"/>
        <w:lang w:val="en-US" w:eastAsia="en-US" w:bidi="ar-SA"/>
      </w:rPr>
    </w:lvl>
    <w:lvl w:ilvl="1" w:tplc="FE76B0DE">
      <w:numFmt w:val="bullet"/>
      <w:lvlText w:val="•"/>
      <w:lvlJc w:val="left"/>
      <w:pPr>
        <w:ind w:left="400" w:hanging="180"/>
      </w:pPr>
      <w:rPr>
        <w:rFonts w:hint="default"/>
        <w:lang w:val="en-US" w:eastAsia="en-US" w:bidi="ar-SA"/>
      </w:rPr>
    </w:lvl>
    <w:lvl w:ilvl="2" w:tplc="ADF0712C">
      <w:numFmt w:val="bullet"/>
      <w:lvlText w:val="•"/>
      <w:lvlJc w:val="left"/>
      <w:pPr>
        <w:ind w:left="561" w:hanging="180"/>
      </w:pPr>
      <w:rPr>
        <w:rFonts w:hint="default"/>
        <w:lang w:val="en-US" w:eastAsia="en-US" w:bidi="ar-SA"/>
      </w:rPr>
    </w:lvl>
    <w:lvl w:ilvl="3" w:tplc="0CDA78DA">
      <w:numFmt w:val="bullet"/>
      <w:lvlText w:val="•"/>
      <w:lvlJc w:val="left"/>
      <w:pPr>
        <w:ind w:left="722" w:hanging="180"/>
      </w:pPr>
      <w:rPr>
        <w:rFonts w:hint="default"/>
        <w:lang w:val="en-US" w:eastAsia="en-US" w:bidi="ar-SA"/>
      </w:rPr>
    </w:lvl>
    <w:lvl w:ilvl="4" w:tplc="E738E58C">
      <w:numFmt w:val="bullet"/>
      <w:lvlText w:val="•"/>
      <w:lvlJc w:val="left"/>
      <w:pPr>
        <w:ind w:left="882" w:hanging="180"/>
      </w:pPr>
      <w:rPr>
        <w:rFonts w:hint="default"/>
        <w:lang w:val="en-US" w:eastAsia="en-US" w:bidi="ar-SA"/>
      </w:rPr>
    </w:lvl>
    <w:lvl w:ilvl="5" w:tplc="BDC6E770">
      <w:numFmt w:val="bullet"/>
      <w:lvlText w:val="•"/>
      <w:lvlJc w:val="left"/>
      <w:pPr>
        <w:ind w:left="1043" w:hanging="180"/>
      </w:pPr>
      <w:rPr>
        <w:rFonts w:hint="default"/>
        <w:lang w:val="en-US" w:eastAsia="en-US" w:bidi="ar-SA"/>
      </w:rPr>
    </w:lvl>
    <w:lvl w:ilvl="6" w:tplc="67664754">
      <w:numFmt w:val="bullet"/>
      <w:lvlText w:val="•"/>
      <w:lvlJc w:val="left"/>
      <w:pPr>
        <w:ind w:left="1204" w:hanging="180"/>
      </w:pPr>
      <w:rPr>
        <w:rFonts w:hint="default"/>
        <w:lang w:val="en-US" w:eastAsia="en-US" w:bidi="ar-SA"/>
      </w:rPr>
    </w:lvl>
    <w:lvl w:ilvl="7" w:tplc="EB3620BA">
      <w:numFmt w:val="bullet"/>
      <w:lvlText w:val="•"/>
      <w:lvlJc w:val="left"/>
      <w:pPr>
        <w:ind w:left="1364" w:hanging="180"/>
      </w:pPr>
      <w:rPr>
        <w:rFonts w:hint="default"/>
        <w:lang w:val="en-US" w:eastAsia="en-US" w:bidi="ar-SA"/>
      </w:rPr>
    </w:lvl>
    <w:lvl w:ilvl="8" w:tplc="DA5C9022">
      <w:numFmt w:val="bullet"/>
      <w:lvlText w:val="•"/>
      <w:lvlJc w:val="left"/>
      <w:pPr>
        <w:ind w:left="1525" w:hanging="180"/>
      </w:pPr>
      <w:rPr>
        <w:rFonts w:hint="default"/>
        <w:lang w:val="en-US" w:eastAsia="en-US" w:bidi="ar-SA"/>
      </w:rPr>
    </w:lvl>
  </w:abstractNum>
  <w:abstractNum w:abstractNumId="33" w15:restartNumberingAfterBreak="0">
    <w:nsid w:val="6C1C3370"/>
    <w:multiLevelType w:val="hybridMultilevel"/>
    <w:tmpl w:val="200CBDA2"/>
    <w:lvl w:ilvl="0" w:tplc="7C5A0E02">
      <w:numFmt w:val="bullet"/>
      <w:lvlText w:val=""/>
      <w:lvlJc w:val="left"/>
      <w:pPr>
        <w:ind w:left="242" w:hanging="180"/>
      </w:pPr>
      <w:rPr>
        <w:rFonts w:ascii="Symbol" w:eastAsia="Symbol" w:hAnsi="Symbol" w:cs="Symbol" w:hint="default"/>
        <w:w w:val="100"/>
        <w:sz w:val="16"/>
        <w:szCs w:val="16"/>
        <w:lang w:val="en-US" w:eastAsia="en-US" w:bidi="ar-SA"/>
      </w:rPr>
    </w:lvl>
    <w:lvl w:ilvl="1" w:tplc="C2EC54C0">
      <w:numFmt w:val="bullet"/>
      <w:lvlText w:val="•"/>
      <w:lvlJc w:val="left"/>
      <w:pPr>
        <w:ind w:left="400" w:hanging="180"/>
      </w:pPr>
      <w:rPr>
        <w:rFonts w:hint="default"/>
        <w:lang w:val="en-US" w:eastAsia="en-US" w:bidi="ar-SA"/>
      </w:rPr>
    </w:lvl>
    <w:lvl w:ilvl="2" w:tplc="AE3E3032">
      <w:numFmt w:val="bullet"/>
      <w:lvlText w:val="•"/>
      <w:lvlJc w:val="left"/>
      <w:pPr>
        <w:ind w:left="561" w:hanging="180"/>
      </w:pPr>
      <w:rPr>
        <w:rFonts w:hint="default"/>
        <w:lang w:val="en-US" w:eastAsia="en-US" w:bidi="ar-SA"/>
      </w:rPr>
    </w:lvl>
    <w:lvl w:ilvl="3" w:tplc="6AAEED1E">
      <w:numFmt w:val="bullet"/>
      <w:lvlText w:val="•"/>
      <w:lvlJc w:val="left"/>
      <w:pPr>
        <w:ind w:left="722" w:hanging="180"/>
      </w:pPr>
      <w:rPr>
        <w:rFonts w:hint="default"/>
        <w:lang w:val="en-US" w:eastAsia="en-US" w:bidi="ar-SA"/>
      </w:rPr>
    </w:lvl>
    <w:lvl w:ilvl="4" w:tplc="2A90349A">
      <w:numFmt w:val="bullet"/>
      <w:lvlText w:val="•"/>
      <w:lvlJc w:val="left"/>
      <w:pPr>
        <w:ind w:left="882" w:hanging="180"/>
      </w:pPr>
      <w:rPr>
        <w:rFonts w:hint="default"/>
        <w:lang w:val="en-US" w:eastAsia="en-US" w:bidi="ar-SA"/>
      </w:rPr>
    </w:lvl>
    <w:lvl w:ilvl="5" w:tplc="5D587E00">
      <w:numFmt w:val="bullet"/>
      <w:lvlText w:val="•"/>
      <w:lvlJc w:val="left"/>
      <w:pPr>
        <w:ind w:left="1043" w:hanging="180"/>
      </w:pPr>
      <w:rPr>
        <w:rFonts w:hint="default"/>
        <w:lang w:val="en-US" w:eastAsia="en-US" w:bidi="ar-SA"/>
      </w:rPr>
    </w:lvl>
    <w:lvl w:ilvl="6" w:tplc="5ECE5A86">
      <w:numFmt w:val="bullet"/>
      <w:lvlText w:val="•"/>
      <w:lvlJc w:val="left"/>
      <w:pPr>
        <w:ind w:left="1204" w:hanging="180"/>
      </w:pPr>
      <w:rPr>
        <w:rFonts w:hint="default"/>
        <w:lang w:val="en-US" w:eastAsia="en-US" w:bidi="ar-SA"/>
      </w:rPr>
    </w:lvl>
    <w:lvl w:ilvl="7" w:tplc="4D844B42">
      <w:numFmt w:val="bullet"/>
      <w:lvlText w:val="•"/>
      <w:lvlJc w:val="left"/>
      <w:pPr>
        <w:ind w:left="1364" w:hanging="180"/>
      </w:pPr>
      <w:rPr>
        <w:rFonts w:hint="default"/>
        <w:lang w:val="en-US" w:eastAsia="en-US" w:bidi="ar-SA"/>
      </w:rPr>
    </w:lvl>
    <w:lvl w:ilvl="8" w:tplc="78609AF0">
      <w:numFmt w:val="bullet"/>
      <w:lvlText w:val="•"/>
      <w:lvlJc w:val="left"/>
      <w:pPr>
        <w:ind w:left="1525" w:hanging="180"/>
      </w:pPr>
      <w:rPr>
        <w:rFonts w:hint="default"/>
        <w:lang w:val="en-US" w:eastAsia="en-US" w:bidi="ar-SA"/>
      </w:rPr>
    </w:lvl>
  </w:abstractNum>
  <w:abstractNum w:abstractNumId="34" w15:restartNumberingAfterBreak="0">
    <w:nsid w:val="6E311D63"/>
    <w:multiLevelType w:val="hybridMultilevel"/>
    <w:tmpl w:val="50E019BA"/>
    <w:lvl w:ilvl="0" w:tplc="35BCBA4E">
      <w:numFmt w:val="bullet"/>
      <w:lvlText w:val=""/>
      <w:lvlJc w:val="left"/>
      <w:pPr>
        <w:ind w:left="242" w:hanging="180"/>
      </w:pPr>
      <w:rPr>
        <w:rFonts w:ascii="Symbol" w:eastAsia="Symbol" w:hAnsi="Symbol" w:cs="Symbol" w:hint="default"/>
        <w:w w:val="100"/>
        <w:sz w:val="16"/>
        <w:szCs w:val="16"/>
        <w:lang w:val="en-US" w:eastAsia="en-US" w:bidi="ar-SA"/>
      </w:rPr>
    </w:lvl>
    <w:lvl w:ilvl="1" w:tplc="F244BA96">
      <w:numFmt w:val="bullet"/>
      <w:lvlText w:val="•"/>
      <w:lvlJc w:val="left"/>
      <w:pPr>
        <w:ind w:left="400" w:hanging="180"/>
      </w:pPr>
      <w:rPr>
        <w:rFonts w:hint="default"/>
        <w:lang w:val="en-US" w:eastAsia="en-US" w:bidi="ar-SA"/>
      </w:rPr>
    </w:lvl>
    <w:lvl w:ilvl="2" w:tplc="A74224B8">
      <w:numFmt w:val="bullet"/>
      <w:lvlText w:val="•"/>
      <w:lvlJc w:val="left"/>
      <w:pPr>
        <w:ind w:left="561" w:hanging="180"/>
      </w:pPr>
      <w:rPr>
        <w:rFonts w:hint="default"/>
        <w:lang w:val="en-US" w:eastAsia="en-US" w:bidi="ar-SA"/>
      </w:rPr>
    </w:lvl>
    <w:lvl w:ilvl="3" w:tplc="2A8E0174">
      <w:numFmt w:val="bullet"/>
      <w:lvlText w:val="•"/>
      <w:lvlJc w:val="left"/>
      <w:pPr>
        <w:ind w:left="722" w:hanging="180"/>
      </w:pPr>
      <w:rPr>
        <w:rFonts w:hint="default"/>
        <w:lang w:val="en-US" w:eastAsia="en-US" w:bidi="ar-SA"/>
      </w:rPr>
    </w:lvl>
    <w:lvl w:ilvl="4" w:tplc="362240CC">
      <w:numFmt w:val="bullet"/>
      <w:lvlText w:val="•"/>
      <w:lvlJc w:val="left"/>
      <w:pPr>
        <w:ind w:left="882" w:hanging="180"/>
      </w:pPr>
      <w:rPr>
        <w:rFonts w:hint="default"/>
        <w:lang w:val="en-US" w:eastAsia="en-US" w:bidi="ar-SA"/>
      </w:rPr>
    </w:lvl>
    <w:lvl w:ilvl="5" w:tplc="5C78ED9E">
      <w:numFmt w:val="bullet"/>
      <w:lvlText w:val="•"/>
      <w:lvlJc w:val="left"/>
      <w:pPr>
        <w:ind w:left="1043" w:hanging="180"/>
      </w:pPr>
      <w:rPr>
        <w:rFonts w:hint="default"/>
        <w:lang w:val="en-US" w:eastAsia="en-US" w:bidi="ar-SA"/>
      </w:rPr>
    </w:lvl>
    <w:lvl w:ilvl="6" w:tplc="70F276A2">
      <w:numFmt w:val="bullet"/>
      <w:lvlText w:val="•"/>
      <w:lvlJc w:val="left"/>
      <w:pPr>
        <w:ind w:left="1204" w:hanging="180"/>
      </w:pPr>
      <w:rPr>
        <w:rFonts w:hint="default"/>
        <w:lang w:val="en-US" w:eastAsia="en-US" w:bidi="ar-SA"/>
      </w:rPr>
    </w:lvl>
    <w:lvl w:ilvl="7" w:tplc="93E07AE6">
      <w:numFmt w:val="bullet"/>
      <w:lvlText w:val="•"/>
      <w:lvlJc w:val="left"/>
      <w:pPr>
        <w:ind w:left="1364" w:hanging="180"/>
      </w:pPr>
      <w:rPr>
        <w:rFonts w:hint="default"/>
        <w:lang w:val="en-US" w:eastAsia="en-US" w:bidi="ar-SA"/>
      </w:rPr>
    </w:lvl>
    <w:lvl w:ilvl="8" w:tplc="6C58DA32">
      <w:numFmt w:val="bullet"/>
      <w:lvlText w:val="•"/>
      <w:lvlJc w:val="left"/>
      <w:pPr>
        <w:ind w:left="1525" w:hanging="180"/>
      </w:pPr>
      <w:rPr>
        <w:rFonts w:hint="default"/>
        <w:lang w:val="en-US" w:eastAsia="en-US" w:bidi="ar-SA"/>
      </w:rPr>
    </w:lvl>
  </w:abstractNum>
  <w:abstractNum w:abstractNumId="35" w15:restartNumberingAfterBreak="0">
    <w:nsid w:val="6E77142D"/>
    <w:multiLevelType w:val="hybridMultilevel"/>
    <w:tmpl w:val="59C40CA2"/>
    <w:lvl w:ilvl="0" w:tplc="121E730C">
      <w:numFmt w:val="bullet"/>
      <w:lvlText w:val=""/>
      <w:lvlJc w:val="left"/>
      <w:pPr>
        <w:ind w:left="243" w:hanging="180"/>
      </w:pPr>
      <w:rPr>
        <w:rFonts w:ascii="Symbol" w:eastAsia="Symbol" w:hAnsi="Symbol" w:cs="Symbol" w:hint="default"/>
        <w:w w:val="100"/>
        <w:sz w:val="16"/>
        <w:szCs w:val="16"/>
        <w:lang w:val="en-US" w:eastAsia="en-US" w:bidi="ar-SA"/>
      </w:rPr>
    </w:lvl>
    <w:lvl w:ilvl="1" w:tplc="097660FE">
      <w:numFmt w:val="bullet"/>
      <w:lvlText w:val="•"/>
      <w:lvlJc w:val="left"/>
      <w:pPr>
        <w:ind w:left="385" w:hanging="180"/>
      </w:pPr>
      <w:rPr>
        <w:rFonts w:hint="default"/>
        <w:lang w:val="en-US" w:eastAsia="en-US" w:bidi="ar-SA"/>
      </w:rPr>
    </w:lvl>
    <w:lvl w:ilvl="2" w:tplc="87E85A72">
      <w:numFmt w:val="bullet"/>
      <w:lvlText w:val="•"/>
      <w:lvlJc w:val="left"/>
      <w:pPr>
        <w:ind w:left="531" w:hanging="180"/>
      </w:pPr>
      <w:rPr>
        <w:rFonts w:hint="default"/>
        <w:lang w:val="en-US" w:eastAsia="en-US" w:bidi="ar-SA"/>
      </w:rPr>
    </w:lvl>
    <w:lvl w:ilvl="3" w:tplc="1A3022DE">
      <w:numFmt w:val="bullet"/>
      <w:lvlText w:val="•"/>
      <w:lvlJc w:val="left"/>
      <w:pPr>
        <w:ind w:left="677" w:hanging="180"/>
      </w:pPr>
      <w:rPr>
        <w:rFonts w:hint="default"/>
        <w:lang w:val="en-US" w:eastAsia="en-US" w:bidi="ar-SA"/>
      </w:rPr>
    </w:lvl>
    <w:lvl w:ilvl="4" w:tplc="EC90E714">
      <w:numFmt w:val="bullet"/>
      <w:lvlText w:val="•"/>
      <w:lvlJc w:val="left"/>
      <w:pPr>
        <w:ind w:left="823" w:hanging="180"/>
      </w:pPr>
      <w:rPr>
        <w:rFonts w:hint="default"/>
        <w:lang w:val="en-US" w:eastAsia="en-US" w:bidi="ar-SA"/>
      </w:rPr>
    </w:lvl>
    <w:lvl w:ilvl="5" w:tplc="751AF054">
      <w:numFmt w:val="bullet"/>
      <w:lvlText w:val="•"/>
      <w:lvlJc w:val="left"/>
      <w:pPr>
        <w:ind w:left="969" w:hanging="180"/>
      </w:pPr>
      <w:rPr>
        <w:rFonts w:hint="default"/>
        <w:lang w:val="en-US" w:eastAsia="en-US" w:bidi="ar-SA"/>
      </w:rPr>
    </w:lvl>
    <w:lvl w:ilvl="6" w:tplc="7612048C">
      <w:numFmt w:val="bullet"/>
      <w:lvlText w:val="•"/>
      <w:lvlJc w:val="left"/>
      <w:pPr>
        <w:ind w:left="1115" w:hanging="180"/>
      </w:pPr>
      <w:rPr>
        <w:rFonts w:hint="default"/>
        <w:lang w:val="en-US" w:eastAsia="en-US" w:bidi="ar-SA"/>
      </w:rPr>
    </w:lvl>
    <w:lvl w:ilvl="7" w:tplc="A6B26D22">
      <w:numFmt w:val="bullet"/>
      <w:lvlText w:val="•"/>
      <w:lvlJc w:val="left"/>
      <w:pPr>
        <w:ind w:left="1261" w:hanging="180"/>
      </w:pPr>
      <w:rPr>
        <w:rFonts w:hint="default"/>
        <w:lang w:val="en-US" w:eastAsia="en-US" w:bidi="ar-SA"/>
      </w:rPr>
    </w:lvl>
    <w:lvl w:ilvl="8" w:tplc="1DD6F466">
      <w:numFmt w:val="bullet"/>
      <w:lvlText w:val="•"/>
      <w:lvlJc w:val="left"/>
      <w:pPr>
        <w:ind w:left="1407" w:hanging="180"/>
      </w:pPr>
      <w:rPr>
        <w:rFonts w:hint="default"/>
        <w:lang w:val="en-US" w:eastAsia="en-US" w:bidi="ar-SA"/>
      </w:rPr>
    </w:lvl>
  </w:abstractNum>
  <w:abstractNum w:abstractNumId="36" w15:restartNumberingAfterBreak="0">
    <w:nsid w:val="6FE73A8B"/>
    <w:multiLevelType w:val="hybridMultilevel"/>
    <w:tmpl w:val="38322924"/>
    <w:lvl w:ilvl="0" w:tplc="C32854B2">
      <w:numFmt w:val="bullet"/>
      <w:lvlText w:val=""/>
      <w:lvlJc w:val="left"/>
      <w:pPr>
        <w:ind w:left="243" w:hanging="180"/>
      </w:pPr>
      <w:rPr>
        <w:rFonts w:ascii="Symbol" w:eastAsia="Symbol" w:hAnsi="Symbol" w:cs="Symbol" w:hint="default"/>
        <w:w w:val="100"/>
        <w:sz w:val="16"/>
        <w:szCs w:val="16"/>
        <w:lang w:val="en-US" w:eastAsia="en-US" w:bidi="ar-SA"/>
      </w:rPr>
    </w:lvl>
    <w:lvl w:ilvl="1" w:tplc="C7882018">
      <w:numFmt w:val="bullet"/>
      <w:lvlText w:val="•"/>
      <w:lvlJc w:val="left"/>
      <w:pPr>
        <w:ind w:left="385" w:hanging="180"/>
      </w:pPr>
      <w:rPr>
        <w:rFonts w:hint="default"/>
        <w:lang w:val="en-US" w:eastAsia="en-US" w:bidi="ar-SA"/>
      </w:rPr>
    </w:lvl>
    <w:lvl w:ilvl="2" w:tplc="BF524EBC">
      <w:numFmt w:val="bullet"/>
      <w:lvlText w:val="•"/>
      <w:lvlJc w:val="left"/>
      <w:pPr>
        <w:ind w:left="531" w:hanging="180"/>
      </w:pPr>
      <w:rPr>
        <w:rFonts w:hint="default"/>
        <w:lang w:val="en-US" w:eastAsia="en-US" w:bidi="ar-SA"/>
      </w:rPr>
    </w:lvl>
    <w:lvl w:ilvl="3" w:tplc="1AAEC5DE">
      <w:numFmt w:val="bullet"/>
      <w:lvlText w:val="•"/>
      <w:lvlJc w:val="left"/>
      <w:pPr>
        <w:ind w:left="677" w:hanging="180"/>
      </w:pPr>
      <w:rPr>
        <w:rFonts w:hint="default"/>
        <w:lang w:val="en-US" w:eastAsia="en-US" w:bidi="ar-SA"/>
      </w:rPr>
    </w:lvl>
    <w:lvl w:ilvl="4" w:tplc="4D4A6808">
      <w:numFmt w:val="bullet"/>
      <w:lvlText w:val="•"/>
      <w:lvlJc w:val="left"/>
      <w:pPr>
        <w:ind w:left="823" w:hanging="180"/>
      </w:pPr>
      <w:rPr>
        <w:rFonts w:hint="default"/>
        <w:lang w:val="en-US" w:eastAsia="en-US" w:bidi="ar-SA"/>
      </w:rPr>
    </w:lvl>
    <w:lvl w:ilvl="5" w:tplc="6868FBC0">
      <w:numFmt w:val="bullet"/>
      <w:lvlText w:val="•"/>
      <w:lvlJc w:val="left"/>
      <w:pPr>
        <w:ind w:left="969" w:hanging="180"/>
      </w:pPr>
      <w:rPr>
        <w:rFonts w:hint="default"/>
        <w:lang w:val="en-US" w:eastAsia="en-US" w:bidi="ar-SA"/>
      </w:rPr>
    </w:lvl>
    <w:lvl w:ilvl="6" w:tplc="8A3EEE20">
      <w:numFmt w:val="bullet"/>
      <w:lvlText w:val="•"/>
      <w:lvlJc w:val="left"/>
      <w:pPr>
        <w:ind w:left="1115" w:hanging="180"/>
      </w:pPr>
      <w:rPr>
        <w:rFonts w:hint="default"/>
        <w:lang w:val="en-US" w:eastAsia="en-US" w:bidi="ar-SA"/>
      </w:rPr>
    </w:lvl>
    <w:lvl w:ilvl="7" w:tplc="D88642A2">
      <w:numFmt w:val="bullet"/>
      <w:lvlText w:val="•"/>
      <w:lvlJc w:val="left"/>
      <w:pPr>
        <w:ind w:left="1261" w:hanging="180"/>
      </w:pPr>
      <w:rPr>
        <w:rFonts w:hint="default"/>
        <w:lang w:val="en-US" w:eastAsia="en-US" w:bidi="ar-SA"/>
      </w:rPr>
    </w:lvl>
    <w:lvl w:ilvl="8" w:tplc="9F98FC94">
      <w:numFmt w:val="bullet"/>
      <w:lvlText w:val="•"/>
      <w:lvlJc w:val="left"/>
      <w:pPr>
        <w:ind w:left="1407" w:hanging="180"/>
      </w:pPr>
      <w:rPr>
        <w:rFonts w:hint="default"/>
        <w:lang w:val="en-US" w:eastAsia="en-US" w:bidi="ar-SA"/>
      </w:rPr>
    </w:lvl>
  </w:abstractNum>
  <w:abstractNum w:abstractNumId="37" w15:restartNumberingAfterBreak="0">
    <w:nsid w:val="757029BB"/>
    <w:multiLevelType w:val="hybridMultilevel"/>
    <w:tmpl w:val="710C60C8"/>
    <w:lvl w:ilvl="0" w:tplc="3D40476A">
      <w:start w:val="1"/>
      <w:numFmt w:val="decimal"/>
      <w:lvlText w:val="%1."/>
      <w:lvlJc w:val="left"/>
      <w:pPr>
        <w:ind w:left="3481" w:hanging="360"/>
        <w:jc w:val="right"/>
      </w:pPr>
      <w:rPr>
        <w:rFonts w:ascii="Trebuchet MS" w:eastAsia="Trebuchet MS" w:hAnsi="Trebuchet MS" w:cs="Trebuchet MS" w:hint="default"/>
        <w:b/>
        <w:bCs/>
        <w:spacing w:val="-1"/>
        <w:w w:val="94"/>
        <w:sz w:val="32"/>
        <w:szCs w:val="32"/>
        <w:lang w:val="en-US" w:eastAsia="en-US" w:bidi="ar-SA"/>
      </w:rPr>
    </w:lvl>
    <w:lvl w:ilvl="1" w:tplc="27FAECD2">
      <w:numFmt w:val="bullet"/>
      <w:lvlText w:val="•"/>
      <w:lvlJc w:val="left"/>
      <w:pPr>
        <w:ind w:left="4164" w:hanging="360"/>
      </w:pPr>
      <w:rPr>
        <w:rFonts w:hint="default"/>
        <w:lang w:val="en-US" w:eastAsia="en-US" w:bidi="ar-SA"/>
      </w:rPr>
    </w:lvl>
    <w:lvl w:ilvl="2" w:tplc="C7081CD4">
      <w:numFmt w:val="bullet"/>
      <w:lvlText w:val="•"/>
      <w:lvlJc w:val="left"/>
      <w:pPr>
        <w:ind w:left="4848" w:hanging="360"/>
      </w:pPr>
      <w:rPr>
        <w:rFonts w:hint="default"/>
        <w:lang w:val="en-US" w:eastAsia="en-US" w:bidi="ar-SA"/>
      </w:rPr>
    </w:lvl>
    <w:lvl w:ilvl="3" w:tplc="46022980">
      <w:numFmt w:val="bullet"/>
      <w:lvlText w:val="•"/>
      <w:lvlJc w:val="left"/>
      <w:pPr>
        <w:ind w:left="5532" w:hanging="360"/>
      </w:pPr>
      <w:rPr>
        <w:rFonts w:hint="default"/>
        <w:lang w:val="en-US" w:eastAsia="en-US" w:bidi="ar-SA"/>
      </w:rPr>
    </w:lvl>
    <w:lvl w:ilvl="4" w:tplc="8CEA6E2E">
      <w:numFmt w:val="bullet"/>
      <w:lvlText w:val="•"/>
      <w:lvlJc w:val="left"/>
      <w:pPr>
        <w:ind w:left="6216" w:hanging="360"/>
      </w:pPr>
      <w:rPr>
        <w:rFonts w:hint="default"/>
        <w:lang w:val="en-US" w:eastAsia="en-US" w:bidi="ar-SA"/>
      </w:rPr>
    </w:lvl>
    <w:lvl w:ilvl="5" w:tplc="40A42C0A">
      <w:numFmt w:val="bullet"/>
      <w:lvlText w:val="•"/>
      <w:lvlJc w:val="left"/>
      <w:pPr>
        <w:ind w:left="6900" w:hanging="360"/>
      </w:pPr>
      <w:rPr>
        <w:rFonts w:hint="default"/>
        <w:lang w:val="en-US" w:eastAsia="en-US" w:bidi="ar-SA"/>
      </w:rPr>
    </w:lvl>
    <w:lvl w:ilvl="6" w:tplc="F86C0AE4">
      <w:numFmt w:val="bullet"/>
      <w:lvlText w:val="•"/>
      <w:lvlJc w:val="left"/>
      <w:pPr>
        <w:ind w:left="7584" w:hanging="360"/>
      </w:pPr>
      <w:rPr>
        <w:rFonts w:hint="default"/>
        <w:lang w:val="en-US" w:eastAsia="en-US" w:bidi="ar-SA"/>
      </w:rPr>
    </w:lvl>
    <w:lvl w:ilvl="7" w:tplc="4F7A846C">
      <w:numFmt w:val="bullet"/>
      <w:lvlText w:val="•"/>
      <w:lvlJc w:val="left"/>
      <w:pPr>
        <w:ind w:left="8268" w:hanging="360"/>
      </w:pPr>
      <w:rPr>
        <w:rFonts w:hint="default"/>
        <w:lang w:val="en-US" w:eastAsia="en-US" w:bidi="ar-SA"/>
      </w:rPr>
    </w:lvl>
    <w:lvl w:ilvl="8" w:tplc="C812189E">
      <w:numFmt w:val="bullet"/>
      <w:lvlText w:val="•"/>
      <w:lvlJc w:val="left"/>
      <w:pPr>
        <w:ind w:left="8952" w:hanging="360"/>
      </w:pPr>
      <w:rPr>
        <w:rFonts w:hint="default"/>
        <w:lang w:val="en-US" w:eastAsia="en-US" w:bidi="ar-SA"/>
      </w:rPr>
    </w:lvl>
  </w:abstractNum>
  <w:abstractNum w:abstractNumId="38" w15:restartNumberingAfterBreak="0">
    <w:nsid w:val="75E22979"/>
    <w:multiLevelType w:val="hybridMultilevel"/>
    <w:tmpl w:val="99026DB0"/>
    <w:lvl w:ilvl="0" w:tplc="5B68052C">
      <w:start w:val="1"/>
      <w:numFmt w:val="decimal"/>
      <w:lvlText w:val="%1."/>
      <w:lvlJc w:val="left"/>
      <w:pPr>
        <w:ind w:left="840" w:hanging="360"/>
        <w:jc w:val="left"/>
      </w:pPr>
      <w:rPr>
        <w:rFonts w:ascii="Carlito" w:eastAsia="Carlito" w:hAnsi="Carlito" w:cs="Carlito" w:hint="default"/>
        <w:b/>
        <w:bCs/>
        <w:spacing w:val="-2"/>
        <w:w w:val="100"/>
        <w:sz w:val="24"/>
        <w:szCs w:val="24"/>
        <w:lang w:val="en-US" w:eastAsia="en-US" w:bidi="ar-SA"/>
      </w:rPr>
    </w:lvl>
    <w:lvl w:ilvl="1" w:tplc="C438353A">
      <w:start w:val="1"/>
      <w:numFmt w:val="decimal"/>
      <w:lvlText w:val="%1.%2"/>
      <w:lvlJc w:val="left"/>
      <w:pPr>
        <w:ind w:left="1200" w:hanging="480"/>
        <w:jc w:val="left"/>
      </w:pPr>
      <w:rPr>
        <w:rFonts w:ascii="Carlito" w:eastAsia="Carlito" w:hAnsi="Carlito" w:cs="Carlito" w:hint="default"/>
        <w:spacing w:val="-1"/>
        <w:w w:val="100"/>
        <w:sz w:val="24"/>
        <w:szCs w:val="24"/>
        <w:lang w:val="en-US" w:eastAsia="en-US" w:bidi="ar-SA"/>
      </w:rPr>
    </w:lvl>
    <w:lvl w:ilvl="2" w:tplc="80023542">
      <w:start w:val="1"/>
      <w:numFmt w:val="decimal"/>
      <w:lvlText w:val="%1.%2.%3"/>
      <w:lvlJc w:val="left"/>
      <w:pPr>
        <w:ind w:left="1680" w:hanging="720"/>
        <w:jc w:val="left"/>
      </w:pPr>
      <w:rPr>
        <w:rFonts w:ascii="Carlito" w:eastAsia="Carlito" w:hAnsi="Carlito" w:cs="Carlito" w:hint="default"/>
        <w:spacing w:val="-1"/>
        <w:w w:val="100"/>
        <w:sz w:val="24"/>
        <w:szCs w:val="24"/>
        <w:lang w:val="en-US" w:eastAsia="en-US" w:bidi="ar-SA"/>
      </w:rPr>
    </w:lvl>
    <w:lvl w:ilvl="3" w:tplc="A6DE441E">
      <w:numFmt w:val="bullet"/>
      <w:lvlText w:val="•"/>
      <w:lvlJc w:val="left"/>
      <w:pPr>
        <w:ind w:left="2760" w:hanging="720"/>
      </w:pPr>
      <w:rPr>
        <w:rFonts w:hint="default"/>
        <w:lang w:val="en-US" w:eastAsia="en-US" w:bidi="ar-SA"/>
      </w:rPr>
    </w:lvl>
    <w:lvl w:ilvl="4" w:tplc="95A690E2">
      <w:numFmt w:val="bullet"/>
      <w:lvlText w:val="•"/>
      <w:lvlJc w:val="left"/>
      <w:pPr>
        <w:ind w:left="3840" w:hanging="720"/>
      </w:pPr>
      <w:rPr>
        <w:rFonts w:hint="default"/>
        <w:lang w:val="en-US" w:eastAsia="en-US" w:bidi="ar-SA"/>
      </w:rPr>
    </w:lvl>
    <w:lvl w:ilvl="5" w:tplc="AA26E0C0">
      <w:numFmt w:val="bullet"/>
      <w:lvlText w:val="•"/>
      <w:lvlJc w:val="left"/>
      <w:pPr>
        <w:ind w:left="4920" w:hanging="720"/>
      </w:pPr>
      <w:rPr>
        <w:rFonts w:hint="default"/>
        <w:lang w:val="en-US" w:eastAsia="en-US" w:bidi="ar-SA"/>
      </w:rPr>
    </w:lvl>
    <w:lvl w:ilvl="6" w:tplc="DBCE16CE">
      <w:numFmt w:val="bullet"/>
      <w:lvlText w:val="•"/>
      <w:lvlJc w:val="left"/>
      <w:pPr>
        <w:ind w:left="6000" w:hanging="720"/>
      </w:pPr>
      <w:rPr>
        <w:rFonts w:hint="default"/>
        <w:lang w:val="en-US" w:eastAsia="en-US" w:bidi="ar-SA"/>
      </w:rPr>
    </w:lvl>
    <w:lvl w:ilvl="7" w:tplc="3D541080">
      <w:numFmt w:val="bullet"/>
      <w:lvlText w:val="•"/>
      <w:lvlJc w:val="left"/>
      <w:pPr>
        <w:ind w:left="7080" w:hanging="720"/>
      </w:pPr>
      <w:rPr>
        <w:rFonts w:hint="default"/>
        <w:lang w:val="en-US" w:eastAsia="en-US" w:bidi="ar-SA"/>
      </w:rPr>
    </w:lvl>
    <w:lvl w:ilvl="8" w:tplc="485A3288">
      <w:numFmt w:val="bullet"/>
      <w:lvlText w:val="•"/>
      <w:lvlJc w:val="left"/>
      <w:pPr>
        <w:ind w:left="8160" w:hanging="720"/>
      </w:pPr>
      <w:rPr>
        <w:rFonts w:hint="default"/>
        <w:lang w:val="en-US" w:eastAsia="en-US" w:bidi="ar-SA"/>
      </w:rPr>
    </w:lvl>
  </w:abstractNum>
  <w:abstractNum w:abstractNumId="39" w15:restartNumberingAfterBreak="0">
    <w:nsid w:val="76851D66"/>
    <w:multiLevelType w:val="hybridMultilevel"/>
    <w:tmpl w:val="25EAD546"/>
    <w:lvl w:ilvl="0" w:tplc="9F8C2B34">
      <w:numFmt w:val="bullet"/>
      <w:lvlText w:val=""/>
      <w:lvlJc w:val="left"/>
      <w:pPr>
        <w:ind w:left="242" w:hanging="180"/>
      </w:pPr>
      <w:rPr>
        <w:rFonts w:ascii="Symbol" w:eastAsia="Symbol" w:hAnsi="Symbol" w:cs="Symbol" w:hint="default"/>
        <w:w w:val="100"/>
        <w:sz w:val="16"/>
        <w:szCs w:val="16"/>
        <w:lang w:val="en-US" w:eastAsia="en-US" w:bidi="ar-SA"/>
      </w:rPr>
    </w:lvl>
    <w:lvl w:ilvl="1" w:tplc="C7129AE2">
      <w:numFmt w:val="bullet"/>
      <w:lvlText w:val="•"/>
      <w:lvlJc w:val="left"/>
      <w:pPr>
        <w:ind w:left="400" w:hanging="180"/>
      </w:pPr>
      <w:rPr>
        <w:rFonts w:hint="default"/>
        <w:lang w:val="en-US" w:eastAsia="en-US" w:bidi="ar-SA"/>
      </w:rPr>
    </w:lvl>
    <w:lvl w:ilvl="2" w:tplc="5B7E5062">
      <w:numFmt w:val="bullet"/>
      <w:lvlText w:val="•"/>
      <w:lvlJc w:val="left"/>
      <w:pPr>
        <w:ind w:left="561" w:hanging="180"/>
      </w:pPr>
      <w:rPr>
        <w:rFonts w:hint="default"/>
        <w:lang w:val="en-US" w:eastAsia="en-US" w:bidi="ar-SA"/>
      </w:rPr>
    </w:lvl>
    <w:lvl w:ilvl="3" w:tplc="4184B38C">
      <w:numFmt w:val="bullet"/>
      <w:lvlText w:val="•"/>
      <w:lvlJc w:val="left"/>
      <w:pPr>
        <w:ind w:left="722" w:hanging="180"/>
      </w:pPr>
      <w:rPr>
        <w:rFonts w:hint="default"/>
        <w:lang w:val="en-US" w:eastAsia="en-US" w:bidi="ar-SA"/>
      </w:rPr>
    </w:lvl>
    <w:lvl w:ilvl="4" w:tplc="71C03DFA">
      <w:numFmt w:val="bullet"/>
      <w:lvlText w:val="•"/>
      <w:lvlJc w:val="left"/>
      <w:pPr>
        <w:ind w:left="882" w:hanging="180"/>
      </w:pPr>
      <w:rPr>
        <w:rFonts w:hint="default"/>
        <w:lang w:val="en-US" w:eastAsia="en-US" w:bidi="ar-SA"/>
      </w:rPr>
    </w:lvl>
    <w:lvl w:ilvl="5" w:tplc="0DF4B626">
      <w:numFmt w:val="bullet"/>
      <w:lvlText w:val="•"/>
      <w:lvlJc w:val="left"/>
      <w:pPr>
        <w:ind w:left="1043" w:hanging="180"/>
      </w:pPr>
      <w:rPr>
        <w:rFonts w:hint="default"/>
        <w:lang w:val="en-US" w:eastAsia="en-US" w:bidi="ar-SA"/>
      </w:rPr>
    </w:lvl>
    <w:lvl w:ilvl="6" w:tplc="4352EBFA">
      <w:numFmt w:val="bullet"/>
      <w:lvlText w:val="•"/>
      <w:lvlJc w:val="left"/>
      <w:pPr>
        <w:ind w:left="1204" w:hanging="180"/>
      </w:pPr>
      <w:rPr>
        <w:rFonts w:hint="default"/>
        <w:lang w:val="en-US" w:eastAsia="en-US" w:bidi="ar-SA"/>
      </w:rPr>
    </w:lvl>
    <w:lvl w:ilvl="7" w:tplc="5F7C92EE">
      <w:numFmt w:val="bullet"/>
      <w:lvlText w:val="•"/>
      <w:lvlJc w:val="left"/>
      <w:pPr>
        <w:ind w:left="1364" w:hanging="180"/>
      </w:pPr>
      <w:rPr>
        <w:rFonts w:hint="default"/>
        <w:lang w:val="en-US" w:eastAsia="en-US" w:bidi="ar-SA"/>
      </w:rPr>
    </w:lvl>
    <w:lvl w:ilvl="8" w:tplc="630052C0">
      <w:numFmt w:val="bullet"/>
      <w:lvlText w:val="•"/>
      <w:lvlJc w:val="left"/>
      <w:pPr>
        <w:ind w:left="1525" w:hanging="180"/>
      </w:pPr>
      <w:rPr>
        <w:rFonts w:hint="default"/>
        <w:lang w:val="en-US" w:eastAsia="en-US" w:bidi="ar-SA"/>
      </w:rPr>
    </w:lvl>
  </w:abstractNum>
  <w:abstractNum w:abstractNumId="40" w15:restartNumberingAfterBreak="0">
    <w:nsid w:val="786160D1"/>
    <w:multiLevelType w:val="hybridMultilevel"/>
    <w:tmpl w:val="FD9AA35A"/>
    <w:lvl w:ilvl="0" w:tplc="37C25ABE">
      <w:numFmt w:val="bullet"/>
      <w:lvlText w:val=""/>
      <w:lvlJc w:val="left"/>
      <w:pPr>
        <w:ind w:left="243" w:hanging="180"/>
      </w:pPr>
      <w:rPr>
        <w:rFonts w:ascii="Symbol" w:eastAsia="Symbol" w:hAnsi="Symbol" w:cs="Symbol" w:hint="default"/>
        <w:w w:val="100"/>
        <w:sz w:val="16"/>
        <w:szCs w:val="16"/>
        <w:lang w:val="en-US" w:eastAsia="en-US" w:bidi="ar-SA"/>
      </w:rPr>
    </w:lvl>
    <w:lvl w:ilvl="1" w:tplc="A4F871AA">
      <w:numFmt w:val="bullet"/>
      <w:lvlText w:val="•"/>
      <w:lvlJc w:val="left"/>
      <w:pPr>
        <w:ind w:left="356" w:hanging="180"/>
      </w:pPr>
      <w:rPr>
        <w:rFonts w:hint="default"/>
        <w:lang w:val="en-US" w:eastAsia="en-US" w:bidi="ar-SA"/>
      </w:rPr>
    </w:lvl>
    <w:lvl w:ilvl="2" w:tplc="E2FC6B84">
      <w:numFmt w:val="bullet"/>
      <w:lvlText w:val="•"/>
      <w:lvlJc w:val="left"/>
      <w:pPr>
        <w:ind w:left="473" w:hanging="180"/>
      </w:pPr>
      <w:rPr>
        <w:rFonts w:hint="default"/>
        <w:lang w:val="en-US" w:eastAsia="en-US" w:bidi="ar-SA"/>
      </w:rPr>
    </w:lvl>
    <w:lvl w:ilvl="3" w:tplc="18D2964E">
      <w:numFmt w:val="bullet"/>
      <w:lvlText w:val="•"/>
      <w:lvlJc w:val="left"/>
      <w:pPr>
        <w:ind w:left="589" w:hanging="180"/>
      </w:pPr>
      <w:rPr>
        <w:rFonts w:hint="default"/>
        <w:lang w:val="en-US" w:eastAsia="en-US" w:bidi="ar-SA"/>
      </w:rPr>
    </w:lvl>
    <w:lvl w:ilvl="4" w:tplc="BE402E80">
      <w:numFmt w:val="bullet"/>
      <w:lvlText w:val="•"/>
      <w:lvlJc w:val="left"/>
      <w:pPr>
        <w:ind w:left="706" w:hanging="180"/>
      </w:pPr>
      <w:rPr>
        <w:rFonts w:hint="default"/>
        <w:lang w:val="en-US" w:eastAsia="en-US" w:bidi="ar-SA"/>
      </w:rPr>
    </w:lvl>
    <w:lvl w:ilvl="5" w:tplc="55B0C18C">
      <w:numFmt w:val="bullet"/>
      <w:lvlText w:val="•"/>
      <w:lvlJc w:val="left"/>
      <w:pPr>
        <w:ind w:left="823" w:hanging="180"/>
      </w:pPr>
      <w:rPr>
        <w:rFonts w:hint="default"/>
        <w:lang w:val="en-US" w:eastAsia="en-US" w:bidi="ar-SA"/>
      </w:rPr>
    </w:lvl>
    <w:lvl w:ilvl="6" w:tplc="ACA25BFA">
      <w:numFmt w:val="bullet"/>
      <w:lvlText w:val="•"/>
      <w:lvlJc w:val="left"/>
      <w:pPr>
        <w:ind w:left="939" w:hanging="180"/>
      </w:pPr>
      <w:rPr>
        <w:rFonts w:hint="default"/>
        <w:lang w:val="en-US" w:eastAsia="en-US" w:bidi="ar-SA"/>
      </w:rPr>
    </w:lvl>
    <w:lvl w:ilvl="7" w:tplc="E41EDCD8">
      <w:numFmt w:val="bullet"/>
      <w:lvlText w:val="•"/>
      <w:lvlJc w:val="left"/>
      <w:pPr>
        <w:ind w:left="1056" w:hanging="180"/>
      </w:pPr>
      <w:rPr>
        <w:rFonts w:hint="default"/>
        <w:lang w:val="en-US" w:eastAsia="en-US" w:bidi="ar-SA"/>
      </w:rPr>
    </w:lvl>
    <w:lvl w:ilvl="8" w:tplc="CBCE539C">
      <w:numFmt w:val="bullet"/>
      <w:lvlText w:val="•"/>
      <w:lvlJc w:val="left"/>
      <w:pPr>
        <w:ind w:left="1172" w:hanging="180"/>
      </w:pPr>
      <w:rPr>
        <w:rFonts w:hint="default"/>
        <w:lang w:val="en-US" w:eastAsia="en-US" w:bidi="ar-SA"/>
      </w:rPr>
    </w:lvl>
  </w:abstractNum>
  <w:abstractNum w:abstractNumId="41" w15:restartNumberingAfterBreak="0">
    <w:nsid w:val="7DA91DF8"/>
    <w:multiLevelType w:val="hybridMultilevel"/>
    <w:tmpl w:val="B75CF7EC"/>
    <w:lvl w:ilvl="0" w:tplc="BF7694F2">
      <w:numFmt w:val="bullet"/>
      <w:lvlText w:val=""/>
      <w:lvlJc w:val="left"/>
      <w:pPr>
        <w:ind w:left="418" w:hanging="269"/>
      </w:pPr>
      <w:rPr>
        <w:rFonts w:ascii="Symbol" w:eastAsia="Symbol" w:hAnsi="Symbol" w:cs="Symbol" w:hint="default"/>
        <w:w w:val="100"/>
        <w:sz w:val="16"/>
        <w:szCs w:val="16"/>
        <w:lang w:val="en-US" w:eastAsia="en-US" w:bidi="ar-SA"/>
      </w:rPr>
    </w:lvl>
    <w:lvl w:ilvl="1" w:tplc="85966318">
      <w:numFmt w:val="bullet"/>
      <w:lvlText w:val="•"/>
      <w:lvlJc w:val="left"/>
      <w:pPr>
        <w:ind w:left="547" w:hanging="269"/>
      </w:pPr>
      <w:rPr>
        <w:rFonts w:hint="default"/>
        <w:lang w:val="en-US" w:eastAsia="en-US" w:bidi="ar-SA"/>
      </w:rPr>
    </w:lvl>
    <w:lvl w:ilvl="2" w:tplc="FBA0BDA6">
      <w:numFmt w:val="bullet"/>
      <w:lvlText w:val="•"/>
      <w:lvlJc w:val="left"/>
      <w:pPr>
        <w:ind w:left="675" w:hanging="269"/>
      </w:pPr>
      <w:rPr>
        <w:rFonts w:hint="default"/>
        <w:lang w:val="en-US" w:eastAsia="en-US" w:bidi="ar-SA"/>
      </w:rPr>
    </w:lvl>
    <w:lvl w:ilvl="3" w:tplc="2D6AABD6">
      <w:numFmt w:val="bullet"/>
      <w:lvlText w:val="•"/>
      <w:lvlJc w:val="left"/>
      <w:pPr>
        <w:ind w:left="803" w:hanging="269"/>
      </w:pPr>
      <w:rPr>
        <w:rFonts w:hint="default"/>
        <w:lang w:val="en-US" w:eastAsia="en-US" w:bidi="ar-SA"/>
      </w:rPr>
    </w:lvl>
    <w:lvl w:ilvl="4" w:tplc="B8620F0E">
      <w:numFmt w:val="bullet"/>
      <w:lvlText w:val="•"/>
      <w:lvlJc w:val="left"/>
      <w:pPr>
        <w:ind w:left="931" w:hanging="269"/>
      </w:pPr>
      <w:rPr>
        <w:rFonts w:hint="default"/>
        <w:lang w:val="en-US" w:eastAsia="en-US" w:bidi="ar-SA"/>
      </w:rPr>
    </w:lvl>
    <w:lvl w:ilvl="5" w:tplc="01125B6E">
      <w:numFmt w:val="bullet"/>
      <w:lvlText w:val="•"/>
      <w:lvlJc w:val="left"/>
      <w:pPr>
        <w:ind w:left="1059" w:hanging="269"/>
      </w:pPr>
      <w:rPr>
        <w:rFonts w:hint="default"/>
        <w:lang w:val="en-US" w:eastAsia="en-US" w:bidi="ar-SA"/>
      </w:rPr>
    </w:lvl>
    <w:lvl w:ilvl="6" w:tplc="EE0A990E">
      <w:numFmt w:val="bullet"/>
      <w:lvlText w:val="•"/>
      <w:lvlJc w:val="left"/>
      <w:pPr>
        <w:ind w:left="1187" w:hanging="269"/>
      </w:pPr>
      <w:rPr>
        <w:rFonts w:hint="default"/>
        <w:lang w:val="en-US" w:eastAsia="en-US" w:bidi="ar-SA"/>
      </w:rPr>
    </w:lvl>
    <w:lvl w:ilvl="7" w:tplc="4F168520">
      <w:numFmt w:val="bullet"/>
      <w:lvlText w:val="•"/>
      <w:lvlJc w:val="left"/>
      <w:pPr>
        <w:ind w:left="1315" w:hanging="269"/>
      </w:pPr>
      <w:rPr>
        <w:rFonts w:hint="default"/>
        <w:lang w:val="en-US" w:eastAsia="en-US" w:bidi="ar-SA"/>
      </w:rPr>
    </w:lvl>
    <w:lvl w:ilvl="8" w:tplc="A0DCB834">
      <w:numFmt w:val="bullet"/>
      <w:lvlText w:val="•"/>
      <w:lvlJc w:val="left"/>
      <w:pPr>
        <w:ind w:left="1443" w:hanging="269"/>
      </w:pPr>
      <w:rPr>
        <w:rFonts w:hint="default"/>
        <w:lang w:val="en-US" w:eastAsia="en-US" w:bidi="ar-SA"/>
      </w:rPr>
    </w:lvl>
  </w:abstractNum>
  <w:num w:numId="1">
    <w:abstractNumId w:val="17"/>
  </w:num>
  <w:num w:numId="2">
    <w:abstractNumId w:val="30"/>
  </w:num>
  <w:num w:numId="3">
    <w:abstractNumId w:val="2"/>
  </w:num>
  <w:num w:numId="4">
    <w:abstractNumId w:val="12"/>
  </w:num>
  <w:num w:numId="5">
    <w:abstractNumId w:val="16"/>
  </w:num>
  <w:num w:numId="6">
    <w:abstractNumId w:val="29"/>
  </w:num>
  <w:num w:numId="7">
    <w:abstractNumId w:val="26"/>
  </w:num>
  <w:num w:numId="8">
    <w:abstractNumId w:val="6"/>
  </w:num>
  <w:num w:numId="9">
    <w:abstractNumId w:val="25"/>
  </w:num>
  <w:num w:numId="10">
    <w:abstractNumId w:val="31"/>
  </w:num>
  <w:num w:numId="11">
    <w:abstractNumId w:val="1"/>
  </w:num>
  <w:num w:numId="12">
    <w:abstractNumId w:val="33"/>
  </w:num>
  <w:num w:numId="13">
    <w:abstractNumId w:val="20"/>
  </w:num>
  <w:num w:numId="14">
    <w:abstractNumId w:val="24"/>
  </w:num>
  <w:num w:numId="15">
    <w:abstractNumId w:val="28"/>
  </w:num>
  <w:num w:numId="16">
    <w:abstractNumId w:val="8"/>
  </w:num>
  <w:num w:numId="17">
    <w:abstractNumId w:val="21"/>
  </w:num>
  <w:num w:numId="18">
    <w:abstractNumId w:val="36"/>
  </w:num>
  <w:num w:numId="19">
    <w:abstractNumId w:val="15"/>
  </w:num>
  <w:num w:numId="20">
    <w:abstractNumId w:val="32"/>
  </w:num>
  <w:num w:numId="21">
    <w:abstractNumId w:val="3"/>
  </w:num>
  <w:num w:numId="22">
    <w:abstractNumId w:val="5"/>
  </w:num>
  <w:num w:numId="23">
    <w:abstractNumId w:val="9"/>
  </w:num>
  <w:num w:numId="24">
    <w:abstractNumId w:val="0"/>
  </w:num>
  <w:num w:numId="25">
    <w:abstractNumId w:val="4"/>
  </w:num>
  <w:num w:numId="26">
    <w:abstractNumId w:val="7"/>
  </w:num>
  <w:num w:numId="27">
    <w:abstractNumId w:val="39"/>
  </w:num>
  <w:num w:numId="28">
    <w:abstractNumId w:val="41"/>
  </w:num>
  <w:num w:numId="29">
    <w:abstractNumId w:val="11"/>
  </w:num>
  <w:num w:numId="30">
    <w:abstractNumId w:val="34"/>
  </w:num>
  <w:num w:numId="31">
    <w:abstractNumId w:val="13"/>
  </w:num>
  <w:num w:numId="32">
    <w:abstractNumId w:val="18"/>
  </w:num>
  <w:num w:numId="33">
    <w:abstractNumId w:val="27"/>
  </w:num>
  <w:num w:numId="34">
    <w:abstractNumId w:val="22"/>
  </w:num>
  <w:num w:numId="35">
    <w:abstractNumId w:val="40"/>
  </w:num>
  <w:num w:numId="36">
    <w:abstractNumId w:val="35"/>
  </w:num>
  <w:num w:numId="37">
    <w:abstractNumId w:val="23"/>
  </w:num>
  <w:num w:numId="38">
    <w:abstractNumId w:val="14"/>
  </w:num>
  <w:num w:numId="39">
    <w:abstractNumId w:val="19"/>
  </w:num>
  <w:num w:numId="40">
    <w:abstractNumId w:val="10"/>
  </w:num>
  <w:num w:numId="41">
    <w:abstractNumId w:val="3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B3B44"/>
    <w:rsid w:val="00163C08"/>
    <w:rsid w:val="00BB3B44"/>
    <w:rsid w:val="00F25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14:docId w14:val="1F1D59D1"/>
  <w15:docId w15:val="{7C67EFDA-EEE3-4A92-B2FD-F410D4D0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91"/>
      <w:outlineLvl w:val="0"/>
    </w:pPr>
    <w:rPr>
      <w:rFonts w:ascii="Trebuchet MS" w:eastAsia="Trebuchet MS" w:hAnsi="Trebuchet MS" w:cs="Trebuchet MS"/>
      <w:b/>
      <w:bCs/>
      <w:sz w:val="32"/>
      <w:szCs w:val="32"/>
    </w:rPr>
  </w:style>
  <w:style w:type="paragraph" w:styleId="Heading2">
    <w:name w:val="heading 2"/>
    <w:basedOn w:val="Normal"/>
    <w:uiPriority w:val="9"/>
    <w:unhideWhenUsed/>
    <w:qFormat/>
    <w:pPr>
      <w:spacing w:line="341" w:lineRule="exact"/>
      <w:ind w:left="1020" w:hanging="541"/>
      <w:jc w:val="both"/>
      <w:outlineLvl w:val="1"/>
    </w:pPr>
    <w:rPr>
      <w:b/>
      <w:bCs/>
      <w:sz w:val="28"/>
      <w:szCs w:val="28"/>
    </w:rPr>
  </w:style>
  <w:style w:type="paragraph" w:styleId="Heading3">
    <w:name w:val="heading 3"/>
    <w:basedOn w:val="Normal"/>
    <w:uiPriority w:val="9"/>
    <w:unhideWhenUsed/>
    <w:qFormat/>
    <w:pPr>
      <w:ind w:left="48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40" w:hanging="361"/>
    </w:pPr>
    <w:rPr>
      <w:b/>
      <w:bCs/>
      <w:sz w:val="24"/>
      <w:szCs w:val="24"/>
    </w:rPr>
  </w:style>
  <w:style w:type="paragraph" w:styleId="TOC2">
    <w:name w:val="toc 2"/>
    <w:basedOn w:val="Normal"/>
    <w:uiPriority w:val="1"/>
    <w:qFormat/>
    <w:pPr>
      <w:ind w:left="1200" w:hanging="481"/>
    </w:pPr>
    <w:rPr>
      <w:sz w:val="24"/>
      <w:szCs w:val="24"/>
    </w:rPr>
  </w:style>
  <w:style w:type="paragraph" w:styleId="TOC3">
    <w:name w:val="toc 3"/>
    <w:basedOn w:val="Normal"/>
    <w:uiPriority w:val="1"/>
    <w:qFormat/>
    <w:pPr>
      <w:ind w:left="1680"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9"/>
      <w:ind w:left="12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3C08"/>
    <w:pPr>
      <w:tabs>
        <w:tab w:val="center" w:pos="4513"/>
        <w:tab w:val="right" w:pos="9026"/>
      </w:tabs>
    </w:pPr>
  </w:style>
  <w:style w:type="character" w:customStyle="1" w:styleId="HeaderChar">
    <w:name w:val="Header Char"/>
    <w:basedOn w:val="DefaultParagraphFont"/>
    <w:link w:val="Header"/>
    <w:uiPriority w:val="99"/>
    <w:rsid w:val="00163C08"/>
    <w:rPr>
      <w:rFonts w:ascii="Carlito" w:eastAsia="Carlito" w:hAnsi="Carlito" w:cs="Carlito"/>
    </w:rPr>
  </w:style>
  <w:style w:type="paragraph" w:styleId="Footer">
    <w:name w:val="footer"/>
    <w:basedOn w:val="Normal"/>
    <w:link w:val="FooterChar"/>
    <w:uiPriority w:val="99"/>
    <w:unhideWhenUsed/>
    <w:rsid w:val="00163C08"/>
    <w:pPr>
      <w:tabs>
        <w:tab w:val="center" w:pos="4513"/>
        <w:tab w:val="right" w:pos="9026"/>
      </w:tabs>
    </w:pPr>
  </w:style>
  <w:style w:type="character" w:customStyle="1" w:styleId="FooterChar">
    <w:name w:val="Footer Char"/>
    <w:basedOn w:val="DefaultParagraphFont"/>
    <w:link w:val="Footer"/>
    <w:uiPriority w:val="99"/>
    <w:rsid w:val="00163C08"/>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jpeg"/><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41</Pages>
  <Words>7913</Words>
  <Characters>45110</Characters>
  <Application>Microsoft Office Word</Application>
  <DocSecurity>0</DocSecurity>
  <Lines>375</Lines>
  <Paragraphs>105</Paragraphs>
  <ScaleCrop>false</ScaleCrop>
  <Company/>
  <LinksUpToDate>false</LinksUpToDate>
  <CharactersWithSpaces>52918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cp:lastModifiedBy>
  <cp:revision>2</cp:revision>
  <dcterms:created xsi:type="dcterms:W3CDTF">2021-02-09T20:09:00Z</dcterms:created>
  <dcterms:modified xsi:type="dcterms:W3CDTF">2021-02-09T20:12:00Z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2015-09-16T00:00:00Z</vt:filetime>
  </property>
  <property fmtid="{D5CDD505-2E9C-101B-9397-08002B2CF9AE}" pid="3" name="Creator">
    <vt:lpwstr>Microsoft® Word 2010</vt:lpwstr>
  </property>
  <property fmtid="{D5CDD505-2E9C-101B-9397-08002B2CF9AE}" pid="4" name="LastSaved">
    <vt:filetime>2021-02-09T00:00:00Z</vt:filetime>
  </property>
</Properties>
</file>