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0C25" w14:textId="77777777" w:rsidR="0071521E" w:rsidRDefault="0071521E">
      <w:pPr>
        <w:ind w:left="3544" w:right="-285" w:firstLine="708"/>
        <w:jc w:val="right"/>
        <w:rPr>
          <w:b/>
          <w:color w:val="1F3864"/>
          <w:sz w:val="28"/>
          <w:szCs w:val="28"/>
        </w:rPr>
      </w:pPr>
    </w:p>
    <w:p w14:paraId="0165CBB3" w14:textId="77777777" w:rsidR="004F5731" w:rsidRPr="00A87DB1" w:rsidRDefault="00BD22AD" w:rsidP="00BD22AD">
      <w:pPr>
        <w:ind w:left="2694" w:right="-285" w:firstLine="708"/>
        <w:jc w:val="right"/>
        <w:rPr>
          <w:b/>
          <w:sz w:val="28"/>
        </w:rPr>
      </w:pPr>
      <w:r>
        <w:rPr>
          <w:b/>
          <w:color w:val="1F3864"/>
          <w:sz w:val="28"/>
          <w:szCs w:val="28"/>
        </w:rPr>
        <w:t>FAA PRESENTE EN LA XXXVI REAF MERCOSUR QUE SE REALIZA EN PARAGUAY</w:t>
      </w:r>
    </w:p>
    <w:p w14:paraId="394446DA" w14:textId="77777777" w:rsidR="00D933DD" w:rsidRDefault="00D933DD" w:rsidP="00D933DD"/>
    <w:p w14:paraId="0B5EF536" w14:textId="77777777" w:rsidR="00BD22AD" w:rsidRDefault="00BD22AD" w:rsidP="00BD22AD">
      <w:pPr>
        <w:rPr>
          <w:sz w:val="22"/>
        </w:rPr>
      </w:pPr>
    </w:p>
    <w:p w14:paraId="54F1D9A7" w14:textId="77777777" w:rsidR="00BD22AD" w:rsidRDefault="00BD22AD" w:rsidP="00BD22AD">
      <w:pPr>
        <w:rPr>
          <w:sz w:val="22"/>
        </w:rPr>
      </w:pPr>
    </w:p>
    <w:p w14:paraId="5D37CEFB" w14:textId="77777777" w:rsidR="00BD22AD" w:rsidRDefault="00BD22AD" w:rsidP="00BD22AD">
      <w:pPr>
        <w:rPr>
          <w:sz w:val="22"/>
        </w:rPr>
      </w:pPr>
    </w:p>
    <w:p w14:paraId="410C61EE" w14:textId="77777777" w:rsidR="00BD22AD" w:rsidRDefault="00BD22AD" w:rsidP="00BD22AD">
      <w:pPr>
        <w:rPr>
          <w:sz w:val="22"/>
        </w:rPr>
      </w:pPr>
    </w:p>
    <w:p w14:paraId="1315ACC6" w14:textId="77777777" w:rsidR="00BD22AD" w:rsidRDefault="00BD22AD" w:rsidP="00BD22AD">
      <w:pPr>
        <w:rPr>
          <w:sz w:val="22"/>
        </w:rPr>
      </w:pPr>
      <w:r>
        <w:rPr>
          <w:sz w:val="22"/>
        </w:rPr>
        <w:t xml:space="preserve">Una delegación de Federación Agraria Argentina conformada por Marisa Boschetti (secretaria de Finanzas), Marta </w:t>
      </w:r>
      <w:proofErr w:type="spellStart"/>
      <w:r>
        <w:rPr>
          <w:sz w:val="22"/>
        </w:rPr>
        <w:t>Aicardi</w:t>
      </w:r>
      <w:proofErr w:type="spellEnd"/>
      <w:r>
        <w:rPr>
          <w:sz w:val="22"/>
        </w:rPr>
        <w:t xml:space="preserve"> (secretaria de Igualdad de Género, Oportunidades y Derechos Humanos) y Luciano </w:t>
      </w:r>
      <w:proofErr w:type="spellStart"/>
      <w:r>
        <w:rPr>
          <w:sz w:val="22"/>
        </w:rPr>
        <w:t>Miñola</w:t>
      </w:r>
      <w:proofErr w:type="spellEnd"/>
      <w:r>
        <w:rPr>
          <w:sz w:val="22"/>
        </w:rPr>
        <w:t xml:space="preserve"> (juventud) participan en Asunción de Paraguay de la XXXVI REAF Mercosur, bajo la presidencia pro tempore de Paraguay. En la jornada del 21 de junio se llevó adelante al acto inaugural, con la presencia de funcionarios de los ministerios de Agricultura y Ganadería de dicho país, Argentina, Brasil, Uruguay y Chile. También participó Alberto </w:t>
      </w:r>
      <w:proofErr w:type="spellStart"/>
      <w:r>
        <w:rPr>
          <w:sz w:val="22"/>
        </w:rPr>
        <w:t>Broch</w:t>
      </w:r>
      <w:proofErr w:type="spellEnd"/>
      <w:r>
        <w:rPr>
          <w:sz w:val="22"/>
        </w:rPr>
        <w:t xml:space="preserve">, presidente de COPROFAM, y representantes del IICA y de FAO. Luego se desarrolló un conversatorio (titulado “Análisis y potenciales escenarios para la AF y políticas públicas en el Mercosur ampliado”) y se presentaron los avances, desafíos y oportunidades sobre el relevamiento de políticas públicas para la AF en la región. </w:t>
      </w:r>
    </w:p>
    <w:p w14:paraId="4191DC14" w14:textId="7785B7B4" w:rsidR="00071CA8" w:rsidRDefault="00BD22AD" w:rsidP="00BD22AD">
      <w:pPr>
        <w:rPr>
          <w:sz w:val="22"/>
        </w:rPr>
      </w:pPr>
      <w:r>
        <w:rPr>
          <w:sz w:val="22"/>
        </w:rPr>
        <w:t>Sobre la jornada, explicó Boschetti: “</w:t>
      </w:r>
      <w:r w:rsidRPr="00BD22AD">
        <w:rPr>
          <w:sz w:val="22"/>
        </w:rPr>
        <w:t xml:space="preserve">Se recalcó la importancia de seguir sosteniendo este espacio de diálogo entre </w:t>
      </w:r>
      <w:r>
        <w:rPr>
          <w:sz w:val="22"/>
        </w:rPr>
        <w:t>los g</w:t>
      </w:r>
      <w:r w:rsidRPr="00BD22AD">
        <w:rPr>
          <w:sz w:val="22"/>
        </w:rPr>
        <w:t>obierno</w:t>
      </w:r>
      <w:r>
        <w:rPr>
          <w:sz w:val="22"/>
        </w:rPr>
        <w:t>s</w:t>
      </w:r>
      <w:r w:rsidRPr="00BD22AD">
        <w:rPr>
          <w:sz w:val="22"/>
        </w:rPr>
        <w:t xml:space="preserve"> y la sociedad civil, ya que es un espacio de construcción de políticas públicas y de herramientas para </w:t>
      </w:r>
      <w:r w:rsidR="006628A7">
        <w:rPr>
          <w:sz w:val="22"/>
        </w:rPr>
        <w:t xml:space="preserve">sostener a </w:t>
      </w:r>
      <w:r w:rsidRPr="00BD22AD">
        <w:rPr>
          <w:sz w:val="22"/>
        </w:rPr>
        <w:t>la agricultura familiar.</w:t>
      </w:r>
      <w:r>
        <w:rPr>
          <w:sz w:val="22"/>
        </w:rPr>
        <w:t xml:space="preserve"> </w:t>
      </w:r>
      <w:r w:rsidRPr="00BD22AD">
        <w:rPr>
          <w:sz w:val="22"/>
        </w:rPr>
        <w:t>Se hizo hincapié en la defensa</w:t>
      </w:r>
      <w:r w:rsidR="006628A7">
        <w:rPr>
          <w:sz w:val="22"/>
        </w:rPr>
        <w:t xml:space="preserve"> y en los mecanismos</w:t>
      </w:r>
      <w:r w:rsidRPr="00BD22AD">
        <w:rPr>
          <w:sz w:val="22"/>
        </w:rPr>
        <w:t xml:space="preserve"> que hay </w:t>
      </w:r>
      <w:r w:rsidR="006628A7">
        <w:rPr>
          <w:sz w:val="22"/>
        </w:rPr>
        <w:t>implementar para que</w:t>
      </w:r>
      <w:r w:rsidRPr="00BD22AD">
        <w:rPr>
          <w:sz w:val="22"/>
        </w:rPr>
        <w:t xml:space="preserve"> la agricultura familiar</w:t>
      </w:r>
      <w:r w:rsidR="006628A7">
        <w:rPr>
          <w:sz w:val="22"/>
        </w:rPr>
        <w:t xml:space="preserve"> se impulse y se reconozca</w:t>
      </w:r>
      <w:r w:rsidRPr="00BD22AD">
        <w:rPr>
          <w:sz w:val="22"/>
        </w:rPr>
        <w:t>, c</w:t>
      </w:r>
      <w:r>
        <w:rPr>
          <w:sz w:val="22"/>
        </w:rPr>
        <w:t xml:space="preserve">omo forma de </w:t>
      </w:r>
      <w:r w:rsidRPr="00BD22AD">
        <w:rPr>
          <w:sz w:val="22"/>
        </w:rPr>
        <w:t xml:space="preserve">vida y como generadora de puestos de trabajo, </w:t>
      </w:r>
      <w:r>
        <w:rPr>
          <w:sz w:val="22"/>
        </w:rPr>
        <w:t xml:space="preserve">considerando que se trata de </w:t>
      </w:r>
      <w:r w:rsidRPr="00BD22AD">
        <w:rPr>
          <w:sz w:val="22"/>
        </w:rPr>
        <w:t>la actividad que provee</w:t>
      </w:r>
      <w:r w:rsidR="006628A7">
        <w:rPr>
          <w:sz w:val="22"/>
        </w:rPr>
        <w:t xml:space="preserve"> la mayor cantidad de</w:t>
      </w:r>
      <w:r w:rsidRPr="00BD22AD">
        <w:rPr>
          <w:sz w:val="22"/>
        </w:rPr>
        <w:t xml:space="preserve"> alimento</w:t>
      </w:r>
      <w:r w:rsidR="006628A7">
        <w:rPr>
          <w:sz w:val="22"/>
        </w:rPr>
        <w:t>s</w:t>
      </w:r>
      <w:r w:rsidRPr="00BD22AD">
        <w:rPr>
          <w:sz w:val="22"/>
        </w:rPr>
        <w:t xml:space="preserve"> que llega</w:t>
      </w:r>
      <w:r w:rsidR="006628A7">
        <w:rPr>
          <w:sz w:val="22"/>
        </w:rPr>
        <w:t>n</w:t>
      </w:r>
      <w:r w:rsidRPr="00BD22AD">
        <w:rPr>
          <w:sz w:val="22"/>
        </w:rPr>
        <w:t xml:space="preserve"> a nuestras casas todos los días</w:t>
      </w:r>
      <w:r w:rsidR="00071CA8">
        <w:rPr>
          <w:sz w:val="22"/>
        </w:rPr>
        <w:t>”</w:t>
      </w:r>
      <w:r w:rsidRPr="00BD22AD">
        <w:rPr>
          <w:sz w:val="22"/>
        </w:rPr>
        <w:t xml:space="preserve">. </w:t>
      </w:r>
    </w:p>
    <w:p w14:paraId="13B4D54B" w14:textId="3572DF98" w:rsidR="00BD22AD" w:rsidRPr="00BD22AD" w:rsidRDefault="00071CA8" w:rsidP="00BD22AD">
      <w:pPr>
        <w:rPr>
          <w:sz w:val="22"/>
        </w:rPr>
      </w:pPr>
      <w:r>
        <w:rPr>
          <w:sz w:val="22"/>
        </w:rPr>
        <w:t>“</w:t>
      </w:r>
      <w:r w:rsidR="00BD22AD" w:rsidRPr="00BD22AD">
        <w:rPr>
          <w:sz w:val="22"/>
        </w:rPr>
        <w:t xml:space="preserve">También el foco estuvo puesto en hablar de la agenda </w:t>
      </w:r>
      <w:r>
        <w:rPr>
          <w:sz w:val="22"/>
        </w:rPr>
        <w:t>y</w:t>
      </w:r>
      <w:r w:rsidR="00BD22AD" w:rsidRPr="00BD22AD">
        <w:rPr>
          <w:sz w:val="22"/>
        </w:rPr>
        <w:t xml:space="preserve"> los cambios que se vienen. </w:t>
      </w:r>
      <w:r>
        <w:rPr>
          <w:sz w:val="22"/>
        </w:rPr>
        <w:t>Estamos transitando</w:t>
      </w:r>
      <w:r w:rsidR="00BD22AD" w:rsidRPr="00BD22AD">
        <w:rPr>
          <w:sz w:val="22"/>
        </w:rPr>
        <w:t xml:space="preserve"> un decenio de la agricultura familiar donde se habló y se trabajó </w:t>
      </w:r>
      <w:r w:rsidR="006628A7">
        <w:rPr>
          <w:sz w:val="22"/>
        </w:rPr>
        <w:t>para fortalecer con propuestas a</w:t>
      </w:r>
      <w:r w:rsidR="00BD22AD" w:rsidRPr="00BD22AD">
        <w:rPr>
          <w:sz w:val="22"/>
        </w:rPr>
        <w:t xml:space="preserve"> los siete pilares </w:t>
      </w:r>
      <w:r w:rsidR="006628A7">
        <w:rPr>
          <w:sz w:val="22"/>
        </w:rPr>
        <w:t xml:space="preserve">que van a impulsar </w:t>
      </w:r>
      <w:r w:rsidR="00B56E60">
        <w:rPr>
          <w:sz w:val="22"/>
        </w:rPr>
        <w:t>la Agricultura Familiar</w:t>
      </w:r>
      <w:r w:rsidR="00BD22AD" w:rsidRPr="00BD22AD">
        <w:rPr>
          <w:sz w:val="22"/>
        </w:rPr>
        <w:t xml:space="preserve"> </w:t>
      </w:r>
      <w:r w:rsidR="00B56E60">
        <w:rPr>
          <w:sz w:val="22"/>
        </w:rPr>
        <w:t xml:space="preserve">y </w:t>
      </w:r>
      <w:r w:rsidR="00BD22AD" w:rsidRPr="00BD22AD">
        <w:rPr>
          <w:sz w:val="22"/>
        </w:rPr>
        <w:t xml:space="preserve">que se van a ir </w:t>
      </w:r>
      <w:r w:rsidR="00B56E60">
        <w:rPr>
          <w:sz w:val="22"/>
        </w:rPr>
        <w:t>trabajando en los distintos espacios de dialogo</w:t>
      </w:r>
      <w:r w:rsidR="00BD22AD" w:rsidRPr="00BD22AD">
        <w:rPr>
          <w:sz w:val="22"/>
        </w:rPr>
        <w:t xml:space="preserve">, los siete pilares </w:t>
      </w:r>
      <w:r w:rsidR="00B56E60">
        <w:rPr>
          <w:sz w:val="22"/>
        </w:rPr>
        <w:t xml:space="preserve">son </w:t>
      </w:r>
      <w:r w:rsidR="00BD22AD" w:rsidRPr="00BD22AD">
        <w:rPr>
          <w:sz w:val="22"/>
        </w:rPr>
        <w:t xml:space="preserve">fundamentales </w:t>
      </w:r>
      <w:r w:rsidR="00B56E60">
        <w:rPr>
          <w:sz w:val="22"/>
        </w:rPr>
        <w:t>para</w:t>
      </w:r>
      <w:r w:rsidR="00BD22AD" w:rsidRPr="00BD22AD">
        <w:rPr>
          <w:sz w:val="22"/>
        </w:rPr>
        <w:t xml:space="preserve"> sostener este decenio de la Agricultura Familiar.</w:t>
      </w:r>
      <w:r>
        <w:rPr>
          <w:sz w:val="22"/>
        </w:rPr>
        <w:t xml:space="preserve"> </w:t>
      </w:r>
      <w:r w:rsidR="00BD22AD" w:rsidRPr="00BD22AD">
        <w:rPr>
          <w:sz w:val="22"/>
        </w:rPr>
        <w:t>Asimismo, se abordaron los desafíos y las oportunidades que hay en este decenio, como la obtención de financiamiento, e implementar herramientas para la caracterización y la focalización de dónde están los agricultores familiares. Quiénes son, cuántos son</w:t>
      </w:r>
      <w:r w:rsidR="00B56E60">
        <w:rPr>
          <w:sz w:val="22"/>
        </w:rPr>
        <w:t>, que necesidades tienen”</w:t>
      </w:r>
      <w:r>
        <w:rPr>
          <w:sz w:val="22"/>
        </w:rPr>
        <w:t>, continuó la federada</w:t>
      </w:r>
      <w:r w:rsidR="00BD22AD" w:rsidRPr="00BD22AD">
        <w:rPr>
          <w:sz w:val="22"/>
        </w:rPr>
        <w:t xml:space="preserve">. </w:t>
      </w:r>
    </w:p>
    <w:p w14:paraId="1B67528C" w14:textId="3C208FF3" w:rsidR="00BD22AD" w:rsidRPr="00BD22AD" w:rsidRDefault="00071CA8" w:rsidP="00BD22AD">
      <w:pPr>
        <w:rPr>
          <w:sz w:val="22"/>
        </w:rPr>
      </w:pPr>
      <w:r>
        <w:rPr>
          <w:sz w:val="22"/>
        </w:rPr>
        <w:t xml:space="preserve">En su explicación, remarcó que el desafío es definir el </w:t>
      </w:r>
      <w:r w:rsidR="00BD22AD" w:rsidRPr="00BD22AD">
        <w:rPr>
          <w:sz w:val="22"/>
        </w:rPr>
        <w:t xml:space="preserve">rol </w:t>
      </w:r>
      <w:r w:rsidR="004E56D3">
        <w:rPr>
          <w:sz w:val="22"/>
        </w:rPr>
        <w:t xml:space="preserve">que </w:t>
      </w:r>
      <w:r w:rsidR="00BD22AD" w:rsidRPr="00BD22AD">
        <w:rPr>
          <w:sz w:val="22"/>
        </w:rPr>
        <w:t>v</w:t>
      </w:r>
      <w:r w:rsidR="004E56D3">
        <w:rPr>
          <w:sz w:val="22"/>
        </w:rPr>
        <w:t>an a cumplir las organizaciones y destacó la inquietud que generó en los presentes</w:t>
      </w:r>
      <w:r w:rsidR="00BD22AD" w:rsidRPr="00BD22AD">
        <w:rPr>
          <w:sz w:val="22"/>
        </w:rPr>
        <w:t xml:space="preserve"> la falta de datos que hay de la agricultura familiar en los países. </w:t>
      </w:r>
      <w:r w:rsidR="004E56D3">
        <w:rPr>
          <w:sz w:val="22"/>
        </w:rPr>
        <w:t>“</w:t>
      </w:r>
      <w:r w:rsidR="00BD22AD" w:rsidRPr="00BD22AD">
        <w:rPr>
          <w:sz w:val="22"/>
        </w:rPr>
        <w:t>No se cuenta con datos fidedignos</w:t>
      </w:r>
      <w:r w:rsidR="00B56E60">
        <w:rPr>
          <w:sz w:val="22"/>
        </w:rPr>
        <w:t>,</w:t>
      </w:r>
      <w:r w:rsidR="004E56D3">
        <w:rPr>
          <w:sz w:val="22"/>
        </w:rPr>
        <w:t xml:space="preserve"> por lo que es </w:t>
      </w:r>
      <w:r w:rsidR="00BD22AD" w:rsidRPr="00BD22AD">
        <w:rPr>
          <w:sz w:val="22"/>
        </w:rPr>
        <w:t xml:space="preserve">un trabajo que tienen que hacer y es un desafío </w:t>
      </w:r>
      <w:r w:rsidR="00B56E60">
        <w:rPr>
          <w:sz w:val="22"/>
        </w:rPr>
        <w:t xml:space="preserve">que deben afrontar los </w:t>
      </w:r>
      <w:r w:rsidR="00723523">
        <w:rPr>
          <w:sz w:val="22"/>
        </w:rPr>
        <w:t>gobiernos</w:t>
      </w:r>
      <w:r w:rsidR="00BD22AD" w:rsidRPr="00BD22AD">
        <w:rPr>
          <w:sz w:val="22"/>
        </w:rPr>
        <w:t xml:space="preserve">. Otro desafío </w:t>
      </w:r>
      <w:r w:rsidR="004E56D3">
        <w:rPr>
          <w:sz w:val="22"/>
        </w:rPr>
        <w:t xml:space="preserve">es </w:t>
      </w:r>
      <w:r w:rsidR="00BD22AD" w:rsidRPr="00BD22AD">
        <w:rPr>
          <w:sz w:val="22"/>
        </w:rPr>
        <w:t>renovar</w:t>
      </w:r>
      <w:r w:rsidR="00C726EC">
        <w:rPr>
          <w:sz w:val="22"/>
        </w:rPr>
        <w:t>, implementar</w:t>
      </w:r>
      <w:r w:rsidR="00BD22AD" w:rsidRPr="00BD22AD">
        <w:rPr>
          <w:sz w:val="22"/>
        </w:rPr>
        <w:t xml:space="preserve"> </w:t>
      </w:r>
      <w:r w:rsidR="00C726EC">
        <w:rPr>
          <w:sz w:val="22"/>
        </w:rPr>
        <w:t>e instrumentar</w:t>
      </w:r>
      <w:r w:rsidR="00BD22AD" w:rsidRPr="00BD22AD">
        <w:rPr>
          <w:sz w:val="22"/>
        </w:rPr>
        <w:t xml:space="preserve"> las políticas públicas para la agricultura familiar</w:t>
      </w:r>
      <w:r w:rsidR="004E56D3">
        <w:rPr>
          <w:sz w:val="22"/>
        </w:rPr>
        <w:t>”, dijo</w:t>
      </w:r>
      <w:r w:rsidR="00BD22AD" w:rsidRPr="00BD22AD">
        <w:rPr>
          <w:sz w:val="22"/>
        </w:rPr>
        <w:t>.</w:t>
      </w:r>
    </w:p>
    <w:p w14:paraId="65D69674" w14:textId="259D654D" w:rsidR="004E56D3" w:rsidRDefault="004E56D3" w:rsidP="00BD22AD">
      <w:pPr>
        <w:rPr>
          <w:sz w:val="22"/>
        </w:rPr>
      </w:pPr>
      <w:r>
        <w:rPr>
          <w:sz w:val="22"/>
        </w:rPr>
        <w:t>“</w:t>
      </w:r>
      <w:r w:rsidR="00BD22AD" w:rsidRPr="00BD22AD">
        <w:rPr>
          <w:sz w:val="22"/>
        </w:rPr>
        <w:t xml:space="preserve">Sinceramente sin políticas públicas que continúen a través de los gobiernos, la agricultura familiar queda muy </w:t>
      </w:r>
      <w:r w:rsidR="00C726EC" w:rsidRPr="00BD22AD">
        <w:rPr>
          <w:sz w:val="22"/>
        </w:rPr>
        <w:t>chiquita,</w:t>
      </w:r>
      <w:r w:rsidR="00C726EC">
        <w:rPr>
          <w:sz w:val="22"/>
        </w:rPr>
        <w:t xml:space="preserve"> se invisibiliza</w:t>
      </w:r>
      <w:r w:rsidR="00BD22AD" w:rsidRPr="00BD22AD">
        <w:rPr>
          <w:sz w:val="22"/>
        </w:rPr>
        <w:t xml:space="preserve"> y nu</w:t>
      </w:r>
      <w:r>
        <w:rPr>
          <w:sz w:val="22"/>
        </w:rPr>
        <w:t>nca se va a poder desarrollar</w:t>
      </w:r>
      <w:r w:rsidR="00C726EC">
        <w:rPr>
          <w:sz w:val="22"/>
        </w:rPr>
        <w:t>se</w:t>
      </w:r>
      <w:r>
        <w:rPr>
          <w:sz w:val="22"/>
        </w:rPr>
        <w:t xml:space="preserve">. Tenemos la oportunidad de </w:t>
      </w:r>
      <w:r w:rsidR="00BD22AD" w:rsidRPr="00BD22AD">
        <w:rPr>
          <w:sz w:val="22"/>
        </w:rPr>
        <w:t>posicionar el decenio, vincular los espacios de integración regional</w:t>
      </w:r>
      <w:r>
        <w:rPr>
          <w:sz w:val="22"/>
        </w:rPr>
        <w:t xml:space="preserve"> y fortalecer la vinculación y la fluidez en el diálogo entre gobiernos y agricultores”, señaló Boschetti y concluyó: “Desde FAA </w:t>
      </w:r>
      <w:r w:rsidR="00BD22AD" w:rsidRPr="00BD22AD">
        <w:rPr>
          <w:sz w:val="22"/>
        </w:rPr>
        <w:t>creemos que la REAF es un espacio que hay que defen</w:t>
      </w:r>
      <w:r w:rsidR="00EA1B25">
        <w:rPr>
          <w:sz w:val="22"/>
        </w:rPr>
        <w:t xml:space="preserve">der y garantizar, porque es </w:t>
      </w:r>
      <w:r w:rsidR="00C726EC">
        <w:rPr>
          <w:sz w:val="22"/>
        </w:rPr>
        <w:t>un espacio de dialogo y construcción</w:t>
      </w:r>
      <w:r w:rsidR="00BD22AD" w:rsidRPr="00BD22AD">
        <w:rPr>
          <w:sz w:val="22"/>
        </w:rPr>
        <w:t>. Si bien en estos momentos</w:t>
      </w:r>
      <w:r>
        <w:rPr>
          <w:sz w:val="22"/>
        </w:rPr>
        <w:t xml:space="preserve"> hay </w:t>
      </w:r>
      <w:r w:rsidR="00BD22AD" w:rsidRPr="00BD22AD">
        <w:rPr>
          <w:sz w:val="22"/>
        </w:rPr>
        <w:t>poca participación, porque no hay un fondo para llevar adelante las reuniones especializadas de la agricultura familiar, se est</w:t>
      </w:r>
      <w:r>
        <w:rPr>
          <w:sz w:val="22"/>
        </w:rPr>
        <w:t xml:space="preserve">á pidiendo el apoyo </w:t>
      </w:r>
      <w:r w:rsidR="00C726EC">
        <w:rPr>
          <w:sz w:val="22"/>
        </w:rPr>
        <w:t>de los gobiernos al espacio</w:t>
      </w:r>
      <w:r>
        <w:rPr>
          <w:sz w:val="22"/>
        </w:rPr>
        <w:t xml:space="preserve"> REAF</w:t>
      </w:r>
      <w:r w:rsidR="00C726EC">
        <w:rPr>
          <w:sz w:val="22"/>
        </w:rPr>
        <w:t>.</w:t>
      </w:r>
    </w:p>
    <w:p w14:paraId="7456D8EC" w14:textId="77777777" w:rsidR="004E56D3" w:rsidRDefault="004E56D3" w:rsidP="00BD22AD">
      <w:pPr>
        <w:rPr>
          <w:sz w:val="22"/>
        </w:rPr>
      </w:pPr>
    </w:p>
    <w:p w14:paraId="42CCCE72" w14:textId="77777777" w:rsidR="004E56D3" w:rsidRDefault="004E56D3" w:rsidP="00BD22AD">
      <w:pPr>
        <w:rPr>
          <w:sz w:val="22"/>
        </w:rPr>
      </w:pPr>
    </w:p>
    <w:p w14:paraId="4618B6DE" w14:textId="77777777" w:rsidR="004E56D3" w:rsidRDefault="004E56D3" w:rsidP="00BD22AD">
      <w:pPr>
        <w:rPr>
          <w:sz w:val="22"/>
        </w:rPr>
      </w:pPr>
    </w:p>
    <w:p w14:paraId="3D2C391E" w14:textId="77777777" w:rsidR="004E56D3" w:rsidRDefault="004E56D3" w:rsidP="00BD22AD">
      <w:pPr>
        <w:rPr>
          <w:sz w:val="22"/>
        </w:rPr>
      </w:pPr>
    </w:p>
    <w:p w14:paraId="6497FEE6" w14:textId="77777777" w:rsidR="004E56D3" w:rsidRDefault="004E56D3" w:rsidP="00BD22AD">
      <w:pPr>
        <w:rPr>
          <w:sz w:val="22"/>
        </w:rPr>
      </w:pPr>
    </w:p>
    <w:p w14:paraId="361AB6F0" w14:textId="77777777" w:rsidR="004E56D3" w:rsidRDefault="004E56D3" w:rsidP="00BD22AD">
      <w:pPr>
        <w:rPr>
          <w:sz w:val="22"/>
        </w:rPr>
      </w:pPr>
    </w:p>
    <w:p w14:paraId="39E8F8EB" w14:textId="77777777" w:rsidR="004E56D3" w:rsidRDefault="004E56D3" w:rsidP="00BD22AD">
      <w:pPr>
        <w:rPr>
          <w:sz w:val="22"/>
        </w:rPr>
      </w:pPr>
    </w:p>
    <w:p w14:paraId="39A22025" w14:textId="77777777" w:rsidR="004E56D3" w:rsidRDefault="004E56D3" w:rsidP="00BD22AD">
      <w:pPr>
        <w:rPr>
          <w:sz w:val="22"/>
        </w:rPr>
      </w:pPr>
    </w:p>
    <w:p w14:paraId="1BB7FDF1" w14:textId="77777777" w:rsidR="004E56D3" w:rsidRDefault="004E56D3" w:rsidP="00BD22AD">
      <w:pPr>
        <w:rPr>
          <w:sz w:val="22"/>
        </w:rPr>
      </w:pPr>
    </w:p>
    <w:p w14:paraId="7C95B980" w14:textId="3F6C72F4" w:rsidR="00BD22AD" w:rsidRPr="00BD22AD" w:rsidRDefault="004E56D3" w:rsidP="00BD22AD">
      <w:pPr>
        <w:rPr>
          <w:sz w:val="22"/>
        </w:rPr>
      </w:pPr>
      <w:r>
        <w:rPr>
          <w:sz w:val="22"/>
        </w:rPr>
        <w:t xml:space="preserve">para </w:t>
      </w:r>
      <w:r w:rsidR="00BD22AD" w:rsidRPr="00BD22AD">
        <w:rPr>
          <w:sz w:val="22"/>
        </w:rPr>
        <w:t xml:space="preserve">que se le otorgue un presupuesto </w:t>
      </w:r>
      <w:r w:rsidR="00C726EC">
        <w:rPr>
          <w:sz w:val="22"/>
        </w:rPr>
        <w:t>de</w:t>
      </w:r>
      <w:r w:rsidR="00BD22AD" w:rsidRPr="00BD22AD">
        <w:rPr>
          <w:sz w:val="22"/>
        </w:rPr>
        <w:t xml:space="preserve"> cada país, como lo era en hace</w:t>
      </w:r>
      <w:r w:rsidR="00C726EC">
        <w:rPr>
          <w:sz w:val="22"/>
        </w:rPr>
        <w:t xml:space="preserve"> </w:t>
      </w:r>
      <w:r>
        <w:rPr>
          <w:sz w:val="22"/>
        </w:rPr>
        <w:t>años</w:t>
      </w:r>
      <w:r w:rsidR="00C726EC">
        <w:rPr>
          <w:sz w:val="22"/>
        </w:rPr>
        <w:t xml:space="preserve"> </w:t>
      </w:r>
      <w:proofErr w:type="spellStart"/>
      <w:r w:rsidR="00C726EC">
        <w:rPr>
          <w:sz w:val="22"/>
        </w:rPr>
        <w:t>atras</w:t>
      </w:r>
      <w:proofErr w:type="spellEnd"/>
      <w:r>
        <w:rPr>
          <w:sz w:val="22"/>
        </w:rPr>
        <w:t>. Ese f</w:t>
      </w:r>
      <w:r w:rsidR="00BD22AD" w:rsidRPr="00BD22AD">
        <w:rPr>
          <w:sz w:val="22"/>
        </w:rPr>
        <w:t xml:space="preserve">inanciamiento </w:t>
      </w:r>
      <w:r>
        <w:rPr>
          <w:sz w:val="22"/>
        </w:rPr>
        <w:t xml:space="preserve">permitiría </w:t>
      </w:r>
      <w:r w:rsidR="00BD22AD" w:rsidRPr="00BD22AD">
        <w:rPr>
          <w:sz w:val="22"/>
        </w:rPr>
        <w:t>trabajar para mejorar y para proponer nuevas políticas públicas para la agricultura familiar.</w:t>
      </w:r>
      <w:r>
        <w:rPr>
          <w:sz w:val="22"/>
        </w:rPr>
        <w:t xml:space="preserve"> </w:t>
      </w:r>
      <w:r w:rsidR="00BD22AD" w:rsidRPr="00BD22AD">
        <w:rPr>
          <w:sz w:val="22"/>
        </w:rPr>
        <w:t xml:space="preserve">Es importante trabajar para movilizar recursos, para las actividades que se hacen en conjunto con las organizaciones y los gobiernos, </w:t>
      </w:r>
      <w:r w:rsidR="00C726EC">
        <w:rPr>
          <w:sz w:val="22"/>
        </w:rPr>
        <w:t xml:space="preserve">pero más aun </w:t>
      </w:r>
      <w:r w:rsidR="00101307">
        <w:rPr>
          <w:sz w:val="22"/>
        </w:rPr>
        <w:t>dotar de</w:t>
      </w:r>
      <w:r w:rsidR="00BD22AD" w:rsidRPr="00BD22AD">
        <w:rPr>
          <w:sz w:val="22"/>
        </w:rPr>
        <w:t xml:space="preserve"> recursos para</w:t>
      </w:r>
      <w:r w:rsidR="00101307">
        <w:rPr>
          <w:sz w:val="22"/>
        </w:rPr>
        <w:t xml:space="preserve"> los hombres, mujeres y jóvenes que pertenecen a</w:t>
      </w:r>
      <w:r w:rsidR="00BD22AD" w:rsidRPr="00BD22AD">
        <w:rPr>
          <w:sz w:val="22"/>
        </w:rPr>
        <w:t xml:space="preserve"> la agricultura familiar</w:t>
      </w:r>
      <w:r>
        <w:rPr>
          <w:sz w:val="22"/>
        </w:rPr>
        <w:t>. Se debe i</w:t>
      </w:r>
      <w:r w:rsidR="00BD22AD" w:rsidRPr="00BD22AD">
        <w:rPr>
          <w:sz w:val="22"/>
        </w:rPr>
        <w:t>mpulsar, dar oportunidad</w:t>
      </w:r>
      <w:r>
        <w:rPr>
          <w:sz w:val="22"/>
        </w:rPr>
        <w:t>es</w:t>
      </w:r>
      <w:r w:rsidR="00BD22AD" w:rsidRPr="00BD22AD">
        <w:rPr>
          <w:sz w:val="22"/>
        </w:rPr>
        <w:t xml:space="preserve"> en los lugares </w:t>
      </w:r>
      <w:r>
        <w:rPr>
          <w:sz w:val="22"/>
        </w:rPr>
        <w:t>en</w:t>
      </w:r>
      <w:r w:rsidR="00BD22AD" w:rsidRPr="00BD22AD">
        <w:rPr>
          <w:sz w:val="22"/>
        </w:rPr>
        <w:t xml:space="preserve"> donde la agricultura familiar es </w:t>
      </w:r>
      <w:r>
        <w:rPr>
          <w:sz w:val="22"/>
        </w:rPr>
        <w:t xml:space="preserve">el </w:t>
      </w:r>
      <w:r w:rsidR="00BD22AD" w:rsidRPr="00BD22AD">
        <w:rPr>
          <w:sz w:val="22"/>
        </w:rPr>
        <w:t xml:space="preserve">único </w:t>
      </w:r>
      <w:r>
        <w:rPr>
          <w:sz w:val="22"/>
        </w:rPr>
        <w:t xml:space="preserve">o principal </w:t>
      </w:r>
      <w:r w:rsidR="00BD22AD" w:rsidRPr="00BD22AD">
        <w:rPr>
          <w:sz w:val="22"/>
        </w:rPr>
        <w:t xml:space="preserve">medio de vida, donde necesitan tener financiamiento, acceder a la tecnología, a infraestructura, a conectividad, y eso </w:t>
      </w:r>
      <w:r w:rsidR="00101307">
        <w:rPr>
          <w:sz w:val="22"/>
        </w:rPr>
        <w:t>solo se consigue</w:t>
      </w:r>
      <w:r w:rsidR="00BD22AD" w:rsidRPr="00BD22AD">
        <w:rPr>
          <w:sz w:val="22"/>
        </w:rPr>
        <w:t xml:space="preserve"> con recursos. También </w:t>
      </w:r>
      <w:r>
        <w:rPr>
          <w:sz w:val="22"/>
        </w:rPr>
        <w:t xml:space="preserve">hay que </w:t>
      </w:r>
      <w:r w:rsidR="00BD22AD" w:rsidRPr="00BD22AD">
        <w:rPr>
          <w:sz w:val="22"/>
        </w:rPr>
        <w:t xml:space="preserve">fortalecer el rol de las cooperativas y el asociativismo. El cooperativismo y el asociativismo deben ser dos pilares fundamentales dentro </w:t>
      </w:r>
      <w:r>
        <w:rPr>
          <w:sz w:val="22"/>
        </w:rPr>
        <w:t>del</w:t>
      </w:r>
      <w:r w:rsidR="00BD22AD" w:rsidRPr="00BD22AD">
        <w:rPr>
          <w:sz w:val="22"/>
        </w:rPr>
        <w:t xml:space="preserve"> desarrollo de la agricultura familiar</w:t>
      </w:r>
      <w:r>
        <w:rPr>
          <w:sz w:val="22"/>
        </w:rPr>
        <w:t>”</w:t>
      </w:r>
      <w:r w:rsidR="00BD22AD" w:rsidRPr="00BD22AD">
        <w:rPr>
          <w:sz w:val="22"/>
        </w:rPr>
        <w:t>.</w:t>
      </w:r>
    </w:p>
    <w:p w14:paraId="16FA511F" w14:textId="77777777" w:rsidR="0071521E" w:rsidRDefault="004E56D3" w:rsidP="00BD22AD">
      <w:pPr>
        <w:rPr>
          <w:sz w:val="22"/>
        </w:rPr>
      </w:pPr>
      <w:r>
        <w:rPr>
          <w:sz w:val="22"/>
        </w:rPr>
        <w:t>En la segunda jornada se llevó adelante una plenaria en la que se presentó la Plataforma Mujeres Emprendedoras Rurales REAF – IICA y se lanzaron los módulos de capacitación. También se preparó el acta de la XXXVI REAF. En esta jornada se llevó adelante un conversatorio con la m</w:t>
      </w:r>
      <w:r w:rsidR="00BD22AD" w:rsidRPr="00BD22AD">
        <w:rPr>
          <w:sz w:val="22"/>
        </w:rPr>
        <w:t>inistra de la Mujer de Paraguay</w:t>
      </w:r>
      <w:r w:rsidR="00EA1B25">
        <w:rPr>
          <w:sz w:val="22"/>
        </w:rPr>
        <w:t xml:space="preserve">, </w:t>
      </w:r>
      <w:r w:rsidR="00EA1B25" w:rsidRPr="00EA1B25">
        <w:rPr>
          <w:sz w:val="21"/>
          <w:szCs w:val="21"/>
        </w:rPr>
        <w:t>Lic. Celina Esther Lezcano</w:t>
      </w:r>
      <w:r w:rsidR="00EA1B25">
        <w:rPr>
          <w:sz w:val="21"/>
          <w:szCs w:val="21"/>
        </w:rPr>
        <w:t xml:space="preserve">, </w:t>
      </w:r>
      <w:r w:rsidR="00BD22AD" w:rsidRPr="00BD22AD">
        <w:rPr>
          <w:sz w:val="22"/>
        </w:rPr>
        <w:t xml:space="preserve">y representantes mujeres del Paraguay, </w:t>
      </w:r>
      <w:r>
        <w:rPr>
          <w:sz w:val="22"/>
        </w:rPr>
        <w:t xml:space="preserve">para hablar sobre el tema mujer, así como también actividades vinculadas a los jóvenes. </w:t>
      </w:r>
    </w:p>
    <w:sectPr w:rsidR="0071521E" w:rsidSect="009B1746">
      <w:headerReference w:type="even" r:id="rId6"/>
      <w:headerReference w:type="default" r:id="rId7"/>
      <w:footerReference w:type="even" r:id="rId8"/>
      <w:footerReference w:type="default" r:id="rId9"/>
      <w:headerReference w:type="first" r:id="rId10"/>
      <w:footerReference w:type="first" r:id="rId11"/>
      <w:pgSz w:w="11906" w:h="16838"/>
      <w:pgMar w:top="1276"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5FC0D" w14:textId="77777777" w:rsidR="00A137F0" w:rsidRDefault="00A137F0">
      <w:pPr>
        <w:spacing w:before="0"/>
      </w:pPr>
      <w:r>
        <w:separator/>
      </w:r>
    </w:p>
  </w:endnote>
  <w:endnote w:type="continuationSeparator" w:id="0">
    <w:p w14:paraId="573F4329" w14:textId="77777777" w:rsidR="00A137F0" w:rsidRDefault="00A137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AA6F" w14:textId="77777777" w:rsidR="0071521E" w:rsidRDefault="0071521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A80D" w14:textId="77777777" w:rsidR="0071521E" w:rsidRDefault="0071521E">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57BE" w14:textId="77777777" w:rsidR="0071521E" w:rsidRDefault="0071521E">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03264" w14:textId="77777777" w:rsidR="00A137F0" w:rsidRDefault="00A137F0">
      <w:pPr>
        <w:spacing w:before="0"/>
      </w:pPr>
      <w:r>
        <w:separator/>
      </w:r>
    </w:p>
  </w:footnote>
  <w:footnote w:type="continuationSeparator" w:id="0">
    <w:p w14:paraId="47931176" w14:textId="77777777" w:rsidR="00A137F0" w:rsidRDefault="00A137F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B377" w14:textId="77777777" w:rsidR="0071521E" w:rsidRDefault="00A137F0">
    <w:pPr>
      <w:pBdr>
        <w:top w:val="nil"/>
        <w:left w:val="nil"/>
        <w:bottom w:val="nil"/>
        <w:right w:val="nil"/>
        <w:between w:val="nil"/>
      </w:pBdr>
      <w:tabs>
        <w:tab w:val="center" w:pos="4419"/>
        <w:tab w:val="right" w:pos="8838"/>
      </w:tabs>
      <w:rPr>
        <w:color w:val="000000"/>
      </w:rPr>
    </w:pPr>
    <w:r>
      <w:rPr>
        <w:color w:val="000000"/>
      </w:rPr>
      <w:pict w14:anchorId="5EACA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449.8pt;height:562.15pt;z-index:-251657728;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EAB0" w14:textId="77777777" w:rsidR="0071521E" w:rsidRDefault="00F37CD6">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6704" behindDoc="1" locked="0" layoutInCell="1" hidden="0" allowOverlap="1" wp14:anchorId="21707121" wp14:editId="71B0C678">
          <wp:simplePos x="0" y="0"/>
          <wp:positionH relativeFrom="column">
            <wp:posOffset>-709815</wp:posOffset>
          </wp:positionH>
          <wp:positionV relativeFrom="paragraph">
            <wp:posOffset>-429665</wp:posOffset>
          </wp:positionV>
          <wp:extent cx="7541389" cy="10659612"/>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541389" cy="10659612"/>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583A" w14:textId="77777777" w:rsidR="0071521E" w:rsidRDefault="00A137F0">
    <w:pPr>
      <w:pBdr>
        <w:top w:val="nil"/>
        <w:left w:val="nil"/>
        <w:bottom w:val="nil"/>
        <w:right w:val="nil"/>
        <w:between w:val="nil"/>
      </w:pBdr>
      <w:tabs>
        <w:tab w:val="center" w:pos="4419"/>
        <w:tab w:val="right" w:pos="8838"/>
      </w:tabs>
      <w:rPr>
        <w:color w:val="000000"/>
      </w:rPr>
    </w:pPr>
    <w:r>
      <w:rPr>
        <w:color w:val="000000"/>
      </w:rPr>
      <w:pict w14:anchorId="25BAC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left:0;text-align:left;margin-left:0;margin-top:0;width:449.8pt;height:562.15pt;z-index:-251658752;mso-position-horizontal:center;mso-position-horizontal-relative:margin;mso-position-vertical:center;mso-position-vertical-relative:margin">
          <v:imagedata r:id="rId1" o:title="image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21E"/>
    <w:rsid w:val="00071CA8"/>
    <w:rsid w:val="000C294B"/>
    <w:rsid w:val="00101307"/>
    <w:rsid w:val="00387D7A"/>
    <w:rsid w:val="004E56D3"/>
    <w:rsid w:val="004F5731"/>
    <w:rsid w:val="00556E31"/>
    <w:rsid w:val="00595EF5"/>
    <w:rsid w:val="006628A7"/>
    <w:rsid w:val="006902AC"/>
    <w:rsid w:val="0071521E"/>
    <w:rsid w:val="00723523"/>
    <w:rsid w:val="007A6B26"/>
    <w:rsid w:val="009B1746"/>
    <w:rsid w:val="00A137F0"/>
    <w:rsid w:val="00AE04E1"/>
    <w:rsid w:val="00B56E60"/>
    <w:rsid w:val="00BD22AD"/>
    <w:rsid w:val="00C726EC"/>
    <w:rsid w:val="00CB23A7"/>
    <w:rsid w:val="00D933DD"/>
    <w:rsid w:val="00EA1B25"/>
    <w:rsid w:val="00F37C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D35EF"/>
  <w15:docId w15:val="{3991DE90-4ADB-4572-849C-FC416273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18"/>
        <w:szCs w:val="18"/>
        <w:lang w:val="es-AR" w:eastAsia="es-AR"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jc w:val="right"/>
      <w:outlineLvl w:val="0"/>
    </w:pPr>
    <w:rPr>
      <w:rFonts w:ascii="Montserrat SemiBold" w:eastAsia="Montserrat SemiBold" w:hAnsi="Montserrat SemiBold" w:cs="Montserrat SemiBold"/>
      <w:b/>
      <w:color w:val="0070C0"/>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743</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 Cámara de Diputados de la Nación</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Vanina Soledad Fujiwara</dc:creator>
  <cp:lastModifiedBy>Marisa</cp:lastModifiedBy>
  <cp:revision>2</cp:revision>
  <dcterms:created xsi:type="dcterms:W3CDTF">2022-06-22T18:45:00Z</dcterms:created>
  <dcterms:modified xsi:type="dcterms:W3CDTF">2022-06-22T18:45:00Z</dcterms:modified>
</cp:coreProperties>
</file>