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BF1" w:rsidRPr="00847346" w:rsidRDefault="00EA4688" w:rsidP="00847346">
      <w:pPr>
        <w:jc w:val="center"/>
        <w:rPr>
          <w:rFonts w:ascii="Arial" w:hAnsi="Arial" w:cs="Arial"/>
          <w:b/>
          <w:sz w:val="36"/>
          <w:szCs w:val="24"/>
        </w:rPr>
      </w:pPr>
      <w:r w:rsidRPr="00847346">
        <w:rPr>
          <w:rFonts w:ascii="Arial" w:hAnsi="Arial" w:cs="Arial"/>
          <w:b/>
          <w:sz w:val="36"/>
          <w:szCs w:val="24"/>
        </w:rPr>
        <w:t>Modelo de Entidade Relacional (MER)</w:t>
      </w:r>
    </w:p>
    <w:p w:rsidR="00847346" w:rsidRDefault="00847346" w:rsidP="0084734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7346">
        <w:rPr>
          <w:rFonts w:ascii="Arial" w:hAnsi="Arial" w:cs="Arial"/>
          <w:sz w:val="24"/>
          <w:szCs w:val="24"/>
        </w:rPr>
        <w:t>DADOS BÁSICOS</w:t>
      </w:r>
    </w:p>
    <w:p w:rsidR="00847346" w:rsidRDefault="00847346" w:rsidP="00847346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847346" w:rsidRPr="00847346" w:rsidRDefault="00847346" w:rsidP="00847346">
      <w:pPr>
        <w:pStyle w:val="PargrafodaLista"/>
        <w:numPr>
          <w:ilvl w:val="1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847346">
        <w:rPr>
          <w:rFonts w:ascii="Arial" w:hAnsi="Arial" w:cs="Arial"/>
          <w:sz w:val="24"/>
          <w:szCs w:val="24"/>
        </w:rPr>
        <w:t>CONTROLE MULTI EMPRESA/FILIAIS</w:t>
      </w:r>
    </w:p>
    <w:p w:rsidR="006830D7" w:rsidRPr="00007FB1" w:rsidRDefault="00EA46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Definição de tabelas e atributos básicas </w:t>
      </w:r>
      <w:r w:rsidR="006830D7">
        <w:rPr>
          <w:rFonts w:ascii="Arial" w:hAnsi="Arial" w:cs="Arial"/>
          <w:sz w:val="24"/>
          <w:szCs w:val="24"/>
        </w:rPr>
        <w:t>para controle de empresas/filiais e usuários, para tratamento de acessos básicos.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007FB1" w:rsidRPr="00007FB1" w:rsidTr="00007FB1">
        <w:tc>
          <w:tcPr>
            <w:tcW w:w="562" w:type="dxa"/>
            <w:vAlign w:val="center"/>
          </w:tcPr>
          <w:p w:rsidR="00007FB1" w:rsidRPr="00007FB1" w:rsidRDefault="00007FB1" w:rsidP="00007FB1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07FB1">
              <w:rPr>
                <w:rFonts w:ascii="Arial" w:hAnsi="Arial" w:cs="Arial"/>
                <w:b/>
                <w:sz w:val="20"/>
                <w:szCs w:val="24"/>
              </w:rPr>
              <w:t>#</w:t>
            </w:r>
          </w:p>
        </w:tc>
        <w:tc>
          <w:tcPr>
            <w:tcW w:w="5100" w:type="dxa"/>
            <w:vAlign w:val="center"/>
          </w:tcPr>
          <w:p w:rsidR="00007FB1" w:rsidRPr="00007FB1" w:rsidRDefault="00007FB1" w:rsidP="00007FB1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007FB1">
              <w:rPr>
                <w:rFonts w:ascii="Arial" w:hAnsi="Arial" w:cs="Arial"/>
                <w:b/>
                <w:sz w:val="20"/>
                <w:szCs w:val="24"/>
              </w:rPr>
              <w:t>DESCRIÇÃO</w:t>
            </w:r>
          </w:p>
        </w:tc>
        <w:tc>
          <w:tcPr>
            <w:tcW w:w="2832" w:type="dxa"/>
            <w:vAlign w:val="center"/>
          </w:tcPr>
          <w:p w:rsidR="00007FB1" w:rsidRPr="00007FB1" w:rsidRDefault="00007FB1" w:rsidP="00007FB1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007FB1">
              <w:rPr>
                <w:rFonts w:ascii="Arial" w:hAnsi="Arial" w:cs="Arial"/>
                <w:b/>
                <w:sz w:val="20"/>
                <w:szCs w:val="24"/>
              </w:rPr>
              <w:t>ATRIBUTOS</w:t>
            </w:r>
          </w:p>
        </w:tc>
      </w:tr>
      <w:tr w:rsidR="00007FB1" w:rsidRPr="00007FB1" w:rsidTr="0003499A">
        <w:tc>
          <w:tcPr>
            <w:tcW w:w="562" w:type="dxa"/>
            <w:vAlign w:val="center"/>
          </w:tcPr>
          <w:p w:rsidR="00007FB1" w:rsidRPr="00007FB1" w:rsidRDefault="00007FB1" w:rsidP="00007FB1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07FB1">
              <w:rPr>
                <w:rFonts w:ascii="Arial" w:hAnsi="Arial" w:cs="Arial"/>
                <w:sz w:val="20"/>
                <w:szCs w:val="24"/>
              </w:rPr>
              <w:t>01</w:t>
            </w:r>
          </w:p>
        </w:tc>
        <w:tc>
          <w:tcPr>
            <w:tcW w:w="5100" w:type="dxa"/>
            <w:vAlign w:val="center"/>
          </w:tcPr>
          <w:p w:rsidR="00007FB1" w:rsidRPr="00007FB1" w:rsidRDefault="00007FB1" w:rsidP="0003499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EMPRESA representa a entidade como um todo, sendo independente e contendo informações básicas de sua composição.</w:t>
            </w:r>
          </w:p>
        </w:tc>
        <w:tc>
          <w:tcPr>
            <w:tcW w:w="2832" w:type="dxa"/>
            <w:vAlign w:val="center"/>
          </w:tcPr>
          <w:p w:rsidR="00EA4688" w:rsidRDefault="00EA4688" w:rsidP="00007F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Razão social;</w:t>
            </w:r>
          </w:p>
          <w:p w:rsidR="00EA4688" w:rsidRDefault="00EA4688" w:rsidP="00007F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Nome Fantasia;</w:t>
            </w:r>
          </w:p>
          <w:p w:rsidR="00007FB1" w:rsidRDefault="003C602A" w:rsidP="00007F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</w:t>
            </w:r>
            <w:r w:rsidR="00007FB1">
              <w:rPr>
                <w:rFonts w:ascii="Arial" w:hAnsi="Arial" w:cs="Arial"/>
                <w:sz w:val="20"/>
                <w:szCs w:val="24"/>
              </w:rPr>
              <w:t>apital social;</w:t>
            </w:r>
          </w:p>
          <w:p w:rsidR="00007FB1" w:rsidRDefault="003C602A" w:rsidP="00007F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Q</w:t>
            </w:r>
            <w:r w:rsidR="00007FB1">
              <w:rPr>
                <w:rFonts w:ascii="Arial" w:hAnsi="Arial" w:cs="Arial"/>
                <w:sz w:val="20"/>
                <w:szCs w:val="24"/>
              </w:rPr>
              <w:t>uadro societário;</w:t>
            </w:r>
          </w:p>
          <w:p w:rsidR="002A0405" w:rsidRDefault="002A0405" w:rsidP="00007F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Participação societária;</w:t>
            </w:r>
          </w:p>
          <w:p w:rsidR="00007FB1" w:rsidRDefault="003C602A" w:rsidP="00007F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</w:t>
            </w:r>
            <w:r w:rsidR="00007FB1">
              <w:rPr>
                <w:rFonts w:ascii="Arial" w:hAnsi="Arial" w:cs="Arial"/>
                <w:sz w:val="20"/>
                <w:szCs w:val="24"/>
              </w:rPr>
              <w:t>orma de constituição;</w:t>
            </w:r>
          </w:p>
          <w:p w:rsidR="00007FB1" w:rsidRPr="00007FB1" w:rsidRDefault="003C602A" w:rsidP="00007F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</w:t>
            </w:r>
            <w:r w:rsidR="00007FB1">
              <w:rPr>
                <w:rFonts w:ascii="Arial" w:hAnsi="Arial" w:cs="Arial"/>
                <w:sz w:val="20"/>
                <w:szCs w:val="24"/>
              </w:rPr>
              <w:t>ncerramento do exercício;</w:t>
            </w:r>
          </w:p>
        </w:tc>
      </w:tr>
      <w:tr w:rsidR="00FD4B82" w:rsidRPr="00007FB1" w:rsidTr="0003499A">
        <w:tc>
          <w:tcPr>
            <w:tcW w:w="562" w:type="dxa"/>
            <w:vAlign w:val="center"/>
          </w:tcPr>
          <w:p w:rsidR="00FD4B82" w:rsidRDefault="0003499A" w:rsidP="00007FB1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02</w:t>
            </w:r>
          </w:p>
        </w:tc>
        <w:tc>
          <w:tcPr>
            <w:tcW w:w="5100" w:type="dxa"/>
            <w:vAlign w:val="center"/>
          </w:tcPr>
          <w:p w:rsidR="00FD4B82" w:rsidRDefault="00FD4B82" w:rsidP="0003499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SETOR representa parte da empresa que executam atividades</w:t>
            </w:r>
            <w:r w:rsidR="001004B9">
              <w:rPr>
                <w:rFonts w:ascii="Arial" w:hAnsi="Arial" w:cs="Arial"/>
                <w:sz w:val="20"/>
                <w:szCs w:val="24"/>
              </w:rPr>
              <w:t xml:space="preserve"> focadas em um segmento</w:t>
            </w:r>
            <w:r w:rsidR="00577542">
              <w:rPr>
                <w:rFonts w:ascii="Arial" w:hAnsi="Arial" w:cs="Arial"/>
                <w:sz w:val="20"/>
                <w:szCs w:val="24"/>
              </w:rPr>
              <w:t xml:space="preserve"> específico (comercial, logística, financeiro </w:t>
            </w:r>
            <w:proofErr w:type="spellStart"/>
            <w:r w:rsidR="00577542">
              <w:rPr>
                <w:rFonts w:ascii="Arial" w:hAnsi="Arial" w:cs="Arial"/>
                <w:sz w:val="20"/>
                <w:szCs w:val="24"/>
              </w:rPr>
              <w:t>etc</w:t>
            </w:r>
            <w:proofErr w:type="spellEnd"/>
            <w:r w:rsidR="00577542">
              <w:rPr>
                <w:rFonts w:ascii="Arial" w:hAnsi="Arial" w:cs="Arial"/>
                <w:sz w:val="20"/>
                <w:szCs w:val="24"/>
              </w:rPr>
              <w:t>). O setor está ligado a empresa como um todo, se representando em escala menor em cada unidade.</w:t>
            </w:r>
            <w:r w:rsidR="00987414">
              <w:rPr>
                <w:rFonts w:ascii="Arial" w:hAnsi="Arial" w:cs="Arial"/>
                <w:sz w:val="20"/>
                <w:szCs w:val="24"/>
              </w:rPr>
              <w:t xml:space="preserve"> Cada setor deverá ter uma pessoa responsável</w:t>
            </w:r>
            <w:r w:rsidR="00D062C1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832" w:type="dxa"/>
            <w:vAlign w:val="center"/>
          </w:tcPr>
          <w:p w:rsidR="00FD4B82" w:rsidRDefault="00D062C1" w:rsidP="00007F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Nome;</w:t>
            </w:r>
          </w:p>
          <w:p w:rsidR="00D062C1" w:rsidRDefault="00D062C1" w:rsidP="00007F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Empresa;</w:t>
            </w:r>
          </w:p>
          <w:p w:rsidR="00D062C1" w:rsidRDefault="00D062C1" w:rsidP="00007F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Pessoa responsável;</w:t>
            </w:r>
          </w:p>
        </w:tc>
      </w:tr>
      <w:tr w:rsidR="00577542" w:rsidRPr="00007FB1" w:rsidTr="0003499A">
        <w:tc>
          <w:tcPr>
            <w:tcW w:w="562" w:type="dxa"/>
            <w:vAlign w:val="center"/>
          </w:tcPr>
          <w:p w:rsidR="00577542" w:rsidRPr="00007FB1" w:rsidRDefault="0003499A" w:rsidP="00D5755D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03</w:t>
            </w:r>
          </w:p>
        </w:tc>
        <w:tc>
          <w:tcPr>
            <w:tcW w:w="5100" w:type="dxa"/>
            <w:vAlign w:val="center"/>
          </w:tcPr>
          <w:p w:rsidR="00577542" w:rsidRPr="00007FB1" w:rsidRDefault="00577542" w:rsidP="0003499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UNIDADE representa todas as entidades que compõem a empresa (matriz e filiais) e não pode existir sem a EMPRESA, contendo informações particulares de cada UNIDADE.</w:t>
            </w:r>
            <w:r w:rsidR="00D062C1">
              <w:rPr>
                <w:rFonts w:ascii="Arial" w:hAnsi="Arial" w:cs="Arial"/>
                <w:sz w:val="20"/>
                <w:szCs w:val="24"/>
              </w:rPr>
              <w:t xml:space="preserve"> Cada unidade poderá ter vários responsáveis, sendo um por toda a unidade, mas também um responsável técnico, ou outros tipos.</w:t>
            </w:r>
          </w:p>
        </w:tc>
        <w:tc>
          <w:tcPr>
            <w:tcW w:w="2832" w:type="dxa"/>
            <w:vAlign w:val="center"/>
          </w:tcPr>
          <w:p w:rsidR="00577542" w:rsidRDefault="00577542" w:rsidP="00D5755D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CNPJ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cp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);</w:t>
            </w:r>
          </w:p>
          <w:p w:rsidR="00577542" w:rsidRDefault="00577542" w:rsidP="00D5755D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Descrição da unidade;</w:t>
            </w:r>
          </w:p>
          <w:p w:rsidR="00577542" w:rsidRDefault="00577542" w:rsidP="00D5755D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Endereço;</w:t>
            </w:r>
          </w:p>
          <w:p w:rsidR="00577542" w:rsidRDefault="00577542" w:rsidP="00D5755D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CNAE;</w:t>
            </w:r>
          </w:p>
          <w:p w:rsidR="00577542" w:rsidRDefault="00577542" w:rsidP="00D5755D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Contatos;</w:t>
            </w:r>
          </w:p>
          <w:p w:rsidR="00D062C1" w:rsidRPr="00007FB1" w:rsidRDefault="00D062C1" w:rsidP="00D5755D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Pessoas responsáveis</w:t>
            </w:r>
            <w:r w:rsidR="00BE3C96">
              <w:rPr>
                <w:rFonts w:ascii="Arial" w:hAnsi="Arial" w:cs="Arial"/>
                <w:sz w:val="20"/>
                <w:szCs w:val="24"/>
              </w:rPr>
              <w:t xml:space="preserve"> (ac)</w:t>
            </w:r>
            <w:r>
              <w:rPr>
                <w:rFonts w:ascii="Arial" w:hAnsi="Arial" w:cs="Arial"/>
                <w:sz w:val="20"/>
                <w:szCs w:val="24"/>
              </w:rPr>
              <w:t>;</w:t>
            </w:r>
          </w:p>
        </w:tc>
      </w:tr>
      <w:tr w:rsidR="00577542" w:rsidRPr="00007FB1" w:rsidTr="0003499A">
        <w:tc>
          <w:tcPr>
            <w:tcW w:w="562" w:type="dxa"/>
            <w:vAlign w:val="center"/>
          </w:tcPr>
          <w:p w:rsidR="00577542" w:rsidRDefault="0003499A" w:rsidP="00007FB1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04</w:t>
            </w:r>
          </w:p>
        </w:tc>
        <w:tc>
          <w:tcPr>
            <w:tcW w:w="5100" w:type="dxa"/>
            <w:vAlign w:val="center"/>
          </w:tcPr>
          <w:p w:rsidR="00577542" w:rsidRDefault="00577542" w:rsidP="0003499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DEPARTAMENTO representam partes da unidade, onde executam atividades específicas, focadas em um segmento</w:t>
            </w:r>
            <w:r w:rsidR="00CD146F">
              <w:rPr>
                <w:rFonts w:ascii="Arial" w:hAnsi="Arial" w:cs="Arial"/>
                <w:sz w:val="20"/>
                <w:szCs w:val="24"/>
              </w:rPr>
              <w:t xml:space="preserve"> (contábil, RH, </w:t>
            </w:r>
            <w:r w:rsidR="00D062C1">
              <w:rPr>
                <w:rFonts w:ascii="Arial" w:hAnsi="Arial" w:cs="Arial"/>
                <w:sz w:val="20"/>
                <w:szCs w:val="24"/>
              </w:rPr>
              <w:t>qualidade etc.</w:t>
            </w:r>
            <w:r w:rsidR="00CD146F">
              <w:rPr>
                <w:rFonts w:ascii="Arial" w:hAnsi="Arial" w:cs="Arial"/>
                <w:sz w:val="20"/>
                <w:szCs w:val="24"/>
              </w:rPr>
              <w:t>)</w:t>
            </w:r>
            <w:r>
              <w:rPr>
                <w:rFonts w:ascii="Arial" w:hAnsi="Arial" w:cs="Arial"/>
                <w:sz w:val="20"/>
                <w:szCs w:val="24"/>
              </w:rPr>
              <w:t>. Este fica sobre a autoridade de uma pessoa da unidade.</w:t>
            </w:r>
          </w:p>
        </w:tc>
        <w:tc>
          <w:tcPr>
            <w:tcW w:w="2832" w:type="dxa"/>
            <w:vAlign w:val="center"/>
          </w:tcPr>
          <w:p w:rsidR="00577542" w:rsidRDefault="00D062C1" w:rsidP="00007F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Nome;</w:t>
            </w:r>
          </w:p>
          <w:p w:rsidR="00D062C1" w:rsidRDefault="00D062C1" w:rsidP="00007F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Unidade;</w:t>
            </w:r>
          </w:p>
          <w:p w:rsidR="00D062C1" w:rsidRDefault="00D062C1" w:rsidP="00007F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Setor;</w:t>
            </w:r>
          </w:p>
          <w:p w:rsidR="00D062C1" w:rsidRDefault="00D062C1" w:rsidP="00007F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Pessoa responsável;</w:t>
            </w:r>
          </w:p>
        </w:tc>
      </w:tr>
      <w:tr w:rsidR="00577542" w:rsidRPr="00007FB1" w:rsidTr="0003499A">
        <w:tc>
          <w:tcPr>
            <w:tcW w:w="562" w:type="dxa"/>
            <w:vAlign w:val="center"/>
          </w:tcPr>
          <w:p w:rsidR="00577542" w:rsidRDefault="0003499A" w:rsidP="00007FB1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05</w:t>
            </w:r>
          </w:p>
        </w:tc>
        <w:tc>
          <w:tcPr>
            <w:tcW w:w="5100" w:type="dxa"/>
            <w:vAlign w:val="center"/>
          </w:tcPr>
          <w:p w:rsidR="00577542" w:rsidRDefault="00577542" w:rsidP="0003499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CENTRO DE CUSTO</w:t>
            </w:r>
            <w:r w:rsidR="0003499A">
              <w:rPr>
                <w:rFonts w:ascii="Arial" w:hAnsi="Arial" w:cs="Arial"/>
                <w:sz w:val="20"/>
                <w:szCs w:val="24"/>
              </w:rPr>
              <w:t xml:space="preserve"> representa o agrupamento dos custos no desempenho da atividade, mas focadas em unidade de controle, como áreas de produção e gestão, ou até mesmo para equipamentos específicos.</w:t>
            </w:r>
            <w:r w:rsidR="00987414">
              <w:rPr>
                <w:rFonts w:ascii="Arial" w:hAnsi="Arial" w:cs="Arial"/>
                <w:sz w:val="20"/>
                <w:szCs w:val="24"/>
              </w:rPr>
              <w:t xml:space="preserve"> Cada um estará ligado a um departamento, tendo uma pessoa responsável. Há limitação quanto ao tipo de despesas/custos serão lançados.</w:t>
            </w:r>
            <w:r w:rsidR="00E23716">
              <w:rPr>
                <w:rFonts w:ascii="Arial" w:hAnsi="Arial" w:cs="Arial"/>
                <w:sz w:val="20"/>
                <w:szCs w:val="24"/>
              </w:rPr>
              <w:t xml:space="preserve"> O centro de custo poderá estar ligado diretamente a um setor, ou ser uma área de apoio, rateando seus valores conforme percentuais definidos em uma matriz.</w:t>
            </w:r>
          </w:p>
        </w:tc>
        <w:tc>
          <w:tcPr>
            <w:tcW w:w="2832" w:type="dxa"/>
            <w:vAlign w:val="center"/>
          </w:tcPr>
          <w:p w:rsidR="00577542" w:rsidRDefault="00D062C1" w:rsidP="00007F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Número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cp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);</w:t>
            </w:r>
          </w:p>
          <w:p w:rsidR="00D062C1" w:rsidRDefault="00D062C1" w:rsidP="00007F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Nome;</w:t>
            </w:r>
          </w:p>
          <w:p w:rsidR="00D062C1" w:rsidRDefault="00D062C1" w:rsidP="00007F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Pessoa responsável;</w:t>
            </w:r>
          </w:p>
          <w:p w:rsidR="00D062C1" w:rsidRDefault="00D062C1" w:rsidP="00007F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Unidade;</w:t>
            </w:r>
          </w:p>
          <w:p w:rsidR="00D062C1" w:rsidRDefault="00D062C1" w:rsidP="00007FB1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Departamento;</w:t>
            </w:r>
          </w:p>
        </w:tc>
      </w:tr>
      <w:tr w:rsidR="00577542" w:rsidRPr="00007FB1" w:rsidTr="0003499A">
        <w:tc>
          <w:tcPr>
            <w:tcW w:w="562" w:type="dxa"/>
            <w:vAlign w:val="center"/>
          </w:tcPr>
          <w:p w:rsidR="00577542" w:rsidRDefault="0003499A" w:rsidP="00007FB1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06</w:t>
            </w:r>
          </w:p>
        </w:tc>
        <w:tc>
          <w:tcPr>
            <w:tcW w:w="5100" w:type="dxa"/>
            <w:vAlign w:val="center"/>
          </w:tcPr>
          <w:p w:rsidR="00577542" w:rsidRDefault="00577542" w:rsidP="0003499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SEGMENTO</w:t>
            </w:r>
            <w:r w:rsidR="0003499A">
              <w:rPr>
                <w:rFonts w:ascii="Arial" w:hAnsi="Arial" w:cs="Arial"/>
                <w:sz w:val="20"/>
                <w:szCs w:val="24"/>
              </w:rPr>
              <w:t xml:space="preserve"> representa os valores movimentados (receitas e despesas) em uma determinada atividade (F&amp;I, S&amp;B, </w:t>
            </w:r>
            <w:proofErr w:type="spellStart"/>
            <w:r w:rsidR="0003499A">
              <w:rPr>
                <w:rFonts w:ascii="Arial" w:hAnsi="Arial" w:cs="Arial"/>
                <w:sz w:val="20"/>
                <w:szCs w:val="24"/>
              </w:rPr>
              <w:t>Crushing</w:t>
            </w:r>
            <w:proofErr w:type="spellEnd"/>
            <w:r w:rsidR="0003499A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spellStart"/>
            <w:r w:rsidR="0003499A">
              <w:rPr>
                <w:rFonts w:ascii="Arial" w:hAnsi="Arial" w:cs="Arial"/>
                <w:sz w:val="20"/>
                <w:szCs w:val="24"/>
              </w:rPr>
              <w:t>treading</w:t>
            </w:r>
            <w:proofErr w:type="spellEnd"/>
            <w:r w:rsidR="0003499A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="0003499A">
              <w:rPr>
                <w:rFonts w:ascii="Arial" w:hAnsi="Arial" w:cs="Arial"/>
                <w:sz w:val="20"/>
                <w:szCs w:val="24"/>
              </w:rPr>
              <w:t>etc</w:t>
            </w:r>
            <w:proofErr w:type="spellEnd"/>
            <w:r w:rsidR="0003499A">
              <w:rPr>
                <w:rFonts w:ascii="Arial" w:hAnsi="Arial" w:cs="Arial"/>
                <w:sz w:val="20"/>
                <w:szCs w:val="24"/>
              </w:rPr>
              <w:t>).</w:t>
            </w:r>
            <w:r w:rsidR="00987414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E23716">
              <w:rPr>
                <w:rFonts w:ascii="Arial" w:hAnsi="Arial" w:cs="Arial"/>
                <w:sz w:val="20"/>
                <w:szCs w:val="24"/>
              </w:rPr>
              <w:t>O segmento acumulará valores dos centros de custo, recebendo rateios das áreas de apoio.</w:t>
            </w:r>
          </w:p>
        </w:tc>
        <w:tc>
          <w:tcPr>
            <w:tcW w:w="2832" w:type="dxa"/>
            <w:vAlign w:val="center"/>
          </w:tcPr>
          <w:p w:rsidR="00577542" w:rsidRDefault="00577542" w:rsidP="00007FB1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577542" w:rsidRPr="00007FB1" w:rsidTr="0003499A">
        <w:tc>
          <w:tcPr>
            <w:tcW w:w="562" w:type="dxa"/>
            <w:vAlign w:val="center"/>
          </w:tcPr>
          <w:p w:rsidR="00577542" w:rsidRDefault="0003499A" w:rsidP="0003499A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07</w:t>
            </w:r>
          </w:p>
        </w:tc>
        <w:tc>
          <w:tcPr>
            <w:tcW w:w="5100" w:type="dxa"/>
            <w:vAlign w:val="center"/>
          </w:tcPr>
          <w:p w:rsidR="00577542" w:rsidRDefault="00577542" w:rsidP="0003499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USUÁRIO representa todas as pessoas que utilizam o sistema. Cada entidade poderá acessar as empresas definidas (uma, várias ou todas), porém só poderá acessar uma empresa por vez. </w:t>
            </w:r>
          </w:p>
        </w:tc>
        <w:tc>
          <w:tcPr>
            <w:tcW w:w="2832" w:type="dxa"/>
            <w:vAlign w:val="center"/>
          </w:tcPr>
          <w:p w:rsidR="00577542" w:rsidRDefault="00577542" w:rsidP="0003499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Nome do usuário;</w:t>
            </w:r>
          </w:p>
          <w:p w:rsidR="00577542" w:rsidRDefault="00577542" w:rsidP="0003499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Data de cadastro;</w:t>
            </w:r>
          </w:p>
          <w:p w:rsidR="00577542" w:rsidRDefault="00577542" w:rsidP="0003499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Validade da senha;</w:t>
            </w:r>
          </w:p>
          <w:p w:rsidR="00577542" w:rsidRDefault="00577542" w:rsidP="0003499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Empresas que acessará;</w:t>
            </w:r>
          </w:p>
          <w:p w:rsidR="00577542" w:rsidRDefault="00577542" w:rsidP="0003499A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Nível de acesso;</w:t>
            </w:r>
          </w:p>
        </w:tc>
      </w:tr>
    </w:tbl>
    <w:p w:rsidR="00007FB1" w:rsidRDefault="00007FB1">
      <w:pPr>
        <w:rPr>
          <w:rFonts w:ascii="Arial" w:hAnsi="Arial" w:cs="Arial"/>
          <w:sz w:val="24"/>
          <w:szCs w:val="24"/>
        </w:rPr>
      </w:pPr>
    </w:p>
    <w:p w:rsidR="00847346" w:rsidRDefault="00847346">
      <w:pPr>
        <w:rPr>
          <w:rFonts w:ascii="Arial" w:hAnsi="Arial" w:cs="Arial"/>
          <w:sz w:val="24"/>
          <w:szCs w:val="24"/>
        </w:rPr>
      </w:pPr>
    </w:p>
    <w:p w:rsidR="00847346" w:rsidRDefault="00847346">
      <w:pPr>
        <w:rPr>
          <w:rFonts w:ascii="Arial" w:hAnsi="Arial" w:cs="Arial"/>
          <w:sz w:val="24"/>
          <w:szCs w:val="24"/>
        </w:rPr>
      </w:pPr>
    </w:p>
    <w:p w:rsidR="00847346" w:rsidRPr="00847346" w:rsidRDefault="00847346" w:rsidP="00847346">
      <w:pPr>
        <w:pStyle w:val="PargrafodaLista"/>
        <w:numPr>
          <w:ilvl w:val="1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CADASTRO DE PESSOAS E GESTÃO DE RELAÇÕES</w:t>
      </w:r>
    </w:p>
    <w:p w:rsidR="00847346" w:rsidRDefault="00847346" w:rsidP="008473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padrões para cadastro centralizado de pessoas e definição de suas relações com a empresa (cliente, fornecedor, transportador, funcionário etc.).</w:t>
      </w:r>
      <w:r w:rsidR="000A13FF">
        <w:rPr>
          <w:rFonts w:ascii="Arial" w:hAnsi="Arial" w:cs="Arial"/>
          <w:sz w:val="24"/>
          <w:szCs w:val="24"/>
        </w:rPr>
        <w:t xml:space="preserve"> Dentro deste conceito, podemos utilizar o conceito de PRM (People </w:t>
      </w:r>
      <w:proofErr w:type="spellStart"/>
      <w:r w:rsidR="000A13FF">
        <w:rPr>
          <w:rFonts w:ascii="Arial" w:hAnsi="Arial" w:cs="Arial"/>
          <w:sz w:val="24"/>
          <w:szCs w:val="24"/>
        </w:rPr>
        <w:t>Relationship</w:t>
      </w:r>
      <w:proofErr w:type="spellEnd"/>
      <w:r w:rsidR="000A13FF">
        <w:rPr>
          <w:rFonts w:ascii="Arial" w:hAnsi="Arial" w:cs="Arial"/>
          <w:sz w:val="24"/>
          <w:szCs w:val="24"/>
        </w:rPr>
        <w:t xml:space="preserve"> Management, ou Gestão de Relacionamento com Pessoas), onde é voltado ao controle das pessoas que se relacionam com a entidade, independente do seu tipo de relação (cliente, fornecedor, transportador, funcionário etc.)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847346" w:rsidRPr="00007FB1" w:rsidTr="000B6610">
        <w:tc>
          <w:tcPr>
            <w:tcW w:w="562" w:type="dxa"/>
            <w:vAlign w:val="center"/>
          </w:tcPr>
          <w:p w:rsidR="00847346" w:rsidRPr="00007FB1" w:rsidRDefault="00847346" w:rsidP="000B661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007FB1">
              <w:rPr>
                <w:rFonts w:ascii="Arial" w:hAnsi="Arial" w:cs="Arial"/>
                <w:b/>
                <w:sz w:val="20"/>
                <w:szCs w:val="24"/>
              </w:rPr>
              <w:t>#</w:t>
            </w:r>
          </w:p>
        </w:tc>
        <w:tc>
          <w:tcPr>
            <w:tcW w:w="5100" w:type="dxa"/>
            <w:vAlign w:val="center"/>
          </w:tcPr>
          <w:p w:rsidR="00847346" w:rsidRPr="00007FB1" w:rsidRDefault="00847346" w:rsidP="000B6610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007FB1">
              <w:rPr>
                <w:rFonts w:ascii="Arial" w:hAnsi="Arial" w:cs="Arial"/>
                <w:b/>
                <w:sz w:val="20"/>
                <w:szCs w:val="24"/>
              </w:rPr>
              <w:t>DESCRIÇÃO</w:t>
            </w:r>
          </w:p>
        </w:tc>
        <w:tc>
          <w:tcPr>
            <w:tcW w:w="2832" w:type="dxa"/>
            <w:vAlign w:val="center"/>
          </w:tcPr>
          <w:p w:rsidR="00847346" w:rsidRPr="00007FB1" w:rsidRDefault="00847346" w:rsidP="000B6610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007FB1">
              <w:rPr>
                <w:rFonts w:ascii="Arial" w:hAnsi="Arial" w:cs="Arial"/>
                <w:b/>
                <w:sz w:val="20"/>
                <w:szCs w:val="24"/>
              </w:rPr>
              <w:t>ATRIBUTOS</w:t>
            </w:r>
          </w:p>
        </w:tc>
      </w:tr>
      <w:tr w:rsidR="00847346" w:rsidRPr="00007FB1" w:rsidTr="000B6610">
        <w:tc>
          <w:tcPr>
            <w:tcW w:w="562" w:type="dxa"/>
            <w:vAlign w:val="center"/>
          </w:tcPr>
          <w:p w:rsidR="00847346" w:rsidRPr="00007FB1" w:rsidRDefault="00847346" w:rsidP="000B661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007FB1">
              <w:rPr>
                <w:rFonts w:ascii="Arial" w:hAnsi="Arial" w:cs="Arial"/>
                <w:sz w:val="20"/>
                <w:szCs w:val="24"/>
              </w:rPr>
              <w:t>01</w:t>
            </w:r>
          </w:p>
        </w:tc>
        <w:tc>
          <w:tcPr>
            <w:tcW w:w="5100" w:type="dxa"/>
            <w:vAlign w:val="center"/>
          </w:tcPr>
          <w:p w:rsidR="00847346" w:rsidRPr="00007FB1" w:rsidRDefault="00EC2A12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PESSOAS define dados básicos das pessoas que tem alguma relação com a empresa. Serve para relacionar os principais dados da pessoa</w:t>
            </w:r>
            <w:r w:rsidR="00D40699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832" w:type="dxa"/>
            <w:vAlign w:val="center"/>
          </w:tcPr>
          <w:p w:rsidR="00847346" w:rsidRDefault="00D40699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CNPJ / CPF</w:t>
            </w:r>
          </w:p>
          <w:p w:rsidR="00D40699" w:rsidRDefault="00D40699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Nome</w:t>
            </w:r>
            <w:r w:rsidR="000E2609">
              <w:rPr>
                <w:rFonts w:ascii="Arial" w:hAnsi="Arial" w:cs="Arial"/>
                <w:sz w:val="20"/>
                <w:szCs w:val="24"/>
              </w:rPr>
              <w:t>/Razão Social;</w:t>
            </w:r>
          </w:p>
          <w:p w:rsidR="000E2609" w:rsidRDefault="000E2609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Apelido/Nome Fantasia;</w:t>
            </w:r>
          </w:p>
          <w:p w:rsidR="00D40699" w:rsidRDefault="00D40699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Endereço (ac)</w:t>
            </w:r>
            <w:r w:rsidR="000E2609">
              <w:rPr>
                <w:rFonts w:ascii="Arial" w:hAnsi="Arial" w:cs="Arial"/>
                <w:sz w:val="20"/>
                <w:szCs w:val="24"/>
              </w:rPr>
              <w:t>;</w:t>
            </w:r>
          </w:p>
          <w:p w:rsidR="000E2609" w:rsidRPr="00007FB1" w:rsidRDefault="00D40699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Telefone</w:t>
            </w:r>
            <w:r w:rsidR="000E2609">
              <w:rPr>
                <w:rFonts w:ascii="Arial" w:hAnsi="Arial" w:cs="Arial"/>
                <w:sz w:val="20"/>
                <w:szCs w:val="24"/>
              </w:rPr>
              <w:t>s;</w:t>
            </w:r>
          </w:p>
        </w:tc>
      </w:tr>
      <w:tr w:rsidR="00D40699" w:rsidRPr="00007FB1" w:rsidTr="000B6610">
        <w:tc>
          <w:tcPr>
            <w:tcW w:w="562" w:type="dxa"/>
            <w:vAlign w:val="center"/>
          </w:tcPr>
          <w:p w:rsidR="00D40699" w:rsidRPr="00007FB1" w:rsidRDefault="00D40699" w:rsidP="000B661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02</w:t>
            </w:r>
          </w:p>
        </w:tc>
        <w:tc>
          <w:tcPr>
            <w:tcW w:w="5100" w:type="dxa"/>
            <w:vAlign w:val="center"/>
          </w:tcPr>
          <w:p w:rsidR="00D40699" w:rsidRDefault="00D40699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CONTATOS define dados para contato, como referência e meios eletrônicos.</w:t>
            </w:r>
          </w:p>
        </w:tc>
        <w:tc>
          <w:tcPr>
            <w:tcW w:w="2832" w:type="dxa"/>
            <w:vAlign w:val="center"/>
          </w:tcPr>
          <w:p w:rsidR="00D07E0F" w:rsidRDefault="00D07E0F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Pessoa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ce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  <w:p w:rsidR="000E2609" w:rsidRDefault="000E2609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Sequência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cp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  <w:p w:rsidR="00D40699" w:rsidRDefault="00D40699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Contato;</w:t>
            </w:r>
          </w:p>
          <w:p w:rsidR="00D40699" w:rsidRDefault="00D40699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Telefone</w:t>
            </w:r>
            <w:r w:rsidR="000E2609">
              <w:rPr>
                <w:rFonts w:ascii="Arial" w:hAnsi="Arial" w:cs="Arial"/>
                <w:sz w:val="20"/>
                <w:szCs w:val="24"/>
              </w:rPr>
              <w:t xml:space="preserve"> 1</w:t>
            </w:r>
            <w:r>
              <w:rPr>
                <w:rFonts w:ascii="Arial" w:hAnsi="Arial" w:cs="Arial"/>
                <w:sz w:val="20"/>
                <w:szCs w:val="24"/>
              </w:rPr>
              <w:t>;</w:t>
            </w:r>
          </w:p>
          <w:p w:rsidR="000E2609" w:rsidRDefault="000E2609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Telefone 2;</w:t>
            </w:r>
          </w:p>
          <w:p w:rsidR="00D40699" w:rsidRDefault="00D40699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e-mail</w:t>
            </w:r>
          </w:p>
        </w:tc>
      </w:tr>
      <w:tr w:rsidR="00D07E0F" w:rsidRPr="00007FB1" w:rsidTr="000B6610">
        <w:tc>
          <w:tcPr>
            <w:tcW w:w="562" w:type="dxa"/>
            <w:vAlign w:val="center"/>
          </w:tcPr>
          <w:p w:rsidR="00D07E0F" w:rsidRDefault="00D07E0F" w:rsidP="000B661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03</w:t>
            </w:r>
          </w:p>
        </w:tc>
        <w:tc>
          <w:tcPr>
            <w:tcW w:w="5100" w:type="dxa"/>
            <w:vAlign w:val="center"/>
          </w:tcPr>
          <w:p w:rsidR="00D07E0F" w:rsidRDefault="00D07E0F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BANCARIOS define os dados bancários da pessoa.</w:t>
            </w:r>
          </w:p>
        </w:tc>
        <w:tc>
          <w:tcPr>
            <w:tcW w:w="2832" w:type="dxa"/>
            <w:vAlign w:val="center"/>
          </w:tcPr>
          <w:p w:rsidR="00D07E0F" w:rsidRDefault="00D07E0F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Pessoa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ce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  <w:p w:rsidR="000E2609" w:rsidRDefault="000E2609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Sequência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cp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  <w:p w:rsidR="00F04BDA" w:rsidRDefault="000E2609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Banco</w:t>
            </w:r>
          </w:p>
          <w:p w:rsidR="000E2609" w:rsidRDefault="000E2609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Agência</w:t>
            </w:r>
          </w:p>
          <w:p w:rsidR="000E2609" w:rsidRDefault="000E2609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Conta corrente</w:t>
            </w:r>
          </w:p>
        </w:tc>
      </w:tr>
    </w:tbl>
    <w:p w:rsidR="00D07E0F" w:rsidRDefault="00D07E0F">
      <w:pPr>
        <w:rPr>
          <w:rFonts w:ascii="Arial" w:hAnsi="Arial" w:cs="Arial"/>
          <w:sz w:val="24"/>
          <w:szCs w:val="24"/>
        </w:rPr>
      </w:pPr>
    </w:p>
    <w:p w:rsidR="00D07E0F" w:rsidRPr="00D07E0F" w:rsidRDefault="00D07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vários tipos de relações entre as pessoas externas e a empresa: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D40699" w:rsidRPr="00007FB1" w:rsidTr="000B6610">
        <w:tc>
          <w:tcPr>
            <w:tcW w:w="562" w:type="dxa"/>
            <w:vAlign w:val="center"/>
          </w:tcPr>
          <w:p w:rsidR="00D40699" w:rsidRDefault="00D40699" w:rsidP="000B661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</w:t>
            </w:r>
            <w:r w:rsidR="00D07E0F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5100" w:type="dxa"/>
            <w:vAlign w:val="center"/>
          </w:tcPr>
          <w:p w:rsidR="00D40699" w:rsidRDefault="00D40699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CLIENTES define os dados adicionais referente a re</w:t>
            </w:r>
            <w:r w:rsidR="00D07E0F">
              <w:rPr>
                <w:rFonts w:ascii="Arial" w:hAnsi="Arial" w:cs="Arial"/>
                <w:sz w:val="20"/>
                <w:szCs w:val="24"/>
              </w:rPr>
              <w:t>lação de quem adquire produtos e serviços (clientes)</w:t>
            </w:r>
            <w:r>
              <w:rPr>
                <w:rFonts w:ascii="Arial" w:hAnsi="Arial" w:cs="Arial"/>
                <w:sz w:val="20"/>
                <w:szCs w:val="24"/>
              </w:rPr>
              <w:t>. Será usado para carregar dados de venda</w:t>
            </w:r>
            <w:r w:rsidR="00225DF1">
              <w:rPr>
                <w:rFonts w:ascii="Arial" w:hAnsi="Arial" w:cs="Arial"/>
                <w:sz w:val="20"/>
                <w:szCs w:val="24"/>
              </w:rPr>
              <w:t xml:space="preserve"> e auxiliar no sistema de CRM (</w:t>
            </w:r>
            <w:proofErr w:type="spellStart"/>
            <w:r w:rsidR="000A13FF">
              <w:rPr>
                <w:rFonts w:ascii="Arial" w:hAnsi="Arial" w:cs="Arial"/>
                <w:sz w:val="20"/>
                <w:szCs w:val="24"/>
              </w:rPr>
              <w:t>Customer</w:t>
            </w:r>
            <w:proofErr w:type="spellEnd"/>
            <w:r w:rsidR="000A13F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="000A13FF">
              <w:rPr>
                <w:rFonts w:ascii="Arial" w:hAnsi="Arial" w:cs="Arial"/>
                <w:sz w:val="20"/>
                <w:szCs w:val="24"/>
              </w:rPr>
              <w:t>Relationship</w:t>
            </w:r>
            <w:proofErr w:type="spellEnd"/>
            <w:r w:rsidR="000A13FF">
              <w:rPr>
                <w:rFonts w:ascii="Arial" w:hAnsi="Arial" w:cs="Arial"/>
                <w:sz w:val="20"/>
                <w:szCs w:val="24"/>
              </w:rPr>
              <w:t xml:space="preserve"> Management, ou Gestão de Relacionamento com Clientes);</w:t>
            </w:r>
          </w:p>
        </w:tc>
        <w:tc>
          <w:tcPr>
            <w:tcW w:w="2832" w:type="dxa"/>
            <w:vAlign w:val="center"/>
          </w:tcPr>
          <w:p w:rsidR="00D07E0F" w:rsidRDefault="00D07E0F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Pessoa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ce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  <w:p w:rsidR="009E65CC" w:rsidRDefault="009E65CC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E-mail DANFE;</w:t>
            </w:r>
          </w:p>
          <w:p w:rsidR="009E65CC" w:rsidRDefault="009E65CC" w:rsidP="009E65CC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Inscrição Suframa (p/ PJ)</w:t>
            </w:r>
            <w:r>
              <w:rPr>
                <w:rFonts w:ascii="Arial" w:hAnsi="Arial" w:cs="Arial"/>
                <w:sz w:val="20"/>
                <w:szCs w:val="24"/>
              </w:rPr>
              <w:t>;</w:t>
            </w:r>
          </w:p>
          <w:p w:rsidR="009E65CC" w:rsidRDefault="009E65CC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Remuneração / Faturamento;</w:t>
            </w:r>
          </w:p>
          <w:p w:rsidR="009E65CC" w:rsidRDefault="009E65CC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Porte;</w:t>
            </w:r>
          </w:p>
          <w:p w:rsidR="009E65CC" w:rsidRDefault="009E65CC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Conceito;</w:t>
            </w:r>
          </w:p>
          <w:p w:rsidR="009E65CC" w:rsidRDefault="009E65CC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Classe de risco;</w:t>
            </w:r>
          </w:p>
          <w:p w:rsidR="009E65CC" w:rsidRDefault="009E65CC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Forma de pagamento;</w:t>
            </w:r>
          </w:p>
          <w:p w:rsidR="009E65CC" w:rsidRDefault="009E65CC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Prazo de pagamento;</w:t>
            </w:r>
          </w:p>
          <w:p w:rsidR="009E65CC" w:rsidRDefault="009E65CC" w:rsidP="000B6610">
            <w:pPr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40699" w:rsidRPr="00007FB1" w:rsidTr="000B6610">
        <w:tc>
          <w:tcPr>
            <w:tcW w:w="562" w:type="dxa"/>
            <w:vAlign w:val="center"/>
          </w:tcPr>
          <w:p w:rsidR="00D40699" w:rsidRDefault="00D40699" w:rsidP="000B661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</w:t>
            </w:r>
            <w:r w:rsidR="00D07E0F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5100" w:type="dxa"/>
            <w:vAlign w:val="center"/>
          </w:tcPr>
          <w:p w:rsidR="00D40699" w:rsidRDefault="00D40699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FORNECEDOR define os dados adicionais referente a relação de </w:t>
            </w:r>
            <w:r w:rsidR="00D07E0F">
              <w:rPr>
                <w:rFonts w:ascii="Arial" w:hAnsi="Arial" w:cs="Arial"/>
                <w:sz w:val="20"/>
                <w:szCs w:val="24"/>
              </w:rPr>
              <w:t>quem fornece produtos ou presta serviços (fornecedores)</w:t>
            </w:r>
            <w:r w:rsidR="000A13FF">
              <w:rPr>
                <w:rFonts w:ascii="Arial" w:hAnsi="Arial" w:cs="Arial"/>
                <w:sz w:val="20"/>
                <w:szCs w:val="24"/>
              </w:rPr>
              <w:t>. Será usado para carregar dados de compras, históricos de suprimentos além de auxiliar no sistema de SCM (</w:t>
            </w:r>
            <w:proofErr w:type="spellStart"/>
            <w:r w:rsidR="000A13FF">
              <w:rPr>
                <w:rFonts w:ascii="Arial" w:hAnsi="Arial" w:cs="Arial"/>
                <w:sz w:val="20"/>
                <w:szCs w:val="24"/>
              </w:rPr>
              <w:t>Supply</w:t>
            </w:r>
            <w:proofErr w:type="spellEnd"/>
            <w:r w:rsidR="000A13FF">
              <w:rPr>
                <w:rFonts w:ascii="Arial" w:hAnsi="Arial" w:cs="Arial"/>
                <w:sz w:val="20"/>
                <w:szCs w:val="24"/>
              </w:rPr>
              <w:t xml:space="preserve"> Chain Management, ou Gestão De Cadeia de Suprimentos)</w:t>
            </w:r>
          </w:p>
        </w:tc>
        <w:tc>
          <w:tcPr>
            <w:tcW w:w="2832" w:type="dxa"/>
            <w:vAlign w:val="center"/>
          </w:tcPr>
          <w:p w:rsidR="00D40699" w:rsidRDefault="00D07E0F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Pessoa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ce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  <w:tr w:rsidR="00D40699" w:rsidRPr="00007FB1" w:rsidTr="000B6610">
        <w:tc>
          <w:tcPr>
            <w:tcW w:w="562" w:type="dxa"/>
            <w:vAlign w:val="center"/>
          </w:tcPr>
          <w:p w:rsidR="00D40699" w:rsidRDefault="00D40699" w:rsidP="000B661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</w:t>
            </w:r>
            <w:r w:rsidR="00D07E0F">
              <w:rPr>
                <w:rFonts w:ascii="Arial" w:hAnsi="Arial" w:cs="Arial"/>
                <w:sz w:val="20"/>
                <w:szCs w:val="24"/>
              </w:rPr>
              <w:t>3</w:t>
            </w:r>
          </w:p>
        </w:tc>
        <w:tc>
          <w:tcPr>
            <w:tcW w:w="5100" w:type="dxa"/>
            <w:vAlign w:val="center"/>
          </w:tcPr>
          <w:p w:rsidR="00D40699" w:rsidRDefault="00D40699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TRANSPORTADOR define os dados adicionais referente a relação de </w:t>
            </w:r>
            <w:r w:rsidR="00D07E0F">
              <w:rPr>
                <w:rFonts w:ascii="Arial" w:hAnsi="Arial" w:cs="Arial"/>
                <w:sz w:val="20"/>
                <w:szCs w:val="24"/>
              </w:rPr>
              <w:t xml:space="preserve">quem presta serviços de transporte, visto </w:t>
            </w:r>
            <w:r w:rsidR="0046785B">
              <w:rPr>
                <w:rFonts w:ascii="Arial" w:hAnsi="Arial" w:cs="Arial"/>
                <w:sz w:val="20"/>
                <w:szCs w:val="24"/>
              </w:rPr>
              <w:t>a peculiaridade exclusiva dessa relação</w:t>
            </w:r>
            <w:r w:rsidR="000A13FF">
              <w:rPr>
                <w:rFonts w:ascii="Arial" w:hAnsi="Arial" w:cs="Arial"/>
                <w:sz w:val="20"/>
                <w:szCs w:val="24"/>
              </w:rPr>
              <w:t>, mas também ligadas ao sistema de SCM.</w:t>
            </w:r>
          </w:p>
        </w:tc>
        <w:tc>
          <w:tcPr>
            <w:tcW w:w="2832" w:type="dxa"/>
            <w:vAlign w:val="center"/>
          </w:tcPr>
          <w:p w:rsidR="00D40699" w:rsidRDefault="00D07E0F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Pessoa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ce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  <w:tr w:rsidR="00D40699" w:rsidRPr="00007FB1" w:rsidTr="000B6610">
        <w:tc>
          <w:tcPr>
            <w:tcW w:w="562" w:type="dxa"/>
            <w:vAlign w:val="center"/>
          </w:tcPr>
          <w:p w:rsidR="00D40699" w:rsidRDefault="00D40699" w:rsidP="000B661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</w:t>
            </w:r>
            <w:r w:rsidR="00D07E0F"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5100" w:type="dxa"/>
            <w:vAlign w:val="center"/>
          </w:tcPr>
          <w:p w:rsidR="00D40699" w:rsidRDefault="00D40699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FUNCIONÁRIO define os dados adicionais referente a relação de </w:t>
            </w:r>
            <w:r w:rsidR="0046785B">
              <w:rPr>
                <w:rFonts w:ascii="Arial" w:hAnsi="Arial" w:cs="Arial"/>
                <w:sz w:val="20"/>
                <w:szCs w:val="24"/>
              </w:rPr>
              <w:t>emprego com a empresa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2832" w:type="dxa"/>
            <w:vAlign w:val="center"/>
          </w:tcPr>
          <w:p w:rsidR="00D40699" w:rsidRDefault="00D07E0F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Pessoa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ce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  <w:tr w:rsidR="00B30220" w:rsidRPr="00007FB1" w:rsidTr="000B6610">
        <w:tc>
          <w:tcPr>
            <w:tcW w:w="562" w:type="dxa"/>
            <w:vAlign w:val="center"/>
          </w:tcPr>
          <w:p w:rsidR="00B30220" w:rsidRDefault="00B30220" w:rsidP="000B6610">
            <w:pPr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05</w:t>
            </w:r>
          </w:p>
        </w:tc>
        <w:tc>
          <w:tcPr>
            <w:tcW w:w="5100" w:type="dxa"/>
            <w:vAlign w:val="center"/>
          </w:tcPr>
          <w:p w:rsidR="00B30220" w:rsidRDefault="00B30220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DEPENDENTES define os dados referente aos dependentes de um funcionário.</w:t>
            </w:r>
          </w:p>
        </w:tc>
        <w:tc>
          <w:tcPr>
            <w:tcW w:w="2832" w:type="dxa"/>
            <w:vAlign w:val="center"/>
          </w:tcPr>
          <w:p w:rsidR="00B30220" w:rsidRDefault="00B30220" w:rsidP="000B6610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Pessoa (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ce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)</w:t>
            </w:r>
          </w:p>
        </w:tc>
      </w:tr>
    </w:tbl>
    <w:p w:rsidR="00847346" w:rsidRDefault="00847346" w:rsidP="00847346">
      <w:pPr>
        <w:rPr>
          <w:rFonts w:ascii="Arial" w:hAnsi="Arial" w:cs="Arial"/>
          <w:sz w:val="24"/>
          <w:szCs w:val="24"/>
        </w:rPr>
      </w:pPr>
    </w:p>
    <w:p w:rsidR="00A63E09" w:rsidRDefault="00A63E09" w:rsidP="008473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conceito de porte está ligado ao tamanho financeiro do cliente, podendo ser </w:t>
      </w:r>
      <w:r w:rsidR="00805D8E">
        <w:rPr>
          <w:rFonts w:ascii="Arial" w:hAnsi="Arial" w:cs="Arial"/>
          <w:sz w:val="24"/>
          <w:szCs w:val="24"/>
        </w:rPr>
        <w:t xml:space="preserve">classificado separadamente como PF ou PJ. As PF podem ser </w:t>
      </w:r>
      <w:proofErr w:type="spellStart"/>
      <w:r w:rsidR="00805D8E">
        <w:rPr>
          <w:rFonts w:ascii="Arial" w:hAnsi="Arial" w:cs="Arial"/>
          <w:sz w:val="24"/>
          <w:szCs w:val="24"/>
        </w:rPr>
        <w:t>subclassificado</w:t>
      </w:r>
      <w:proofErr w:type="spellEnd"/>
      <w:r w:rsidR="00805D8E">
        <w:rPr>
          <w:rFonts w:ascii="Arial" w:hAnsi="Arial" w:cs="Arial"/>
          <w:sz w:val="24"/>
          <w:szCs w:val="24"/>
        </w:rPr>
        <w:t xml:space="preserve"> pela atividade (assalariado, autônomo, empresário </w:t>
      </w:r>
      <w:proofErr w:type="spellStart"/>
      <w:r w:rsidR="00805D8E">
        <w:rPr>
          <w:rFonts w:ascii="Arial" w:hAnsi="Arial" w:cs="Arial"/>
          <w:sz w:val="24"/>
          <w:szCs w:val="24"/>
        </w:rPr>
        <w:t>etc</w:t>
      </w:r>
      <w:proofErr w:type="spellEnd"/>
      <w:r w:rsidR="00805D8E">
        <w:rPr>
          <w:rFonts w:ascii="Arial" w:hAnsi="Arial" w:cs="Arial"/>
          <w:sz w:val="24"/>
          <w:szCs w:val="24"/>
        </w:rPr>
        <w:t xml:space="preserve">). Já as PJ podem ser </w:t>
      </w:r>
      <w:proofErr w:type="spellStart"/>
      <w:r w:rsidR="00805D8E">
        <w:rPr>
          <w:rFonts w:ascii="Arial" w:hAnsi="Arial" w:cs="Arial"/>
          <w:sz w:val="24"/>
          <w:szCs w:val="24"/>
        </w:rPr>
        <w:t>subclassificadas</w:t>
      </w:r>
      <w:proofErr w:type="spellEnd"/>
      <w:r w:rsidR="00805D8E">
        <w:rPr>
          <w:rFonts w:ascii="Arial" w:hAnsi="Arial" w:cs="Arial"/>
          <w:sz w:val="24"/>
          <w:szCs w:val="24"/>
        </w:rPr>
        <w:t xml:space="preserve"> pelo segmento. Além dessas subclassificações, deve-se ainda indicar os valores base para a classificação. Dessa forma o código pode ser divido da seguinte forma:</w:t>
      </w:r>
    </w:p>
    <w:p w:rsidR="00805D8E" w:rsidRDefault="00805D8E" w:rsidP="008473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Tipo, Atividade, Financeiro (TAF), onde:</w:t>
      </w:r>
    </w:p>
    <w:p w:rsidR="00805D8E" w:rsidRDefault="00805D8E" w:rsidP="00805D8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5D8E">
        <w:rPr>
          <w:rFonts w:ascii="Arial" w:hAnsi="Arial" w:cs="Arial"/>
          <w:sz w:val="24"/>
          <w:szCs w:val="24"/>
        </w:rPr>
        <w:t>Tipo será F para pessoa física e J para jurídica;</w:t>
      </w:r>
    </w:p>
    <w:p w:rsidR="00805D8E" w:rsidRDefault="00805D8E" w:rsidP="00805D8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 será em numerais de 1 a 9 classificando as atividades básicas;</w:t>
      </w:r>
    </w:p>
    <w:p w:rsidR="00805D8E" w:rsidRPr="00805D8E" w:rsidRDefault="00805D8E" w:rsidP="00805D8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Financeiro será o rendimento / faturamento médio do cliente.</w:t>
      </w:r>
    </w:p>
    <w:p w:rsidR="00A63E09" w:rsidRPr="00A63E09" w:rsidRDefault="00A63E09" w:rsidP="00A63E09">
      <w:pPr>
        <w:rPr>
          <w:rFonts w:ascii="Arial" w:hAnsi="Arial" w:cs="Arial"/>
          <w:sz w:val="24"/>
          <w:szCs w:val="24"/>
        </w:rPr>
      </w:pPr>
      <w:r w:rsidRPr="00A63E09">
        <w:rPr>
          <w:rFonts w:ascii="Arial" w:hAnsi="Arial" w:cs="Arial"/>
          <w:sz w:val="24"/>
          <w:szCs w:val="24"/>
        </w:rPr>
        <w:t>F1A - PF assalariado até 2 salários mínimos;</w:t>
      </w:r>
    </w:p>
    <w:p w:rsidR="00A63E09" w:rsidRPr="00A63E09" w:rsidRDefault="00A63E09" w:rsidP="00A63E09">
      <w:pPr>
        <w:rPr>
          <w:rFonts w:ascii="Arial" w:hAnsi="Arial" w:cs="Arial"/>
          <w:sz w:val="24"/>
          <w:szCs w:val="24"/>
        </w:rPr>
      </w:pPr>
      <w:r w:rsidRPr="00A63E09">
        <w:rPr>
          <w:rFonts w:ascii="Arial" w:hAnsi="Arial" w:cs="Arial"/>
          <w:sz w:val="24"/>
          <w:szCs w:val="24"/>
        </w:rPr>
        <w:t>F1B - PF assalariado entre 2 e 4 salários;</w:t>
      </w:r>
    </w:p>
    <w:p w:rsidR="00A63E09" w:rsidRPr="00A63E09" w:rsidRDefault="00A63E09" w:rsidP="00A63E09">
      <w:pPr>
        <w:rPr>
          <w:rFonts w:ascii="Arial" w:hAnsi="Arial" w:cs="Arial"/>
          <w:sz w:val="24"/>
          <w:szCs w:val="24"/>
        </w:rPr>
      </w:pPr>
      <w:r w:rsidRPr="00A63E09">
        <w:rPr>
          <w:rFonts w:ascii="Arial" w:hAnsi="Arial" w:cs="Arial"/>
          <w:sz w:val="24"/>
          <w:szCs w:val="24"/>
        </w:rPr>
        <w:t>F1C - PF assalariado acima de 4 salários;</w:t>
      </w:r>
    </w:p>
    <w:p w:rsidR="00A63E09" w:rsidRPr="00A63E09" w:rsidRDefault="00A63E09" w:rsidP="00A63E09">
      <w:pPr>
        <w:rPr>
          <w:rFonts w:ascii="Arial" w:hAnsi="Arial" w:cs="Arial"/>
          <w:sz w:val="24"/>
          <w:szCs w:val="24"/>
        </w:rPr>
      </w:pPr>
      <w:r w:rsidRPr="00A63E09">
        <w:rPr>
          <w:rFonts w:ascii="Arial" w:hAnsi="Arial" w:cs="Arial"/>
          <w:sz w:val="24"/>
          <w:szCs w:val="24"/>
        </w:rPr>
        <w:t xml:space="preserve">F2A - PF </w:t>
      </w:r>
      <w:r w:rsidR="000000E6" w:rsidRPr="00A63E09">
        <w:rPr>
          <w:rFonts w:ascii="Arial" w:hAnsi="Arial" w:cs="Arial"/>
          <w:sz w:val="24"/>
          <w:szCs w:val="24"/>
        </w:rPr>
        <w:t>autônomo</w:t>
      </w:r>
      <w:r w:rsidRPr="00A63E09">
        <w:rPr>
          <w:rFonts w:ascii="Arial" w:hAnsi="Arial" w:cs="Arial"/>
          <w:sz w:val="24"/>
          <w:szCs w:val="24"/>
        </w:rPr>
        <w:t xml:space="preserve"> com renda até 3 salários;</w:t>
      </w:r>
    </w:p>
    <w:p w:rsidR="00A63E09" w:rsidRPr="00A63E09" w:rsidRDefault="00A63E09" w:rsidP="00A63E09">
      <w:pPr>
        <w:rPr>
          <w:rFonts w:ascii="Arial" w:hAnsi="Arial" w:cs="Arial"/>
          <w:sz w:val="24"/>
          <w:szCs w:val="24"/>
        </w:rPr>
      </w:pPr>
      <w:r w:rsidRPr="00A63E09">
        <w:rPr>
          <w:rFonts w:ascii="Arial" w:hAnsi="Arial" w:cs="Arial"/>
          <w:sz w:val="24"/>
          <w:szCs w:val="24"/>
        </w:rPr>
        <w:t xml:space="preserve">F2B - PF </w:t>
      </w:r>
      <w:r w:rsidR="000000E6" w:rsidRPr="00A63E09">
        <w:rPr>
          <w:rFonts w:ascii="Arial" w:hAnsi="Arial" w:cs="Arial"/>
          <w:sz w:val="24"/>
          <w:szCs w:val="24"/>
        </w:rPr>
        <w:t>autônomo</w:t>
      </w:r>
      <w:r w:rsidRPr="00A63E09">
        <w:rPr>
          <w:rFonts w:ascii="Arial" w:hAnsi="Arial" w:cs="Arial"/>
          <w:sz w:val="24"/>
          <w:szCs w:val="24"/>
        </w:rPr>
        <w:t xml:space="preserve"> com renda entre 3 e 6 salários;</w:t>
      </w:r>
    </w:p>
    <w:p w:rsidR="00A63E09" w:rsidRDefault="00A63E09" w:rsidP="00A63E09">
      <w:pPr>
        <w:rPr>
          <w:rFonts w:ascii="Arial" w:hAnsi="Arial" w:cs="Arial"/>
          <w:sz w:val="24"/>
          <w:szCs w:val="24"/>
        </w:rPr>
      </w:pPr>
      <w:r w:rsidRPr="00A63E09">
        <w:rPr>
          <w:rFonts w:ascii="Arial" w:hAnsi="Arial" w:cs="Arial"/>
          <w:sz w:val="24"/>
          <w:szCs w:val="24"/>
        </w:rPr>
        <w:t xml:space="preserve">F2C - PF </w:t>
      </w:r>
      <w:r w:rsidR="000000E6" w:rsidRPr="00A63E09">
        <w:rPr>
          <w:rFonts w:ascii="Arial" w:hAnsi="Arial" w:cs="Arial"/>
          <w:sz w:val="24"/>
          <w:szCs w:val="24"/>
        </w:rPr>
        <w:t>autônomo</w:t>
      </w:r>
      <w:r w:rsidRPr="00A63E09">
        <w:rPr>
          <w:rFonts w:ascii="Arial" w:hAnsi="Arial" w:cs="Arial"/>
          <w:sz w:val="24"/>
          <w:szCs w:val="24"/>
        </w:rPr>
        <w:t xml:space="preserve"> com renda acima de 6 salários;</w:t>
      </w:r>
    </w:p>
    <w:p w:rsidR="000000E6" w:rsidRPr="00007FB1" w:rsidRDefault="000000E6" w:rsidP="00A63E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F3A – PF empresário com renda até 3 salários;</w:t>
      </w:r>
      <w:bookmarkStart w:id="0" w:name="_GoBack"/>
      <w:bookmarkEnd w:id="0"/>
    </w:p>
    <w:sectPr w:rsidR="000000E6" w:rsidRPr="00007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058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076505"/>
    <w:multiLevelType w:val="hybridMultilevel"/>
    <w:tmpl w:val="88465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B1"/>
    <w:rsid w:val="000000E6"/>
    <w:rsid w:val="00007FB1"/>
    <w:rsid w:val="0003499A"/>
    <w:rsid w:val="000A13FF"/>
    <w:rsid w:val="000D0D64"/>
    <w:rsid w:val="000E2609"/>
    <w:rsid w:val="001004B9"/>
    <w:rsid w:val="00225DF1"/>
    <w:rsid w:val="002A0405"/>
    <w:rsid w:val="003C602A"/>
    <w:rsid w:val="00430BF1"/>
    <w:rsid w:val="0046785B"/>
    <w:rsid w:val="00577542"/>
    <w:rsid w:val="006830D7"/>
    <w:rsid w:val="00805D8E"/>
    <w:rsid w:val="00847346"/>
    <w:rsid w:val="00987414"/>
    <w:rsid w:val="009E65CC"/>
    <w:rsid w:val="00A63E09"/>
    <w:rsid w:val="00B30220"/>
    <w:rsid w:val="00BE3C96"/>
    <w:rsid w:val="00CD146F"/>
    <w:rsid w:val="00D05299"/>
    <w:rsid w:val="00D062C1"/>
    <w:rsid w:val="00D07E0F"/>
    <w:rsid w:val="00D40699"/>
    <w:rsid w:val="00D4661A"/>
    <w:rsid w:val="00E23716"/>
    <w:rsid w:val="00E8358E"/>
    <w:rsid w:val="00EA4688"/>
    <w:rsid w:val="00EC2A12"/>
    <w:rsid w:val="00EC448A"/>
    <w:rsid w:val="00F04BDA"/>
    <w:rsid w:val="00FD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7E2A"/>
  <w15:chartTrackingRefBased/>
  <w15:docId w15:val="{AD851252-B169-4D05-9BD9-24BC8779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07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870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Vicente Batista</dc:creator>
  <cp:keywords/>
  <dc:description/>
  <cp:lastModifiedBy>Fernando Vicente Batista</cp:lastModifiedBy>
  <cp:revision>13</cp:revision>
  <dcterms:created xsi:type="dcterms:W3CDTF">2018-01-04T02:08:00Z</dcterms:created>
  <dcterms:modified xsi:type="dcterms:W3CDTF">2018-04-13T03:02:00Z</dcterms:modified>
</cp:coreProperties>
</file>