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Patricio Quijada / Fernando Vidal / Matias Gallardo </w:t>
            </w:r>
          </w:p>
          <w:p w:rsidR="00000000" w:rsidDel="00000000" w:rsidP="00000000" w:rsidRDefault="00000000" w:rsidRPr="00000000" w14:paraId="0000000E">
            <w:pPr>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pPr>
            <w:r w:rsidDel="00000000" w:rsidR="00000000" w:rsidRPr="00000000">
              <w:rPr>
                <w:rtl w:val="0"/>
              </w:rPr>
              <w:t xml:space="preserve">20.627.157-4 / 20.704.139-4 / 21.211.323-9</w:t>
            </w:r>
          </w:p>
          <w:p w:rsidR="00000000" w:rsidDel="00000000" w:rsidP="00000000" w:rsidRDefault="00000000" w:rsidRPr="00000000" w14:paraId="00000011">
            <w:pPr>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pPr>
            <w:r w:rsidDel="00000000" w:rsidR="00000000" w:rsidRPr="00000000">
              <w:rPr>
                <w:rtl w:val="0"/>
              </w:rPr>
              <w:t xml:space="preserve">Padre Alonso de Ovalle</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K-Mat 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b w:val="1"/>
                <w:bCs w:val="1"/>
              </w:rPr>
            </w:pPr>
            <w:r w:rsidDel="00000000" w:rsidR="00000000" w:rsidRPr="00000000">
              <w:rPr>
                <w:i w:val="1"/>
                <w:iCs w:val="1"/>
                <w:sz w:val="20"/>
                <w:szCs w:val="20"/>
                <w:rtl w:val="0"/>
              </w:rPr>
              <w:t xml:space="preserve">Desarrollo de aplicaciones móviles.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1"/>
              </w:numPr>
              <w:spacing w:after="0" w:afterAutospacing="0"/>
              <w:ind w:left="720" w:hanging="360"/>
              <w:rPr/>
            </w:pPr>
            <w:r w:rsidDel="00000000" w:rsidR="00000000" w:rsidRPr="00000000">
              <w:rPr>
                <w:rtl w:val="0"/>
              </w:rPr>
              <w:t xml:space="preserve">Ofrecer soluciones informáticas, analizando de forma integral los procesos según los requerimientos.</w:t>
            </w:r>
          </w:p>
          <w:p w:rsidR="00000000" w:rsidDel="00000000" w:rsidP="00000000" w:rsidRDefault="00000000" w:rsidRPr="00000000" w14:paraId="00000021">
            <w:pPr>
              <w:numPr>
                <w:ilvl w:val="0"/>
                <w:numId w:val="1"/>
              </w:numPr>
              <w:spacing w:after="0" w:afterAutospacing="0"/>
              <w:ind w:left="720" w:hanging="360"/>
              <w:rPr>
                <w:u w:val="none"/>
              </w:rPr>
            </w:pPr>
            <w:r w:rsidDel="00000000" w:rsidR="00000000" w:rsidRPr="00000000">
              <w:rPr>
                <w:rtl w:val="0"/>
              </w:rPr>
              <w:t xml:space="preserve">Desarrollar una solución de software aplicando técnicas que optimicen su construcción y mantenimiento.</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Programar rutinas y consultas para manipular esta información en una base de datos según los requerimientos.</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Para un niño los primeros años de básica es donde se construyen los pilares fundamentales de la matemática, base que estos niños usarán toda su vida, pero  también donde muchos quedan limitados por no afinar estos conocimiento esenciales. Escogimos este tema porque une un problema educativo real con desafíos técnicos propios de nuestra carrera: desarrollo móvil, procesamientos en el dispositivo y manejo de datos. La situación se sitúa en el contexto escolar chileno donde afecta principalmente  a niños de 1 a 2 básico, y de forma directa, a apoderados y a profesores que acompañaban su aprendizaje. Actualmente existen app de matemáticas, pero pocas se alinean a los 3 objetivos que necesita un estudiante: tenorio chileno, funcionar sin internet (algo realmente clave en muchos hogares y establecimientos) y adaptar la dificultad al ritmo de cada niño. El aporte de K-Mat IA es llevar la práctica incremental al estilo Kumon, pero  personalizada y digital, una herramienta realmente accesible que apoye el crecimiento académico de cada estudiante.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sz w:val="20"/>
                <w:szCs w:val="20"/>
                <w:highlight w:val="cyan"/>
              </w:rPr>
            </w:pPr>
            <w:r w:rsidDel="00000000" w:rsidR="00000000" w:rsidRPr="00000000">
              <w:rPr>
                <w:sz w:val="20"/>
                <w:szCs w:val="20"/>
                <w:rtl w:val="0"/>
              </w:rPr>
              <w:t xml:space="preserve">K-Mat IA busca reforzar las bases de las matemáticas de un niño de 1 a 2 básico mediante una APP para tablets Android. El niño resuelve ejercicios escribiendo a mano (con el dedo o un lápiz digital), la app reconoce los trazos locamente con ML Kit, evalúa la respuesta y según el desempeño, decide si avanza, mantiene o refuerza. Función sin conexión y sincroniza el progreso con Supabase cuando hay internet.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sz w:val="20"/>
                <w:szCs w:val="20"/>
              </w:rPr>
            </w:pPr>
            <w:r w:rsidDel="00000000" w:rsidR="00000000" w:rsidRPr="00000000">
              <w:rPr>
                <w:sz w:val="20"/>
                <w:szCs w:val="20"/>
                <w:rtl w:val="0"/>
              </w:rPr>
              <w:t xml:space="preserve">Este proyecto se relaciona directamente con el perfil de egreso porque exige recorrer el ciclo completo de una solución informática: analizar un problema y proponer una solución, desarrollar una app móvil con una arquitectura ordenada (MVVM + Clean) e integrar procesamiento en el dispositivo (ML Kit), trabajar con bases de datos local (Room/SQLite) y en la nube (PostgreSQL en Supabase) con su seguridad. Las competencias seleccionadas son necesarias para resolver el problema.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both"/>
              <w:rPr>
                <w:rFonts w:ascii="Calibri" w:cs="Calibri" w:eastAsia="Calibri" w:hAnsi="Calibri"/>
                <w:sz w:val="20"/>
                <w:szCs w:val="20"/>
                <w:highlight w:val="yellow"/>
              </w:rPr>
            </w:pPr>
            <w:r w:rsidDel="00000000" w:rsidR="00000000" w:rsidRPr="00000000">
              <w:rPr>
                <w:sz w:val="20"/>
                <w:szCs w:val="20"/>
                <w:rtl w:val="0"/>
              </w:rPr>
              <w:t xml:space="preserve">Nuestro interés profesional apunta al desarrollo móvil y a la tecnología aplicada a la educación, un área con bastante demanda e impacto social. K-MAT IA refleja eso y además suma reconocimiento de escritura y un motor adaptativo, lo que nos acerca a la IA aplicada, Desarrollar este proyecto nos aporta experiencia real, análisis, desarrollo, datos y validación que es justo lo que nuestro grupo necesita para el paso al mundo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es viable dentro del semestre porque su alcance se acota a un MVP: uno o dos niveles del temario y las operaciones  más básicas. En materiales no se requiere inversión relevante: se trabaja con Android Studio (Kotlin + Jetpack compose), ML Kit para el reconocimiento en el dispositivo y Supabase para autenticación, base de datos y almacenamiento , todos  con planes gratuitos suficientes para desarrollar y demostrar el proyecto, solo se necesita al menos una tablet android  de prueba. Algunos factores que facilitan el desarrollo es el ML Kit que resuelve el reconocimiento de escritura irregular de un niño pequeño, definir bien las reglas del motor adaptativo y resolver la sincronización offline; se mitigan comenzando esas tareas temprano.</w:t>
            </w:r>
            <w:r w:rsidDel="00000000" w:rsidR="00000000" w:rsidRPr="00000000">
              <w:rPr>
                <w:rtl w:val="0"/>
              </w:rPr>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8">
            <w:pPr>
              <w:jc w:val="both"/>
              <w:rPr>
                <w:rFonts w:ascii="Calibri" w:cs="Calibri" w:eastAsia="Calibri" w:hAnsi="Calibri"/>
                <w:sz w:val="20"/>
                <w:szCs w:val="20"/>
              </w:rPr>
            </w:pPr>
            <w:r w:rsidDel="00000000" w:rsidR="00000000" w:rsidRPr="00000000">
              <w:rPr>
                <w:sz w:val="20"/>
                <w:szCs w:val="20"/>
                <w:rtl w:val="0"/>
              </w:rPr>
              <w:t xml:space="preserve">Desarrollar una aplicación móvil educativa y adaptativa para tablets Android que refuerce el aprendizaje de matemáticas en niños de 1 a 2 básico, mediante práctica incremental con reconocimiento de escritura a mano y  funcionamiento sin conexión.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 Implementar la captura y el reconocimiento local de trazos (dígitos y signos) con ML Kit.</w:t>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-Diseñar un motor adaptativo que decida avanzar, mantener o reforzar según el desempeño</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-Alinear el contenido de ejercicios con el temario chileno del o los niveles considerados.</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-Garantizar el funcionamiento offline y la sincronización posterior con Supabase.</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-Entregar retroalimentación inmediata y apropiada para la edad del estudiante.</w:t>
            </w:r>
          </w:p>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-Resguardar la privacidad de los datos de los menores con control de acceso y seguridad en la base de datos.</w:t>
            </w: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pPr w:leftFromText="180" w:rightFromText="180" w:topFromText="180" w:bottomFromText="180" w:vertAnchor="text" w:horzAnchor="text" w:tblpX="-680.9999999999997"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Trabajaremos con una metodología ágil, específicamente Scrum, por sobre un enfoque en cascada, porque el proyecto se beneficiara avanzando en ciclos cortos y poder ajustar sobre la marcha. En la etapa inicial estructuramos el proyecto a partir del análisis del problema, usando diferentes herramientas  como mapa de actores y mapa mental, la declaración de la visión son sus pilares. A partir de ahí se definen épicas e historias de usuario con su criterio de  aceptación.</w:t>
            </w:r>
          </w:p>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Luego desarrollamos por sprints: un sprint 0 de configuración base y tres sprints con sus ceremonias (planning, scrum board):Sprint 1, captura de trazos y reconocimiento con ML Kit, sprint 2, motor adaptativo, flujo de práctica y retroalimentación, sprint 3, modo offline y sincronización de supabese. Al cierre de cada sprint actualizamos el backlog y al final realizamos validación y verificación, una retrospectiva y el cierre del proyecto.</w:t>
            </w:r>
          </w:p>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El equipo se organiza con los roles de Scrum (Product Owner,Scrum Master y developers), distribuyendo las responsabilidades según las tareas de cada sprint.</w:t>
            </w:r>
            <w:r w:rsidDel="00000000" w:rsidR="00000000" w:rsidRPr="00000000">
              <w:rPr>
                <w:rtl w:val="0"/>
              </w:rPr>
            </w:r>
          </w:p>
        </w:tc>
      </w:tr>
    </w:tbl>
    <w:p w:rsidR="00000000" w:rsidDel="00000000" w:rsidP="00000000" w:rsidRDefault="00000000" w:rsidRPr="00000000" w14:paraId="0000005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Análisis del caso</w:t>
            </w:r>
            <w:r w:rsidDel="00000000" w:rsidR="00000000" w:rsidRPr="00000000">
              <w:rPr>
                <w:rtl w:val="0"/>
              </w:rPr>
            </w:r>
          </w:p>
        </w:tc>
        <w:tc>
          <w:tcPr/>
          <w:p w:rsidR="00000000" w:rsidDel="00000000" w:rsidP="00000000" w:rsidRDefault="00000000" w:rsidRPr="00000000" w14:paraId="0000005C">
            <w:pPr>
              <w:jc w:val="both"/>
              <w:rPr>
                <w:rFonts w:ascii="Calibri" w:cs="Calibri" w:eastAsia="Calibri" w:hAnsi="Calibri"/>
                <w:sz w:val="18"/>
                <w:szCs w:val="18"/>
              </w:rPr>
            </w:pPr>
            <w:r w:rsidDel="00000000" w:rsidR="00000000" w:rsidRPr="00000000">
              <w:rPr>
                <w:sz w:val="18"/>
                <w:szCs w:val="18"/>
                <w:rtl w:val="0"/>
              </w:rPr>
              <w:t xml:space="preserve">Documentación base del análisis del problema educativo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Necesario para dimensionar el desafío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tabs>
                <w:tab w:val="center" w:leader="none" w:pos="4419"/>
                <w:tab w:val="right" w:leader="none" w:pos="8838"/>
              </w:tabs>
              <w:spacing w:after="0" w:line="240" w:lineRule="auto"/>
              <w:jc w:val="both"/>
              <w:rPr>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Mapas de inicio (mental y de actores)</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Identificación de los involucrados y de los elementos de la solución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Ubica a niños, apoderados y docentes en el problema.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tabs>
                <w:tab w:val="center" w:leader="none" w:pos="4419"/>
                <w:tab w:val="right" w:leader="none" w:pos="8838"/>
              </w:tabs>
              <w:spacing w:after="0" w:line="240" w:lineRule="auto"/>
              <w:jc w:val="both"/>
              <w:rPr>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Visión y pilares del producto</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Declaración de la visión de K-MAT IA</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Da dirección y foco al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tabs>
                <w:tab w:val="center" w:leader="none" w:pos="4419"/>
                <w:tab w:val="right" w:leader="none" w:pos="8838"/>
              </w:tabs>
              <w:spacing w:after="0" w:line="240" w:lineRule="auto"/>
              <w:jc w:val="both"/>
              <w:rPr>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Épicas e historias de usuario </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Listado con criterio de aceptación</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Recoge y especifica las necesidades a desarrollar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Product Block priorizado</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Historias priorizadas por valor</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Ordena el desarrollo de los sprints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Sprint 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Configuración base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Repositorio, arquitectura, Supabase y base de datos</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Deja lista la base técnica del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Sprint 1 captura y reconocimiento</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Captura de trazos y reconocimiento con ML Kit</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Primer ciclo funcional: la entrada del niño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Sprint 2 motor adaptativo y práctica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Motor adaptativo, flujo de práctica y retroalimentación.</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segundo ciclo: la lógica pedagógica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Sprint 3 offline y sincronización</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Persistencia local y sincronización con Supabase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Tercer ciclo: persistencia y nibe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Validacion y verificacion</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Pruebas de los entregables integrados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Asegura la calidad previo a la entrega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Presentacion final</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Documento y presentación global del proyecto.</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Resguarda las evidencias del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Retrospectiva del proyecto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Que se hizo bien, que no y que mejorar</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Cierra el proyecto con mejora continua.</w:t>
            </w:r>
            <w:r w:rsidDel="00000000" w:rsidR="00000000" w:rsidRPr="00000000">
              <w:rPr>
                <w:rtl w:val="0"/>
              </w:rPr>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Ofrecer soluciones informáticas, analizando de forma integral los procesos según los requerimientos.</w:t>
            </w:r>
            <w:r w:rsidDel="00000000" w:rsidR="00000000" w:rsidRPr="00000000">
              <w:rPr>
                <w:rtl w:val="0"/>
              </w:rPr>
            </w:r>
          </w:p>
        </w:tc>
        <w:tc>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Análisis y definición del proyecto</w:t>
            </w:r>
          </w:p>
        </w:tc>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Análisis del caso,mapas de inicio, vision, impact mapping, épicas e historias de usuarios</w:t>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Herramientas ofimáticas, software de gestión ágil, herramientas de mapeo</w:t>
            </w:r>
          </w:p>
        </w:tc>
        <w:tc>
          <w:tcPr>
            <w:tcBorders>
              <w:right w:color="ffffff" w:space="0" w:sz="4" w:val="single"/>
            </w:tcBorders>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Equipo / Product Owner</w:t>
            </w:r>
          </w:p>
        </w:tc>
        <w:tc>
          <w:tcPr>
            <w:tcBorders>
              <w:left w:color="ffffff" w:space="0" w:sz="4" w:val="single"/>
            </w:tcBorders>
            <w:shd w:fill="d9d9d9" w:val="clear"/>
          </w:tcPr>
          <w:p w:rsidR="00000000" w:rsidDel="00000000" w:rsidP="00000000" w:rsidRDefault="00000000" w:rsidRPr="00000000" w14:paraId="000000A3">
            <w:pPr>
              <w:jc w:val="both"/>
              <w:rPr>
                <w:sz w:val="18"/>
                <w:szCs w:val="18"/>
              </w:rPr>
            </w:pPr>
            <w:r w:rsidDel="00000000" w:rsidR="00000000" w:rsidRPr="00000000">
              <w:rPr>
                <w:rtl w:val="0"/>
              </w:rPr>
            </w:r>
          </w:p>
        </w:tc>
        <w:tc>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Definición del temario y del alcance del MVP</w:t>
            </w:r>
          </w:p>
        </w:tc>
      </w:tr>
      <w:tr>
        <w:trPr>
          <w:cantSplit w:val="0"/>
          <w:tblHeader w:val="0"/>
        </w:trPr>
        <w:tc>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Desarrollar una solución de software aplicando técnicas que optimicen su construcción y mantenimiento.</w:t>
            </w:r>
          </w:p>
        </w:tc>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Desarrollo de la app móvil</w:t>
            </w:r>
          </w:p>
        </w:tc>
        <w:tc>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Sprint 0 (configuración base) y sprint 1, 3: captura y reconocimiento , motor adaptativo y práctica, offline y sincronización.</w:t>
            </w:r>
          </w:p>
        </w:tc>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Android Studio</w:t>
            </w:r>
          </w:p>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(Kotlin + jetpack compose): ML Kit entorno de pruebas; tablet de prueba</w:t>
            </w:r>
          </w:p>
        </w:tc>
        <w:tc>
          <w:tcPr>
            <w:tcBorders>
              <w:right w:color="ffffff" w:space="0" w:sz="4" w:val="single"/>
            </w:tcBorders>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Developers</w:t>
            </w:r>
          </w:p>
        </w:tc>
        <w:tc>
          <w:tcPr>
            <w:tcBorders>
              <w:left w:color="ffffff" w:space="0" w:sz="4" w:val="single"/>
            </w:tcBorders>
            <w:shd w:fill="d9d9d9" w:val="clear"/>
          </w:tcPr>
          <w:p w:rsidR="00000000" w:rsidDel="00000000" w:rsidP="00000000" w:rsidRDefault="00000000" w:rsidRPr="00000000" w14:paraId="000000AB">
            <w:pPr>
              <w:jc w:val="both"/>
              <w:rPr>
                <w:sz w:val="18"/>
                <w:szCs w:val="18"/>
              </w:rPr>
            </w:pPr>
            <w:r w:rsidDel="00000000" w:rsidR="00000000" w:rsidRPr="00000000">
              <w:rPr>
                <w:rtl w:val="0"/>
              </w:rPr>
            </w:r>
          </w:p>
        </w:tc>
        <w:tc>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Mayor riesgo en reconocimiento de escritura y sincronización</w:t>
            </w:r>
          </w:p>
        </w:tc>
      </w:tr>
      <w:tr>
        <w:trPr>
          <w:cantSplit w:val="0"/>
          <w:tblHeader w:val="0"/>
        </w:trPr>
        <w:tc>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Programar rutinas y consultar para manipular la información en una base de datos según los requerimientos</w:t>
            </w:r>
          </w:p>
        </w:tc>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Datos y sincronización </w:t>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Modelo de datos local (Room/SQL/SUpa base), reglas RLS y sincronización con WorkManager</w:t>
            </w:r>
          </w:p>
        </w:tc>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Supabase: motor de base de datos, software de desarrollo </w:t>
            </w:r>
          </w:p>
        </w:tc>
        <w:tc>
          <w:tcPr>
            <w:tcBorders>
              <w:right w:color="ffffff" w:space="0" w:sz="4" w:val="single"/>
            </w:tcBorders>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Developers (backend)</w:t>
            </w:r>
          </w:p>
        </w:tc>
        <w:tc>
          <w:tcPr>
            <w:tcBorders>
              <w:left w:color="ffffff" w:space="0" w:sz="4" w:val="single"/>
            </w:tcBorders>
            <w:shd w:fill="d9d9d9" w:val="clear"/>
          </w:tcPr>
          <w:p w:rsidR="00000000" w:rsidDel="00000000" w:rsidP="00000000" w:rsidRDefault="00000000" w:rsidRPr="00000000" w14:paraId="000000B2">
            <w:pPr>
              <w:jc w:val="both"/>
              <w:rPr>
                <w:sz w:val="18"/>
                <w:szCs w:val="18"/>
              </w:rPr>
            </w:pPr>
            <w:r w:rsidDel="00000000" w:rsidR="00000000" w:rsidRPr="00000000">
              <w:rPr>
                <w:rtl w:val="0"/>
              </w:rPr>
            </w:r>
          </w:p>
        </w:tc>
        <w:tc>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Seguridad y privacidad infantil mediante  RLS</w:t>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6307410" cy="5704791"/>
            <wp:effectExtent b="0" l="0" r="0" t="0"/>
            <wp:docPr id="4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307410" cy="570479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1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8464539569807"/>
        <w:gridCol w:w="357.5138739172545"/>
        <w:gridCol w:w="357.5138739172545"/>
        <w:gridCol w:w="357.5138739172545"/>
        <w:gridCol w:w="357.5138739172545"/>
        <w:gridCol w:w="357.5138739172545"/>
        <w:gridCol w:w="357.5138739172545"/>
        <w:gridCol w:w="357.5138739172545"/>
        <w:gridCol w:w="357.5138739172545"/>
        <w:gridCol w:w="357.5138739172545"/>
        <w:gridCol w:w="375.2418346073663"/>
        <w:gridCol w:w="375.2418346073663"/>
        <w:gridCol w:w="375.2418346073663"/>
        <w:gridCol w:w="375.2418346073663"/>
        <w:gridCol w:w="375.2418346073663"/>
        <w:gridCol w:w="375.2418346073663"/>
        <w:gridCol w:w="375.2418346073663"/>
        <w:gridCol w:w="375.2418346073663"/>
        <w:gridCol w:w="384.1058149524222"/>
        <w:tblGridChange w:id="0">
          <w:tblGrid>
            <w:gridCol w:w="1899.8464539569807"/>
            <w:gridCol w:w="357.5138739172545"/>
            <w:gridCol w:w="357.5138739172545"/>
            <w:gridCol w:w="357.5138739172545"/>
            <w:gridCol w:w="357.5138739172545"/>
            <w:gridCol w:w="357.5138739172545"/>
            <w:gridCol w:w="357.5138739172545"/>
            <w:gridCol w:w="357.5138739172545"/>
            <w:gridCol w:w="357.5138739172545"/>
            <w:gridCol w:w="357.5138739172545"/>
            <w:gridCol w:w="375.2418346073663"/>
            <w:gridCol w:w="375.2418346073663"/>
            <w:gridCol w:w="375.2418346073663"/>
            <w:gridCol w:w="375.2418346073663"/>
            <w:gridCol w:w="375.2418346073663"/>
            <w:gridCol w:w="375.2418346073663"/>
            <w:gridCol w:w="375.2418346073663"/>
            <w:gridCol w:w="375.2418346073663"/>
            <w:gridCol w:w="384.1058149524222"/>
          </w:tblGrid>
        </w:tblGridChange>
      </w:tblGrid>
      <w:tr>
        <w:trPr>
          <w:cantSplit w:val="0"/>
          <w:trHeight w:val="485" w:hRule="atLeast"/>
          <w:tblHeader w:val="0"/>
        </w:trPr>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Actividad</w:t>
            </w:r>
          </w:p>
        </w:tc>
        <w:tc>
          <w:tcPr>
            <w:gridSpan w:val="4"/>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Fase 1</w:t>
            </w:r>
          </w:p>
        </w:tc>
        <w:tc>
          <w:tcPr>
            <w:gridSpan w:val="8"/>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Fase 2</w:t>
            </w:r>
          </w:p>
        </w:tc>
        <w:tc>
          <w:tcPr>
            <w:gridSpan w:val="6"/>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Fase 3</w:t>
            </w:r>
          </w:p>
        </w:tc>
      </w:tr>
      <w:tr>
        <w:trPr>
          <w:cantSplit w:val="0"/>
          <w:trHeight w:val="7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S2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S5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S11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S12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S13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S14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S15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S16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S17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S18</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Análisis del problema y levantamiento inicial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Reuniones y validación con cliente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Visión, actores, épicas e historias de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Definición del alcance del MVP</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Product Backlog priorizado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Arquitectura y modelo de datos preliminar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 </w:t>
            </w:r>
          </w:p>
        </w:tc>
      </w:tr>
      <w:tr>
        <w:trPr>
          <w:cantSplit w:val="0"/>
          <w:trHeight w:val="10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Sprint 0: repositorio, arquitectura y configuración base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Sprint 1: diagnóstico y ejercitación básica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Captura de trazos y reconocimiento con ML Kit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Sprint 2: motor adaptativo y retroalimentación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Registro y seguimiento de progreso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Sprint 3: modo offline y sincronización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Room/SQLite + WorkManager + Supabase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Reportería PDF/Excel básica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Integración general del MVP</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Pruebas funcionales e integración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Corrección de incidencias y revalidación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Validación final con cliente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Documentación técnica y manuales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Preparación de APK/build final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Informe y presentación final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Retrospectiva y cierre del proyecto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X</w:t>
            </w:r>
          </w:p>
        </w:tc>
      </w:tr>
    </w:tbl>
    <w:p w:rsidR="00000000" w:rsidDel="00000000" w:rsidP="00000000" w:rsidRDefault="00000000" w:rsidRPr="00000000" w14:paraId="00000289">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8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3iT8NuastpuMGLaxxOtOXlkSYA==">CgMxLjA4AHIhMUduOUo0dUNOV3cyeTZibmlURW5aNUZ5SlFST1ozUDcw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