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A07BB" w14:textId="02E96D6E" w:rsidR="005E4CE6" w:rsidRPr="00B93AA5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 w:rsidRPr="00B93AA5">
        <w:rPr>
          <w:rFonts w:ascii="Century Gothic" w:hAnsi="Century Gothic" w:cs="Arial"/>
          <w:b/>
          <w:color w:val="808080" w:themeColor="background1" w:themeShade="80"/>
          <w:sz w:val="36"/>
          <w:szCs w:val="36"/>
        </w:rPr>
        <w:t>PLANTILLA DE CASO DE PRUEBA MANUAL</w:t>
      </w:r>
    </w:p>
    <w:p w14:paraId="06179616" w14:textId="77777777" w:rsidR="00764502" w:rsidRPr="00B93AA5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B93AA5" w14:paraId="38FB71C4" w14:textId="77777777" w:rsidTr="00B93AA5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74ED" w14:textId="77777777" w:rsidR="00705A35" w:rsidRPr="00B93AA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8502" w14:textId="77777777" w:rsidR="00705A35" w:rsidRPr="00B93AA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D2808E" w14:textId="77777777" w:rsidR="00705A35" w:rsidRPr="00B93AA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9AB7D4" w14:textId="77777777" w:rsidR="00705A35" w:rsidRPr="00B93AA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1D9B" w14:textId="77777777" w:rsidR="00705A35" w:rsidRPr="00B93AA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B93AA5" w14:paraId="38E3A787" w14:textId="77777777" w:rsidTr="00B93AA5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48375C" w14:textId="1561CCAE" w:rsidR="00705A35" w:rsidRPr="00B93AA5" w:rsidRDefault="00705A35" w:rsidP="008F2433">
            <w:r w:rsidRPr="00B93AA5">
              <w:t> </w:t>
            </w:r>
            <w:r w:rsidR="008F2433" w:rsidRPr="00B93AA5">
              <w:t>Verificación de</w:t>
            </w:r>
            <w:r w:rsidR="00044F82">
              <w:t xml:space="preserve"> la pá</w:t>
            </w:r>
            <w:r w:rsidR="00AA0E22">
              <w:t>gina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A807F03" w14:textId="5CE424F2" w:rsidR="00705A35" w:rsidRPr="00B93AA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F2433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Alta 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05076A24" w:rsidR="00705A35" w:rsidRPr="00B93AA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10001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087F9D54" w:rsidR="00705A35" w:rsidRPr="00B93AA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0FCBD5BD" w:rsidR="00705A35" w:rsidRPr="00B93AA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</w:tr>
      <w:tr w:rsidR="00705A35" w:rsidRPr="00B93AA5" w14:paraId="0DFC5126" w14:textId="77777777" w:rsidTr="00B93AA5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9EB10D" w14:textId="77777777" w:rsidR="00705A35" w:rsidRPr="00B93AA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FAEC62" w14:textId="77777777" w:rsidR="00705A35" w:rsidRPr="00B93AA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77777777" w:rsidR="00705A35" w:rsidRPr="00B93AA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77777777" w:rsidR="00705A35" w:rsidRPr="00B93AA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B93AA5" w:rsidRPr="00B93AA5" w14:paraId="4BC60FE5" w14:textId="77777777" w:rsidTr="00B93AA5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C1D1C2" w14:textId="3FA921B6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206613" w14:textId="77777777" w:rsidR="00B93AA5" w:rsidRPr="00B93AA5" w:rsidRDefault="00B93AA5" w:rsidP="00B93AA5">
            <w:r w:rsidRPr="00B93AA5">
              <w:t>Andrés Felipe Ibarra Villamil</w:t>
            </w:r>
          </w:p>
          <w:p w14:paraId="50F8991B" w14:textId="77777777" w:rsidR="00B93AA5" w:rsidRPr="00B93AA5" w:rsidRDefault="00B93AA5" w:rsidP="00B93AA5">
            <w:r w:rsidRPr="00B93AA5">
              <w:t>Eddie Santiago Escobar Vallejo</w:t>
            </w:r>
          </w:p>
          <w:p w14:paraId="6C166F1B" w14:textId="77777777" w:rsidR="00B93AA5" w:rsidRPr="00B93AA5" w:rsidRDefault="00B93AA5" w:rsidP="00B93AA5">
            <w:r w:rsidRPr="00B93AA5">
              <w:t>Fernando Villota Erazo</w:t>
            </w:r>
          </w:p>
          <w:p w14:paraId="5D98C6BB" w14:textId="33B157E5" w:rsidR="00B93AA5" w:rsidRPr="00B93AA5" w:rsidRDefault="00B93AA5" w:rsidP="00B93AA5">
            <w:pPr>
              <w:rPr>
                <w:u w:val="single"/>
              </w:rPr>
            </w:pPr>
            <w:r w:rsidRPr="00B93AA5">
              <w:t>Kevin Alexander Pantoja Males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25FD3F" w14:textId="0CF60FEC" w:rsidR="00B93AA5" w:rsidRPr="00B93AA5" w:rsidRDefault="00B93AA5" w:rsidP="00B93AA5">
            <w:r w:rsidRPr="00B93AA5">
              <w:t>Andrés Felipe Ibarra Villamil</w:t>
            </w:r>
          </w:p>
          <w:p w14:paraId="78711993" w14:textId="56CD8A5A" w:rsidR="00B93AA5" w:rsidRPr="00B93AA5" w:rsidRDefault="00B93AA5" w:rsidP="00B93AA5">
            <w:r w:rsidRPr="00B93AA5">
              <w:t>Eddie Santiago Escobar Vallejo</w:t>
            </w:r>
          </w:p>
          <w:p w14:paraId="25EF0561" w14:textId="309E1388" w:rsidR="00B93AA5" w:rsidRPr="00B93AA5" w:rsidRDefault="00B93AA5" w:rsidP="00B93AA5">
            <w:r w:rsidRPr="00B93AA5">
              <w:t>Fernando Villota Erazo</w:t>
            </w:r>
          </w:p>
          <w:p w14:paraId="490CEA2C" w14:textId="70317206" w:rsidR="00B93AA5" w:rsidRPr="00B93AA5" w:rsidRDefault="00B93AA5" w:rsidP="00B93AA5">
            <w:pPr>
              <w:rPr>
                <w:u w:val="single"/>
              </w:rPr>
            </w:pPr>
            <w:r w:rsidRPr="00B93AA5">
              <w:t>Kevin Alexander Pantoja Males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0967A564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</w:tr>
      <w:tr w:rsidR="00B93AA5" w:rsidRPr="00B93AA5" w14:paraId="6671D032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B93AA5" w:rsidRPr="00B93AA5" w:rsidRDefault="00B93AA5" w:rsidP="00B93AA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B93AA5" w:rsidRPr="00B93AA5" w14:paraId="4BF61689" w14:textId="77777777" w:rsidTr="00B93AA5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77777777" w:rsidR="00B93AA5" w:rsidRPr="00B93AA5" w:rsidRDefault="00B93AA5" w:rsidP="00B93AA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77777777" w:rsidR="00B93AA5" w:rsidRPr="00B93AA5" w:rsidRDefault="00B93AA5" w:rsidP="00B93AA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2A82" w14:textId="77777777" w:rsidR="00B93AA5" w:rsidRPr="00B93AA5" w:rsidRDefault="00B93AA5" w:rsidP="00B93AA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7777777" w:rsidR="00B93AA5" w:rsidRPr="00B93AA5" w:rsidRDefault="00B93AA5" w:rsidP="00B93AA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CONTROL DE PRUEBAS</w:t>
            </w:r>
          </w:p>
        </w:tc>
      </w:tr>
      <w:tr w:rsidR="00B93AA5" w:rsidRPr="00B93AA5" w14:paraId="5CD78F4E" w14:textId="77777777" w:rsidTr="00B93AA5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A8B032" w14:textId="77777777" w:rsidR="00AA0E22" w:rsidRDefault="00B93AA5" w:rsidP="00B93AA5">
            <w:r w:rsidRPr="00B93AA5">
              <w:t>Esta prueba tiene como objetivo</w:t>
            </w:r>
            <w:r w:rsidR="00AA0E22">
              <w:t>:</w:t>
            </w:r>
          </w:p>
          <w:p w14:paraId="5B937E10" w14:textId="77777777" w:rsidR="00B93AA5" w:rsidRDefault="00AA0E22" w:rsidP="00B93AA5">
            <w:r>
              <w:t>V</w:t>
            </w:r>
            <w:r w:rsidR="00B93AA5" w:rsidRPr="00B93AA5">
              <w:t>erificar que el formulario de registro de usuarios funcione correctamente, permitiendo a los usuarios registrarse en el sistema de manera exitosa.</w:t>
            </w:r>
          </w:p>
          <w:p w14:paraId="3ACB6860" w14:textId="63585745" w:rsidR="00AA0E22" w:rsidRPr="00B93AA5" w:rsidRDefault="00AA0E22" w:rsidP="00B93AA5">
            <w:r>
              <w:t>Verificar los d</w:t>
            </w:r>
            <w:r w:rsidR="00044F82">
              <w:t>iferentes botones de la misma pá</w:t>
            </w:r>
            <w:r>
              <w:t>gina y que su funcionalidad funcione correctamente.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4DBFD6DC" w:rsidR="00B93AA5" w:rsidRPr="00B93AA5" w:rsidRDefault="00B93AA5" w:rsidP="00B93AA5">
            <w:r w:rsidRPr="00B93AA5">
              <w:t> Acceso al sitio web y</w:t>
            </w:r>
            <w:r w:rsidR="00AA0E22">
              <w:t xml:space="preserve"> verificación del mismo</w:t>
            </w:r>
            <w:r w:rsidRPr="00B93AA5">
              <w:t>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7913C8" w14:textId="77777777" w:rsidR="00B93AA5" w:rsidRDefault="00B93AA5" w:rsidP="00B93AA5">
            <w:r w:rsidRPr="00B93AA5">
              <w:t> El sistema no debe tener usuarios registrados con el mismo correo electrónico.</w:t>
            </w:r>
          </w:p>
          <w:p w14:paraId="6CAB2F90" w14:textId="11E9C13A" w:rsidR="00AA0E22" w:rsidRPr="00B93AA5" w:rsidRDefault="00AA0E22" w:rsidP="00B93AA5">
            <w:r>
              <w:t>El sistema debe de redirigir a las diferentes secciones seleccionadas por el usuario.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3441F5" w14:textId="77777777" w:rsidR="00B93AA5" w:rsidRDefault="00B93AA5" w:rsidP="00B93AA5">
            <w:r w:rsidRPr="00B93AA5">
              <w:t> Verificar que todos los campos obligatorios estén presentes y que se valide correctamente la información ingresada.</w:t>
            </w:r>
          </w:p>
          <w:p w14:paraId="7E4CA15E" w14:textId="7DE804A9" w:rsidR="00AA0E22" w:rsidRPr="00B93AA5" w:rsidRDefault="00AA0E22" w:rsidP="00B93AA5">
            <w:r>
              <w:t>Verificar la integridad y la funcionalidad de la misma página y sus botones.</w:t>
            </w:r>
          </w:p>
        </w:tc>
      </w:tr>
      <w:tr w:rsidR="00B93AA5" w:rsidRPr="00B93AA5" w14:paraId="522F3A50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B93AA5" w:rsidRPr="00B93AA5" w14:paraId="43771E99" w14:textId="77777777" w:rsidTr="00B93AA5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8DCEB4C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E3BB373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36031E5" w14:textId="77777777" w:rsidR="00B93AA5" w:rsidRPr="00B93AA5" w:rsidRDefault="00B93AA5" w:rsidP="00B93AA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C670657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76B23E1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44C345A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A810A5A" w14:textId="77777777" w:rsidR="00B93AA5" w:rsidRPr="00B93AA5" w:rsidRDefault="00B93AA5" w:rsidP="00B93AA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B93AA5" w:rsidRPr="00B93AA5" w14:paraId="5F9958CE" w14:textId="77777777" w:rsidTr="00B93AA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BDDAFD2" w14:textId="3585B40C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2AED5C5" w14:textId="2D3DB567" w:rsidR="00B93AA5" w:rsidRPr="00BE3966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Pr="00BE3966">
              <w:rPr>
                <w:rFonts w:eastAsia="Times New Roman" w:cstheme="minorHAnsi"/>
                <w:color w:val="000000"/>
              </w:rPr>
              <w:t xml:space="preserve">Verificación del menú de </w:t>
            </w:r>
            <w:r w:rsidR="00BD4D24">
              <w:rPr>
                <w:rFonts w:eastAsia="Times New Roman" w:cstheme="minorHAnsi"/>
                <w:color w:val="000000"/>
              </w:rPr>
              <w:t>navegación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84BAF2C" w14:textId="09016596" w:rsidR="00B93AA5" w:rsidRPr="00B93AA5" w:rsidRDefault="00B93AA5" w:rsidP="00B93AA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8C0532" w14:textId="7312746D" w:rsidR="00B93AA5" w:rsidRPr="00442757" w:rsidRDefault="00B93AA5" w:rsidP="00B93AA5">
            <w:pPr>
              <w:rPr>
                <w:rFonts w:cstheme="minorHAnsi"/>
              </w:rPr>
            </w:pPr>
            <w:r w:rsidRPr="00442757">
              <w:rPr>
                <w:rFonts w:cstheme="minorHAnsi"/>
              </w:rPr>
              <w:t xml:space="preserve">El menú de navegación debe permitir al usuario navegar por la página, dando acceso al apartado elegido por el usuario y dando la opción en el mismo menú de navegación de regresar a </w:t>
            </w:r>
            <w:r w:rsidRPr="00442757">
              <w:rPr>
                <w:rFonts w:cstheme="minorHAnsi"/>
              </w:rPr>
              <w:lastRenderedPageBreak/>
              <w:t>la pagina principal o de inicio</w:t>
            </w:r>
            <w:r w:rsidR="00BD4D24">
              <w:rPr>
                <w:rFonts w:cstheme="minorHAnsi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8B043AE" w14:textId="156707AA" w:rsidR="00B93AA5" w:rsidRPr="00442757" w:rsidRDefault="00B93AA5" w:rsidP="00044F82">
            <w:pPr>
              <w:rPr>
                <w:rFonts w:cstheme="minorHAnsi"/>
              </w:rPr>
            </w:pPr>
            <w:r w:rsidRPr="00442757">
              <w:rPr>
                <w:rFonts w:cstheme="minorHAnsi"/>
              </w:rPr>
              <w:lastRenderedPageBreak/>
              <w:t xml:space="preserve"> El menú de navegación </w:t>
            </w:r>
            <w:r w:rsidR="00A83E3C" w:rsidRPr="00442757">
              <w:rPr>
                <w:rFonts w:cstheme="minorHAnsi"/>
              </w:rPr>
              <w:t xml:space="preserve">permite al usuario navegar por la página, redirigiéndolo a todas las secciones seleccionadas por el </w:t>
            </w:r>
            <w:r w:rsidR="00044F82" w:rsidRPr="00442757">
              <w:rPr>
                <w:rFonts w:cstheme="minorHAnsi"/>
              </w:rPr>
              <w:t>mismo</w:t>
            </w:r>
            <w:r w:rsidR="00A83E3C" w:rsidRPr="00442757">
              <w:rPr>
                <w:rFonts w:cstheme="minorHAnsi"/>
              </w:rPr>
              <w:t>, tenien</w:t>
            </w:r>
            <w:r w:rsidR="00044F82" w:rsidRPr="00442757">
              <w:rPr>
                <w:rFonts w:cstheme="minorHAnsi"/>
              </w:rPr>
              <w:t>do la opción de regresar a la pá</w:t>
            </w:r>
            <w:r w:rsidR="00A83E3C" w:rsidRPr="00442757">
              <w:rPr>
                <w:rFonts w:cstheme="minorHAnsi"/>
              </w:rPr>
              <w:t xml:space="preserve">gina de inicio o la </w:t>
            </w:r>
            <w:r w:rsidR="00474EC1" w:rsidRPr="00442757">
              <w:rPr>
                <w:rFonts w:cstheme="minorHAnsi"/>
              </w:rPr>
              <w:lastRenderedPageBreak/>
              <w:t>página</w:t>
            </w:r>
            <w:r w:rsidR="00A83E3C" w:rsidRPr="00442757">
              <w:rPr>
                <w:rFonts w:cstheme="minorHAnsi"/>
              </w:rPr>
              <w:t xml:space="preserve"> principal.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D212EFF" w14:textId="49239BC3" w:rsidR="00B93AA5" w:rsidRPr="00B93AA5" w:rsidRDefault="00B93AA5" w:rsidP="00B93AA5"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 </w:t>
            </w:r>
            <w:r w:rsidR="00474EC1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14BCBC" w14:textId="0057310E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B93AA5" w:rsidRPr="00B93AA5" w14:paraId="2E3BD885" w14:textId="77777777" w:rsidTr="00B93AA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8F0AEE1" w14:textId="6559119D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471B19F" w14:textId="3364F654" w:rsidR="00B93AA5" w:rsidRPr="00B93AA5" w:rsidRDefault="00CC4365" w:rsidP="00B93AA5">
            <w:r>
              <w:t>Verificación del botón “Recetas” en el m</w:t>
            </w:r>
            <w:r w:rsidRPr="00CC4365">
              <w:t>enú de navegación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B81054" w14:textId="43E48C75" w:rsidR="00B93AA5" w:rsidRPr="00B93AA5" w:rsidRDefault="00B93AA5" w:rsidP="00B93AA5"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57521D" w14:textId="65341900" w:rsidR="00B93AA5" w:rsidRPr="00442757" w:rsidRDefault="00B93AA5" w:rsidP="00B93AA5">
            <w:pPr>
              <w:rPr>
                <w:rFonts w:cstheme="minorHAnsi"/>
              </w:rPr>
            </w:pPr>
            <w:r w:rsidRPr="00442757">
              <w:rPr>
                <w:rFonts w:cstheme="minorHAnsi"/>
              </w:rPr>
              <w:t xml:space="preserve">  </w:t>
            </w:r>
            <w:r w:rsidR="00CC4365" w:rsidRPr="00442757">
              <w:rPr>
                <w:rFonts w:cstheme="minorHAnsi"/>
              </w:rPr>
              <w:t>El botón “Recetas” ubicado en el menú de navegación</w:t>
            </w:r>
            <w:r w:rsidR="00A83E3C" w:rsidRPr="00442757">
              <w:rPr>
                <w:rFonts w:cstheme="minorHAnsi"/>
              </w:rPr>
              <w:t xml:space="preserve"> debe de redirigir al apartado de recetas, con información referente al botón, con platillos diferentes y personalizados para el tipo de enfermedad gastro intestinal del usuario.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F5F614" w14:textId="10B13A1A" w:rsidR="00B93AA5" w:rsidRPr="00442757" w:rsidRDefault="00B93AA5" w:rsidP="00B93AA5">
            <w:pPr>
              <w:rPr>
                <w:rFonts w:cstheme="minorHAnsi"/>
              </w:rPr>
            </w:pPr>
            <w:r w:rsidRPr="00442757">
              <w:rPr>
                <w:rFonts w:cstheme="minorHAnsi"/>
              </w:rPr>
              <w:t> </w:t>
            </w:r>
            <w:r w:rsidR="00A83E3C" w:rsidRPr="00442757">
              <w:rPr>
                <w:rFonts w:cstheme="minorHAnsi"/>
              </w:rPr>
              <w:t>El botón “Recetas” redirige a la sección de recetas dentro de la misma página, mostrando diferentes recetas sugeridas para las diferentes enfermedades gastro intestinales mostradas en la misma página, haciendo cada receta personalizada para el usuario.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EE4B68" w14:textId="779EE944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Aprobar 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CFD56F" w14:textId="77777777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93AA5" w:rsidRPr="00B93AA5" w14:paraId="27F4A351" w14:textId="77777777" w:rsidTr="00B93AA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8EE2DF3" w14:textId="2505AB66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4658FA0" w14:textId="24D04DC8" w:rsidR="00CC4365" w:rsidRPr="00983F6E" w:rsidRDefault="00CC4365" w:rsidP="00B93AA5">
            <w:pPr>
              <w:rPr>
                <w:rFonts w:eastAsia="Times New Roman" w:cstheme="minorHAnsi"/>
                <w:color w:val="000000"/>
              </w:rPr>
            </w:pPr>
            <w:r w:rsidRPr="00983F6E">
              <w:rPr>
                <w:rFonts w:cstheme="minorHAnsi"/>
              </w:rPr>
              <w:t>Verificación del botón “</w:t>
            </w:r>
            <w:r w:rsidRPr="00983F6E">
              <w:rPr>
                <w:rFonts w:eastAsia="Times New Roman" w:cstheme="minorHAnsi"/>
                <w:color w:val="000000"/>
              </w:rPr>
              <w:t>acceder</w:t>
            </w:r>
            <w:r w:rsidR="00BD4D24">
              <w:rPr>
                <w:rFonts w:cstheme="minorHAnsi"/>
              </w:rPr>
              <w:t>” en la página principal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743F0D9" w14:textId="56A4B06F" w:rsidR="00B93AA5" w:rsidRPr="00B93AA5" w:rsidRDefault="00B93AA5" w:rsidP="00B93AA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7B9B43" w14:textId="090A8F3A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83E3C" w:rsidRPr="00442757">
              <w:rPr>
                <w:rFonts w:eastAsia="Times New Roman" w:cstheme="minorHAnsi"/>
                <w:color w:val="000000"/>
              </w:rPr>
              <w:t>El botón “Acceder” debe de estar ubicado a simple vista para el usuario, para que este, pueda iniciar sesión con su usuario, o registrarse como nuevo usuario.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001882" w14:textId="7B2DF1B0" w:rsidR="00B93AA5" w:rsidRPr="00442757" w:rsidRDefault="00B93AA5" w:rsidP="004F5CE8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El botón </w:t>
            </w:r>
            <w:r w:rsidR="00983F6E" w:rsidRPr="00442757">
              <w:rPr>
                <w:rFonts w:eastAsia="Times New Roman" w:cstheme="minorHAnsi"/>
                <w:color w:val="000000"/>
              </w:rPr>
              <w:t>“Acceder” está ubicado en la pá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gina principal, </w:t>
            </w:r>
            <w:r w:rsidR="00983F6E" w:rsidRPr="00442757">
              <w:rPr>
                <w:rFonts w:eastAsia="Times New Roman" w:cstheme="minorHAnsi"/>
                <w:color w:val="000000"/>
              </w:rPr>
              <w:t>redirigiendo al usuario a una pá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gina aparte, </w:t>
            </w:r>
            <w:r w:rsidR="004F5CE8" w:rsidRPr="00442757">
              <w:rPr>
                <w:rFonts w:eastAsia="Times New Roman" w:cstheme="minorHAnsi"/>
                <w:color w:val="000000"/>
              </w:rPr>
              <w:t>brindandole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 la opción de iniciar sesión o registrarse como nuevo usuario, estando validado</w:t>
            </w:r>
            <w:r w:rsidR="00474EC1" w:rsidRPr="00442757">
              <w:rPr>
                <w:rFonts w:eastAsia="Times New Roman" w:cstheme="minorHAnsi"/>
                <w:color w:val="000000"/>
              </w:rPr>
              <w:t xml:space="preserve"> los campos de textos obligatorios</w:t>
            </w:r>
            <w:r w:rsidR="004F5CE8" w:rsidRPr="00442757">
              <w:rPr>
                <w:rFonts w:eastAsia="Times New Roman" w:cstheme="minorHAnsi"/>
                <w:color w:val="000000"/>
              </w:rPr>
              <w:t xml:space="preserve"> y </w:t>
            </w:r>
            <w:r w:rsidR="00983F6E" w:rsidRPr="00442757">
              <w:rPr>
                <w:rFonts w:eastAsia="Times New Roman" w:cstheme="minorHAnsi"/>
                <w:color w:val="000000"/>
              </w:rPr>
              <w:t xml:space="preserve">no dejando avanzar si </w:t>
            </w:r>
            <w:r w:rsidR="00474EC1" w:rsidRPr="00442757">
              <w:rPr>
                <w:rFonts w:eastAsia="Times New Roman" w:cstheme="minorHAnsi"/>
                <w:color w:val="000000"/>
              </w:rPr>
              <w:t>están mal escrit</w:t>
            </w:r>
            <w:r w:rsidR="004F5CE8" w:rsidRPr="00442757">
              <w:rPr>
                <w:rFonts w:eastAsia="Times New Roman" w:cstheme="minorHAnsi"/>
                <w:color w:val="000000"/>
              </w:rPr>
              <w:t>o</w:t>
            </w:r>
            <w:r w:rsidR="00474EC1" w:rsidRPr="00442757">
              <w:rPr>
                <w:rFonts w:eastAsia="Times New Roman" w:cstheme="minorHAnsi"/>
                <w:color w:val="000000"/>
              </w:rPr>
              <w:t>s</w:t>
            </w:r>
            <w:r w:rsidR="004F5CE8" w:rsidRPr="00442757">
              <w:rPr>
                <w:rFonts w:eastAsia="Times New Roman" w:cstheme="minorHAnsi"/>
                <w:color w:val="000000"/>
              </w:rPr>
              <w:t xml:space="preserve"> o directamente no están escrito</w:t>
            </w:r>
            <w:r w:rsidR="00474EC1" w:rsidRPr="00442757">
              <w:rPr>
                <w:rFonts w:eastAsia="Times New Roman" w:cstheme="minorHAnsi"/>
                <w:color w:val="000000"/>
              </w:rPr>
              <w:t xml:space="preserve">s, 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teniendo la opción de regresar a la </w:t>
            </w:r>
            <w:r w:rsidR="00474EC1" w:rsidRPr="00442757">
              <w:rPr>
                <w:rFonts w:eastAsia="Times New Roman" w:cstheme="minorHAnsi"/>
                <w:color w:val="000000"/>
              </w:rPr>
              <w:t>página</w:t>
            </w:r>
            <w:r w:rsidR="00A83E3C" w:rsidRPr="00442757">
              <w:rPr>
                <w:rFonts w:eastAsia="Times New Roman" w:cstheme="minorHAnsi"/>
                <w:color w:val="000000"/>
              </w:rPr>
              <w:t xml:space="preserve"> principal</w:t>
            </w:r>
            <w:r w:rsidR="00474EC1" w:rsidRPr="00442757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B8EB6C" w14:textId="041A180F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2C70EA" w14:textId="77777777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93AA5" w:rsidRPr="00B93AA5" w14:paraId="665ED445" w14:textId="77777777" w:rsidTr="00CC436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2A19E3" w14:textId="0A5A5720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D3013E6" w14:textId="6644A8F4" w:rsidR="00B93AA5" w:rsidRPr="004F5CE8" w:rsidRDefault="00474EC1" w:rsidP="00B93AA5">
            <w:pPr>
              <w:rPr>
                <w:rFonts w:eastAsia="Times New Roman" w:cstheme="minorHAnsi"/>
                <w:color w:val="000000"/>
              </w:rPr>
            </w:pPr>
            <w:r w:rsidRPr="004F5CE8">
              <w:rPr>
                <w:rFonts w:eastAsia="Times New Roman" w:cstheme="minorHAnsi"/>
                <w:color w:val="000000"/>
              </w:rPr>
              <w:t>Validación de usuarios, no permitir registrarse con el mismo correo dos veces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7830E6" w14:textId="3C669B31" w:rsidR="00B93AA5" w:rsidRPr="00B93AA5" w:rsidRDefault="00B93AA5" w:rsidP="00B93AA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F8D94C" w14:textId="5528A4D3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474EC1" w:rsidRPr="00442757">
              <w:rPr>
                <w:rFonts w:eastAsia="Times New Roman" w:cstheme="minorHAnsi"/>
                <w:color w:val="000000"/>
              </w:rPr>
              <w:t xml:space="preserve">En la sección de registrarse como nuevo usuario, la pagina debe </w:t>
            </w:r>
            <w:r w:rsidR="00474EC1" w:rsidRPr="00442757">
              <w:rPr>
                <w:rFonts w:eastAsia="Times New Roman" w:cstheme="minorHAnsi"/>
                <w:color w:val="000000"/>
              </w:rPr>
              <w:lastRenderedPageBreak/>
              <w:t xml:space="preserve">permitir al usuario registrarse con su correo electrónico, siempre y cuando si el correo electrónico no fue registrado por otro usuario previamente.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B50843" w14:textId="068788DF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lastRenderedPageBreak/>
              <w:t> </w:t>
            </w:r>
            <w:r w:rsidR="00474EC1" w:rsidRPr="00442757">
              <w:rPr>
                <w:rFonts w:eastAsia="Times New Roman" w:cstheme="minorHAnsi"/>
                <w:color w:val="000000"/>
              </w:rPr>
              <w:t xml:space="preserve">En la sección de registrarse, la pagina permite crear al usuario </w:t>
            </w:r>
            <w:r w:rsidR="00474EC1" w:rsidRPr="00442757">
              <w:rPr>
                <w:rFonts w:eastAsia="Times New Roman" w:cstheme="minorHAnsi"/>
                <w:color w:val="000000"/>
              </w:rPr>
              <w:lastRenderedPageBreak/>
              <w:t>con el mismo correo registrado en diferentes usuarios, no guardando la información del mismo.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0AA90B" w14:textId="6DE59E3B" w:rsidR="00B93AA5" w:rsidRPr="00B93AA5" w:rsidRDefault="00B93AA5" w:rsidP="00B93AA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 </w:t>
            </w:r>
            <w:r w:rsidR="00474E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11529D" w14:textId="293901CD" w:rsidR="00B93AA5" w:rsidRPr="00442757" w:rsidRDefault="00B93AA5" w:rsidP="00B93AA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474EC1" w:rsidRPr="00442757">
              <w:rPr>
                <w:rFonts w:eastAsia="Times New Roman" w:cstheme="minorHAnsi"/>
                <w:color w:val="000000"/>
              </w:rPr>
              <w:t>Nota: La p</w:t>
            </w:r>
            <w:r w:rsidR="001C4C3B">
              <w:rPr>
                <w:rFonts w:eastAsia="Times New Roman" w:cstheme="minorHAnsi"/>
                <w:color w:val="000000"/>
              </w:rPr>
              <w:t>á</w:t>
            </w:r>
            <w:r w:rsidR="00474EC1" w:rsidRPr="00442757">
              <w:rPr>
                <w:rFonts w:eastAsia="Times New Roman" w:cstheme="minorHAnsi"/>
                <w:color w:val="000000"/>
              </w:rPr>
              <w:t xml:space="preserve">gina no guarda la información del usuario creado, dejando </w:t>
            </w:r>
            <w:r w:rsidR="00474EC1" w:rsidRPr="00442757">
              <w:rPr>
                <w:rFonts w:eastAsia="Times New Roman" w:cstheme="minorHAnsi"/>
                <w:color w:val="000000"/>
              </w:rPr>
              <w:lastRenderedPageBreak/>
              <w:t>registrarse con la misma información repetidamente.</w:t>
            </w:r>
          </w:p>
          <w:p w14:paraId="5603AF09" w14:textId="32C22486" w:rsidR="00474EC1" w:rsidRPr="00442757" w:rsidRDefault="00474EC1" w:rsidP="00B93AA5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CC4365" w:rsidRPr="00B93AA5" w14:paraId="0DC25B11" w14:textId="77777777" w:rsidTr="00CC436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F023966" w14:textId="46CD268A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360F231" w14:textId="0594169E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Pr="00442757">
              <w:rPr>
                <w:rFonts w:eastAsia="Times New Roman" w:cstheme="minorHAnsi"/>
                <w:color w:val="000000"/>
              </w:rPr>
              <w:t>Enlaces en la sección artículos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9383078" w14:textId="02A7E815" w:rsidR="00CC4365" w:rsidRPr="00B93AA5" w:rsidRDefault="00CC4365" w:rsidP="00CC436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A85060" w14:textId="4A2A2E31" w:rsidR="00CC4365" w:rsidRPr="00442757" w:rsidRDefault="00474EC1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cstheme="minorHAnsi"/>
              </w:rPr>
              <w:t>El botón “A</w:t>
            </w:r>
            <w:r w:rsidRPr="00442757">
              <w:rPr>
                <w:rFonts w:eastAsia="Times New Roman" w:cstheme="minorHAnsi"/>
                <w:color w:val="000000"/>
              </w:rPr>
              <w:t>rtículos</w:t>
            </w:r>
            <w:r w:rsidRPr="00442757">
              <w:rPr>
                <w:rFonts w:cstheme="minorHAnsi"/>
              </w:rPr>
              <w:t xml:space="preserve">” ubicado en el menú de navegación debe de redirigir al apartado de </w:t>
            </w:r>
            <w:r w:rsidR="003A5E44" w:rsidRPr="00442757">
              <w:rPr>
                <w:rFonts w:eastAsia="Times New Roman" w:cstheme="minorHAnsi"/>
                <w:color w:val="000000"/>
              </w:rPr>
              <w:t>artículos</w:t>
            </w:r>
            <w:r w:rsidRPr="00442757">
              <w:rPr>
                <w:rFonts w:cstheme="minorHAnsi"/>
              </w:rPr>
              <w:t>, con información referente al botón</w:t>
            </w:r>
            <w:r w:rsidR="003A5E44" w:rsidRPr="00442757">
              <w:rPr>
                <w:rFonts w:cstheme="minorHAnsi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320321D" w14:textId="73C23287" w:rsidR="00CC4365" w:rsidRPr="00442757" w:rsidRDefault="003A5E44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cstheme="minorHAnsi"/>
              </w:rPr>
              <w:t>El botón “A</w:t>
            </w:r>
            <w:r w:rsidRPr="00442757">
              <w:rPr>
                <w:rFonts w:eastAsia="Times New Roman" w:cstheme="minorHAnsi"/>
                <w:color w:val="000000"/>
              </w:rPr>
              <w:t>rtículos</w:t>
            </w:r>
            <w:r w:rsidRPr="00442757">
              <w:rPr>
                <w:rFonts w:cstheme="minorHAnsi"/>
              </w:rPr>
              <w:t xml:space="preserve">” redirige a la sección de </w:t>
            </w:r>
            <w:r w:rsidRPr="00442757">
              <w:rPr>
                <w:rFonts w:eastAsia="Times New Roman" w:cstheme="minorHAnsi"/>
                <w:color w:val="000000"/>
              </w:rPr>
              <w:t>artículos</w:t>
            </w:r>
            <w:r w:rsidRPr="00442757">
              <w:rPr>
                <w:rFonts w:cstheme="minorHAnsi"/>
              </w:rPr>
              <w:t xml:space="preserve"> dentro de la misma página, mostrando </w:t>
            </w:r>
            <w:r w:rsidR="00AA0E22" w:rsidRPr="00442757">
              <w:rPr>
                <w:rFonts w:cstheme="minorHAnsi"/>
              </w:rPr>
              <w:t>información sobre los diferentes artículos que contiene la página.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2F6810" w14:textId="59C5661D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B80C72" w14:textId="77777777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CC4365" w:rsidRPr="00B93AA5" w14:paraId="48D1374E" w14:textId="77777777" w:rsidTr="00CC436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2C5325" w14:textId="474C53A6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37EA694" w14:textId="789C984E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Pr="00442757">
              <w:rPr>
                <w:rFonts w:eastAsia="Times New Roman" w:cstheme="minorHAnsi"/>
                <w:color w:val="000000"/>
              </w:rPr>
              <w:t xml:space="preserve">Enlaces del footer (Política de privacidad, </w:t>
            </w:r>
            <w:r w:rsidR="00474EC1" w:rsidRPr="00442757">
              <w:rPr>
                <w:rFonts w:eastAsia="Times New Roman" w:cstheme="minorHAnsi"/>
                <w:color w:val="000000"/>
              </w:rPr>
              <w:t>Términos</w:t>
            </w:r>
            <w:r w:rsidRPr="00442757">
              <w:rPr>
                <w:rFonts w:eastAsia="Times New Roman" w:cstheme="minorHAnsi"/>
                <w:color w:val="000000"/>
              </w:rPr>
              <w:t xml:space="preserve"> de servicio, contacto)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C96A97" w14:textId="656B40B3" w:rsidR="00CC4365" w:rsidRPr="00B93AA5" w:rsidRDefault="00CC4365" w:rsidP="00CC436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0AC8C5" w14:textId="174339B8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A0E22" w:rsidRPr="00442757">
              <w:rPr>
                <w:rFonts w:eastAsia="Times New Roman" w:cstheme="minorHAnsi"/>
                <w:color w:val="000000"/>
              </w:rPr>
              <w:t>Los enlaces del footer (Política de privacidad, Términos de servicio, contacto) deben de redirigir a la información seleccionada por el usuario, siendo esta misma especifica y bien descrita para el entendimiento del usuario.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C503F6" w14:textId="728DB364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A0E22" w:rsidRPr="00442757">
              <w:rPr>
                <w:rFonts w:eastAsia="Times New Roman" w:cstheme="minorHAnsi"/>
                <w:color w:val="000000"/>
              </w:rPr>
              <w:t>Los enlaces del footer (Política de privacidad, Términos de servicio, contacto) redirigen al apartado seleccionado por el usuario, mostrando la información de una forma puntual y estando bien especificada, dando la opción de regresar a la página principal.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35B867" w14:textId="080BA2FA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AF01E8F" w14:textId="77777777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CC4365" w:rsidRPr="00B93AA5" w14:paraId="2F8B00CA" w14:textId="77777777" w:rsidTr="00B93AA5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437FA2" w14:textId="5631E723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7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1842A97" w14:textId="564A15D3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Pr="00442757">
              <w:rPr>
                <w:rFonts w:eastAsia="Times New Roman" w:cstheme="minorHAnsi"/>
                <w:color w:val="000000"/>
              </w:rPr>
              <w:t>Enlace de redes sociales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62BA4D" w14:textId="7A6B2382" w:rsidR="00CC4365" w:rsidRPr="00B93AA5" w:rsidRDefault="00CC4365" w:rsidP="00CC436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10/10/2024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91CE7A" w14:textId="5558B1F0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A0E22" w:rsidRPr="00442757">
              <w:rPr>
                <w:rFonts w:eastAsia="Times New Roman" w:cstheme="minorHAnsi"/>
                <w:color w:val="000000"/>
              </w:rPr>
              <w:t>Los enlaces de las diferentes redes sociales, deben de estar situadas a simple vista para el usuario, para que sean de fácil acceso, y deben de redirigir a la red social en específico que elija el usuario.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8AAE222" w14:textId="23064A0A" w:rsidR="00AA0E22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  <w:r w:rsidR="00AA0E22" w:rsidRPr="00442757">
              <w:rPr>
                <w:rFonts w:eastAsia="Times New Roman" w:cstheme="minorHAnsi"/>
                <w:color w:val="000000"/>
              </w:rPr>
              <w:t>Los diferentes enlaces de las redes sociales son funcionales, redirigiendo estas mismas a la red social especifica escogida por el usuario, estando ubicadas a simple vista para el usuario.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EB1F497" w14:textId="7FF3DB2F" w:rsidR="00CC4365" w:rsidRPr="00B93AA5" w:rsidRDefault="00CC4365" w:rsidP="00CC436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74EC1" w:rsidRPr="00B93AA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Aprobar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010E35" w14:textId="77777777" w:rsidR="00CC4365" w:rsidRPr="00442757" w:rsidRDefault="00CC4365" w:rsidP="00CC4365">
            <w:pPr>
              <w:rPr>
                <w:rFonts w:eastAsia="Times New Roman" w:cstheme="minorHAnsi"/>
                <w:color w:val="000000"/>
              </w:rPr>
            </w:pPr>
            <w:r w:rsidRPr="00442757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436D96D8" w14:textId="77777777" w:rsidR="00705A35" w:rsidRPr="00B93AA5" w:rsidRDefault="00705A3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RPr="00B93AA5" w:rsidSect="004C4E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7F2B0487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8839D" w14:textId="77777777" w:rsidR="00953B89" w:rsidRPr="00B93AA5" w:rsidRDefault="00953B89" w:rsidP="00B01A05">
      <w:r w:rsidRPr="00B93AA5">
        <w:separator/>
      </w:r>
    </w:p>
  </w:endnote>
  <w:endnote w:type="continuationSeparator" w:id="0">
    <w:p w14:paraId="7A76EE65" w14:textId="77777777" w:rsidR="00953B89" w:rsidRPr="00B93AA5" w:rsidRDefault="00953B89" w:rsidP="00B01A05">
      <w:r w:rsidRPr="00B93A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213F7" w14:textId="77777777" w:rsidR="00AE6AF1" w:rsidRPr="00B93AA5" w:rsidRDefault="00AE6A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999FC" w14:textId="77777777" w:rsidR="00AE6AF1" w:rsidRPr="00B93AA5" w:rsidRDefault="00AE6A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8371C" w14:textId="77777777" w:rsidR="00AE6AF1" w:rsidRPr="00B93AA5" w:rsidRDefault="00AE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52650" w14:textId="77777777" w:rsidR="00953B89" w:rsidRPr="00B93AA5" w:rsidRDefault="00953B89" w:rsidP="00B01A05">
      <w:r w:rsidRPr="00B93AA5">
        <w:separator/>
      </w:r>
    </w:p>
  </w:footnote>
  <w:footnote w:type="continuationSeparator" w:id="0">
    <w:p w14:paraId="119C5ECF" w14:textId="77777777" w:rsidR="00953B89" w:rsidRPr="00B93AA5" w:rsidRDefault="00953B89" w:rsidP="00B01A05">
      <w:r w:rsidRPr="00B93AA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B81B9" w14:textId="77777777" w:rsidR="00AE6AF1" w:rsidRPr="00B93AA5" w:rsidRDefault="00AE6A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95EA4" w14:textId="77777777" w:rsidR="00AE6AF1" w:rsidRPr="00B93AA5" w:rsidRDefault="00AE6A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743E" w14:textId="77777777" w:rsidR="00AE6AF1" w:rsidRPr="00B93AA5" w:rsidRDefault="00AE6A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>
    <w:nsid w:val="17F002E9"/>
    <w:multiLevelType w:val="hybridMultilevel"/>
    <w:tmpl w:val="A4BAF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3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F1"/>
    <w:rsid w:val="0000378B"/>
    <w:rsid w:val="000068A2"/>
    <w:rsid w:val="00007337"/>
    <w:rsid w:val="00043993"/>
    <w:rsid w:val="00044BBF"/>
    <w:rsid w:val="00044F82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30A70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C4C3B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988"/>
    <w:rsid w:val="00244C0D"/>
    <w:rsid w:val="002A3CCC"/>
    <w:rsid w:val="002B44C0"/>
    <w:rsid w:val="002D4552"/>
    <w:rsid w:val="002E389F"/>
    <w:rsid w:val="002F0105"/>
    <w:rsid w:val="002F2BD7"/>
    <w:rsid w:val="00315B1E"/>
    <w:rsid w:val="003212A8"/>
    <w:rsid w:val="00331475"/>
    <w:rsid w:val="00350115"/>
    <w:rsid w:val="003566B4"/>
    <w:rsid w:val="00384D6E"/>
    <w:rsid w:val="00384D8F"/>
    <w:rsid w:val="00385F26"/>
    <w:rsid w:val="003A25E1"/>
    <w:rsid w:val="003A5B09"/>
    <w:rsid w:val="003A5E44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757"/>
    <w:rsid w:val="00461FAA"/>
    <w:rsid w:val="00464788"/>
    <w:rsid w:val="00474EC1"/>
    <w:rsid w:val="00474ED0"/>
    <w:rsid w:val="00485F48"/>
    <w:rsid w:val="0049262D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F5CE8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A6D21"/>
    <w:rsid w:val="005B29EF"/>
    <w:rsid w:val="005B70D5"/>
    <w:rsid w:val="005C0BF0"/>
    <w:rsid w:val="005C4AB7"/>
    <w:rsid w:val="005C5A12"/>
    <w:rsid w:val="005C5E0E"/>
    <w:rsid w:val="005D08BE"/>
    <w:rsid w:val="005E4CE6"/>
    <w:rsid w:val="005F1785"/>
    <w:rsid w:val="005F72D9"/>
    <w:rsid w:val="00602833"/>
    <w:rsid w:val="00622259"/>
    <w:rsid w:val="0062450E"/>
    <w:rsid w:val="006568B4"/>
    <w:rsid w:val="00665F5E"/>
    <w:rsid w:val="00666C1E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662A5"/>
    <w:rsid w:val="007772D3"/>
    <w:rsid w:val="00781CE1"/>
    <w:rsid w:val="00782BD5"/>
    <w:rsid w:val="00782F92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3BA4"/>
    <w:rsid w:val="008A5C9F"/>
    <w:rsid w:val="008A7F1D"/>
    <w:rsid w:val="008C21E7"/>
    <w:rsid w:val="008C3F16"/>
    <w:rsid w:val="008D3809"/>
    <w:rsid w:val="008D4662"/>
    <w:rsid w:val="008E51F2"/>
    <w:rsid w:val="008E7484"/>
    <w:rsid w:val="008F2433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53B89"/>
    <w:rsid w:val="00983F6E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27567"/>
    <w:rsid w:val="00A33D6F"/>
    <w:rsid w:val="00A40022"/>
    <w:rsid w:val="00A400B6"/>
    <w:rsid w:val="00A5039D"/>
    <w:rsid w:val="00A72289"/>
    <w:rsid w:val="00A83E3C"/>
    <w:rsid w:val="00AA0E22"/>
    <w:rsid w:val="00AB30F3"/>
    <w:rsid w:val="00AC1FED"/>
    <w:rsid w:val="00AC6CDB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93AA5"/>
    <w:rsid w:val="00B95EE8"/>
    <w:rsid w:val="00BB0C36"/>
    <w:rsid w:val="00BC404B"/>
    <w:rsid w:val="00BC45E1"/>
    <w:rsid w:val="00BC65A8"/>
    <w:rsid w:val="00BD4D24"/>
    <w:rsid w:val="00BD77AD"/>
    <w:rsid w:val="00BE163D"/>
    <w:rsid w:val="00BE3966"/>
    <w:rsid w:val="00BF3DE2"/>
    <w:rsid w:val="00BF7662"/>
    <w:rsid w:val="00C024AE"/>
    <w:rsid w:val="00C04131"/>
    <w:rsid w:val="00C12CF8"/>
    <w:rsid w:val="00C25F01"/>
    <w:rsid w:val="00C2642F"/>
    <w:rsid w:val="00C30434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C4365"/>
    <w:rsid w:val="00CE6E7E"/>
    <w:rsid w:val="00CF53DC"/>
    <w:rsid w:val="00CF7D5F"/>
    <w:rsid w:val="00D20D28"/>
    <w:rsid w:val="00D404D2"/>
    <w:rsid w:val="00D5017B"/>
    <w:rsid w:val="00D706AE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15DA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1EF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0FD4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  <w:style w:type="character" w:customStyle="1" w:styleId="hljs-string">
    <w:name w:val="hljs-string"/>
    <w:basedOn w:val="Fuentedeprrafopredeter"/>
    <w:rsid w:val="008F2433"/>
  </w:style>
  <w:style w:type="character" w:customStyle="1" w:styleId="hljs-number">
    <w:name w:val="hljs-number"/>
    <w:basedOn w:val="Fuentedeprrafopredeter"/>
    <w:rsid w:val="008F2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  <w:style w:type="character" w:customStyle="1" w:styleId="hljs-string">
    <w:name w:val="hljs-string"/>
    <w:basedOn w:val="Fuentedeprrafopredeter"/>
    <w:rsid w:val="008F2433"/>
  </w:style>
  <w:style w:type="character" w:customStyle="1" w:styleId="hljs-number">
    <w:name w:val="hljs-number"/>
    <w:basedOn w:val="Fuentedeprrafopredeter"/>
    <w:rsid w:val="008F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E83A8C-952F-40B7-85AC-CD943A90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4290</Characters>
  <Application>Microsoft Office Word</Application>
  <DocSecurity>0</DocSecurity>
  <Lines>35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Santiago Escobar</cp:lastModifiedBy>
  <cp:revision>4</cp:revision>
  <cp:lastPrinted>2016-11-18T18:21:00Z</cp:lastPrinted>
  <dcterms:created xsi:type="dcterms:W3CDTF">2024-10-11T04:35:00Z</dcterms:created>
  <dcterms:modified xsi:type="dcterms:W3CDTF">2024-10-11T04:40:00Z</dcterms:modified>
</cp:coreProperties>
</file>