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249D" w14:textId="73967C87" w:rsidR="00A6699F" w:rsidRDefault="00FB586F">
      <w:r>
        <w:rPr>
          <w:noProof/>
        </w:rPr>
        <w:drawing>
          <wp:inline distT="0" distB="0" distL="0" distR="0" wp14:anchorId="6F34431F" wp14:editId="63C4F6E0">
            <wp:extent cx="5612130" cy="3351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6F"/>
    <w:rsid w:val="00572C50"/>
    <w:rsid w:val="00A6699F"/>
    <w:rsid w:val="00FB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9999E"/>
  <w15:chartTrackingRefBased/>
  <w15:docId w15:val="{D3BC5D4E-8216-4EDB-B0F0-EC7799A2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FERNANDO  MARLES AGUDELO</dc:creator>
  <cp:keywords/>
  <dc:description/>
  <cp:lastModifiedBy>ANDRES FERNANDO  MARLES AGUDELO</cp:lastModifiedBy>
  <cp:revision>1</cp:revision>
  <cp:lastPrinted>2020-08-04T19:52:00Z</cp:lastPrinted>
  <dcterms:created xsi:type="dcterms:W3CDTF">2020-08-04T19:51:00Z</dcterms:created>
  <dcterms:modified xsi:type="dcterms:W3CDTF">2020-08-04T23:16:00Z</dcterms:modified>
</cp:coreProperties>
</file>