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3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29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32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28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8.xml"/>
  <Override ContentType="application/vnd.openxmlformats-officedocument.wordprocessingml.footer+xml" PartName="/word/footer3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47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46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45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idqupx3nzjl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Summary for pre-read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WBR - Summary (for Pre-Read)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1) DLD Market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The DLD Sale market</w:t>
      </w:r>
      <w:r w:rsidDel="00000000" w:rsidR="00000000" w:rsidRPr="00000000">
        <w:rPr>
          <w:rtl w:val="0"/>
        </w:rPr>
        <w:t xml:space="preserve"> continues its growth at 63% YoY, led by Primary (+90% YoY) and Secondary at +38% YoY. Excluding Land and &gt;10M transactions, the market grew at 30% YoY with Primary at +54% YoY and Secondary flat at 0% YoY.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2) Commercial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Sales Forecast:</w:t>
      </w:r>
      <w:r w:rsidDel="00000000" w:rsidR="00000000" w:rsidRPr="00000000">
        <w:rPr>
          <w:rtl w:val="0"/>
        </w:rPr>
        <w:t xml:space="preserve"> AED 63.2M vs 63.5M target (99.5% achievement). Feb and March forecast currently at 95.7% and 92.7%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Net Exclusive Listings:</w:t>
      </w:r>
      <w:r w:rsidDel="00000000" w:rsidR="00000000" w:rsidRPr="00000000">
        <w:rPr>
          <w:rtl w:val="0"/>
        </w:rPr>
        <w:t xml:space="preserve"> 16K (target 23K); -3.2K MoM from 19.2K. Total Listings at 364.4K (+7.8K MoM).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 Team to speak with ELT decide on way forward for compliance and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3) Demand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Overall SoS:</w:t>
      </w:r>
      <w:r w:rsidDel="00000000" w:rsidR="00000000" w:rsidRPr="00000000">
        <w:rPr>
          <w:b w:val="1"/>
          <w:bCs w:val="1"/>
          <w:rtl w:val="0"/>
        </w:rPr>
        <w:t xml:space="preserve"> 57.8% </w:t>
      </w:r>
      <w:r w:rsidDel="00000000" w:rsidR="00000000" w:rsidRPr="00000000">
        <w:rPr>
          <w:rtl w:val="0"/>
        </w:rPr>
        <w:t xml:space="preserve">(+6.6pp MoM), largely due to uplift in App SoS (64.4%. +11pp MoM) (BEING VALIDATED AS SPIKE IS QUITE HIGH)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Web SoS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(48.4%) saw marginal decline of 0.5pp MoM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SEO SoS</w:t>
      </w:r>
      <w:r w:rsidDel="00000000" w:rsidR="00000000" w:rsidRPr="00000000">
        <w:rPr>
          <w:rtl w:val="0"/>
        </w:rPr>
        <w:t xml:space="preserve"> declined to 45.8% (1.4pp) and has not recovered from November (48.5% SoS)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Paid Web Funnel:</w:t>
      </w:r>
      <w:r w:rsidDel="00000000" w:rsidR="00000000" w:rsidRPr="00000000">
        <w:rPr>
          <w:rtl w:val="0"/>
        </w:rPr>
        <w:t xml:space="preserve"> Sessions </w:t>
      </w:r>
      <w:r w:rsidDel="00000000" w:rsidR="00000000" w:rsidRPr="00000000">
        <w:rPr>
          <w:sz w:val="24"/>
          <w:szCs w:val="24"/>
          <w:rtl w:val="0"/>
        </w:rPr>
        <w:t xml:space="preserve">saw </w:t>
      </w:r>
      <w:r w:rsidDel="00000000" w:rsidR="00000000" w:rsidRPr="00000000">
        <w:rPr>
          <w:rtl w:val="0"/>
        </w:rPr>
        <w:t xml:space="preserve">a 5.8% YoY increase, while leads (298k, -2.5% YoY) and conversion rate (12.5%, -1.1pp YoY) remain largely stagnant </w:t>
      </w:r>
    </w:p>
    <w:p w:rsidR="00000000" w:rsidDel="00000000" w:rsidP="00000000" w:rsidRDefault="00000000" w:rsidRPr="00000000" w14:paraId="00000013">
      <w:pPr>
        <w:spacing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 Total Funnel: </w:t>
      </w:r>
      <w:r w:rsidDel="00000000" w:rsidR="00000000" w:rsidRPr="00000000">
        <w:rPr>
          <w:rtl w:val="0"/>
        </w:rPr>
        <w:t xml:space="preserve">Sessions (2.7M) saw a decline of -5.9% YoY, while leads (663k, 7.9% YoY) and CR (24%, +3.1pp YoY) saw an increase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Leads Delivery:</w:t>
      </w:r>
      <w:r w:rsidDel="00000000" w:rsidR="00000000" w:rsidRPr="00000000">
        <w:rPr>
          <w:rtl w:val="0"/>
        </w:rPr>
        <w:t xml:space="preserve"> Total Leads Delivered 749K vs 708K target; Clicks to Delivered at 87.8% vs 83% target; Error Leads at 5.3% vs 4.9% target.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Exposure LPL:</w:t>
      </w:r>
      <w:r w:rsidDel="00000000" w:rsidR="00000000" w:rsidRPr="00000000">
        <w:rPr>
          <w:rtl w:val="0"/>
        </w:rPr>
        <w:t xml:space="preserve"> For Buy is 8.3 (vs 8.9 YoY), needs to be watched out in context client sentiment. Exposure LPL for Rent is stable at 14.9 (vs 14.8 YoY)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4) Data Governance: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Direct, SEO, and App CRM data cleanup in progress; CHEQ spam implementation by Feb 24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5) New Projects (Primary)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Primary Plus revenue</w:t>
      </w:r>
      <w:r w:rsidDel="00000000" w:rsidR="00000000" w:rsidRPr="00000000">
        <w:rPr>
          <w:b w:val="1"/>
          <w:bCs w:val="1"/>
          <w:rtl w:val="0"/>
        </w:rPr>
        <w:t xml:space="preserve"> ($721.8k) </w:t>
      </w:r>
      <w:r w:rsidDel="00000000" w:rsidR="00000000" w:rsidRPr="00000000">
        <w:rPr>
          <w:rtl w:val="0"/>
        </w:rPr>
        <w:t xml:space="preserve">at 125% of target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Media &amp; Developers sales</w:t>
      </w:r>
      <w:r w:rsidDel="00000000" w:rsidR="00000000" w:rsidRPr="00000000">
        <w:rPr>
          <w:rtl w:val="0"/>
        </w:rPr>
        <w:t xml:space="preserve"> closed at 90% of target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6) B2C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Android rating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  <w:t xml:space="preserve">continues to be stable at 4.4 in Jan’25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40" w:lineRule="auto"/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App installs </w:t>
      </w:r>
      <w:r w:rsidDel="00000000" w:rsidR="00000000" w:rsidRPr="00000000">
        <w:rPr>
          <w:b w:val="1"/>
          <w:bCs w:val="1"/>
          <w:rtl w:val="0"/>
        </w:rPr>
        <w:t xml:space="preserve">at 106k (+18% YoY) </w:t>
      </w:r>
      <w:r w:rsidDel="00000000" w:rsidR="00000000" w:rsidRPr="00000000">
        <w:rPr>
          <w:rtl w:val="0"/>
        </w:rPr>
        <w:t xml:space="preserve">continue to grow</w:t>
      </w:r>
    </w:p>
    <w:p w:rsidR="00000000" w:rsidDel="00000000" w:rsidP="00000000" w:rsidRDefault="00000000" w:rsidRPr="00000000" w14:paraId="00000020">
      <w:pPr>
        <w:spacing w:before="40" w:lineRule="auto"/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App MAU</w:t>
      </w:r>
      <w:r w:rsidDel="00000000" w:rsidR="00000000" w:rsidRPr="00000000">
        <w:rPr>
          <w:b w:val="1"/>
          <w:bCs w:val="1"/>
          <w:rtl w:val="0"/>
        </w:rPr>
        <w:t xml:space="preserve"> at 430k (+9% YoY) </w:t>
      </w:r>
      <w:r w:rsidDel="00000000" w:rsidR="00000000" w:rsidRPr="00000000">
        <w:rPr>
          <w:rtl w:val="0"/>
        </w:rPr>
        <w:t xml:space="preserve">showing strong momentum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Click to delivered leads</w:t>
      </w:r>
      <w:r w:rsidDel="00000000" w:rsidR="00000000" w:rsidRPr="00000000">
        <w:rPr>
          <w:rtl w:val="0"/>
        </w:rPr>
        <w:t xml:space="preserve"> has improved to 87.8% (+6pp MoM)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B2C NPS</w:t>
      </w:r>
      <w:r w:rsidDel="00000000" w:rsidR="00000000" w:rsidRPr="00000000">
        <w:rPr>
          <w:rtl w:val="0"/>
        </w:rPr>
        <w:t xml:space="preserve"> at 3 (-9 MoM, -10 YoY). PR SoV at 71% (target 50-55%, -6.5pp MoM).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7) B2C Tech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CWV Mobile</w:t>
      </w:r>
      <w:r w:rsidDel="00000000" w:rsidR="00000000" w:rsidRPr="00000000">
        <w:rPr>
          <w:rtl w:val="0"/>
        </w:rPr>
        <w:t xml:space="preserve"> URLs have &lt; 50% URLs marked as “Good”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Appdex Scores</w:t>
      </w:r>
      <w:r w:rsidDel="00000000" w:rsidR="00000000" w:rsidRPr="00000000">
        <w:rPr>
          <w:rtl w:val="0"/>
        </w:rPr>
        <w:t xml:space="preserve">: iOS 95.6% (vs 95% target),  Android 95.9% (vs 95% target)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8) B2B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App active agents</w:t>
      </w:r>
      <w:r w:rsidDel="00000000" w:rsidR="00000000" w:rsidRPr="00000000">
        <w:rPr>
          <w:rtl w:val="0"/>
        </w:rPr>
        <w:t xml:space="preserve"> at 10,180 (+81 vs target of 10,099, +934 MoM).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WAU</w:t>
      </w:r>
      <w:r w:rsidDel="00000000" w:rsidR="00000000" w:rsidRPr="00000000">
        <w:rPr>
          <w:rtl w:val="0"/>
        </w:rPr>
        <w:t xml:space="preserve"> at 3,407 (+283 vs target of 3,124, +411 MoM).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NPS </w:t>
      </w:r>
      <w:r w:rsidDel="00000000" w:rsidR="00000000" w:rsidRPr="00000000">
        <w:rPr>
          <w:rtl w:val="0"/>
        </w:rPr>
        <w:t xml:space="preserve">baseline established at 64 (end-of-year target: 80).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Incident Volume</w:t>
      </w:r>
      <w:r w:rsidDel="00000000" w:rsidR="00000000" w:rsidRPr="00000000">
        <w:rPr>
          <w:rtl w:val="0"/>
        </w:rPr>
        <w:t xml:space="preserve">: P0: 5 (vs 6 target), P1: 60 (vs 73 target).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9) Listing Quality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93% vs 87% target (+5pp above target, +1pp MoM).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Availability Perception</w:t>
      </w:r>
      <w:r w:rsidDel="00000000" w:rsidR="00000000" w:rsidRPr="00000000">
        <w:rPr>
          <w:rtl w:val="0"/>
        </w:rPr>
        <w:t xml:space="preserve">: 80.6% vs 79% target (+1.6pp).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Listing Quality Score</w:t>
      </w:r>
      <w:r w:rsidDel="00000000" w:rsidR="00000000" w:rsidRPr="00000000">
        <w:rPr>
          <w:rtl w:val="0"/>
        </w:rPr>
        <w:t xml:space="preserve">: 93.8 vs 93 target (+0.8 above target, +2.9 YoY).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Actions to be tracked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Net Exclusive Listings below target - commercial and product initiatives needs accelerated execution for exclusive listings impact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Mobile INP (Web Performance) red - optimizing 3rd-party tags; real-time INP tracking via RUMvision (ETA: End Q2)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Data Governance - On time delivery of Spam removal mechanisms is required to track internal data effectively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  <w:sectPr>
          <w:headerReference r:id="rId6" w:type="default"/>
          <w:type w:val="nextPage"/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vxb25uwpu5o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DLD Market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b w:val="1"/>
          <w:bCs w:val="1"/>
          <w:sz w:val="20"/>
          <w:szCs w:val="20"/>
        </w:rPr>
      </w:pPr>
      <w:bookmarkStart w:colFirst="0" w:colLast="0" w:name="_wu62pq83zco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center"/>
        <w:rPr>
          <w:b w:val="1"/>
          <w:bCs w:val="1"/>
          <w:sz w:val="20"/>
          <w:szCs w:val="20"/>
        </w:rPr>
      </w:pPr>
      <w:bookmarkStart w:colFirst="0" w:colLast="0" w:name="_2f32aid8tc0x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Property Finder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Weekly Business Review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635"/>
        <w:gridCol w:w="4800"/>
        <w:tblGridChange w:id="0">
          <w:tblGrid>
            <w:gridCol w:w="4635"/>
            <w:gridCol w:w="4635"/>
            <w:gridCol w:w="48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Market (Dubai)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DLD Sale market continues its growth with the market growing at 63% YoY, largely led by Primary (+90% YoY) and secondary at +38% YoY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38"/>
              </w:numPr>
              <w:spacing w:line="240" w:lineRule="auto"/>
              <w:ind w:left="1133.858267716535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Within Primary - Offplan is the driver with 128% YoY Growth and Ready Primary showed +49% YoY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38"/>
              </w:numPr>
              <w:spacing w:line="240" w:lineRule="auto"/>
              <w:ind w:left="1133.858267716535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Within Secondary - Ready Secondary grew by 48% YoY while Off-plan Secondary de-grew at -9% YoY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we discard Land transactions and &gt;10M transactions, the market still grew at 30% YoY. Primary Market is growing at +54% YoY, and Secondary market is flat (+0% YoY)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39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Offplan primary +107% YoY, Ready Primary -66% YoY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39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Offplan secondary -18% YoY, Ready Secondary is +7% YoY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  <w:sectPr>
          <w:headerReference r:id="rId8" w:type="default"/>
          <w:headerReference r:id="rId9" w:type="first"/>
          <w:footerReference r:id="rId10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863200" cy="163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headerReference r:id="rId13" w:type="first"/>
          <w:footerReference r:id="rId1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t1ib5hlem3jo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5445"/>
        <w:gridCol w:w="3990"/>
        <w:gridCol w:w="2205"/>
        <w:tblGridChange w:id="0">
          <w:tblGrid>
            <w:gridCol w:w="1890"/>
            <w:gridCol w:w="1230"/>
            <w:gridCol w:w="5445"/>
            <w:gridCol w:w="3990"/>
            <w:gridCol w:w="22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Sales forecast %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Our sales was 99.5% for January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Offers (launch of custom offers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to incentivize higher % increases in contract value)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Edge for Emerald launched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Working closely with the Commercial Analytics team to have a clear narrative for all the key Diamond and Ruby Renewals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Client level Exclusive listing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72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The movement in CLEL is largely driven by PF listings going offline and Bayut increasing CLEL. Common listings have stayed consistent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Reason 1: PF CLEL going down by -2,059 (82,151 -&gt; 80,092)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1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PF decline is concentrated to top 10 clients contributing 82% of the movement. 2/10 are Edge clients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1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There is no downgrade from these clients but 2 of them had minor (about 5-10%) decline credits received due to bonus/refund credits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There is no impact from pricing action; Top contributor locations did not have a price is change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1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Next Steps: Analyze if the listings were removed by the client or by our actions (e.g. LAT)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Reason 2: Bayut CLEL going up by +1,162 (62,927 -&gt; 64,089)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1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Top 10 clients explain more than 100% of the gain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1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8 are common clients, while 2 are prospects (one is Bayut NB) -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1"/>
                <w:numId w:val="1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="240" w:lineRule="auto"/>
              <w:ind w:left="1440" w:hanging="360"/>
              <w:rPr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color w:val="1d1c1d"/>
                <w:sz w:val="16"/>
                <w:szCs w:val="16"/>
                <w:rtl w:val="0"/>
              </w:rPr>
              <w:t xml:space="preserve">The gain is 60% on rent and 40% on sale, and 97% is Standard (which is more than their average exposure) -&gt; Could be Bayut commercial action to increase supply for these select clients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after="60" w:before="60" w:line="240" w:lineRule="auto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Over the last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3 weeks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, we’ve met multiple clients across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Diamond, Ruby, and Sapphire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, covering both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API and Non-API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agencies, to understand why exclusive supply is reducing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60" w:before="60" w:line="240" w:lineRule="auto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60" w:before="60" w:line="240" w:lineRule="auto"/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u w:val="single"/>
                <w:rtl w:val="0"/>
              </w:rPr>
              <w:t xml:space="preserve">Three clear drivers emerged: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720" w:hanging="360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Compliance mismatch: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Some clients want to publish on PF but are blocked due to PF compliance, while Bayut allows the same listings. This makes the current baseline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not apples-to-apples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Limited client awareness: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Clients are often unaware that certain listings are missing on PF, exacerbated by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workflow friction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(notably the DLD Trakheesi permit process for Non-API clients).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Bayut enablement: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Bayut actively surfaces missing listings to clients via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weekly updates and dedicated follow-ups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, which drives parity.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60" w:before="60" w:line="240" w:lineRule="auto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60" w:before="60" w:line="240" w:lineRule="auto"/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u w:val="single"/>
                <w:rtl w:val="0"/>
              </w:rPr>
              <w:t xml:space="preserve">Execution approach: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60" w:before="60" w:line="240" w:lineRule="auto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Fix the fundamentals: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Align on compliance + duplication logic and rebaseline exclusive listings (BA + Product).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60" w:before="60" w:line="240" w:lineRule="auto"/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Enable visibility: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1080" w:hanging="360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Client-level exclusive listings to be surfaced in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Sales Compass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for BC-led conversations.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="240" w:lineRule="auto"/>
              <w:ind w:left="1080" w:hanging="360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product-led solution</w:t>
            </w:r>
            <w:r w:rsidDel="00000000" w:rsidR="00000000" w:rsidRPr="00000000">
              <w:rPr>
                <w:i w:val="1"/>
                <w:iCs w:val="1"/>
                <w:color w:val="1d1c1d"/>
                <w:sz w:val="16"/>
                <w:szCs w:val="16"/>
                <w:rtl w:val="0"/>
              </w:rPr>
              <w:t xml:space="preserve"> to show clients which listings are live on Bayut but missing on PF (scalable vs BC-led).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1440" w:firstLine="0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i w:val="1"/>
                <w:iCs w:val="1"/>
                <w:color w:val="1d1c1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Awaiting rebaselined numbers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Monthly Metrics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145"/>
        <w:gridCol w:w="1950"/>
        <w:gridCol w:w="2010"/>
        <w:gridCol w:w="2250"/>
        <w:gridCol w:w="1950"/>
        <w:gridCol w:w="1485"/>
        <w:gridCol w:w="1140"/>
        <w:tblGridChange w:id="0">
          <w:tblGrid>
            <w:gridCol w:w="1755"/>
            <w:gridCol w:w="2145"/>
            <w:gridCol w:w="1950"/>
            <w:gridCol w:w="2010"/>
            <w:gridCol w:w="2250"/>
            <w:gridCol w:w="1950"/>
            <w:gridCol w:w="1485"/>
            <w:gridCol w:w="1140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(Forecast)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(MtD) - UAE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 Forecast %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(Month-end)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62.9M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(99.5%)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63.5M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Supply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Net  Exclusive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-3.2K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19.2K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Net  Exclusive Listings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(Rent)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4.3K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-2.4K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6.7K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Net  Exclusive Listings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(Sale)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11.7K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-0.8K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12.5K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Listings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364.4K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+7.8K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356.6K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-141K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505.4K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Listings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(Dubai)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210.1K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+2K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208.1K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-12.5K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222.5K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Listings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(Abu Dhabi)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15.7K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+0.8K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14.9K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+2K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13.7K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Listings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(Northern Emirates)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138.6K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+5.0K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133.6K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-130.6K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269.2K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Monthly Metrics</w:t>
      </w:r>
    </w:p>
    <w:p w:rsidR="00000000" w:rsidDel="00000000" w:rsidP="00000000" w:rsidRDefault="00000000" w:rsidRPr="00000000" w14:paraId="000000E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693.8469205468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.1315044966993"/>
        <w:gridCol w:w="2106.5805917395674"/>
        <w:gridCol w:w="1467.810992954021"/>
        <w:gridCol w:w="1807.5820561378218"/>
        <w:gridCol w:w="1630.9011032822455"/>
        <w:gridCol w:w="1630.9011032822455"/>
        <w:gridCol w:w="1793.9912136104701"/>
        <w:gridCol w:w="1263.9483550437403"/>
        <w:tblGridChange w:id="0">
          <w:tblGrid>
            <w:gridCol w:w="992.1315044966993"/>
            <w:gridCol w:w="2106.5805917395674"/>
            <w:gridCol w:w="1467.810992954021"/>
            <w:gridCol w:w="1807.5820561378218"/>
            <w:gridCol w:w="1630.9011032822455"/>
            <w:gridCol w:w="1630.9011032822455"/>
            <w:gridCol w:w="1793.9912136104701"/>
            <w:gridCol w:w="1263.9483550437403"/>
          </w:tblGrid>
        </w:tblGridChange>
      </w:tblGrid>
      <w:tr>
        <w:trPr>
          <w:cantSplit w:val="0"/>
          <w:trHeight w:val="258.984375" w:hRule="atLeast"/>
          <w:tblHeader w:val="1"/>
        </w:trPr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Jan 2026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DXB Renewals - Diamond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22.4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18.7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2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DXB Renewals - Ruby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6.4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Adnan Erriade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DXB Renewals - Sapphire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9.8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DXB Renewals - Emerald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8.8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4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Eoghan McCarthy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AUH Renewals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5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Mina Subhi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 Renewals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6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Mina Subhi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 Business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9.8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Adnan Erriade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Upsells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4.6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8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Retention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Value Retention (%) - Overall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114%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112%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+21pp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+1pp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9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Value Retention - Diamond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130%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+44pp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+9pp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30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Value Retention - Ruby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108%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+13pp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-7pp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3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Adnan Erriade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Value Retention - Sapphire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88%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104%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+1pp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-14pp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732276119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Value Retention - Emerald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93%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+8pp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+2pp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32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Eoghan McCarthy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widowControl w:val="0"/>
        <w:spacing w:line="240" w:lineRule="auto"/>
        <w:rPr>
          <w:b w:val="1"/>
          <w:bCs w:val="1"/>
          <w:color w:val="434343"/>
          <w:sz w:val="16"/>
          <w:szCs w:val="16"/>
        </w:rPr>
        <w:sectPr>
          <w:headerReference r:id="rId33" w:type="default"/>
          <w:headerReference r:id="rId34" w:type="first"/>
          <w:footerReference r:id="rId35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6"/>
          <w:szCs w:val="16"/>
        </w:rPr>
        <w:sectPr>
          <w:headerReference r:id="rId36" w:type="default"/>
          <w:headerReference r:id="rId37" w:type="first"/>
          <w:footerReference r:id="rId38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yy4mhn467jz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Primary (NP, Media, 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335"/>
        <w:gridCol w:w="6525"/>
        <w:gridCol w:w="3075"/>
        <w:gridCol w:w="1935"/>
        <w:tblGridChange w:id="0">
          <w:tblGrid>
            <w:gridCol w:w="1890"/>
            <w:gridCol w:w="1335"/>
            <w:gridCol w:w="6525"/>
            <w:gridCol w:w="3075"/>
            <w:gridCol w:w="19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(New Projects, Media Sales)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New Projects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39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Closed the month at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107%</w:t>
            </w:r>
            <w:r w:rsidDel="00000000" w:rsidR="00000000" w:rsidRPr="00000000">
              <w:rPr>
                <w:color w:val="434343"/>
                <w:sz w:val="18"/>
                <w:szCs w:val="18"/>
                <w:vertAlign w:val="super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1"/>
                <w:numId w:val="34"/>
              </w:numPr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Primary Plus revenue (credits consumed):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125%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1"/>
                <w:numId w:val="34"/>
              </w:numPr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Media &amp; Developers sales: 90% (see explanation below).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Primary Plus overachiement driven by both: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1"/>
                <w:numId w:val="34"/>
              </w:numPr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Volume (9% above target)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1"/>
                <w:numId w:val="34"/>
              </w:numPr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Price: average selling price 15% above target driven by (i) change in project card ranking algorithm and (ii) commercial push to encourage clients to create more campaigns, leading to higher competition hence higher price.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Sessions 2% below target. Expected back to green in February thanks to SEO initiatives and new performance marketing set up launched in January.</w:t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While unorthodox in financial literature, I am adding Primary Plus revenue and Media sales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simplify</w:t>
            </w: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the message..</w:t>
            </w:r>
            <w:r w:rsidDel="00000000" w:rsidR="00000000" w:rsidRPr="00000000">
              <w:rPr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Continue delivering the roadmap. Biggest contributor to meeting revenue target in Feb: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1"/>
                <w:numId w:val="24"/>
              </w:numPr>
              <w:ind w:left="144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Push adoption of open leads v2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1"/>
                <w:numId w:val="24"/>
              </w:numPr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Pricing algorithm update.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February expected on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Media &amp; Developers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40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Sami Awada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Pulled 2M AED deals from Jan to support Q4 2025 numbers.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Repeat business is slow due to delivery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Reduce backlog to support repeat business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February forecast at 100%.</w:t>
            </w:r>
          </w:p>
        </w:tc>
      </w:tr>
    </w:tbl>
    <w:p w:rsidR="00000000" w:rsidDel="00000000" w:rsidP="00000000" w:rsidRDefault="00000000" w:rsidRPr="00000000" w14:paraId="0000018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125"/>
        <w:gridCol w:w="1215"/>
        <w:gridCol w:w="1275"/>
        <w:gridCol w:w="1215"/>
        <w:gridCol w:w="1035"/>
        <w:gridCol w:w="885"/>
        <w:gridCol w:w="675"/>
        <w:tblGridChange w:id="0">
          <w:tblGrid>
            <w:gridCol w:w="1035"/>
            <w:gridCol w:w="1290"/>
            <w:gridCol w:w="1125"/>
            <w:gridCol w:w="1215"/>
            <w:gridCol w:w="1275"/>
            <w:gridCol w:w="1215"/>
            <w:gridCol w:w="103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</w:t>
              <w:br w:type="textWrapping"/>
              <w:t xml:space="preserve">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 Projects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Sessions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385k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+13.7%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(was 331.5k)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-21.3%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(was 479.1k)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16"/>
                <w:szCs w:val="16"/>
              </w:rPr>
            </w:pPr>
            <w:hyperlink r:id="rId4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Sold Leads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8,585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7,910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+11.9%</w:t>
              <w:br w:type="textWrapping"/>
              <w:t xml:space="preserve">(was 7,670)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+118.2%</w:t>
              <w:br w:type="textWrapping"/>
              <w:t xml:space="preserve">(was 3,935)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16"/>
                <w:szCs w:val="16"/>
              </w:rPr>
            </w:pPr>
            <w:hyperlink r:id="rId42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Gross Revenue (USD)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$721.8k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$578k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+11.3%</w:t>
              <w:br w:type="textWrapping"/>
              <w:t xml:space="preserve">(was $648.5k)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+158.7%</w:t>
              <w:br w:type="textWrapping"/>
              <w:t xml:space="preserve">(was $279k)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16"/>
                <w:szCs w:val="16"/>
              </w:rPr>
            </w:pPr>
            <w:hyperlink r:id="rId4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 &amp; Developer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Revenue from Media Products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$553k (90%)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$610k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+59% 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0" w:type="dxa"/>
              <w:left w:w="99.0" w:type="dxa"/>
              <w:bottom w:w="99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16"/>
                <w:szCs w:val="16"/>
              </w:rPr>
            </w:pPr>
            <w:hyperlink r:id="rId44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Sami Awada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45" w:type="default"/>
          <w:headerReference r:id="rId46" w:type="first"/>
          <w:footerReference r:id="rId47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48" w:type="default"/>
          <w:headerReference r:id="rId49" w:type="first"/>
          <w:footerReference r:id="rId50" w:type="first"/>
          <w:type w:val="nextPage"/>
          <w:pgSz w:h="16838" w:w="23811" w:orient="landscape"/>
          <w:pgMar w:bottom="850.3937007874016" w:top="850.3937007874016" w:left="1440.0000000000002" w:right="1440.0000000000002" w:header="720" w:footer="720"/>
          <w:pgNumType w:start="1"/>
        </w:sectPr>
      </w:pPr>
      <w:bookmarkStart w:colFirst="0" w:colLast="0" w:name="_7e2ov37s9rn0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Demand (Paid/Unpaid)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br w:type="textWrapping"/>
      </w:r>
    </w:p>
    <w:tbl>
      <w:tblPr>
        <w:tblStyle w:val="Table7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155"/>
        <w:gridCol w:w="4845"/>
        <w:gridCol w:w="5760"/>
        <w:gridCol w:w="1860"/>
        <w:tblGridChange w:id="0">
          <w:tblGrid>
            <w:gridCol w:w="1140"/>
            <w:gridCol w:w="1155"/>
            <w:gridCol w:w="4845"/>
            <w:gridCol w:w="5760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Paid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51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Ahmed Osman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35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Lower than the target by 2%. </w:t>
            </w:r>
          </w:p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35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Paid Non-Listing web leads have increased massively MoM and are now at an all-time high.</w:t>
              <w:br w:type="textWrapping"/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943225" cy="110490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35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 to analyze the reasons for the surge in non-listing leads coming from paid search.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1"/>
                <w:numId w:val="35"/>
              </w:numPr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Hypothesis #1: Increased non-listing leads are a result of the SuperAgent Carousel cards on SERPs. (</w:t>
            </w: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Disproved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1"/>
                <w:numId w:val="35"/>
              </w:numPr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Hypothesis #2: Data tracking issues affecting the classification of leads. [</w:t>
            </w:r>
            <w:hyperlink r:id="rId5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JIRA Ticket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35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Feb, 2026</w:t>
            </w:r>
          </w:p>
        </w:tc>
      </w:tr>
      <w:tr>
        <w:trPr>
          <w:cantSplit w:val="0"/>
          <w:trHeight w:val="638.96484375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Unpaid - SEO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54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Mahmoud Nessim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Desktop Success vs. Mobile Gap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Desktop SimilarWeb: 52% SoS (all-time high) 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SimilarWeb: Fell short due to mobile traffic underperformance (Can be explained by Web to App attribution, especially as we’re at all time high App ) </w:t>
            </w:r>
          </w:p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Residential Buy vs. Rent Performance Split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36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Residential Sale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60%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 SoS (all-time high, massively exceeded expectations) 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36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Residential Rent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~ 42% SoS (significant MoM growth but didn't outpace Bayut) </w:t>
            </w:r>
          </w:p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Root Causes - overall and specifically Rental Category Structural Issues: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Mobile tracking discrepancy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Mweb deeplinks redirect to app, which SimilarWeb doesn't capture. Rental users inherently have higher activity rates than buyers, amplifying this blind spot.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 /listings quality &amp; quantity deficits in rentals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0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listing duplication rates* ( Yet to be investigated ) </w:t>
            </w:r>
          </w:p>
          <w:p w:rsidR="00000000" w:rsidDel="00000000" w:rsidP="00000000" w:rsidRDefault="00000000" w:rsidRPr="00000000" w14:paraId="000001E1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Dubizzle and Bayut dominate absolute listing numbers</w:t>
            </w:r>
          </w:p>
          <w:p w:rsidR="00000000" w:rsidDel="00000000" w:rsidP="00000000" w:rsidRDefault="00000000" w:rsidRPr="00000000" w14:paraId="000001E2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 marketing and direct traffic severely underperforming</w:t>
            </w:r>
          </w:p>
          <w:p w:rsidR="00000000" w:rsidDel="00000000" w:rsidP="00000000" w:rsidRDefault="00000000" w:rsidRPr="00000000" w14:paraId="000001E3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listings in communities where competitors rank organically</w:t>
            </w:r>
          </w:p>
          <w:p w:rsidR="00000000" w:rsidDel="00000000" w:rsidP="00000000" w:rsidRDefault="00000000" w:rsidRPr="00000000" w14:paraId="000001E4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Competitors' organic growth compounds as they strengthen presence in high-inventory areas, and amplified by some KWs we don’t even have Paid search ads on.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Measurement infrastructure gaps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Current tracking capabilities insufficient for accurate performance assessment</w:t>
            </w:r>
          </w:p>
          <w:p w:rsidR="00000000" w:rsidDel="00000000" w:rsidP="00000000" w:rsidRDefault="00000000" w:rsidRPr="00000000" w14:paraId="000001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Immediate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27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Initiate critical stakeholder conversations on rental category performance gaps ( Done, and pushed by Fernando with the team ) 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2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Escalate tracking improvements from "nice-to-have" to mandatory requirement ( WIP ) 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27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SimilarWeb mobile measurement methodology with vendor team</w:t>
            </w:r>
          </w:p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Short to mid-term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20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Continue content acceleration in Residential Sale (proven 60% SoS model)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20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 rental category recovery roadmap addressing:</w:t>
            </w:r>
          </w:p>
          <w:p w:rsidR="00000000" w:rsidDel="00000000" w:rsidP="00000000" w:rsidRDefault="00000000" w:rsidRPr="00000000" w14:paraId="000001EE">
            <w:pPr>
              <w:numPr>
                <w:ilvl w:val="1"/>
                <w:numId w:val="2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Listing quality and deduplication</w:t>
            </w:r>
          </w:p>
          <w:p w:rsidR="00000000" w:rsidDel="00000000" w:rsidP="00000000" w:rsidRDefault="00000000" w:rsidRPr="00000000" w14:paraId="000001EF">
            <w:pPr>
              <w:numPr>
                <w:ilvl w:val="1"/>
                <w:numId w:val="2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Community coverage gaps</w:t>
            </w:r>
          </w:p>
          <w:p w:rsidR="00000000" w:rsidDel="00000000" w:rsidP="00000000" w:rsidRDefault="00000000" w:rsidRPr="00000000" w14:paraId="000001F0">
            <w:pPr>
              <w:numPr>
                <w:ilvl w:val="1"/>
                <w:numId w:val="20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 marketing Pushes ( Already started and waits some analysis )</w:t>
            </w:r>
          </w:p>
          <w:p w:rsidR="00000000" w:rsidDel="00000000" w:rsidP="00000000" w:rsidRDefault="00000000" w:rsidRPr="00000000" w14:paraId="000001F1">
            <w:pPr>
              <w:numPr>
                <w:ilvl w:val="1"/>
                <w:numId w:val="20"/>
              </w:numPr>
              <w:spacing w:after="24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Organic ranking strategy for underserved areas, with UGC, translations, content growth, internal linking which is part of Q1 roadmap</w:t>
            </w:r>
          </w:p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Foundational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 comprehensive mobile traffic attribution system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Establish rental-specific KPI dashboard with accurate channel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numPr>
                <w:ilvl w:val="0"/>
                <w:numId w:val="35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Supply &amp; Demand correlation dashboard to be done by this week.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35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of SEO initiatives are BAU with the planned Q1 roadmap.</w:t>
              <w:br w:type="textWrapping"/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35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tracking as part of the data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Unpaid - Overall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5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formal metrics to report yet on unpaid web (spam to be removed by 24th Feb)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pStyle w:val="Heading2"/>
              <w:keepNext w:val="0"/>
              <w:keepLines w:val="0"/>
              <w:widowControl w:val="0"/>
              <w:spacing w:after="8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q5ij65q9xuzk" w:id="7"/>
            <w:bookmarkEnd w:id="7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CRM – WBR Highlights</w:t>
            </w:r>
          </w:p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26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CRM sessions are ahead of target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we should be 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186K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and we are 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215K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(+29K / +16% above plan).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Since the 100% rollout of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AI-powered Search Re-engagement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daily CRM App Sessions increased from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~5K/day → ~9K/day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reinforcing the AI-led approach.</w:t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26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Delivery in progress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WhatsApp Login (Web &amp; App), Community Insights Push Re-engagement (App), Search Re-engagement Email Revamp (Web), Valuation Change Email (Web), and Post-Lead Pillar – CRM 2.0 (partial scope, App).</w:t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Next sprint priorities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Blogs on App, Exploration Pillar – CRM 2.0, Travel Times &amp; My Activity visibility (Email/Push/In-App), Web &amp; App modals design uplift, and Create Alert + Saved Property email revamp (Web).</w:t>
            </w:r>
          </w:p>
          <w:p w:rsidR="00000000" w:rsidDel="00000000" w:rsidP="00000000" w:rsidRDefault="00000000" w:rsidRPr="00000000" w14:paraId="000001FE">
            <w:pPr>
              <w:pStyle w:val="Heading2"/>
              <w:keepNext w:val="0"/>
              <w:keepLines w:val="0"/>
              <w:widowControl w:val="0"/>
              <w:spacing w:after="8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fnllyxkmgn0m" w:id="8"/>
            <w:bookmarkEnd w:id="8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App &amp; Web – Product Momentum</w:t>
            </w:r>
          </w:p>
          <w:p w:rsidR="00000000" w:rsidDel="00000000" w:rsidP="00000000" w:rsidRDefault="00000000" w:rsidRPr="00000000" w14:paraId="000001FF">
            <w:pPr>
              <w:widowControl w:val="0"/>
              <w:numPr>
                <w:ilvl w:val="0"/>
                <w:numId w:val="3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 Search UI uplift (App)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shipped to 100%: clearer toggle visibility, Inspiration removed, Recent Searches added, and softer error messaging.</w:t>
            </w:r>
          </w:p>
          <w:p w:rsidR="00000000" w:rsidDel="00000000" w:rsidP="00000000" w:rsidRDefault="00000000" w:rsidRPr="00000000" w14:paraId="00000200">
            <w:pPr>
              <w:widowControl w:val="0"/>
              <w:numPr>
                <w:ilvl w:val="0"/>
                <w:numId w:val="3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Homepage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 development to drive higher sessions and conversion.</w:t>
              <w:br w:type="textWrapping"/>
            </w:r>
          </w:p>
          <w:p w:rsidR="00000000" w:rsidDel="00000000" w:rsidP="00000000" w:rsidRDefault="00000000" w:rsidRPr="00000000" w14:paraId="00000201">
            <w:pPr>
              <w:widowControl w:val="0"/>
              <w:numPr>
                <w:ilvl w:val="0"/>
                <w:numId w:val="3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 SERP Revamp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expected to go live in the next 2 weeks.</w:t>
            </w:r>
          </w:p>
          <w:p w:rsidR="00000000" w:rsidDel="00000000" w:rsidP="00000000" w:rsidRDefault="00000000" w:rsidRPr="00000000" w14:paraId="00000202">
            <w:pPr>
              <w:widowControl w:val="0"/>
              <w:numPr>
                <w:ilvl w:val="0"/>
                <w:numId w:val="3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Travel Time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launched 100% on App + Web (Feb 4) with early positive CR signals (data pending).</w:t>
            </w:r>
          </w:p>
          <w:p w:rsidR="00000000" w:rsidDel="00000000" w:rsidP="00000000" w:rsidRDefault="00000000" w:rsidRPr="00000000" w14:paraId="00000203">
            <w:pPr>
              <w:widowControl w:val="0"/>
              <w:numPr>
                <w:ilvl w:val="0"/>
                <w:numId w:val="3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launched 100%, increasing sessions from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2.3K → 4K monthly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(CR impact pending).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Mentioned in action planned.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ind w:left="720" w:firstLine="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1. Competition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16"/>
          <w:szCs w:val="16"/>
          <w:rtl w:val="0"/>
        </w:rPr>
        <w:t xml:space="preserve">Share of Session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 (O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verall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, Web Channels, App Channels)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</w:rPr>
        <w:drawing>
          <wp:inline distB="114300" distT="114300" distL="114300" distR="114300">
            <wp:extent cx="9125889" cy="190746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5889" cy="190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</w:rPr>
        <w:drawing>
          <wp:inline distB="114300" distT="114300" distL="114300" distR="114300">
            <wp:extent cx="9045995" cy="1464590"/>
            <wp:effectExtent b="12700" l="12700" r="12700" t="127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5995" cy="14645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</w:rPr>
        <w:drawing>
          <wp:inline distB="114300" distT="114300" distL="114300" distR="114300">
            <wp:extent cx="9144309" cy="1175876"/>
            <wp:effectExtent b="12700" l="12700" r="12700" t="127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8"/>
                    <a:srcRect b="5051" l="0" r="6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309" cy="11758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ind w:left="72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SEO SoV - Paid click share</w:t>
      </w:r>
    </w:p>
    <w:p w:rsidR="00000000" w:rsidDel="00000000" w:rsidP="00000000" w:rsidRDefault="00000000" w:rsidRPr="00000000" w14:paraId="0000021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1500"/>
        <w:gridCol w:w="1680"/>
        <w:gridCol w:w="1500"/>
        <w:gridCol w:w="1500"/>
        <w:gridCol w:w="2055"/>
        <w:tblGridChange w:id="0">
          <w:tblGrid>
            <w:gridCol w:w="4455"/>
            <w:gridCol w:w="1500"/>
            <w:gridCol w:w="1680"/>
            <w:gridCol w:w="1500"/>
            <w:gridCol w:w="1500"/>
            <w:gridCol w:w="20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MtD 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MtD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MtD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vs MtD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Paid click share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36.4%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41.9%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Ahmed Osman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 SoV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41.6%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39.7%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93c47d"/>
                <w:sz w:val="20"/>
                <w:szCs w:val="20"/>
                <w:rtl w:val="0"/>
              </w:rPr>
              <w:t xml:space="preserve">1.9%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Mahmoud Nessim</w:t>
            </w:r>
          </w:p>
        </w:tc>
      </w:tr>
    </w:tbl>
    <w:p w:rsidR="00000000" w:rsidDel="00000000" w:rsidP="00000000" w:rsidRDefault="00000000" w:rsidRPr="00000000" w14:paraId="0000022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2. Demand Funnel </w:t>
      </w:r>
    </w:p>
    <w:p w:rsidR="00000000" w:rsidDel="00000000" w:rsidP="00000000" w:rsidRDefault="00000000" w:rsidRPr="00000000" w14:paraId="00000228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(Direct and SEO Data are currently being fixed under Data Governance Workstream)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8863200" cy="1244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firstLine="72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1168400"/>
            <wp:effectExtent b="12700" l="12700" r="12700" t="1270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16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firstLine="72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LPL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(EXCLUDES DIRECT - Both in targets and actuals)</w:t>
      </w: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8863200" cy="927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and Listings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firstLine="720"/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2576513" cy="3583871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2"/>
                    <a:srcRect b="1832" l="0" r="3587" t="2064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3583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5514975" cy="359041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 b="2106" l="0" r="0" t="128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59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3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click to delivered:</w:t>
      </w:r>
    </w:p>
    <w:tbl>
      <w:tblPr>
        <w:tblStyle w:val="Table9"/>
        <w:tblW w:w="1393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545"/>
        <w:gridCol w:w="1545"/>
        <w:gridCol w:w="1545"/>
        <w:gridCol w:w="1545"/>
        <w:gridCol w:w="1545"/>
        <w:gridCol w:w="1545"/>
        <w:gridCol w:w="1545"/>
        <w:gridCol w:w="1590"/>
        <w:tblGridChange w:id="0">
          <w:tblGrid>
            <w:gridCol w:w="1530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90"/>
          </w:tblGrid>
        </w:tblGridChange>
      </w:tblGrid>
      <w:tr>
        <w:trPr>
          <w:cantSplit w:val="0"/>
          <w:trHeight w:val="378.984375" w:hRule="atLeast"/>
          <w:tblHeader w:val="1"/>
        </w:trPr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Δ vs Competition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Leads Funnel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Leads  Delivered (WA)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749k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708k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582k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641k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4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 Clicks to Delivered (WA)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87.8%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81.7%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85.6%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6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Leads (WA)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5.3%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4.9%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7.6%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8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Rent vs Buy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i w:val="1"/>
          <w:iCs w:val="1"/>
          <w:color w:val="434343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u w:val="single"/>
          <w:rtl w:val="0"/>
        </w:rPr>
        <w:t xml:space="preserve">Monthly Metrics</w:t>
      </w:r>
    </w:p>
    <w:p w:rsidR="00000000" w:rsidDel="00000000" w:rsidP="00000000" w:rsidRDefault="00000000" w:rsidRPr="00000000" w14:paraId="00000267">
      <w:pPr>
        <w:rPr>
          <w:b w:val="1"/>
          <w:bCs w:val="1"/>
          <w:i w:val="1"/>
          <w:iCs w:val="1"/>
          <w:color w:val="434343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i w:val="1"/>
          <w:iCs w:val="1"/>
          <w:color w:val="434343"/>
          <w:sz w:val="16"/>
          <w:szCs w:val="16"/>
          <w:rtl w:val="0"/>
        </w:rPr>
        <w:t xml:space="preserve">Time on Site</w:t>
      </w:r>
    </w:p>
    <w:p w:rsidR="00000000" w:rsidDel="00000000" w:rsidP="00000000" w:rsidRDefault="00000000" w:rsidRPr="00000000" w14:paraId="0000026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5276850" cy="1609725"/>
            <wp:effectExtent b="12700" l="12700" r="12700" t="127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0"/>
                    <a:srcRect b="0" l="0" r="8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09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  <w:i w:val="1"/>
          <w:iCs w:val="1"/>
          <w:color w:val="434343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B2C NPS</w:t>
      </w:r>
    </w:p>
    <w:tbl>
      <w:tblPr>
        <w:tblStyle w:val="Table10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06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06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B2C NPS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B2C NPS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-9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-10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sz w:val="16"/>
                <w:szCs w:val="16"/>
              </w:rPr>
            </w:pPr>
            <w:hyperlink r:id="rId7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Alson Dsouza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PR Metric</w:t>
      </w:r>
    </w:p>
    <w:tbl>
      <w:tblPr>
        <w:tblStyle w:val="Table1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06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06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 Sov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71%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50-55%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-6.5 pp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78.5%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26.1% (Bayut) and 2.9% (Dubizzle)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sz w:val="16"/>
                <w:szCs w:val="16"/>
              </w:rPr>
            </w:pPr>
            <w:hyperlink r:id="rId72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Natalie Faulkner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 team</w:t>
            </w:r>
          </w:p>
        </w:tc>
      </w:tr>
    </w:tbl>
    <w:p w:rsidR="00000000" w:rsidDel="00000000" w:rsidP="00000000" w:rsidRDefault="00000000" w:rsidRPr="00000000" w14:paraId="0000029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Competition</w:t>
      </w:r>
    </w:p>
    <w:p w:rsidR="00000000" w:rsidDel="00000000" w:rsidP="00000000" w:rsidRDefault="00000000" w:rsidRPr="00000000" w14:paraId="0000029E">
      <w:pPr>
        <w:numPr>
          <w:ilvl w:val="1"/>
          <w:numId w:val="6"/>
        </w:numPr>
        <w:ind w:left="144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16"/>
          <w:szCs w:val="16"/>
          <w:rtl w:val="0"/>
        </w:rPr>
        <w:t xml:space="preserve">Share of Session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 (O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verall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, Web Channels, App Channels)</w:t>
      </w:r>
    </w:p>
    <w:p w:rsidR="00000000" w:rsidDel="00000000" w:rsidP="00000000" w:rsidRDefault="00000000" w:rsidRPr="00000000" w14:paraId="0000029F">
      <w:pPr>
        <w:numPr>
          <w:ilvl w:val="1"/>
          <w:numId w:val="6"/>
        </w:numPr>
        <w:ind w:left="144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SoV - Paid click share</w:t>
      </w:r>
    </w:p>
    <w:p w:rsidR="00000000" w:rsidDel="00000000" w:rsidP="00000000" w:rsidRDefault="00000000" w:rsidRPr="00000000" w14:paraId="000002A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Demand Funnel</w:t>
      </w:r>
    </w:p>
    <w:p w:rsidR="00000000" w:rsidDel="00000000" w:rsidP="00000000" w:rsidRDefault="00000000" w:rsidRPr="00000000" w14:paraId="000002A4">
      <w:pPr>
        <w:numPr>
          <w:ilvl w:val="1"/>
          <w:numId w:val="23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Sessions (by channels)</w:t>
      </w:r>
    </w:p>
    <w:p w:rsidR="00000000" w:rsidDel="00000000" w:rsidP="00000000" w:rsidRDefault="00000000" w:rsidRPr="00000000" w14:paraId="000002A5">
      <w:pPr>
        <w:numPr>
          <w:ilvl w:val="1"/>
          <w:numId w:val="23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(by channels)</w:t>
      </w:r>
    </w:p>
    <w:p w:rsidR="00000000" w:rsidDel="00000000" w:rsidP="00000000" w:rsidRDefault="00000000" w:rsidRPr="00000000" w14:paraId="000002A6">
      <w:pPr>
        <w:numPr>
          <w:ilvl w:val="1"/>
          <w:numId w:val="23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CR (by channels)</w:t>
      </w:r>
    </w:p>
    <w:p w:rsidR="00000000" w:rsidDel="00000000" w:rsidP="00000000" w:rsidRDefault="00000000" w:rsidRPr="00000000" w14:paraId="000002A7">
      <w:pPr>
        <w:numPr>
          <w:ilvl w:val="1"/>
          <w:numId w:val="23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Click to Delivered</w:t>
      </w:r>
    </w:p>
    <w:p w:rsidR="00000000" w:rsidDel="00000000" w:rsidP="00000000" w:rsidRDefault="00000000" w:rsidRPr="00000000" w14:paraId="000002A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color w:val="0000ff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16"/>
          <w:szCs w:val="16"/>
          <w:rtl w:val="0"/>
        </w:rPr>
        <w:t xml:space="preserve">Exposure LPL </w:t>
      </w:r>
    </w:p>
    <w:p w:rsidR="00000000" w:rsidDel="00000000" w:rsidP="00000000" w:rsidRDefault="00000000" w:rsidRPr="00000000" w14:paraId="000002AB">
      <w:pPr>
        <w:numPr>
          <w:ilvl w:val="1"/>
          <w:numId w:val="3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Overall / Rent / Sale </w:t>
      </w:r>
    </w:p>
    <w:p w:rsidR="00000000" w:rsidDel="00000000" w:rsidP="00000000" w:rsidRDefault="00000000" w:rsidRPr="00000000" w14:paraId="000002AC">
      <w:pPr>
        <w:numPr>
          <w:ilvl w:val="1"/>
          <w:numId w:val="3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Top Communities</w:t>
      </w:r>
    </w:p>
    <w:p w:rsidR="00000000" w:rsidDel="00000000" w:rsidP="00000000" w:rsidRDefault="00000000" w:rsidRPr="00000000" w14:paraId="000002AD">
      <w:pPr>
        <w:numPr>
          <w:ilvl w:val="1"/>
          <w:numId w:val="3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Web/App</w:t>
      </w:r>
    </w:p>
    <w:p w:rsidR="00000000" w:rsidDel="00000000" w:rsidP="00000000" w:rsidRDefault="00000000" w:rsidRPr="00000000" w14:paraId="000002AE">
      <w:pPr>
        <w:numPr>
          <w:ilvl w:val="1"/>
          <w:numId w:val="3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Leads as % of Total Leads (Overall / rent / sale)</w:t>
      </w:r>
    </w:p>
    <w:p w:rsidR="00000000" w:rsidDel="00000000" w:rsidP="00000000" w:rsidRDefault="00000000" w:rsidRPr="00000000" w14:paraId="000002AF">
      <w:pPr>
        <w:numPr>
          <w:ilvl w:val="1"/>
          <w:numId w:val="3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Listings (Overall / rent / sale)</w:t>
      </w:r>
    </w:p>
    <w:p w:rsidR="00000000" w:rsidDel="00000000" w:rsidP="00000000" w:rsidRDefault="00000000" w:rsidRPr="00000000" w14:paraId="000002B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Engagement Metric (Time on 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B2C NPS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PR SoV</w:t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split by Rent vs Buy</w:t>
      </w:r>
    </w:p>
    <w:p w:rsidR="00000000" w:rsidDel="00000000" w:rsidP="00000000" w:rsidRDefault="00000000" w:rsidRPr="00000000" w14:paraId="000002B6">
      <w:pPr>
        <w:rPr>
          <w:i w:val="1"/>
          <w:iCs w:val="1"/>
          <w:color w:val="434343"/>
          <w:sz w:val="16"/>
          <w:szCs w:val="16"/>
        </w:rPr>
        <w:sectPr>
          <w:headerReference r:id="rId73" w:type="default"/>
          <w:headerReference r:id="rId74" w:type="first"/>
          <w:footerReference r:id="rId75" w:type="first"/>
          <w:type w:val="nextPage"/>
          <w:pgSz w:h="16838" w:w="23811" w:orient="landscape"/>
          <w:pgMar w:bottom="850.3937007874016" w:top="850.3937007874016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34343"/>
          <w:sz w:val="16"/>
          <w:szCs w:val="16"/>
        </w:rPr>
        <w:sectPr>
          <w:headerReference r:id="rId76" w:type="default"/>
          <w:headerReference r:id="rId77" w:type="first"/>
          <w:footerReference r:id="rId78" w:type="first"/>
          <w:type w:val="nextPage"/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lgefy3r52ud0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600"/>
        <w:gridCol w:w="5040"/>
        <w:gridCol w:w="2400"/>
        <w:tblGridChange w:id="0">
          <w:tblGrid>
            <w:gridCol w:w="2880"/>
            <w:gridCol w:w="3600"/>
            <w:gridCol w:w="5040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666666" w:val="clea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  <w:i w:val="1"/>
                <w:i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Data Issue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Latest update</w:t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Resolution update (ETA)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DRI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Spam Issues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Front-end implementation is complete and we are waiting for the Data Engineering team to finish the backfilling and set up future reporting.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Current &amp; past data resolution by 24th Feb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79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Ram Moorthy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SEO (Sessions vs clicks)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Under last-touch attribution, repeat or direct returns get credited to SEO, so SEO sessions appear higher than GSC clicks.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6"/>
                <w:szCs w:val="26"/>
                <w:rtl w:val="0"/>
              </w:rPr>
              <w:t xml:space="preserve">Resolved </w:t>
            </w: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- Aligned that higher SEO sessions are expected due to the last-touch non-direct attribution model, where repeat direct visits are still attributed to SEO; this analysis is validated by Mahmoud and Valkon.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Spam implementation with backfill will complete by Feb 24, after which the SEO team will report SEO sessions; mobile SEO attribution will be reviewed offline as a non-blocker. 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80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Ram Moorthy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81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Volkan Oktem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CRM Attribution Reporting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82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Wael Abdella</w:t>
              </w:r>
            </w:hyperlink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 is doing the root cause analysis by working with all the stakeholders.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6"/>
                <w:szCs w:val="26"/>
                <w:rtl w:val="0"/>
              </w:rPr>
              <w:t xml:space="preserve">Mar 2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83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Ram Moorthy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Kochava Usage Assessment and Cost Optimisation 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84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Mahesh Maheswaran</w:t>
              </w:r>
            </w:hyperlink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 Has started gathering all the data needed for the discovery phase.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85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Ram Moorthy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  <w:sectPr>
          <w:headerReference r:id="rId86" w:type="default"/>
          <w:headerReference r:id="rId87" w:type="first"/>
          <w:footerReference r:id="rId88" w:type="first"/>
          <w:type w:val="nextPage"/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9" w:type="default"/>
          <w:headerReference r:id="rId90" w:type="first"/>
          <w:footerReference r:id="rId91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7g35dhg6wov1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B2C App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065"/>
        <w:gridCol w:w="4050"/>
        <w:gridCol w:w="4260"/>
        <w:gridCol w:w="3495"/>
        <w:tblGridChange w:id="0">
          <w:tblGrid>
            <w:gridCol w:w="1890"/>
            <w:gridCol w:w="1065"/>
            <w:gridCol w:w="4050"/>
            <w:gridCol w:w="4260"/>
            <w:gridCol w:w="34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B2C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engagement &amp; installs</w:t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92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Ahmed Osman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N/A. Strong traction on both acquisition and engagement metrics on the app. With a bigger opportunity for growth on Android. </w:t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Planned activities for the remainder of Q1, focused on more diversified messaging (HV, My Activities, New Simplified UI, Travel Time). 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Consider reviewing MAU targets to reflect a potential YoY increase.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ratings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93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Green N/A</w:t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Green N/A</w:t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Green N/A</w:t>
            </w:r>
          </w:p>
        </w:tc>
      </w:tr>
    </w:tbl>
    <w:p w:rsidR="00000000" w:rsidDel="00000000" w:rsidP="00000000" w:rsidRDefault="00000000" w:rsidRPr="00000000" w14:paraId="000002F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Weekly Metrics - </w:t>
      </w:r>
    </w:p>
    <w:p w:rsidR="00000000" w:rsidDel="00000000" w:rsidP="00000000" w:rsidRDefault="00000000" w:rsidRPr="00000000" w14:paraId="000002F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2F5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14224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Installs</w:t>
      </w:r>
    </w:p>
    <w:p w:rsidR="00000000" w:rsidDel="00000000" w:rsidP="00000000" w:rsidRDefault="00000000" w:rsidRPr="00000000" w14:paraId="000002FB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MAU</w:t>
      </w:r>
    </w:p>
    <w:p w:rsidR="00000000" w:rsidDel="00000000" w:rsidP="00000000" w:rsidRDefault="00000000" w:rsidRPr="00000000" w14:paraId="000002FC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DAU/MAU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Sessions / DAU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Login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Avg Session Duration</w:t>
      </w:r>
    </w:p>
    <w:p w:rsidR="00000000" w:rsidDel="00000000" w:rsidP="00000000" w:rsidRDefault="00000000" w:rsidRPr="00000000" w14:paraId="00000300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Playstore rating (Android)</w:t>
      </w:r>
    </w:p>
    <w:p w:rsidR="00000000" w:rsidDel="00000000" w:rsidP="00000000" w:rsidRDefault="00000000" w:rsidRPr="00000000" w14:paraId="00000301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Playstore rating (iOS)\</w:t>
      </w:r>
    </w:p>
    <w:p w:rsidR="00000000" w:rsidDel="00000000" w:rsidP="00000000" w:rsidRDefault="00000000" w:rsidRPr="00000000" w14:paraId="0000030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95" w:type="default"/>
          <w:headerReference r:id="rId96" w:type="first"/>
          <w:footerReference r:id="rId97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98" w:type="default"/>
          <w:headerReference r:id="rId99" w:type="first"/>
          <w:footerReference r:id="rId100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bookmarkStart w:colFirst="0" w:colLast="0" w:name="_gjx8vh8ym1no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B2C Tech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065"/>
        <w:gridCol w:w="4050"/>
        <w:gridCol w:w="4260"/>
        <w:gridCol w:w="3495"/>
        <w:tblGridChange w:id="0">
          <w:tblGrid>
            <w:gridCol w:w="1890"/>
            <w:gridCol w:w="1065"/>
            <w:gridCol w:w="4050"/>
            <w:gridCol w:w="4260"/>
            <w:gridCol w:w="34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B2C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stability &amp; performance</w:t>
            </w:r>
          </w:p>
        </w:tc>
        <w:tc>
          <w:tcPr/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01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Taran Kambow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Web Stability &amp; Performance</w:t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02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Amory Kelie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Mobile Interaction to Next Paint (INP)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is red.Trending +8.7pp up because of some minor js improvements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Optimize 3rd-party tags.</w:t>
            </w:r>
          </w:p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Implement real-time INP tracking via RUMvision.</w:t>
            </w:r>
          </w:p>
        </w:tc>
        <w:tc>
          <w:tcPr/>
          <w:p w:rsidR="00000000" w:rsidDel="00000000" w:rsidP="00000000" w:rsidRDefault="00000000" w:rsidRPr="00000000" w14:paraId="0000031A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End of Q2</w:t>
            </w:r>
          </w:p>
        </w:tc>
      </w:tr>
    </w:tbl>
    <w:p w:rsidR="00000000" w:rsidDel="00000000" w:rsidP="00000000" w:rsidRDefault="00000000" w:rsidRPr="00000000" w14:paraId="0000031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035"/>
        <w:gridCol w:w="1125"/>
        <w:gridCol w:w="1215"/>
        <w:gridCol w:w="1275"/>
        <w:gridCol w:w="1215"/>
        <w:gridCol w:w="1035"/>
        <w:gridCol w:w="1305"/>
        <w:gridCol w:w="1065"/>
        <w:tblGridChange w:id="0">
          <w:tblGrid>
            <w:gridCol w:w="1290"/>
            <w:gridCol w:w="1035"/>
            <w:gridCol w:w="1125"/>
            <w:gridCol w:w="1215"/>
            <w:gridCol w:w="1275"/>
            <w:gridCol w:w="1215"/>
            <w:gridCol w:w="1035"/>
            <w:gridCol w:w="1305"/>
            <w:gridCol w:w="1065"/>
          </w:tblGrid>
        </w:tblGridChange>
      </w:tblGrid>
      <w:tr>
        <w:trPr>
          <w:cantSplit w:val="0"/>
          <w:trHeight w:val="408.984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566.4550781249999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Growth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CWV  % URLs rated “Good”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Mobile: 39% | Desktop: 65%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&gt; 50%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Mobile: </w:t>
            </w: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+8.7pp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jc w:val="center"/>
              <w:rPr>
                <w:sz w:val="16"/>
                <w:szCs w:val="16"/>
              </w:rPr>
            </w:pPr>
            <w:hyperlink r:id="rId10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Amory Kelie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4550781249999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Appdex (Android)*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95.9%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+0.9pp</w:t>
            </w:r>
          </w:p>
          <w:p w:rsidR="00000000" w:rsidDel="00000000" w:rsidP="00000000" w:rsidRDefault="00000000" w:rsidRPr="00000000" w14:paraId="000003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jc w:val="center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-0.1pp</w:t>
            </w:r>
          </w:p>
          <w:p w:rsidR="00000000" w:rsidDel="00000000" w:rsidP="00000000" w:rsidRDefault="00000000" w:rsidRPr="00000000" w14:paraId="000003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96%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sz w:val="16"/>
                <w:szCs w:val="16"/>
              </w:rPr>
            </w:pPr>
            <w:hyperlink r:id="rId104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Taran Kambow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590551181102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stability &amp; Performance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590551181102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Appdex (iOS)*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95.6%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+0.6pp</w:t>
            </w:r>
          </w:p>
          <w:p w:rsidR="00000000" w:rsidDel="00000000" w:rsidP="00000000" w:rsidRDefault="00000000" w:rsidRPr="00000000" w14:paraId="000003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jc w:val="center"/>
              <w:rPr>
                <w:b w:val="1"/>
                <w:bCs w:val="1"/>
                <w:color w:val="99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highlight w:val="white"/>
                <w:rtl w:val="0"/>
              </w:rPr>
              <w:t xml:space="preserve">-0.5pp</w:t>
            </w:r>
          </w:p>
          <w:p w:rsidR="00000000" w:rsidDel="00000000" w:rsidP="00000000" w:rsidRDefault="00000000" w:rsidRPr="00000000" w14:paraId="0000035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292a2e"/>
                <w:sz w:val="20"/>
                <w:szCs w:val="20"/>
                <w:highlight w:val="white"/>
                <w:rtl w:val="0"/>
              </w:rPr>
              <w:t xml:space="preserve">96.1%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sz w:val="16"/>
                <w:szCs w:val="16"/>
              </w:rPr>
            </w:pPr>
            <w:hyperlink r:id="rId105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Taran Kambow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590551181102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Appdex: Android </w:t>
      </w:r>
    </w:p>
    <w:p w:rsidR="00000000" w:rsidDel="00000000" w:rsidP="00000000" w:rsidRDefault="00000000" w:rsidRPr="00000000" w14:paraId="0000036C">
      <w:pPr>
        <w:numPr>
          <w:ilvl w:val="0"/>
          <w:numId w:val="32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Appdex score: iOS</w:t>
      </w:r>
    </w:p>
    <w:p w:rsidR="00000000" w:rsidDel="00000000" w:rsidP="00000000" w:rsidRDefault="00000000" w:rsidRPr="00000000" w14:paraId="0000036D">
      <w:pPr>
        <w:rPr/>
        <w:sectPr>
          <w:headerReference r:id="rId106" w:type="default"/>
          <w:headerReference r:id="rId107" w:type="first"/>
          <w:footerReference r:id="rId108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9" w:type="default"/>
          <w:headerReference r:id="rId110" w:type="first"/>
          <w:footerReference r:id="rId111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jaa1rsrv12x4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B2B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425"/>
        <w:gridCol w:w="6375"/>
        <w:gridCol w:w="4050"/>
        <w:gridCol w:w="1695"/>
        <w:tblGridChange w:id="0">
          <w:tblGrid>
            <w:gridCol w:w="1215"/>
            <w:gridCol w:w="1425"/>
            <w:gridCol w:w="6375"/>
            <w:gridCol w:w="4050"/>
            <w:gridCol w:w="169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B2B</w:t>
            </w:r>
          </w:p>
        </w:tc>
      </w:tr>
      <w:tr>
        <w:trPr>
          <w:cantSplit w:val="0"/>
          <w:trHeight w:val="245.947265625" w:hRule="atLeast"/>
          <w:tblHeader w:val="1"/>
        </w:trPr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rHeight w:val="1200" w:hRule="atLeast"/>
          <w:tblHeader w:val="1"/>
        </w:trPr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CSAT (P0s)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12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Luis Cappa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Exit Jan in </w:t>
            </w:r>
            <w:r w:rsidDel="00000000" w:rsidR="00000000" w:rsidRPr="00000000">
              <w:rPr>
                <w:b w:val="1"/>
                <w:bCs w:val="1"/>
                <w:color w:val="57bb8a"/>
                <w:sz w:val="18"/>
                <w:szCs w:val="18"/>
                <w:rtl w:val="0"/>
              </w:rPr>
              <w:t xml:space="preserve">Green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after="240" w:before="24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Agent Experience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13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Exit Jan in </w:t>
            </w:r>
            <w:r w:rsidDel="00000000" w:rsidR="00000000" w:rsidRPr="00000000">
              <w:rPr>
                <w:b w:val="1"/>
                <w:bCs w:val="1"/>
                <w:color w:val="57bb8a"/>
                <w:sz w:val="18"/>
                <w:szCs w:val="18"/>
                <w:rtl w:val="0"/>
              </w:rPr>
              <w:t xml:space="preserve">Green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382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numPr>
                <w:ilvl w:val="0"/>
                <w:numId w:val="18"/>
              </w:numPr>
              <w:ind w:left="346.65354330708624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b w:val="1"/>
          <w:bCs w:val="1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8"/>
          <w:szCs w:val="18"/>
          <w:rtl w:val="0"/>
        </w:rPr>
        <w:t xml:space="preserve">Weekly Metrics</w:t>
      </w:r>
    </w:p>
    <w:tbl>
      <w:tblPr>
        <w:tblStyle w:val="Table17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635"/>
        <w:gridCol w:w="1680"/>
        <w:gridCol w:w="1845"/>
        <w:gridCol w:w="1800"/>
        <w:gridCol w:w="1980"/>
        <w:gridCol w:w="1695"/>
        <w:gridCol w:w="1515"/>
        <w:gridCol w:w="1095"/>
        <w:tblGridChange w:id="0">
          <w:tblGrid>
            <w:gridCol w:w="1410"/>
            <w:gridCol w:w="1635"/>
            <w:gridCol w:w="1680"/>
            <w:gridCol w:w="1845"/>
            <w:gridCol w:w="1800"/>
            <w:gridCol w:w="1980"/>
            <w:gridCol w:w="1695"/>
            <w:gridCol w:w="1515"/>
            <w:gridCol w:w="109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Dash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CSAT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Incident Volume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5</w:t>
              <w:br w:type="textWrapping"/>
              <w:t xml:space="preserve">P1: 60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6</w:t>
              <w:br w:type="textWrapping"/>
              <w:t xml:space="preserve">P1: 73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+5 (0)</w:t>
              <w:br w:type="textWrapping"/>
              <w:t xml:space="preserve">P1: +3 (57)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+2 (4)</w:t>
              <w:br w:type="textWrapping"/>
              <w:t xml:space="preserve">P1: -13 (73)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hyperlink r:id="rId114">
              <w:r w:rsidDel="00000000" w:rsidR="00000000" w:rsidRPr="00000000">
                <w:rPr>
                  <w:b w:val="1"/>
                  <w:bCs w:val="1"/>
                  <w:color w:val="0000ee"/>
                  <w:sz w:val="18"/>
                  <w:szCs w:val="18"/>
                  <w:u w:val="single"/>
                  <w:rtl w:val="0"/>
                </w:rPr>
                <w:t xml:space="preserve">Luis Cappa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1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(JIRA)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Agency NPS**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Engagement</w:t>
            </w:r>
          </w:p>
        </w:tc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active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10,180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+81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10,099)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+934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9246)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16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1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Active users per week (WAU)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3407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+283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3124)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+411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2996)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18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Agent NPS**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19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2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 to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720" w:firstLine="0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121" w:type="default"/>
          <w:headerReference r:id="rId122" w:type="first"/>
          <w:footerReference r:id="rId123" w:type="default"/>
          <w:footerReference r:id="rId12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  <w:t xml:space="preserve">**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Agent NPS was measured for the first time in Jan’26 to establish a baseline. The end-of-year target is 80. Performance tracking against this benchmark will commence from next month onward.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125" w:type="default"/>
          <w:headerReference r:id="rId126" w:type="first"/>
          <w:footerReference r:id="rId127" w:type="default"/>
          <w:footerReference r:id="rId128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11ftqcs6kgr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Listing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 </w:t>
      </w:r>
    </w:p>
    <w:tbl>
      <w:tblPr>
        <w:tblStyle w:val="Table18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4050"/>
        <w:gridCol w:w="3990"/>
        <w:gridCol w:w="3600"/>
        <w:tblGridChange w:id="0">
          <w:tblGrid>
            <w:gridCol w:w="1890"/>
            <w:gridCol w:w="1230"/>
            <w:gridCol w:w="4050"/>
            <w:gridCol w:w="3990"/>
            <w:gridCol w:w="36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Monetization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29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Saif Al-Amid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Enforced compliance metrics are stable</w:t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For fake listings (an overlapping topic); a plan has been prepared to tackle some of the underlying causes.</w:t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Please find here the </w:t>
            </w:r>
            <w:hyperlink r:id="rId130">
              <w:r w:rsidDel="00000000" w:rsidR="00000000" w:rsidRPr="00000000">
                <w:rPr>
                  <w:i w:val="1"/>
                  <w:iCs w:val="1"/>
                  <w:color w:val="1155cc"/>
                  <w:sz w:val="16"/>
                  <w:szCs w:val="16"/>
                  <w:u w:val="single"/>
                  <w:rtl w:val="0"/>
                </w:rPr>
                <w:t xml:space="preserve">project plan</w:t>
              </w:r>
            </w:hyperlink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for fake listings.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Availability perception</w:t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31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Shradha Mohanan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Green</w:t>
            </w:r>
          </w:p>
        </w:tc>
        <w:tc>
          <w:tcPr/>
          <w:p w:rsidR="00000000" w:rsidDel="00000000" w:rsidP="00000000" w:rsidRDefault="00000000" w:rsidRPr="00000000" w14:paraId="000003E0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Revised model development &amp; validation underway. Accessing impact of agent responsiveness on availability perception.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15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15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Listing Quality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Compliance %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+5pp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+1pp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92%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sz w:val="16"/>
                <w:szCs w:val="16"/>
              </w:rPr>
            </w:pPr>
            <w:hyperlink r:id="rId132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Saif Al-Amid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jc w:val="center"/>
              <w:rPr>
                <w:sz w:val="16"/>
                <w:szCs w:val="16"/>
              </w:rPr>
            </w:pPr>
            <w:hyperlink r:id="rId13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Perceived Quality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 Perception (%)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80.6%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+1.6pp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79%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+1.1pp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79.5%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+6.8pp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73.9%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>
                <w:sz w:val="16"/>
                <w:szCs w:val="16"/>
              </w:rPr>
            </w:pPr>
            <w:hyperlink r:id="rId134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Shradha Mohanan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jc w:val="center"/>
              <w:rPr>
                <w:sz w:val="16"/>
                <w:szCs w:val="16"/>
              </w:rPr>
            </w:pPr>
            <w:hyperlink r:id="rId13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Listing Quality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Listing Quality Score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93.8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+0.8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+0.4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93.4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+2.9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90.9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jc w:val="center"/>
              <w:rPr>
                <w:sz w:val="16"/>
                <w:szCs w:val="16"/>
              </w:rPr>
            </w:pPr>
            <w:hyperlink r:id="rId136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Huguette Bukasa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jc w:val="center"/>
              <w:rPr>
                <w:sz w:val="16"/>
                <w:szCs w:val="16"/>
              </w:rPr>
            </w:pPr>
            <w:hyperlink r:id="rId13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138" w:type="default"/>
          <w:headerReference r:id="rId139" w:type="first"/>
          <w:footerReference r:id="rId140" w:type="default"/>
          <w:footerReference r:id="rId141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142" w:type="default"/>
          <w:headerReference r:id="rId143" w:type="first"/>
          <w:footerReference r:id="rId144" w:type="default"/>
          <w:footerReference r:id="rId145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irsjfelpvt3y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u w:val="single"/>
          <w:rtl w:val="0"/>
        </w:rPr>
        <w:t xml:space="preserve">Monthly Lookbacks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401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3105"/>
        <w:gridCol w:w="6840"/>
        <w:tblGridChange w:id="0">
          <w:tblGrid>
            <w:gridCol w:w="4065"/>
            <w:gridCol w:w="3105"/>
            <w:gridCol w:w="6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  <w:shd w:fill="999999" w:val="clea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Special Projects - Q1 OKRs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Keyper  </w:t>
            </w:r>
            <w:hyperlink r:id="rId14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</w:t>
            </w:r>
            <w:sdt>
              <w:sdtPr>
                <w:alias w:val="Status"/>
                <w:id w:val="-1697573329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4">
            <w:pPr>
              <w:widowControl w:val="0"/>
              <w:numPr>
                <w:ilvl w:val="1"/>
                <w:numId w:val="1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1133.858267716535" w:hanging="425.19685039370046"/>
              <w:rPr>
                <w:color w:val="1d1c1d"/>
                <w:sz w:val="32"/>
                <w:szCs w:val="32"/>
              </w:rPr>
            </w:pPr>
            <w:r w:rsidDel="00000000" w:rsidR="00000000" w:rsidRPr="00000000">
              <w:rPr>
                <w:color w:val="1d1c1d"/>
                <w:sz w:val="28"/>
                <w:szCs w:val="28"/>
                <w:rtl w:val="0"/>
              </w:rPr>
              <w:t xml:space="preserve">Minimum 90% - by end of Q1- (10% is a realistic buffer for any integration and unseen problems)</w:t>
            </w:r>
          </w:p>
          <w:p w:rsidR="00000000" w:rsidDel="00000000" w:rsidP="00000000" w:rsidRDefault="00000000" w:rsidRPr="00000000" w14:paraId="00000425">
            <w:pPr>
              <w:widowControl w:val="0"/>
              <w:numPr>
                <w:ilvl w:val="1"/>
                <w:numId w:val="1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133.858267716535" w:hanging="425.19685039370046"/>
              <w:rPr>
                <w:color w:val="1d1c1d"/>
                <w:sz w:val="32"/>
                <w:szCs w:val="32"/>
              </w:rPr>
            </w:pPr>
            <w:r w:rsidDel="00000000" w:rsidR="00000000" w:rsidRPr="00000000">
              <w:rPr>
                <w:color w:val="1d1c1d"/>
                <w:sz w:val="28"/>
                <w:szCs w:val="28"/>
                <w:rtl w:val="0"/>
              </w:rPr>
              <w:t xml:space="preserve">The Integration of the phased development from both team : (1) Keyper will deliver components by sequence and we will be integrating those within our systems</w:t>
            </w:r>
          </w:p>
          <w:p w:rsidR="00000000" w:rsidDel="00000000" w:rsidP="00000000" w:rsidRDefault="00000000" w:rsidRPr="00000000" w14:paraId="00000426">
            <w:pPr>
              <w:widowControl w:val="0"/>
              <w:numPr>
                <w:ilvl w:val="1"/>
                <w:numId w:val="1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133.858267716535" w:hanging="425.19685039370046"/>
              <w:rPr>
                <w:color w:val="1d1c1d"/>
                <w:sz w:val="32"/>
                <w:szCs w:val="32"/>
              </w:rPr>
            </w:pPr>
            <w:r w:rsidDel="00000000" w:rsidR="00000000" w:rsidRPr="00000000">
              <w:rPr>
                <w:color w:val="1d1c1d"/>
                <w:sz w:val="28"/>
                <w:szCs w:val="28"/>
                <w:rtl w:val="0"/>
              </w:rPr>
              <w:t xml:space="preserve">Nothing is delaying process for now</w:t>
            </w:r>
          </w:p>
          <w:p w:rsidR="00000000" w:rsidDel="00000000" w:rsidP="00000000" w:rsidRDefault="00000000" w:rsidRPr="00000000" w14:paraId="00000427">
            <w:pPr>
              <w:widowControl w:val="0"/>
              <w:numPr>
                <w:ilvl w:val="1"/>
                <w:numId w:val="1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="240" w:lineRule="auto"/>
              <w:ind w:left="1133.858267716535" w:hanging="425.19685039370046"/>
              <w:rPr>
                <w:color w:val="1d1c1d"/>
                <w:sz w:val="28"/>
                <w:szCs w:val="28"/>
              </w:rPr>
            </w:pPr>
            <w:r w:rsidDel="00000000" w:rsidR="00000000" w:rsidRPr="00000000">
              <w:rPr>
                <w:color w:val="1d1c1d"/>
                <w:sz w:val="28"/>
                <w:szCs w:val="28"/>
                <w:rtl w:val="0"/>
              </w:rPr>
              <w:t xml:space="preserve">Proactive risk monitoring through frequent syncs with Keyper. Joint QA resourcing planned for mid-March integration phase to ensure schedul</w:t>
            </w:r>
            <w:r w:rsidDel="00000000" w:rsidR="00000000" w:rsidRPr="00000000">
              <w:rPr>
                <w:color w:val="1d1c1d"/>
                <w:sz w:val="24"/>
                <w:szCs w:val="24"/>
                <w:rtl w:val="0"/>
              </w:rPr>
              <w:t xml:space="preserve">e adherence.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20976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8455.5"/>
        <w:gridCol w:w="8455.5"/>
        <w:tblGridChange w:id="0">
          <w:tblGrid>
            <w:gridCol w:w="4065"/>
            <w:gridCol w:w="8455.5"/>
            <w:gridCol w:w="8455.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Bundles </w:t>
            </w:r>
            <w:hyperlink r:id="rId14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Paresh Goyal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</w:t>
            </w:r>
            <w:sdt>
              <w:sdtPr>
                <w:alias w:val="Status"/>
                <w:id w:val="-1058814267"/>
                <w:dropDownList w:lastValue="On Track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11734b"/>
                    <w:sz w:val="18"/>
                    <w:szCs w:val="18"/>
                    <w:shd w:fill="d4edbc" w:val="clear"/>
                  </w:rPr>
                  <w:t xml:space="preserve">On Track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F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Rule="auto"/>
              <w:ind w:left="1080" w:hanging="360"/>
              <w:rPr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color w:val="1d1c1d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color w:val="1d1c1d"/>
                <w:sz w:val="26"/>
                <w:szCs w:val="26"/>
                <w:rtl w:val="0"/>
              </w:rPr>
              <w:t xml:space="preserve"> track to onboard 15 clients on bundles by the end of the quarter as per the OKR </w:t>
            </w:r>
          </w:p>
          <w:p w:rsidR="00000000" w:rsidDel="00000000" w:rsidP="00000000" w:rsidRDefault="00000000" w:rsidRPr="00000000" w14:paraId="00000430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1080" w:hanging="371.33858267716533"/>
              <w:rPr>
                <w:color w:val="1d1c1d"/>
                <w:sz w:val="26"/>
                <w:szCs w:val="26"/>
              </w:rPr>
            </w:pPr>
            <w:r w:rsidDel="00000000" w:rsidR="00000000" w:rsidRPr="00000000">
              <w:rPr>
                <w:color w:val="1d1c1d"/>
                <w:sz w:val="26"/>
                <w:szCs w:val="26"/>
                <w:rtl w:val="0"/>
              </w:rPr>
              <w:t xml:space="preserve">Product requirements and the designs locked and reviewed by all stakeholders. Product development in progress as per the plan</w:t>
            </w:r>
          </w:p>
          <w:p w:rsidR="00000000" w:rsidDel="00000000" w:rsidP="00000000" w:rsidRDefault="00000000" w:rsidRPr="00000000" w14:paraId="00000431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1080" w:hanging="360"/>
              <w:rPr>
                <w:color w:val="1d1c1d"/>
                <w:sz w:val="26"/>
                <w:szCs w:val="26"/>
              </w:rPr>
            </w:pPr>
            <w:r w:rsidDel="00000000" w:rsidR="00000000" w:rsidRPr="00000000">
              <w:rPr>
                <w:color w:val="1d1c1d"/>
                <w:sz w:val="26"/>
                <w:szCs w:val="26"/>
                <w:rtl w:val="0"/>
              </w:rPr>
              <w:t xml:space="preserve">No blockers at the moment </w:t>
            </w:r>
          </w:p>
          <w:p w:rsidR="00000000" w:rsidDel="00000000" w:rsidP="00000000" w:rsidRDefault="00000000" w:rsidRPr="00000000" w14:paraId="00000432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Rule="auto"/>
              <w:ind w:left="1080" w:hanging="360"/>
              <w:rPr>
                <w:color w:val="1d1c1d"/>
                <w:sz w:val="26"/>
                <w:szCs w:val="26"/>
              </w:rPr>
            </w:pPr>
            <w:r w:rsidDel="00000000" w:rsidR="00000000" w:rsidRPr="00000000">
              <w:rPr>
                <w:color w:val="1d1c1d"/>
                <w:sz w:val="26"/>
                <w:szCs w:val="26"/>
                <w:rtl w:val="0"/>
              </w:rPr>
              <w:t xml:space="preserve">Validation and pre-sales ongoing: 30 clients have been shortlisted for this phase and the meetings are currently underway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20976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8455.5"/>
        <w:gridCol w:w="8455.5"/>
        <w:tblGridChange w:id="0">
          <w:tblGrid>
            <w:gridCol w:w="4065"/>
            <w:gridCol w:w="8455.5"/>
            <w:gridCol w:w="8455.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Converting at risk clients to Promoters </w:t>
            </w:r>
            <w:hyperlink r:id="rId148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Ivan Gregorc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</w:t>
            </w:r>
            <w:sdt>
              <w:sdtPr>
                <w:alias w:val="Status"/>
                <w:id w:val="543145652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B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ind w:left="1080" w:hanging="360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Expected achievement at the end of the quarter. Based on current progress, what’s the estimated achievement rate for the end of Q1 2025?</w:t>
            </w:r>
          </w:p>
          <w:p w:rsidR="00000000" w:rsidDel="00000000" w:rsidP="00000000" w:rsidRDefault="00000000" w:rsidRPr="00000000" w14:paraId="0000043C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ind w:left="1080" w:hanging="371.33858267716533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Achievement (till date) : Indicate completed and pending tasks.</w:t>
            </w:r>
          </w:p>
          <w:p w:rsidR="00000000" w:rsidDel="00000000" w:rsidP="00000000" w:rsidRDefault="00000000" w:rsidRPr="00000000" w14:paraId="0000043E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ind w:left="1080" w:hanging="360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Impediments : If applicable, what is delaying the progress?</w:t>
            </w:r>
          </w:p>
          <w:p w:rsidR="00000000" w:rsidDel="00000000" w:rsidP="00000000" w:rsidRDefault="00000000" w:rsidRPr="00000000" w14:paraId="00000440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ind w:left="1080" w:hanging="360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Initiatives to address impediments: What actions will we take to address the above issues or improve results?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  <w:sectPr>
          <w:headerReference r:id="rId149" w:type="default"/>
          <w:headerReference r:id="rId150" w:type="first"/>
          <w:footerReference r:id="rId151" w:type="default"/>
          <w:footerReference r:id="rId152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3" w:type="default"/>
          <w:headerReference r:id="rId154" w:type="first"/>
          <w:footerReference r:id="rId155" w:type="default"/>
          <w:footerReference r:id="rId156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bookmarkStart w:colFirst="0" w:colLast="0" w:name="_n0bgh5nac079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North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590"/>
        <w:gridCol w:w="1635"/>
        <w:gridCol w:w="1590"/>
        <w:gridCol w:w="1545"/>
        <w:gridCol w:w="1635"/>
        <w:tblGridChange w:id="0">
          <w:tblGrid>
            <w:gridCol w:w="1035"/>
            <w:gridCol w:w="1290"/>
            <w:gridCol w:w="1590"/>
            <w:gridCol w:w="1635"/>
            <w:gridCol w:w="1590"/>
            <w:gridCol w:w="1545"/>
            <w:gridCol w:w="163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</w:t>
              <w:br w:type="textWrapping"/>
              <w:t xml:space="preserve">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Output metric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Share of Wallet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54.8%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(Dec 2025)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-0.2pp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15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Share of Sessions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57.8%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(Jan 2026)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52.6%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+6.6pp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51.3%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+2.6pp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55.3%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58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Soumar Aoun</w:t>
              </w:r>
            </w:hyperlink>
            <w:hyperlink r:id="rId159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Ahmed Osman</w:t>
              </w:r>
            </w:hyperlink>
            <w:hyperlink r:id="rId160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Mahmoud Nessim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Net Exclusive Listings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-3.2K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19.2K</w:t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16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LPL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(EXCLUDES DIRECT - Both in targets and actuals)</w:t>
      </w:r>
    </w:p>
    <w:p w:rsidR="00000000" w:rsidDel="00000000" w:rsidP="00000000" w:rsidRDefault="00000000" w:rsidRPr="00000000" w14:paraId="00000474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2133600" cy="41725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2"/>
                    <a:srcRect b="570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7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4495800" cy="404552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3"/>
                    <a:srcRect b="579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4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  <w:sectPr>
          <w:headerReference r:id="rId164" w:type="default"/>
          <w:headerReference r:id="rId165" w:type="first"/>
          <w:footerReference r:id="rId166" w:type="default"/>
          <w:footerReference r:id="rId167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2107959" cy="37431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8"/>
                    <a:srcRect b="0" l="2667" r="21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7959" cy="37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4521563" cy="3939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563" cy="393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0" w:type="default"/>
          <w:headerReference r:id="rId171" w:type="first"/>
          <w:footerReference r:id="rId172" w:type="default"/>
          <w:footerReference r:id="rId173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7sxqvfwxbue3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📋 Prev Saved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235"/>
        <w:gridCol w:w="10575"/>
        <w:tblGridChange w:id="0">
          <w:tblGrid>
            <w:gridCol w:w="1155"/>
            <w:gridCol w:w="2235"/>
            <w:gridCol w:w="10575"/>
          </w:tblGrid>
        </w:tblGridChange>
      </w:tblGrid>
      <w:tr>
        <w:trPr>
          <w:cantSplit w:val="0"/>
          <w:trHeight w:val="479.64518229166674" w:hRule="atLeast"/>
          <w:tblHeader w:val="1"/>
        </w:trPr>
        <w:tc>
          <w:tcPr/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19 to Jan 25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hyperlink r:id="rId17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4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12 to Jan 18</w:t>
            </w:r>
          </w:p>
        </w:tc>
        <w:tc>
          <w:tcPr/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hyperlink r:id="rId17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3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5 to Jan 11</w:t>
            </w:r>
          </w:p>
        </w:tc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hyperlink r:id="rId17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2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End.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W52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 1 to Dec 30</w:t>
            </w:r>
          </w:p>
        </w:tc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hyperlink r:id="rId17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Dec Monthly Lookback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W49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 1 to Dec 7</w:t>
            </w:r>
          </w:p>
        </w:tc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hyperlink r:id="rId17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49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W48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 to Nov 30</w:t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hyperlink r:id="rId17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48 - Nov Monthly Lookback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W47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17 to Nov 23</w:t>
            </w:r>
          </w:p>
        </w:tc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hyperlink r:id="rId18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47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W46</w:t>
            </w:r>
          </w:p>
        </w:tc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10 to Nov 16</w:t>
            </w:r>
          </w:p>
        </w:tc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hyperlink r:id="rId18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46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W45</w:t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3 to Nov 9</w:t>
            </w:r>
          </w:p>
        </w:tc>
        <w:tc>
          <w:tcPr/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hyperlink r:id="rId18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45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W44</w:t>
            </w:r>
          </w:p>
        </w:tc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W43</w:t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 to Oct 31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hyperlink r:id="rId18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43 - Oct Monthly Lookback (Saved Report))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W42</w:t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15 to Oct 21</w:t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hyperlink r:id="rId18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42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W41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8 to Oct 14</w:t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hyperlink r:id="rId18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41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W40</w:t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 to Oct 7</w:t>
            </w:r>
          </w:p>
        </w:tc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hyperlink r:id="rId18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40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W39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 to Sep 30</w:t>
            </w:r>
          </w:p>
        </w:tc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hyperlink r:id="rId18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39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W38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17 to Sep 23</w:t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hyperlink r:id="rId18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38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W37</w:t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10 to Sep 16</w:t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hyperlink r:id="rId18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37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W36</w:t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3 to Sep 9</w:t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hyperlink r:id="rId19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W35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1 to Aug 31</w:t>
            </w:r>
          </w:p>
        </w:tc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hyperlink r:id="rId19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35.docx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W34</w:t>
            </w:r>
          </w:p>
        </w:tc>
        <w:tc>
          <w:tcPr/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20 to Aug 26</w:t>
            </w:r>
          </w:p>
        </w:tc>
        <w:tc>
          <w:tcPr/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hyperlink r:id="rId19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34.docx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W33</w:t>
            </w:r>
          </w:p>
        </w:tc>
        <w:tc>
          <w:tcPr/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13 to Aug 19</w:t>
            </w:r>
          </w:p>
        </w:tc>
        <w:tc>
          <w:tcPr/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hyperlink r:id="rId19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33.docx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W32</w:t>
            </w:r>
          </w:p>
        </w:tc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6 to Aug 12</w:t>
            </w:r>
          </w:p>
        </w:tc>
        <w:tc>
          <w:tcPr/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hyperlink r:id="rId19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32.docx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W31</w:t>
            </w:r>
          </w:p>
        </w:tc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 30 to Aug 5</w:t>
            </w:r>
          </w:p>
        </w:tc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hyperlink r:id="rId19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31.docx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sectPr>
      <w:headerReference r:id="rId196" w:type="default"/>
      <w:headerReference r:id="rId197" w:type="first"/>
      <w:footerReference r:id="rId198" w:type="default"/>
      <w:footerReference r:id="rId199" w:type="first"/>
      <w:type w:val="nextPage"/>
      <w:pgSz w:h="16838" w:w="23811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7">
    <w:pPr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4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C5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iCs w:val="1"/>
        <w:sz w:val="18"/>
        <w:szCs w:val="1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7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C8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A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E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CF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5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D6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C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DD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EA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0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F1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8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F9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0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Country Scope: UAE</w:t>
      <w:tab/>
      <w:tab/>
      <w:tab/>
      <w:tab/>
      <w:tab/>
      <w:t xml:space="preserve">Update as of: 31 Jan</w:t>
      <w:tab/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501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Jan: 1 Jan to 31 Jan 2026</w:t>
      <w:tab/>
      <w:tab/>
      <w:tab/>
      <w:tab/>
      <w:tab/>
      <w:t xml:space="preserve">MoM: 1 Dec 2025 to 31 Dec 2025</w:t>
      <w:tab/>
      <w:tab/>
      <w:tab/>
      <w:tab/>
      <w:tab/>
      <w:t xml:space="preserve">YoY: 1 Jan 2025 to 31 Jan 2025</w:t>
    </w: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9">
    <w:pPr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1">
    <w:pPr>
      <w:spacing w:line="276" w:lineRule="auto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sami.awada@propertyfinder.ae" TargetMode="External"/><Relationship Id="rId190" Type="http://schemas.openxmlformats.org/officeDocument/2006/relationships/hyperlink" Target="https://docs.google.com/document/d/1Fjyw0fV3Y-Hga-PR9O4gNAmTpEtQvgPnFtwnFdFJYIo/edit?tab=t.lrepmqnp8vx#heading=h.2f32aid8tc0x" TargetMode="External"/><Relationship Id="rId42" Type="http://schemas.openxmlformats.org/officeDocument/2006/relationships/hyperlink" Target="mailto:enguerran@propertyfinder.ae" TargetMode="External"/><Relationship Id="rId41" Type="http://schemas.openxmlformats.org/officeDocument/2006/relationships/hyperlink" Target="mailto:enguerran@propertyfinder.ae" TargetMode="External"/><Relationship Id="rId44" Type="http://schemas.openxmlformats.org/officeDocument/2006/relationships/hyperlink" Target="mailto:sami.awada@propertyfinder.ae" TargetMode="External"/><Relationship Id="rId194" Type="http://schemas.openxmlformats.org/officeDocument/2006/relationships/hyperlink" Target="https://docs.google.com/document/d/12QAo_l17NZ-CenH03HRyNi_HBVlTkSZs/edit" TargetMode="External"/><Relationship Id="rId43" Type="http://schemas.openxmlformats.org/officeDocument/2006/relationships/hyperlink" Target="mailto:enguerran@propertyfinder.ae" TargetMode="External"/><Relationship Id="rId193" Type="http://schemas.openxmlformats.org/officeDocument/2006/relationships/hyperlink" Target="https://docs.google.com/document/d/12mkxbVclbqM7uw3If4YoObqAENU9Vah0/edit#heading=h.re4vwp7c4lj6" TargetMode="External"/><Relationship Id="rId46" Type="http://schemas.openxmlformats.org/officeDocument/2006/relationships/header" Target="header12.xml"/><Relationship Id="rId192" Type="http://schemas.openxmlformats.org/officeDocument/2006/relationships/hyperlink" Target="https://docs.google.com/document/d/1xF2NxOzFrhLW0xHF06K8f2x-hwW3VqiX/edit" TargetMode="External"/><Relationship Id="rId45" Type="http://schemas.openxmlformats.org/officeDocument/2006/relationships/header" Target="header11.xml"/><Relationship Id="rId191" Type="http://schemas.openxmlformats.org/officeDocument/2006/relationships/hyperlink" Target="https://docs.google.com/document/d/1e3UeIMzh7JyKrxj6lyMPXkcafXrLC0eQ/edit#heading=h.wirk8x2lp8jc" TargetMode="External"/><Relationship Id="rId48" Type="http://schemas.openxmlformats.org/officeDocument/2006/relationships/header" Target="header14.xml"/><Relationship Id="rId187" Type="http://schemas.openxmlformats.org/officeDocument/2006/relationships/hyperlink" Target="https://docs.google.com/document/d/1zQEUVqtOICCnEyRbt_1jUSbZPUOROAmapSGipSHvUvU/edit?usp=sharing" TargetMode="External"/><Relationship Id="rId47" Type="http://schemas.openxmlformats.org/officeDocument/2006/relationships/footer" Target="footer5.xml"/><Relationship Id="rId186" Type="http://schemas.openxmlformats.org/officeDocument/2006/relationships/hyperlink" Target="https://docs.google.com/document/d/1QO167LHF85QGF6Otk67XqaxfZ-JQ1XUWbJzxgH_0d6U/edit?usp=sharing" TargetMode="External"/><Relationship Id="rId185" Type="http://schemas.openxmlformats.org/officeDocument/2006/relationships/hyperlink" Target="https://docs.google.com/document/u/0/d/1s9jbv9-_bDb0JXpc8YEw7jLZ5RpUG0z_yIzboAIGNSo/edit" TargetMode="External"/><Relationship Id="rId49" Type="http://schemas.openxmlformats.org/officeDocument/2006/relationships/header" Target="header13.xml"/><Relationship Id="rId184" Type="http://schemas.openxmlformats.org/officeDocument/2006/relationships/hyperlink" Target="https://docs.google.com/document/u/0/d/1W2iRw06iejGDh0wBsrmXGvZPrw_E8x2K6slzAb-mO94/edit" TargetMode="External"/><Relationship Id="rId189" Type="http://schemas.openxmlformats.org/officeDocument/2006/relationships/hyperlink" Target="https://docs.google.com/document/d/1T0rn4Bqj5piLZjO3F2O63Z1cyaxcgFNv6puzC7AZDSA/edit?usp=sharing" TargetMode="External"/><Relationship Id="rId188" Type="http://schemas.openxmlformats.org/officeDocument/2006/relationships/hyperlink" Target="https://docs.google.com/document/d/1ItCjzD_h75Kmv_aGRzCyB5ukkrIUmD9gAyUXc3d0DBk/edit?usp=sharing" TargetMode="External"/><Relationship Id="rId31" Type="http://schemas.openxmlformats.org/officeDocument/2006/relationships/hyperlink" Target="mailto:adnan.erriade@propertyfinder.ae" TargetMode="External"/><Relationship Id="rId30" Type="http://schemas.openxmlformats.org/officeDocument/2006/relationships/hyperlink" Target="mailto:vladimir.malugin@propertyfinder.ae" TargetMode="External"/><Relationship Id="rId33" Type="http://schemas.openxmlformats.org/officeDocument/2006/relationships/header" Target="header7.xml"/><Relationship Id="rId183" Type="http://schemas.openxmlformats.org/officeDocument/2006/relationships/hyperlink" Target="https://docs.google.com/document/u/0/d/1WOiU06pkPnNKJ8yUGvbQyX8HspJjg342YIHd1jEmfsE/edit" TargetMode="External"/><Relationship Id="rId32" Type="http://schemas.openxmlformats.org/officeDocument/2006/relationships/hyperlink" Target="mailto:eoghan.mccarthy@propertyfinder.ae" TargetMode="External"/><Relationship Id="rId182" Type="http://schemas.openxmlformats.org/officeDocument/2006/relationships/hyperlink" Target="https://docs.google.com/document/u/0/d/1HFhQzt6SUof43ZhzWQHWV-ADfWg--bNm2zPXVYTD1N0/edit" TargetMode="External"/><Relationship Id="rId35" Type="http://schemas.openxmlformats.org/officeDocument/2006/relationships/footer" Target="footer3.xml"/><Relationship Id="rId181" Type="http://schemas.openxmlformats.org/officeDocument/2006/relationships/hyperlink" Target="https://docs.google.com/document/u/0/d/1s1s4Y3FJbiuqyeBMCTed6VvXYcDLMQcuRo5vFftcwKY/edit" TargetMode="External"/><Relationship Id="rId34" Type="http://schemas.openxmlformats.org/officeDocument/2006/relationships/header" Target="header8.xml"/><Relationship Id="rId180" Type="http://schemas.openxmlformats.org/officeDocument/2006/relationships/hyperlink" Target="https://docs.google.com/document/d/1OL27IShuMxGmXt-UFCkFlKjdSR9XhnuPTmml-JSSMi0/edit?usp=sharing" TargetMode="External"/><Relationship Id="rId37" Type="http://schemas.openxmlformats.org/officeDocument/2006/relationships/header" Target="header9.xml"/><Relationship Id="rId176" Type="http://schemas.openxmlformats.org/officeDocument/2006/relationships/hyperlink" Target="https://docs.google.com/document/u/0/d/1S_O_Y6ulApJAOaXCm3v-gJrX2R9B0X5e4RssPwhbHaI/edit" TargetMode="External"/><Relationship Id="rId36" Type="http://schemas.openxmlformats.org/officeDocument/2006/relationships/header" Target="header10.xml"/><Relationship Id="rId175" Type="http://schemas.openxmlformats.org/officeDocument/2006/relationships/hyperlink" Target="https://docs.google.com/document/u/0/d/1gH4q10AInzAbxN3rcNs2xdIcMpCXO3gW7AnjF6_AhWk/edit" TargetMode="External"/><Relationship Id="rId39" Type="http://schemas.openxmlformats.org/officeDocument/2006/relationships/hyperlink" Target="mailto:enguerran@propertyfinder.ae" TargetMode="External"/><Relationship Id="rId174" Type="http://schemas.openxmlformats.org/officeDocument/2006/relationships/hyperlink" Target="https://docs.google.com/document/u/0/d/1iVSeoYtA43ObvAOhMa18vPjyuj7PAqBCkcVY2c6VhRo/edit" TargetMode="External"/><Relationship Id="rId38" Type="http://schemas.openxmlformats.org/officeDocument/2006/relationships/footer" Target="footer4.xml"/><Relationship Id="rId173" Type="http://schemas.openxmlformats.org/officeDocument/2006/relationships/footer" Target="footer30.xml"/><Relationship Id="rId179" Type="http://schemas.openxmlformats.org/officeDocument/2006/relationships/hyperlink" Target="https://docs.google.com/document/u/0/d/1QkOsUDkatNatgLTXqieu5Z7NQLG9JKZ1JSbqkxCx3SQ/edit" TargetMode="External"/><Relationship Id="rId178" Type="http://schemas.openxmlformats.org/officeDocument/2006/relationships/hyperlink" Target="https://docs.google.com/document/u/0/d/1Wpy4MCy8s6ZZuB_JVRFPHAii3w8W1BIqgI_IjPx6sEM/edit" TargetMode="External"/><Relationship Id="rId177" Type="http://schemas.openxmlformats.org/officeDocument/2006/relationships/hyperlink" Target="https://docs.google.com/document/u/0/d/1NuB83_TQT5cFBZtHB3hoNeFnPiBWYZJp1L0DVcmM8WA/edit" TargetMode="External"/><Relationship Id="rId20" Type="http://schemas.openxmlformats.org/officeDocument/2006/relationships/hyperlink" Target="mailto:prateek@propertyfinder.ae" TargetMode="External"/><Relationship Id="rId22" Type="http://schemas.openxmlformats.org/officeDocument/2006/relationships/hyperlink" Target="mailto:vladimir.malugin@propertyfinder.ae" TargetMode="External"/><Relationship Id="rId21" Type="http://schemas.openxmlformats.org/officeDocument/2006/relationships/hyperlink" Target="mailto:prateek@propertyfinder.ae" TargetMode="External"/><Relationship Id="rId24" Type="http://schemas.openxmlformats.org/officeDocument/2006/relationships/hyperlink" Target="mailto:eoghan.mccarthy@propertyfinder.ae" TargetMode="External"/><Relationship Id="rId23" Type="http://schemas.openxmlformats.org/officeDocument/2006/relationships/hyperlink" Target="mailto:adnan.erriade@propertyfinder.ae" TargetMode="External"/><Relationship Id="rId26" Type="http://schemas.openxmlformats.org/officeDocument/2006/relationships/hyperlink" Target="mailto:mina@propertyfinder.ae" TargetMode="External"/><Relationship Id="rId25" Type="http://schemas.openxmlformats.org/officeDocument/2006/relationships/hyperlink" Target="mailto:mina@propertyfinder.ae" TargetMode="External"/><Relationship Id="rId28" Type="http://schemas.openxmlformats.org/officeDocument/2006/relationships/hyperlink" Target="mailto:vladimir.malugin@propertyfinder.ae" TargetMode="External"/><Relationship Id="rId27" Type="http://schemas.openxmlformats.org/officeDocument/2006/relationships/hyperlink" Target="mailto:adnan.erriade@propertyfinder.ae" TargetMode="External"/><Relationship Id="rId29" Type="http://schemas.openxmlformats.org/officeDocument/2006/relationships/hyperlink" Target="mailto:vladimir.malugin@propertyfinder.ae" TargetMode="External"/><Relationship Id="rId11" Type="http://schemas.openxmlformats.org/officeDocument/2006/relationships/image" Target="media/image4.png"/><Relationship Id="rId10" Type="http://schemas.openxmlformats.org/officeDocument/2006/relationships/footer" Target="footer1.xml"/><Relationship Id="rId13" Type="http://schemas.openxmlformats.org/officeDocument/2006/relationships/header" Target="header5.xml"/><Relationship Id="rId12" Type="http://schemas.openxmlformats.org/officeDocument/2006/relationships/header" Target="header6.xml"/><Relationship Id="rId15" Type="http://schemas.openxmlformats.org/officeDocument/2006/relationships/hyperlink" Target="mailto:vladimir.malugin@propertyfinder.ae" TargetMode="External"/><Relationship Id="rId198" Type="http://schemas.openxmlformats.org/officeDocument/2006/relationships/footer" Target="footer31.xml"/><Relationship Id="rId14" Type="http://schemas.openxmlformats.org/officeDocument/2006/relationships/footer" Target="footer2.xml"/><Relationship Id="rId197" Type="http://schemas.openxmlformats.org/officeDocument/2006/relationships/header" Target="header47.xml"/><Relationship Id="rId17" Type="http://schemas.openxmlformats.org/officeDocument/2006/relationships/hyperlink" Target="mailto:vladimir.malugin@propertyfinder.ae" TargetMode="External"/><Relationship Id="rId196" Type="http://schemas.openxmlformats.org/officeDocument/2006/relationships/header" Target="header48.xml"/><Relationship Id="rId16" Type="http://schemas.openxmlformats.org/officeDocument/2006/relationships/hyperlink" Target="mailto:prateek@propertyfinder.ae" TargetMode="External"/><Relationship Id="rId195" Type="http://schemas.openxmlformats.org/officeDocument/2006/relationships/hyperlink" Target="https://docs.google.com/document/d/1fleJOw_pz-M8JoCOWWOCUM0IB42LL7ym/edit" TargetMode="External"/><Relationship Id="rId19" Type="http://schemas.openxmlformats.org/officeDocument/2006/relationships/hyperlink" Target="mailto:prateek@propertyfinder.ae" TargetMode="External"/><Relationship Id="rId18" Type="http://schemas.openxmlformats.org/officeDocument/2006/relationships/hyperlink" Target="https://app.powerbi.com/reportEmbed?reportId=ee46fe1e-5847-44e3-87ea-87d6539e2d6f&amp;autoAuth=true&amp;ctid=8b0ecbe3-23e2-4936-a98f-1ecdd4043ff3" TargetMode="External"/><Relationship Id="rId199" Type="http://schemas.openxmlformats.org/officeDocument/2006/relationships/footer" Target="footer32.xml"/><Relationship Id="rId84" Type="http://schemas.openxmlformats.org/officeDocument/2006/relationships/hyperlink" Target="mailto:mahesh@propertyfinder.ae" TargetMode="External"/><Relationship Id="rId83" Type="http://schemas.openxmlformats.org/officeDocument/2006/relationships/hyperlink" Target="mailto:ram.moorthy@propertyfinder.ae" TargetMode="External"/><Relationship Id="rId86" Type="http://schemas.openxmlformats.org/officeDocument/2006/relationships/header" Target="header20.xml"/><Relationship Id="rId85" Type="http://schemas.openxmlformats.org/officeDocument/2006/relationships/hyperlink" Target="mailto:ram.moorthy@propertyfinder.ae" TargetMode="External"/><Relationship Id="rId88" Type="http://schemas.openxmlformats.org/officeDocument/2006/relationships/footer" Target="footer9.xml"/><Relationship Id="rId150" Type="http://schemas.openxmlformats.org/officeDocument/2006/relationships/header" Target="header40.xml"/><Relationship Id="rId87" Type="http://schemas.openxmlformats.org/officeDocument/2006/relationships/header" Target="header19.xml"/><Relationship Id="rId89" Type="http://schemas.openxmlformats.org/officeDocument/2006/relationships/header" Target="header22.xml"/><Relationship Id="rId80" Type="http://schemas.openxmlformats.org/officeDocument/2006/relationships/hyperlink" Target="mailto:ram.moorthy@propertyfinder.ae" TargetMode="External"/><Relationship Id="rId82" Type="http://schemas.openxmlformats.org/officeDocument/2006/relationships/hyperlink" Target="mailto:wael.abdella@propertyfinder.ae" TargetMode="External"/><Relationship Id="rId81" Type="http://schemas.openxmlformats.org/officeDocument/2006/relationships/hyperlink" Target="mailto:volkan.oktem@propertyfinder.a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eader" Target="header39.xml"/><Relationship Id="rId4" Type="http://schemas.openxmlformats.org/officeDocument/2006/relationships/numbering" Target="numbering.xml"/><Relationship Id="rId148" Type="http://schemas.openxmlformats.org/officeDocument/2006/relationships/hyperlink" Target="mailto:ivan@propertyfinder.ae" TargetMode="External"/><Relationship Id="rId9" Type="http://schemas.openxmlformats.org/officeDocument/2006/relationships/header" Target="header4.xml"/><Relationship Id="rId143" Type="http://schemas.openxmlformats.org/officeDocument/2006/relationships/header" Target="header37.xml"/><Relationship Id="rId142" Type="http://schemas.openxmlformats.org/officeDocument/2006/relationships/header" Target="header38.xml"/><Relationship Id="rId141" Type="http://schemas.openxmlformats.org/officeDocument/2006/relationships/footer" Target="footer20.xml"/><Relationship Id="rId140" Type="http://schemas.openxmlformats.org/officeDocument/2006/relationships/footer" Target="footer19.xml"/><Relationship Id="rId5" Type="http://schemas.openxmlformats.org/officeDocument/2006/relationships/styles" Target="styles.xml"/><Relationship Id="rId147" Type="http://schemas.openxmlformats.org/officeDocument/2006/relationships/hyperlink" Target="mailto:paresh@propertyfinder.ae" TargetMode="External"/><Relationship Id="rId6" Type="http://schemas.openxmlformats.org/officeDocument/2006/relationships/header" Target="header1.xml"/><Relationship Id="rId146" Type="http://schemas.openxmlformats.org/officeDocument/2006/relationships/hyperlink" Target="mailto:soumar.aoun@propertyfinder.ae" TargetMode="External"/><Relationship Id="rId7" Type="http://schemas.openxmlformats.org/officeDocument/2006/relationships/header" Target="header2.xml"/><Relationship Id="rId145" Type="http://schemas.openxmlformats.org/officeDocument/2006/relationships/footer" Target="footer22.xml"/><Relationship Id="rId8" Type="http://schemas.openxmlformats.org/officeDocument/2006/relationships/header" Target="header3.xml"/><Relationship Id="rId144" Type="http://schemas.openxmlformats.org/officeDocument/2006/relationships/footer" Target="footer21.xml"/><Relationship Id="rId73" Type="http://schemas.openxmlformats.org/officeDocument/2006/relationships/header" Target="header15.xml"/><Relationship Id="rId72" Type="http://schemas.openxmlformats.org/officeDocument/2006/relationships/hyperlink" Target="mailto:natalie.faulkner@propertyfinder.ae" TargetMode="External"/><Relationship Id="rId75" Type="http://schemas.openxmlformats.org/officeDocument/2006/relationships/footer" Target="footer7.xml"/><Relationship Id="rId74" Type="http://schemas.openxmlformats.org/officeDocument/2006/relationships/header" Target="header16.xml"/><Relationship Id="rId77" Type="http://schemas.openxmlformats.org/officeDocument/2006/relationships/header" Target="header17.xml"/><Relationship Id="rId76" Type="http://schemas.openxmlformats.org/officeDocument/2006/relationships/header" Target="header18.xml"/><Relationship Id="rId79" Type="http://schemas.openxmlformats.org/officeDocument/2006/relationships/hyperlink" Target="mailto:ram.moorthy@propertyfinder.ae" TargetMode="External"/><Relationship Id="rId78" Type="http://schemas.openxmlformats.org/officeDocument/2006/relationships/footer" Target="footer8.xml"/><Relationship Id="rId71" Type="http://schemas.openxmlformats.org/officeDocument/2006/relationships/hyperlink" Target="mailto:alson@propertyfinder.ae" TargetMode="External"/><Relationship Id="rId70" Type="http://schemas.openxmlformats.org/officeDocument/2006/relationships/image" Target="media/image8.png"/><Relationship Id="rId139" Type="http://schemas.openxmlformats.org/officeDocument/2006/relationships/header" Target="header36.xml"/><Relationship Id="rId138" Type="http://schemas.openxmlformats.org/officeDocument/2006/relationships/header" Target="header35.xml"/><Relationship Id="rId137" Type="http://schemas.openxmlformats.org/officeDocument/2006/relationships/hyperlink" Target="https://dub01.online.tableau.com/#/site/propertyfinder/views/Videre-Test/Supply-Listings?:iid=1" TargetMode="External"/><Relationship Id="rId132" Type="http://schemas.openxmlformats.org/officeDocument/2006/relationships/hyperlink" Target="mailto:saif.alamid@propertyfinder.ae" TargetMode="External"/><Relationship Id="rId131" Type="http://schemas.openxmlformats.org/officeDocument/2006/relationships/hyperlink" Target="mailto:shradha@propertyfinder.ae" TargetMode="External"/><Relationship Id="rId130" Type="http://schemas.openxmlformats.org/officeDocument/2006/relationships/hyperlink" Target="https://docs.google.com/spreadsheets/d/1alzjbIODawpBn0cho4W_kmacAa-671vaMkOrvVbuktA/edit?gid=113937395#gid=113937395" TargetMode="External"/><Relationship Id="rId136" Type="http://schemas.openxmlformats.org/officeDocument/2006/relationships/hyperlink" Target="mailto:huguette@propertyfinder.ae" TargetMode="External"/><Relationship Id="rId135" Type="http://schemas.openxmlformats.org/officeDocument/2006/relationships/hyperlink" Target="https://dub01.online.tableau.com/#/site/propertyfinder/views/SuperagentThemeSummarViews/AgentResponsivenessandAvailability?:iid=2" TargetMode="External"/><Relationship Id="rId134" Type="http://schemas.openxmlformats.org/officeDocument/2006/relationships/hyperlink" Target="mailto:shradha@propertyfinder.ae" TargetMode="External"/><Relationship Id="rId133" Type="http://schemas.openxmlformats.org/officeDocument/2006/relationships/hyperlink" Target="https://dub01.online.tableau.com/#/site/propertyfinder/views/SuperagentThemeSummarViews/AgentResponsivenessandAvailability?:iid=2" TargetMode="External"/><Relationship Id="rId62" Type="http://schemas.openxmlformats.org/officeDocument/2006/relationships/image" Target="media/image5.png"/><Relationship Id="rId61" Type="http://schemas.openxmlformats.org/officeDocument/2006/relationships/image" Target="media/image13.png"/><Relationship Id="rId64" Type="http://schemas.openxmlformats.org/officeDocument/2006/relationships/hyperlink" Target="mailto:olivia.watters@propertyfinder.ae" TargetMode="External"/><Relationship Id="rId63" Type="http://schemas.openxmlformats.org/officeDocument/2006/relationships/image" Target="media/image9.png"/><Relationship Id="rId66" Type="http://schemas.openxmlformats.org/officeDocument/2006/relationships/hyperlink" Target="mailto:olivia.watters@propertyfinder.ae" TargetMode="External"/><Relationship Id="rId172" Type="http://schemas.openxmlformats.org/officeDocument/2006/relationships/footer" Target="footer29.xml"/><Relationship Id="rId65" Type="http://schemas.openxmlformats.org/officeDocument/2006/relationships/hyperlink" Target="https://dub01.online.tableau.com/#/site/propertyfinder/views/Videre-Test/Summary?:iid=1" TargetMode="External"/><Relationship Id="rId171" Type="http://schemas.openxmlformats.org/officeDocument/2006/relationships/header" Target="header45.xml"/><Relationship Id="rId68" Type="http://schemas.openxmlformats.org/officeDocument/2006/relationships/hyperlink" Target="mailto:olivia.watters@propertyfinder.ae" TargetMode="External"/><Relationship Id="rId170" Type="http://schemas.openxmlformats.org/officeDocument/2006/relationships/header" Target="header46.xml"/><Relationship Id="rId67" Type="http://schemas.openxmlformats.org/officeDocument/2006/relationships/hyperlink" Target="https://dub01.online.tableau.com/#/site/propertyfinder/views/Videre-Test/LeadClicksAnalysis?:iid=2" TargetMode="External"/><Relationship Id="rId60" Type="http://schemas.openxmlformats.org/officeDocument/2006/relationships/image" Target="media/image14.png"/><Relationship Id="rId165" Type="http://schemas.openxmlformats.org/officeDocument/2006/relationships/header" Target="header44.xml"/><Relationship Id="rId69" Type="http://schemas.openxmlformats.org/officeDocument/2006/relationships/hyperlink" Target="https://dub01.online.tableau.com/#/site/propertyfinder/views/Videre-Test/LeadClicksAnalysis?:iid=1" TargetMode="External"/><Relationship Id="rId164" Type="http://schemas.openxmlformats.org/officeDocument/2006/relationships/header" Target="header43.xml"/><Relationship Id="rId163" Type="http://schemas.openxmlformats.org/officeDocument/2006/relationships/image" Target="media/image1.png"/><Relationship Id="rId162" Type="http://schemas.openxmlformats.org/officeDocument/2006/relationships/image" Target="media/image2.png"/><Relationship Id="rId169" Type="http://schemas.openxmlformats.org/officeDocument/2006/relationships/image" Target="media/image7.png"/><Relationship Id="rId168" Type="http://schemas.openxmlformats.org/officeDocument/2006/relationships/image" Target="media/image3.png"/><Relationship Id="rId167" Type="http://schemas.openxmlformats.org/officeDocument/2006/relationships/footer" Target="footer28.xml"/><Relationship Id="rId166" Type="http://schemas.openxmlformats.org/officeDocument/2006/relationships/footer" Target="footer27.xml"/><Relationship Id="rId51" Type="http://schemas.openxmlformats.org/officeDocument/2006/relationships/hyperlink" Target="mailto:a.osman@propertyfinder.ae" TargetMode="External"/><Relationship Id="rId50" Type="http://schemas.openxmlformats.org/officeDocument/2006/relationships/footer" Target="footer6.xml"/><Relationship Id="rId53" Type="http://schemas.openxmlformats.org/officeDocument/2006/relationships/hyperlink" Target="https://pfinder.atlassian.net/browse/DE-7428" TargetMode="External"/><Relationship Id="rId52" Type="http://schemas.openxmlformats.org/officeDocument/2006/relationships/image" Target="media/image15.png"/><Relationship Id="rId55" Type="http://schemas.openxmlformats.org/officeDocument/2006/relationships/hyperlink" Target="mailto:soumar.aoun@propertyfinder.ae" TargetMode="External"/><Relationship Id="rId161" Type="http://schemas.openxmlformats.org/officeDocument/2006/relationships/hyperlink" Target="mailto:prateek@propertyfinder.ae" TargetMode="External"/><Relationship Id="rId54" Type="http://schemas.openxmlformats.org/officeDocument/2006/relationships/hyperlink" Target="mailto:mahmoud.nessim.c@propertyfinder.ae" TargetMode="External"/><Relationship Id="rId160" Type="http://schemas.openxmlformats.org/officeDocument/2006/relationships/hyperlink" Target="mailto:mahmoud.nessim.c@propertyfinder.ae" TargetMode="External"/><Relationship Id="rId57" Type="http://schemas.openxmlformats.org/officeDocument/2006/relationships/image" Target="media/image10.png"/><Relationship Id="rId56" Type="http://schemas.openxmlformats.org/officeDocument/2006/relationships/image" Target="media/image11.png"/><Relationship Id="rId159" Type="http://schemas.openxmlformats.org/officeDocument/2006/relationships/hyperlink" Target="mailto:a.osman@propertyfinder.ae" TargetMode="External"/><Relationship Id="rId59" Type="http://schemas.openxmlformats.org/officeDocument/2006/relationships/image" Target="media/image12.png"/><Relationship Id="rId154" Type="http://schemas.openxmlformats.org/officeDocument/2006/relationships/header" Target="header41.xml"/><Relationship Id="rId58" Type="http://schemas.openxmlformats.org/officeDocument/2006/relationships/image" Target="media/image6.png"/><Relationship Id="rId153" Type="http://schemas.openxmlformats.org/officeDocument/2006/relationships/header" Target="header42.xml"/><Relationship Id="rId152" Type="http://schemas.openxmlformats.org/officeDocument/2006/relationships/footer" Target="footer24.xml"/><Relationship Id="rId151" Type="http://schemas.openxmlformats.org/officeDocument/2006/relationships/footer" Target="footer23.xml"/><Relationship Id="rId158" Type="http://schemas.openxmlformats.org/officeDocument/2006/relationships/hyperlink" Target="mailto:soumar.aoun@propertyfinder.ae" TargetMode="External"/><Relationship Id="rId157" Type="http://schemas.openxmlformats.org/officeDocument/2006/relationships/hyperlink" Target="mailto:vladimir.malugin@propertyfinder.ae" TargetMode="External"/><Relationship Id="rId156" Type="http://schemas.openxmlformats.org/officeDocument/2006/relationships/footer" Target="footer26.xml"/><Relationship Id="rId155" Type="http://schemas.openxmlformats.org/officeDocument/2006/relationships/footer" Target="footer25.xml"/><Relationship Id="rId107" Type="http://schemas.openxmlformats.org/officeDocument/2006/relationships/header" Target="header28.xml"/><Relationship Id="rId106" Type="http://schemas.openxmlformats.org/officeDocument/2006/relationships/header" Target="header27.xml"/><Relationship Id="rId105" Type="http://schemas.openxmlformats.org/officeDocument/2006/relationships/hyperlink" Target="mailto:taran.kambow@propertyfinder.ae" TargetMode="External"/><Relationship Id="rId104" Type="http://schemas.openxmlformats.org/officeDocument/2006/relationships/hyperlink" Target="mailto:taran.kambow@propertyfinder.ae" TargetMode="External"/><Relationship Id="rId109" Type="http://schemas.openxmlformats.org/officeDocument/2006/relationships/header" Target="header30.xml"/><Relationship Id="rId108" Type="http://schemas.openxmlformats.org/officeDocument/2006/relationships/footer" Target="footer13.xml"/><Relationship Id="rId103" Type="http://schemas.openxmlformats.org/officeDocument/2006/relationships/hyperlink" Target="mailto:amory.kelie@propertyfinder.ae" TargetMode="External"/><Relationship Id="rId102" Type="http://schemas.openxmlformats.org/officeDocument/2006/relationships/hyperlink" Target="mailto:amory.kelie@propertyfinder.ae" TargetMode="External"/><Relationship Id="rId101" Type="http://schemas.openxmlformats.org/officeDocument/2006/relationships/hyperlink" Target="mailto:taran.kambow@propertyfinder.ae" TargetMode="External"/><Relationship Id="rId100" Type="http://schemas.openxmlformats.org/officeDocument/2006/relationships/footer" Target="footer12.xml"/><Relationship Id="rId129" Type="http://schemas.openxmlformats.org/officeDocument/2006/relationships/hyperlink" Target="mailto:saif.alamid@propertyfinder.ae" TargetMode="External"/><Relationship Id="rId128" Type="http://schemas.openxmlformats.org/officeDocument/2006/relationships/footer" Target="footer18.xml"/><Relationship Id="rId127" Type="http://schemas.openxmlformats.org/officeDocument/2006/relationships/footer" Target="footer17.xml"/><Relationship Id="rId126" Type="http://schemas.openxmlformats.org/officeDocument/2006/relationships/header" Target="header33.xml"/><Relationship Id="rId121" Type="http://schemas.openxmlformats.org/officeDocument/2006/relationships/header" Target="header31.xml"/><Relationship Id="rId120" Type="http://schemas.openxmlformats.org/officeDocument/2006/relationships/hyperlink" Target="https://drive.google.com/file/d/1ypBUyLlJe0UXigSCLGJ171SF4cCtxIfB/view?usp=sharing" TargetMode="External"/><Relationship Id="rId125" Type="http://schemas.openxmlformats.org/officeDocument/2006/relationships/header" Target="header34.xml"/><Relationship Id="rId124" Type="http://schemas.openxmlformats.org/officeDocument/2006/relationships/footer" Target="footer16.xml"/><Relationship Id="rId123" Type="http://schemas.openxmlformats.org/officeDocument/2006/relationships/footer" Target="footer15.xml"/><Relationship Id="rId122" Type="http://schemas.openxmlformats.org/officeDocument/2006/relationships/header" Target="header32.xml"/><Relationship Id="rId95" Type="http://schemas.openxmlformats.org/officeDocument/2006/relationships/header" Target="header23.xml"/><Relationship Id="rId94" Type="http://schemas.openxmlformats.org/officeDocument/2006/relationships/image" Target="media/image16.png"/><Relationship Id="rId97" Type="http://schemas.openxmlformats.org/officeDocument/2006/relationships/footer" Target="footer11.xml"/><Relationship Id="rId96" Type="http://schemas.openxmlformats.org/officeDocument/2006/relationships/header" Target="header24.xml"/><Relationship Id="rId99" Type="http://schemas.openxmlformats.org/officeDocument/2006/relationships/header" Target="header25.xml"/><Relationship Id="rId98" Type="http://schemas.openxmlformats.org/officeDocument/2006/relationships/header" Target="header26.xml"/><Relationship Id="rId91" Type="http://schemas.openxmlformats.org/officeDocument/2006/relationships/footer" Target="footer10.xml"/><Relationship Id="rId90" Type="http://schemas.openxmlformats.org/officeDocument/2006/relationships/header" Target="header21.xml"/><Relationship Id="rId93" Type="http://schemas.openxmlformats.org/officeDocument/2006/relationships/hyperlink" Target="mailto:soumar.aoun@propertyfinder.ae" TargetMode="External"/><Relationship Id="rId92" Type="http://schemas.openxmlformats.org/officeDocument/2006/relationships/hyperlink" Target="mailto:a.osman@propertyfinder.ae" TargetMode="External"/><Relationship Id="rId118" Type="http://schemas.openxmlformats.org/officeDocument/2006/relationships/hyperlink" Target="mailto:sajjad@propertyfinder.ae" TargetMode="External"/><Relationship Id="rId117" Type="http://schemas.openxmlformats.org/officeDocument/2006/relationships/hyperlink" Target="https://ap-southeast-1.quicksight.aws.amazon.com/sn/account/PFQuickSightProd/dashboards/f9a598fb-9892-4244-bebc-dfe54af562c5/sheets/f9a598fb-9892-4244-bebc-dfe54af562c5_a5a76e93-e5a1-4a75-a0c3-eb7ffd295d1a" TargetMode="External"/><Relationship Id="rId116" Type="http://schemas.openxmlformats.org/officeDocument/2006/relationships/hyperlink" Target="mailto:sajjad@propertyfinder.ae" TargetMode="External"/><Relationship Id="rId115" Type="http://schemas.openxmlformats.org/officeDocument/2006/relationships/hyperlink" Target="https://pfinder.atlassian.net/jira/dashboards/12237?maximized=27595" TargetMode="External"/><Relationship Id="rId119" Type="http://schemas.openxmlformats.org/officeDocument/2006/relationships/hyperlink" Target="mailto:sajjad@propertyfinder.ae" TargetMode="External"/><Relationship Id="rId110" Type="http://schemas.openxmlformats.org/officeDocument/2006/relationships/header" Target="header29.xml"/><Relationship Id="rId114" Type="http://schemas.openxmlformats.org/officeDocument/2006/relationships/hyperlink" Target="mailto:luis.cappa@propertyfinder.ae" TargetMode="External"/><Relationship Id="rId113" Type="http://schemas.openxmlformats.org/officeDocument/2006/relationships/hyperlink" Target="mailto:sajjad@propertyfinder.ae" TargetMode="External"/><Relationship Id="rId112" Type="http://schemas.openxmlformats.org/officeDocument/2006/relationships/hyperlink" Target="mailto:luis.cappa@propertyfinder.ae" TargetMode="External"/><Relationship Id="rId111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