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26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30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5.xml"/>
  <Override ContentType="application/vnd.openxmlformats-officedocument.wordprocessingml.footer+xml" PartName="/word/footer29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5.xml"/>
  <Override ContentType="application/vnd.openxmlformats-officedocument.wordprocessingml.footer+xml" PartName="/word/footer24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23.xml"/>
  <Override ContentType="application/vnd.openxmlformats-officedocument.wordprocessingml.footer+xml" PartName="/word/footer28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27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34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38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23811" w:w="16838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tptj4x3zhd8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Exec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Exec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Dubai real estate market</w:t>
      </w:r>
      <w:r w:rsidDel="00000000" w:rsidR="00000000" w:rsidRPr="00000000">
        <w:rPr>
          <w:b w:val="1"/>
          <w:bCs w:val="1"/>
          <w:rtl w:val="0"/>
        </w:rPr>
        <w:t xml:space="preserve"> remains strong</w:t>
      </w:r>
      <w:r w:rsidDel="00000000" w:rsidR="00000000" w:rsidRPr="00000000">
        <w:rPr>
          <w:rtl w:val="0"/>
        </w:rPr>
        <w:t xml:space="preserve">, growing </w:t>
      </w:r>
      <w:r w:rsidDel="00000000" w:rsidR="00000000" w:rsidRPr="00000000">
        <w:rPr>
          <w:b w:val="1"/>
          <w:bCs w:val="1"/>
          <w:rtl w:val="0"/>
        </w:rPr>
        <w:t xml:space="preserve">+58% YoY</w:t>
      </w:r>
      <w:r w:rsidDel="00000000" w:rsidR="00000000" w:rsidRPr="00000000">
        <w:rPr>
          <w:rtl w:val="0"/>
        </w:rPr>
        <w:t xml:space="preserve">, with both </w:t>
      </w:r>
      <w:r w:rsidDel="00000000" w:rsidR="00000000" w:rsidRPr="00000000">
        <w:rPr>
          <w:b w:val="1"/>
          <w:bCs w:val="1"/>
          <w:rtl w:val="0"/>
        </w:rPr>
        <w:t xml:space="preserve">Primary (+65%)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Secondary (+52%)</w:t>
      </w:r>
      <w:r w:rsidDel="00000000" w:rsidR="00000000" w:rsidRPr="00000000">
        <w:rPr>
          <w:rtl w:val="0"/>
        </w:rPr>
        <w:t xml:space="preserve"> segments showing resilient performance.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38761d"/>
          <w:rtl w:val="0"/>
        </w:rPr>
        <w:t xml:space="preserve">Sales closed the month at AED 63.2M</w:t>
      </w:r>
      <w:r w:rsidDel="00000000" w:rsidR="00000000" w:rsidRPr="00000000">
        <w:rPr>
          <w:rtl w:val="0"/>
        </w:rPr>
        <w:t xml:space="preserve">, delivering </w:t>
      </w:r>
      <w:r w:rsidDel="00000000" w:rsidR="00000000" w:rsidRPr="00000000">
        <w:rPr>
          <w:b w:val="1"/>
          <w:bCs w:val="1"/>
          <w:rtl w:val="0"/>
        </w:rPr>
        <w:t xml:space="preserve">99.5% of the monthly forecast</w:t>
      </w:r>
      <w:r w:rsidDel="00000000" w:rsidR="00000000" w:rsidRPr="00000000">
        <w:rPr>
          <w:rtl w:val="0"/>
        </w:rPr>
        <w:t xml:space="preserve">, driven by sustained Commercial performance and continued strength in New Projects.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990000"/>
          <w:rtl w:val="0"/>
        </w:rPr>
        <w:t xml:space="preserve">Forecast for Feb and March</w:t>
      </w:r>
      <w:r w:rsidDel="00000000" w:rsidR="00000000" w:rsidRPr="00000000">
        <w:rPr>
          <w:rtl w:val="0"/>
        </w:rPr>
        <w:t xml:space="preserve"> is 90-95%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Supply &amp; Competitive Position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Exclusive Listings reached 16K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(stagnated over last week, after a 4.4k increase in the week prior)</w:t>
      </w:r>
      <w:r w:rsidDel="00000000" w:rsidR="00000000" w:rsidRPr="00000000">
        <w:rPr>
          <w:rtl w:val="0"/>
        </w:rPr>
        <w:t xml:space="preserve">, despite competitive pressure from Bayut signing new-to-market inventory.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gain momentum on driving progress via commercial and product initiatives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for Compliance related initiatives is in place and needs a decision with ELT (call scheduled for next week)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Primary, Media &amp; Developers</w:t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38761d"/>
          <w:rtl w:val="0"/>
        </w:rPr>
        <w:t xml:space="preserve">New Projects outperformed targets</w:t>
      </w:r>
      <w:r w:rsidDel="00000000" w:rsidR="00000000" w:rsidRPr="00000000">
        <w:rPr>
          <w:rtl w:val="0"/>
        </w:rPr>
        <w:t xml:space="preserve"> across sold leads (2k) and revenue ($175.9k), with </w:t>
      </w:r>
      <w:r w:rsidDel="00000000" w:rsidR="00000000" w:rsidRPr="00000000">
        <w:rPr>
          <w:b w:val="1"/>
          <w:bCs w:val="1"/>
          <w:rtl w:val="0"/>
        </w:rPr>
        <w:t xml:space="preserve">MTD revenue up +155% YoY</w:t>
      </w:r>
      <w:r w:rsidDel="00000000" w:rsidR="00000000" w:rsidRPr="00000000">
        <w:rPr>
          <w:rtl w:val="0"/>
        </w:rPr>
        <w:t xml:space="preserve">, driven by higher lead volumes and pricing.</w:t>
      </w:r>
    </w:p>
    <w:p w:rsidR="00000000" w:rsidDel="00000000" w:rsidP="00000000" w:rsidRDefault="00000000" w:rsidRPr="00000000" w14:paraId="0000000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&amp; Developer revenue is tracking at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90% of target</w:t>
      </w:r>
      <w:r w:rsidDel="00000000" w:rsidR="00000000" w:rsidRPr="00000000">
        <w:rPr>
          <w:color w:val="990000"/>
          <w:rtl w:val="0"/>
        </w:rPr>
        <w:t xml:space="preserve">,</w:t>
      </w:r>
      <w:r w:rsidDel="00000000" w:rsidR="00000000" w:rsidRPr="00000000">
        <w:rPr>
          <w:rtl w:val="0"/>
        </w:rPr>
        <w:t xml:space="preserve"> with deal sizes below 100k identified as the key constraint; backlog reduction is in progress to accelerate repeat business.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Demand 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990000"/>
          <w:rtl w:val="0"/>
        </w:rPr>
        <w:t xml:space="preserve">Paid CR is lower</w:t>
      </w:r>
      <w:r w:rsidDel="00000000" w:rsidR="00000000" w:rsidRPr="00000000">
        <w:rPr>
          <w:b w:val="1"/>
          <w:bCs w:val="1"/>
          <w:rtl w:val="0"/>
        </w:rPr>
        <w:t xml:space="preserve"> vs weekly target</w:t>
      </w:r>
      <w:r w:rsidDel="00000000" w:rsidR="00000000" w:rsidRPr="00000000">
        <w:rPr>
          <w:rtl w:val="0"/>
        </w:rPr>
        <w:t xml:space="preserve">, due to branding traffic. Performance channel CR% is at </w:t>
      </w:r>
      <w:r w:rsidDel="00000000" w:rsidR="00000000" w:rsidRPr="00000000">
        <w:rPr>
          <w:b w:val="1"/>
          <w:bCs w:val="1"/>
          <w:rtl w:val="0"/>
        </w:rPr>
        <w:t xml:space="preserve">14.1% and improving YoY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SEO Share of Voice dipped</w:t>
      </w:r>
      <w:r w:rsidDel="00000000" w:rsidR="00000000" w:rsidRPr="00000000">
        <w:rPr>
          <w:rtl w:val="0"/>
        </w:rPr>
        <w:t xml:space="preserve">, driven by SEMrush tracking issues and ranking volatility in rental and community keywords</w:t>
        <w:br w:type="textWrapping"/>
        <w:t xml:space="preserve">Corrective actions to drive improvement on community keywords and enhancing rental listings coverage actions are underway.</w:t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8761d"/>
          <w:rtl w:val="0"/>
        </w:rPr>
        <w:t xml:space="preserve">PR</w:t>
      </w:r>
      <w:r w:rsidDel="00000000" w:rsidR="00000000" w:rsidRPr="00000000">
        <w:rPr>
          <w:b w:val="1"/>
          <w:bCs w:val="1"/>
          <w:rtl w:val="0"/>
        </w:rPr>
        <w:t xml:space="preserve"> Share of Voice remains strong at 71%</w:t>
      </w:r>
      <w:r w:rsidDel="00000000" w:rsidR="00000000" w:rsidRPr="00000000">
        <w:rPr>
          <w:rtl w:val="0"/>
        </w:rPr>
        <w:t xml:space="preserve">, significantly ahead of competitors.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B2C App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App stability remains green</w:t>
      </w:r>
      <w:r w:rsidDel="00000000" w:rsidR="00000000" w:rsidRPr="00000000">
        <w:rPr>
          <w:rtl w:val="0"/>
        </w:rPr>
        <w:t xml:space="preserve">, with Appdex scores above threshold of 95% on both Android and iOS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App ratings</w:t>
      </w:r>
      <w:r w:rsidDel="00000000" w:rsidR="00000000" w:rsidRPr="00000000">
        <w:rPr>
          <w:rtl w:val="0"/>
        </w:rPr>
        <w:t xml:space="preserve"> continue to be above targets. Android (4.4) and iOS (4.7)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Core web vitals for Mobile INP </w:t>
      </w:r>
      <w:r w:rsidDel="00000000" w:rsidR="00000000" w:rsidRPr="00000000">
        <w:rPr>
          <w:rtl w:val="0"/>
        </w:rPr>
        <w:t xml:space="preserve">is under required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App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990000"/>
          <w:rtl w:val="0"/>
        </w:rPr>
        <w:t xml:space="preserve">B2B Incident Volumes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 January were on the verge of missing targets (P0s and P1s); a rise in P1s linked to monetisation and payments is being actively addressed in the week considered. (5 P0s and 61 P1s)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Agent App engagement continues to grow</w:t>
      </w:r>
      <w:r w:rsidDel="00000000" w:rsidR="00000000" w:rsidRPr="00000000">
        <w:rPr>
          <w:color w:val="38761d"/>
          <w:rtl w:val="0"/>
        </w:rPr>
        <w:t xml:space="preserve">,</w:t>
      </w:r>
      <w:r w:rsidDel="00000000" w:rsidR="00000000" w:rsidRPr="00000000">
        <w:rPr>
          <w:rtl w:val="0"/>
        </w:rPr>
        <w:t xml:space="preserve"> App active agents (9.9k) and WAU (3.46k), both trending up WoW.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Watch-outs &amp; Focus for Next Week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ongoing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data availability issues</w:t>
      </w:r>
      <w:r w:rsidDel="00000000" w:rsidR="00000000" w:rsidRPr="00000000">
        <w:rPr>
          <w:rtl w:val="0"/>
        </w:rPr>
        <w:t xml:space="preserve"> (Kochava, attribution) to restore full funnel visibility. Issue resolution in place and will be done by 3rd Feb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b w:val="1"/>
          <w:bCs w:val="1"/>
          <w:rtl w:val="0"/>
        </w:rPr>
        <w:t xml:space="preserve">exclusive listings initiatives</w:t>
      </w:r>
      <w:r w:rsidDel="00000000" w:rsidR="00000000" w:rsidRPr="00000000">
        <w:rPr>
          <w:rtl w:val="0"/>
        </w:rPr>
        <w:t xml:space="preserve"> across commercial and product, along with actions on </w:t>
      </w:r>
      <w:r w:rsidDel="00000000" w:rsidR="00000000" w:rsidRPr="00000000">
        <w:rPr>
          <w:b w:val="1"/>
          <w:bCs w:val="1"/>
          <w:rtl w:val="0"/>
        </w:rPr>
        <w:t xml:space="preserve">compliance alignment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Sales Compass visibility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milestone-driven benefits</w:t>
      </w:r>
      <w:r w:rsidDel="00000000" w:rsidR="00000000" w:rsidRPr="00000000">
        <w:rPr>
          <w:rtl w:val="0"/>
        </w:rPr>
        <w:t xml:space="preserve"> to support Commercial momentum into February.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  <w:sectPr>
          <w:headerReference r:id="rId6" w:type="default"/>
          <w:type w:val="nextPage"/>
          <w:pgSz w:h="23811" w:w="16838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7" w:type="defaul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iz0rc3o2a1v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DLD Market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jc w:val="center"/>
        <w:rPr>
          <w:b w:val="1"/>
          <w:bCs w:val="1"/>
          <w:sz w:val="20"/>
          <w:szCs w:val="20"/>
        </w:rPr>
      </w:pPr>
      <w:bookmarkStart w:colFirst="0" w:colLast="0" w:name="_wu62pq83zco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jc w:val="center"/>
        <w:rPr>
          <w:b w:val="1"/>
          <w:bCs w:val="1"/>
          <w:sz w:val="20"/>
          <w:szCs w:val="20"/>
        </w:rPr>
      </w:pPr>
      <w:bookmarkStart w:colFirst="0" w:colLast="0" w:name="_2f32aid8tc0x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Property Finder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Weekly Business Review</w:t>
      </w:r>
    </w:p>
    <w:p w:rsidR="00000000" w:rsidDel="00000000" w:rsidP="00000000" w:rsidRDefault="00000000" w:rsidRPr="00000000" w14:paraId="00000024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4635"/>
        <w:gridCol w:w="4800"/>
        <w:tblGridChange w:id="0">
          <w:tblGrid>
            <w:gridCol w:w="4635"/>
            <w:gridCol w:w="4635"/>
            <w:gridCol w:w="48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Market (Dubai)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DLD market continues its strong growth  January, with the overall market growing at 58%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Primary and Secondary market are showing resilient growth of 65% and 52% respectively</w:t>
            </w:r>
          </w:p>
        </w:tc>
      </w:tr>
    </w:tbl>
    <w:p w:rsidR="00000000" w:rsidDel="00000000" w:rsidP="00000000" w:rsidRDefault="00000000" w:rsidRPr="00000000" w14:paraId="0000002C">
      <w:pPr>
        <w:rPr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  <w:sectPr>
          <w:headerReference r:id="rId8" w:type="default"/>
          <w:headerReference r:id="rId9" w:type="first"/>
          <w:footerReference r:id="rId10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8863200" cy="1524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headerReference r:id="rId13" w:type="first"/>
          <w:footerReference r:id="rId14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7m4khm9oqoqd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230"/>
        <w:gridCol w:w="5445"/>
        <w:gridCol w:w="4650"/>
        <w:gridCol w:w="1545"/>
        <w:tblGridChange w:id="0">
          <w:tblGrid>
            <w:gridCol w:w="1890"/>
            <w:gridCol w:w="1230"/>
            <w:gridCol w:w="5445"/>
            <w:gridCol w:w="4650"/>
            <w:gridCol w:w="15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Commercial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Sales forecast %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Jan, we ended at 99.5% gross sales achievement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Continued focus on increasing sales through the following actions: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Operational Excellence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 Plans 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Launch of 5 new offers focused on New Business, PF Edge, Exclusive Listings &amp; 100% Growth (LIVE)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 partnership with Commercial Analytics to build clear renewal narratives for key Diamond and Ruby accounts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Extension of Q4 offers into Q1’26 (LIVE)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Resegmentation and sub-segmentation (now stabilised)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Client level Exclusive listing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Prateek Goel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Weekly Movement Summary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Marginal decline in gap by 77 listings WoW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Market dynamics: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Bayut continued signing new-to-market clients with significant inventory and saw an increase within Common clients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Gap recovery: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PF offset this pressure through a +1.5K increase from PF-only clients, which largely absorbed the competitive impact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Key Client Drivers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PF 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Elysian Real Estate was the single biggest positive driver, following their partial Edge sign-up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largest decline came from Noor Al Khair Properties L.L.C, driven by a platform suspension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Bayut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Alaska Real Estate, reduced the highest on Bayut, following their upgrade from Emerald to Sapphire on PF with a ~2X increase in spend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Biggest increases were Azco and T A N Properties.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 A N Properties remains blacklisted on PF, preventing new business conversion.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Azco has already been won back, but is having permit issues on PF which will be resolved this week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SPIFF for NB to be launched next week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Follow up on conversation with ELT set up for 13/02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analysis on compliance and subsequently align on our compliance stance for each compliance category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and align on the proposed set of Exclusive Listings initiatives across client buckets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Sales Compass visibility requested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team working on initiatives to increase the gap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Bulk upload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SuperAgent points: Direction is to proceed with weekly scraped data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Milestone driven benefits: Proposal in progress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Weekly Metrics</w:t>
      </w:r>
    </w:p>
    <w:tbl>
      <w:tblPr>
        <w:tblStyle w:val="Table3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275"/>
        <w:gridCol w:w="1455"/>
        <w:gridCol w:w="1185"/>
        <w:gridCol w:w="1140"/>
        <w:gridCol w:w="1020"/>
        <w:gridCol w:w="115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50"/>
            <w:gridCol w:w="1275"/>
            <w:gridCol w:w="1455"/>
            <w:gridCol w:w="1185"/>
            <w:gridCol w:w="1140"/>
            <w:gridCol w:w="1020"/>
            <w:gridCol w:w="115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Weekly</w:t>
            </w:r>
          </w:p>
        </w:tc>
        <w:tc>
          <w:tcPr>
            <w:gridSpan w:val="5"/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WoW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2 weeks prior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(Forecast)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Sales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(MtD) - UAE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Sales Forecast %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(Month-end)</w:t>
            </w:r>
          </w:p>
        </w:tc>
        <w:tc>
          <w:tcPr>
            <w:gridSpan w:val="4"/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Monthly -&gt;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64.8M 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(99.5%)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63.5M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Vladimir Malugin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Supply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Net  Exclusive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-0.1K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+4.4K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&lt;Monthly&gt;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19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Prateek Goel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Listings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368.7K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b7b7b7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b7b7b7"/>
                <w:sz w:val="16"/>
                <w:szCs w:val="16"/>
                <w:rtl w:val="0"/>
              </w:rPr>
              <w:t xml:space="preserve">No change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+1%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-28%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511.2K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Dubai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214.3K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+1.5%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+2.2%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-3.6%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222.1K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Abu Dhabi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16.5K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+2.5%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+5.7%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+11.5%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14.8K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Northern Emirates (incl Al Ain)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137.8K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-2.2%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-50%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274.4K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275"/>
        <w:gridCol w:w="1455"/>
        <w:gridCol w:w="1185"/>
        <w:gridCol w:w="1140"/>
        <w:gridCol w:w="1020"/>
        <w:gridCol w:w="115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50"/>
            <w:gridCol w:w="1275"/>
            <w:gridCol w:w="1455"/>
            <w:gridCol w:w="1185"/>
            <w:gridCol w:w="1140"/>
            <w:gridCol w:w="1020"/>
            <w:gridCol w:w="115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WoW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2 weeks prior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</w:t>
              <w:br w:type="textWrapping"/>
              <w:t xml:space="preserve">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Net exclusive listings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16"/>
                <w:szCs w:val="16"/>
                <w:vertAlign w:val="superscript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3.28K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b7b7b7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b7b7b7"/>
                <w:sz w:val="16"/>
                <w:szCs w:val="16"/>
                <w:rtl w:val="0"/>
              </w:rPr>
              <w:t xml:space="preserve">No change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+0.3K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0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Prateek Goel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12.7K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-0.1K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+4.1K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21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Prateek Goel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widowControl w:val="0"/>
        <w:spacing w:line="240" w:lineRule="auto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34"/>
        </w:numPr>
        <w:spacing w:line="240" w:lineRule="auto"/>
        <w:ind w:left="720" w:hanging="360"/>
        <w:rPr>
          <w:b w:val="1"/>
          <w:bCs w:val="1"/>
          <w:color w:val="434343"/>
          <w:sz w:val="16"/>
          <w:szCs w:val="16"/>
        </w:rPr>
        <w:sectPr>
          <w:headerReference r:id="rId22" w:type="default"/>
          <w:headerReference r:id="rId23" w:type="first"/>
          <w:footerReference r:id="rId24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b w:val="1"/>
          <w:bCs w:val="1"/>
          <w:color w:val="434343"/>
          <w:sz w:val="16"/>
          <w:szCs w:val="16"/>
          <w:rtl w:val="0"/>
        </w:rPr>
        <w:t xml:space="preserve">Numbers above are based on the latest scrape available for Bayut (Jan 27th)</w:t>
      </w:r>
    </w:p>
    <w:p w:rsidR="00000000" w:rsidDel="00000000" w:rsidP="00000000" w:rsidRDefault="00000000" w:rsidRPr="00000000" w14:paraId="000001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434343"/>
          <w:sz w:val="16"/>
          <w:szCs w:val="16"/>
        </w:rPr>
        <w:sectPr>
          <w:headerReference r:id="rId25" w:type="default"/>
          <w:headerReference r:id="rId26" w:type="first"/>
          <w:footerReference r:id="rId27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xskcp4r0g0r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Primary (NP, Media, 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230"/>
        <w:gridCol w:w="3870"/>
        <w:gridCol w:w="4050"/>
        <w:gridCol w:w="3720"/>
        <w:tblGridChange w:id="0">
          <w:tblGrid>
            <w:gridCol w:w="1890"/>
            <w:gridCol w:w="1230"/>
            <w:gridCol w:w="3870"/>
            <w:gridCol w:w="4050"/>
            <w:gridCol w:w="37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(New Projects, Media Sales)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New Projects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28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Enguerran Milhiet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All green. Same narrative as before: outperforming both on volume (sold leads) and price, leading to higher revenue.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Continue to deliver on roadmap.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Jan target overachieved.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Media &amp; Developers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29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Sami Awada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Average deal size is less than 100k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Reduce the backlog to ensure faster repeat business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NA </w:t>
            </w:r>
          </w:p>
        </w:tc>
      </w:tr>
    </w:tbl>
    <w:p w:rsidR="00000000" w:rsidDel="00000000" w:rsidP="00000000" w:rsidRDefault="00000000" w:rsidRPr="00000000" w14:paraId="0000011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185"/>
        <w:gridCol w:w="1110"/>
        <w:gridCol w:w="1260"/>
        <w:gridCol w:w="1380"/>
        <w:gridCol w:w="1125"/>
        <w:gridCol w:w="1215"/>
        <w:gridCol w:w="1275"/>
        <w:gridCol w:w="1215"/>
        <w:gridCol w:w="1035"/>
        <w:gridCol w:w="885"/>
        <w:gridCol w:w="675"/>
        <w:tblGridChange w:id="0">
          <w:tblGrid>
            <w:gridCol w:w="1035"/>
            <w:gridCol w:w="1290"/>
            <w:gridCol w:w="1185"/>
            <w:gridCol w:w="1110"/>
            <w:gridCol w:w="1260"/>
            <w:gridCol w:w="1380"/>
            <w:gridCol w:w="1125"/>
            <w:gridCol w:w="1215"/>
            <w:gridCol w:w="1275"/>
            <w:gridCol w:w="1215"/>
            <w:gridCol w:w="1035"/>
            <w:gridCol w:w="885"/>
            <w:gridCol w:w="67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Weekly</w:t>
            </w:r>
          </w:p>
        </w:tc>
        <w:tc>
          <w:tcPr>
            <w:gridSpan w:val="5"/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WoW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2 weeks prior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</w:t>
              <w:br w:type="textWrapping"/>
              <w:t xml:space="preserve">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New Projects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strike w:val="1"/>
                <w:sz w:val="16"/>
                <w:szCs w:val="16"/>
                <w:rtl w:val="0"/>
              </w:rPr>
              <w:t xml:space="preserve">Sessions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strike w:val="1"/>
                <w:sz w:val="16"/>
                <w:szCs w:val="16"/>
                <w:rtl w:val="0"/>
              </w:rPr>
              <w:t xml:space="preserve">87k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strike w:val="1"/>
                <w:sz w:val="16"/>
                <w:szCs w:val="16"/>
                <w:rtl w:val="0"/>
              </w:rPr>
              <w:t xml:space="preserve">385.5k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trike w:val="1"/>
                <w:sz w:val="16"/>
                <w:szCs w:val="16"/>
              </w:rPr>
            </w:pPr>
            <w:hyperlink r:id="rId30">
              <w:r w:rsidDel="00000000" w:rsidR="00000000" w:rsidRPr="00000000">
                <w:rPr>
                  <w:strike w:val="1"/>
                  <w:color w:val="0000ee"/>
                  <w:sz w:val="16"/>
                  <w:szCs w:val="16"/>
                  <w:u w:val="single"/>
                  <w:rtl w:val="0"/>
                </w:rPr>
                <w:t xml:space="preserve">Enguerran Milhiet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Sold Leads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2,011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1,787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+2.2%</w:t>
              <w:br w:type="textWrapping"/>
              <w:t xml:space="preserve">(was 1,968)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-3.2%</w:t>
              <w:br w:type="textWrapping"/>
              <w:t xml:space="preserve">(was 2,078)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6,928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7,910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+12.6%</w:t>
              <w:br w:type="textWrapping"/>
              <w:t xml:space="preserve">(was 6,155)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+121.3%</w:t>
              <w:br w:type="textWrapping"/>
              <w:t xml:space="preserve">(was 3,131)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16"/>
                <w:szCs w:val="16"/>
              </w:rPr>
            </w:pPr>
            <w:hyperlink r:id="rId31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Enguerran Milhiet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Gross Revenue (USD)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$175.9k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$130.6k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+8.2%</w:t>
              <w:br w:type="textWrapping"/>
              <w:t xml:space="preserve">(was $162.5k)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-4.1%</w:t>
              <w:br w:type="textWrapping"/>
              <w:t xml:space="preserve">(was $183.5k)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$593.3k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$578.2k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+7.7%</w:t>
              <w:br w:type="textWrapping"/>
              <w:t xml:space="preserve">(was $550.7k)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+154.6%</w:t>
              <w:br w:type="textWrapping"/>
              <w:t xml:space="preserve">(was $233k)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sz w:val="16"/>
                <w:szCs w:val="16"/>
              </w:rPr>
            </w:pPr>
            <w:hyperlink r:id="rId32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Enguerran Milhiet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 &amp; Developer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Revenue from Media Products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90% MD Actual: 551,131$ Target: 611,785$ 59% YOY</w:t>
            </w:r>
          </w:p>
        </w:tc>
        <w:tc>
          <w:tcPr>
            <w:tcMar>
              <w:top w:w="99.0" w:type="dxa"/>
              <w:left w:w="99.0" w:type="dxa"/>
              <w:bottom w:w="99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16"/>
                <w:szCs w:val="16"/>
              </w:rPr>
            </w:pPr>
            <w:hyperlink r:id="rId33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Sami Awada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34" w:type="default"/>
          <w:headerReference r:id="rId35" w:type="first"/>
          <w:footerReference r:id="rId36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Skipping NP sessions metric since issues in Kochava still need to be resolved</w:t>
      </w:r>
    </w:p>
    <w:p w:rsidR="00000000" w:rsidDel="00000000" w:rsidP="00000000" w:rsidRDefault="00000000" w:rsidRPr="00000000" w14:paraId="000001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37" w:type="default"/>
          <w:headerReference r:id="rId38" w:type="first"/>
          <w:footerReference r:id="rId39" w:type="first"/>
          <w:type w:val="nextPage"/>
          <w:pgSz w:h="16838" w:w="23811" w:orient="landscape"/>
          <w:pgMar w:bottom="850.3937007874016" w:top="850.3937007874016" w:left="1440.0000000000002" w:right="1440.0000000000002" w:header="720" w:footer="720"/>
          <w:pgNumType w:start="1"/>
        </w:sectPr>
      </w:pPr>
      <w:bookmarkStart w:colFirst="0" w:colLast="0" w:name="_erxv6olvq59l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Demand (Paid/Unpaid)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br w:type="textWrapping"/>
      </w:r>
    </w:p>
    <w:tbl>
      <w:tblPr>
        <w:tblStyle w:val="Table7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155"/>
        <w:gridCol w:w="4845"/>
        <w:gridCol w:w="5760"/>
        <w:gridCol w:w="1860"/>
        <w:tblGridChange w:id="0">
          <w:tblGrid>
            <w:gridCol w:w="1140"/>
            <w:gridCol w:w="1155"/>
            <w:gridCol w:w="4845"/>
            <w:gridCol w:w="5760"/>
            <w:gridCol w:w="18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Paid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40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Ahmed Osman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CR%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Lower due to branding traffic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N/A, Performance channels CR% is at 14.4% (Increasing YoY +0.3 p.p). 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515556" cy="1045987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556" cy="1045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638.96484375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Unpaid - SEO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42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Mahmoud Nessim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SEO SoV is down due to some fluctuations around the rental KWs and Community related KWs 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fluctuation is mostly a SEMrush issue ( can’t change for now as they capture the wrong rankings ) + An actual Google Fluctuation of rankings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Continue on pushing more content for the SERPs to improve our presence on the community related KWs, also pushing the rental based landing pages as it’s dominated by dubizzle </w:t>
              <w:br w:type="textWrapping"/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Looking into the listings coverage along with the SoV as we’re lagging on coverage for rental listings, action to correlate  </w:t>
              <w:br w:type="textWrapping"/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Working on adding more internal links to the decreased positions and removing blog cannibalisation.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 end of this week to have the analysis on listings growth/loss on rental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Unpaid - Overall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43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Soumar Aoun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formal metrics to report yet on unpaid web (spam to be removed by 24th Feb)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33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00" w:lineRule="auto"/>
              <w:ind w:left="720" w:hanging="360"/>
              <w:rPr>
                <w:color w:val="1d1c1d"/>
              </w:rPr>
            </w:pPr>
            <w:r w:rsidDel="00000000" w:rsidR="00000000" w:rsidRPr="00000000">
              <w:rPr>
                <w:b w:val="1"/>
                <w:bCs w:val="1"/>
                <w:color w:val="1d1c1d"/>
                <w:sz w:val="18"/>
                <w:szCs w:val="18"/>
                <w:rtl w:val="0"/>
              </w:rPr>
              <w:t xml:space="preserve">My Activity Page (App)</w:t>
            </w:r>
            <w:r w:rsidDel="00000000" w:rsidR="00000000" w:rsidRPr="00000000">
              <w:rPr>
                <w:color w:val="1d1c1d"/>
                <w:sz w:val="18"/>
                <w:szCs w:val="18"/>
                <w:rtl w:val="0"/>
              </w:rPr>
              <w:t xml:space="preserve"> – New page to help users resume their journey (viewed, saved, contacted properties)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33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Rule="auto"/>
              <w:ind w:left="720" w:hanging="360"/>
              <w:rPr>
                <w:color w:val="1d1c1d"/>
              </w:rPr>
            </w:pPr>
            <w:r w:rsidDel="00000000" w:rsidR="00000000" w:rsidRPr="00000000">
              <w:rPr>
                <w:b w:val="1"/>
                <w:bCs w:val="1"/>
                <w:color w:val="1d1c1d"/>
                <w:sz w:val="18"/>
                <w:szCs w:val="18"/>
                <w:rtl w:val="0"/>
              </w:rPr>
              <w:t xml:space="preserve">Web PLP Revamp</w:t>
            </w:r>
            <w:r w:rsidDel="00000000" w:rsidR="00000000" w:rsidRPr="00000000">
              <w:rPr>
                <w:color w:val="1d1c1d"/>
                <w:sz w:val="18"/>
                <w:szCs w:val="18"/>
                <w:rtl w:val="0"/>
              </w:rPr>
              <w:t xml:space="preserve"> – Improved layout and clarity to support better decision-making and higher conversion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33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Rule="auto"/>
              <w:ind w:left="720" w:hanging="360"/>
              <w:rPr>
                <w:color w:val="1d1c1d"/>
              </w:rPr>
            </w:pPr>
            <w:r w:rsidDel="00000000" w:rsidR="00000000" w:rsidRPr="00000000">
              <w:rPr>
                <w:b w:val="1"/>
                <w:bCs w:val="1"/>
                <w:color w:val="1d1c1d"/>
                <w:sz w:val="18"/>
                <w:szCs w:val="18"/>
                <w:rtl w:val="0"/>
              </w:rPr>
              <w:t xml:space="preserve">Search Re-engagement Email (Revamp)</w:t>
            </w:r>
            <w:r w:rsidDel="00000000" w:rsidR="00000000" w:rsidRPr="00000000">
              <w:rPr>
                <w:color w:val="1d1c1d"/>
                <w:sz w:val="18"/>
                <w:szCs w:val="18"/>
                <w:rtl w:val="0"/>
              </w:rPr>
              <w:t xml:space="preserve"> – Refreshed email template to re-activate dormant users and bring them back to new properties based on their last search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33"/>
              </w:num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0" w:beforeAutospacing="0" w:lineRule="auto"/>
              <w:ind w:left="720" w:hanging="360"/>
              <w:rPr>
                <w:color w:val="1d1c1d"/>
              </w:rPr>
            </w:pPr>
            <w:r w:rsidDel="00000000" w:rsidR="00000000" w:rsidRPr="00000000">
              <w:rPr>
                <w:b w:val="1"/>
                <w:bCs w:val="1"/>
                <w:color w:val="1d1c1d"/>
                <w:sz w:val="18"/>
                <w:szCs w:val="18"/>
                <w:rtl w:val="0"/>
              </w:rPr>
              <w:t xml:space="preserve">WhatsApp Standard Template &amp; Keyword Recognition</w:t>
            </w:r>
            <w:r w:rsidDel="00000000" w:rsidR="00000000" w:rsidRPr="00000000">
              <w:rPr>
                <w:color w:val="1d1c1d"/>
                <w:sz w:val="18"/>
                <w:szCs w:val="18"/>
                <w:rtl w:val="0"/>
              </w:rPr>
              <w:t xml:space="preserve"> – Automated replies and keyword detection on Marketing WhatsApp to instantly capture inbound messages and drive users back to Property Finder to search or use features</w:t>
            </w:r>
          </w:p>
          <w:p w:rsidR="00000000" w:rsidDel="00000000" w:rsidP="00000000" w:rsidRDefault="00000000" w:rsidRPr="00000000" w14:paraId="0000018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33"/>
              </w:numPr>
              <w:ind w:left="283.4645669291342" w:hanging="2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be launched this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ind w:left="720" w:firstLine="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Competition:</w:t>
      </w:r>
    </w:p>
    <w:p w:rsidR="00000000" w:rsidDel="00000000" w:rsidP="00000000" w:rsidRDefault="00000000" w:rsidRPr="00000000" w14:paraId="0000019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1. SoV - Paid click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8863200" cy="6985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698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2. Demand Funnel </w:t>
      </w:r>
    </w:p>
    <w:p w:rsidR="00000000" w:rsidDel="00000000" w:rsidP="00000000" w:rsidRDefault="00000000" w:rsidRPr="00000000" w14:paraId="00000195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(Direct and SEO Data are currently being fixed under Data Governance Workstream)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(App data is unavailable due to ongoing Kochava issue since 22nd Jan)</w:t>
      </w:r>
    </w:p>
    <w:p w:rsidR="00000000" w:rsidDel="00000000" w:rsidP="00000000" w:rsidRDefault="00000000" w:rsidRPr="00000000" w14:paraId="0000019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Web - Paid</w:t>
      </w:r>
    </w:p>
    <w:p w:rsidR="00000000" w:rsidDel="00000000" w:rsidP="00000000" w:rsidRDefault="00000000" w:rsidRPr="00000000" w14:paraId="0000019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9224602" cy="30715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4602" cy="307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9234488" cy="3619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4223"/>
                    <a:stretch>
                      <a:fillRect/>
                    </a:stretch>
                  </pic:blipFill>
                  <pic:spPr>
                    <a:xfrm>
                      <a:off x="0" y="0"/>
                      <a:ext cx="9234488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 (Paid + Unpaid)</w:t>
      </w:r>
    </w:p>
    <w:p w:rsidR="00000000" w:rsidDel="00000000" w:rsidP="00000000" w:rsidRDefault="00000000" w:rsidRPr="00000000" w14:paraId="0000019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9129713" cy="30369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9713" cy="30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LPL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(App data is unavailable due to ongoing Kochava issue since 22nd Jan)</w:t>
      </w: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(EXCLUDES DIRECT)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and Listings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Rent vs Buy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i w:val="1"/>
          <w:iCs w:val="1"/>
          <w:color w:val="434343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u w:val="single"/>
          <w:rtl w:val="0"/>
        </w:rPr>
        <w:t xml:space="preserve">Monthly Metrics</w:t>
      </w:r>
    </w:p>
    <w:p w:rsidR="00000000" w:rsidDel="00000000" w:rsidP="00000000" w:rsidRDefault="00000000" w:rsidRPr="00000000" w14:paraId="000001A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B2C NPS</w:t>
      </w:r>
    </w:p>
    <w:tbl>
      <w:tblPr>
        <w:tblStyle w:val="Table8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06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35"/>
            <w:gridCol w:w="1290"/>
            <w:gridCol w:w="106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B2C NPS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B2C NPS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sz w:val="16"/>
                <w:szCs w:val="16"/>
              </w:rPr>
            </w:pPr>
            <w:hyperlink r:id="rId47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Alson Dsouza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PR Metric</w:t>
      </w:r>
    </w:p>
    <w:tbl>
      <w:tblPr>
        <w:tblStyle w:val="Table9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06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35"/>
            <w:gridCol w:w="1290"/>
            <w:gridCol w:w="106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 Sov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71%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50-55%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26.1% (Bayut) and 2.9% (Dubizzle)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sz w:val="16"/>
                <w:szCs w:val="16"/>
              </w:rPr>
            </w:pPr>
            <w:hyperlink r:id="rId48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Natalie Faulkner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 team</w:t>
            </w:r>
          </w:p>
        </w:tc>
      </w:tr>
    </w:tbl>
    <w:p w:rsidR="00000000" w:rsidDel="00000000" w:rsidP="00000000" w:rsidRDefault="00000000" w:rsidRPr="00000000" w14:paraId="000001D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click to delivered:</w:t>
      </w:r>
    </w:p>
    <w:tbl>
      <w:tblPr>
        <w:tblStyle w:val="Table10"/>
        <w:tblW w:w="1393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545"/>
        <w:gridCol w:w="1545"/>
        <w:gridCol w:w="1545"/>
        <w:gridCol w:w="1545"/>
        <w:gridCol w:w="1545"/>
        <w:gridCol w:w="1545"/>
        <w:gridCol w:w="1545"/>
        <w:gridCol w:w="1590"/>
        <w:tblGridChange w:id="0">
          <w:tblGrid>
            <w:gridCol w:w="1530"/>
            <w:gridCol w:w="1545"/>
            <w:gridCol w:w="1545"/>
            <w:gridCol w:w="1545"/>
            <w:gridCol w:w="1545"/>
            <w:gridCol w:w="1545"/>
            <w:gridCol w:w="1545"/>
            <w:gridCol w:w="1545"/>
            <w:gridCol w:w="1590"/>
          </w:tblGrid>
        </w:tblGridChange>
      </w:tblGrid>
      <w:tr>
        <w:trPr>
          <w:cantSplit w:val="0"/>
          <w:trHeight w:val="378.984375" w:hRule="atLeast"/>
          <w:tblHeader w:val="1"/>
        </w:trPr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Δ vs Competition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Leads Funnel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Leads  Delivered (WA)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49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Olivia Watters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5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 Clicks to Delivered (WA)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51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Olivia Watters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5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 Leads (WA)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53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Olivia Watters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5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600"/>
        <w:gridCol w:w="5040"/>
        <w:gridCol w:w="2400"/>
        <w:tblGridChange w:id="0">
          <w:tblGrid>
            <w:gridCol w:w="2880"/>
            <w:gridCol w:w="3600"/>
            <w:gridCol w:w="5040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666666" w:val="clear"/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  <w:i w:val="1"/>
                <w:i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DATA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Data Issue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Latest update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Resolution update (ETA)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DRI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Spam Issues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CHEQ implementation  across tools in progress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Current &amp; past data resolution by 24th Feb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55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Ram Moorthy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SEO (Sessions vs clicks)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Under last-touch attribution, repeat or direct returns get credited to SEO, so SEO sessions appear higher than GSC clicks.</w:t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Aligned that higher SEO sessions are expected due to the last-touch non-direct attribution model, where repeat direct visits are still attributed to SEO; this analysis is validated by Mahmoud and Valkon.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Spam implementation with backfill will complete by Feb 24, after which the SEO team will report SEO sessions; mobile SEO attribution will be reviewed offline as a non-blocker. </w:t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56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Ram Moorthy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57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Volkan Oktem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CRM Attribution Reporting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Root Cause analysis needs to be done by  </w:t>
            </w:r>
            <w:hyperlink r:id="rId58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Abhay Mahajan</w:t>
              </w:r>
            </w:hyperlink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24"/>
                <w:szCs w:val="24"/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i w:val="1"/>
                <w:iCs w:val="1"/>
                <w:color w:val="434343"/>
                <w:sz w:val="24"/>
                <w:szCs w:val="24"/>
              </w:rPr>
            </w:pPr>
            <w:hyperlink r:id="rId59">
              <w:r w:rsidDel="00000000" w:rsidR="00000000" w:rsidRPr="00000000">
                <w:rPr>
                  <w:i w:val="1"/>
                  <w:iCs w:val="1"/>
                  <w:color w:val="0000ee"/>
                  <w:sz w:val="24"/>
                  <w:szCs w:val="24"/>
                  <w:u w:val="single"/>
                  <w:rtl w:val="0"/>
                </w:rPr>
                <w:t xml:space="preserve">Ashish Khurana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Competition</w:t>
      </w:r>
    </w:p>
    <w:p w:rsidR="00000000" w:rsidDel="00000000" w:rsidP="00000000" w:rsidRDefault="00000000" w:rsidRPr="00000000" w14:paraId="00000221">
      <w:pPr>
        <w:numPr>
          <w:ilvl w:val="1"/>
          <w:numId w:val="7"/>
        </w:numPr>
        <w:ind w:left="144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16"/>
          <w:szCs w:val="16"/>
          <w:rtl w:val="0"/>
        </w:rPr>
        <w:t xml:space="preserve">Share of Session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 (O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verall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, Web Channels, App Channels)</w:t>
      </w:r>
    </w:p>
    <w:p w:rsidR="00000000" w:rsidDel="00000000" w:rsidP="00000000" w:rsidRDefault="00000000" w:rsidRPr="00000000" w14:paraId="00000222">
      <w:pPr>
        <w:numPr>
          <w:ilvl w:val="1"/>
          <w:numId w:val="7"/>
        </w:numPr>
        <w:ind w:left="1440" w:hanging="360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SoV - Paid click share</w:t>
      </w:r>
    </w:p>
    <w:p w:rsidR="00000000" w:rsidDel="00000000" w:rsidP="00000000" w:rsidRDefault="00000000" w:rsidRPr="00000000" w14:paraId="0000022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Demand Funnel</w:t>
      </w:r>
    </w:p>
    <w:p w:rsidR="00000000" w:rsidDel="00000000" w:rsidP="00000000" w:rsidRDefault="00000000" w:rsidRPr="00000000" w14:paraId="00000227">
      <w:pPr>
        <w:numPr>
          <w:ilvl w:val="1"/>
          <w:numId w:val="20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Sessions (by channels)</w:t>
      </w:r>
    </w:p>
    <w:p w:rsidR="00000000" w:rsidDel="00000000" w:rsidP="00000000" w:rsidRDefault="00000000" w:rsidRPr="00000000" w14:paraId="00000228">
      <w:pPr>
        <w:numPr>
          <w:ilvl w:val="1"/>
          <w:numId w:val="20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(by channels)</w:t>
      </w:r>
    </w:p>
    <w:p w:rsidR="00000000" w:rsidDel="00000000" w:rsidP="00000000" w:rsidRDefault="00000000" w:rsidRPr="00000000" w14:paraId="00000229">
      <w:pPr>
        <w:numPr>
          <w:ilvl w:val="1"/>
          <w:numId w:val="20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CR (by channels)</w:t>
      </w:r>
    </w:p>
    <w:p w:rsidR="00000000" w:rsidDel="00000000" w:rsidP="00000000" w:rsidRDefault="00000000" w:rsidRPr="00000000" w14:paraId="0000022A">
      <w:pPr>
        <w:numPr>
          <w:ilvl w:val="1"/>
          <w:numId w:val="20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Click to Delivered</w:t>
      </w:r>
    </w:p>
    <w:p w:rsidR="00000000" w:rsidDel="00000000" w:rsidP="00000000" w:rsidRDefault="00000000" w:rsidRPr="00000000" w14:paraId="0000022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  <w:color w:val="0000ff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16"/>
          <w:szCs w:val="16"/>
          <w:rtl w:val="0"/>
        </w:rPr>
        <w:t xml:space="preserve">Exposure LPL </w:t>
      </w:r>
    </w:p>
    <w:p w:rsidR="00000000" w:rsidDel="00000000" w:rsidP="00000000" w:rsidRDefault="00000000" w:rsidRPr="00000000" w14:paraId="0000022E">
      <w:pPr>
        <w:numPr>
          <w:ilvl w:val="1"/>
          <w:numId w:val="30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Overall / Rent / Sale </w:t>
      </w:r>
    </w:p>
    <w:p w:rsidR="00000000" w:rsidDel="00000000" w:rsidP="00000000" w:rsidRDefault="00000000" w:rsidRPr="00000000" w14:paraId="0000022F">
      <w:pPr>
        <w:numPr>
          <w:ilvl w:val="1"/>
          <w:numId w:val="30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Top Communities</w:t>
      </w:r>
    </w:p>
    <w:p w:rsidR="00000000" w:rsidDel="00000000" w:rsidP="00000000" w:rsidRDefault="00000000" w:rsidRPr="00000000" w14:paraId="00000230">
      <w:pPr>
        <w:numPr>
          <w:ilvl w:val="1"/>
          <w:numId w:val="30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Web/App</w:t>
      </w:r>
    </w:p>
    <w:p w:rsidR="00000000" w:rsidDel="00000000" w:rsidP="00000000" w:rsidRDefault="00000000" w:rsidRPr="00000000" w14:paraId="00000231">
      <w:pPr>
        <w:numPr>
          <w:ilvl w:val="1"/>
          <w:numId w:val="30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Leads as % of Total Leads (Overall / rent / sale)</w:t>
      </w:r>
    </w:p>
    <w:p w:rsidR="00000000" w:rsidDel="00000000" w:rsidP="00000000" w:rsidRDefault="00000000" w:rsidRPr="00000000" w14:paraId="00000232">
      <w:pPr>
        <w:numPr>
          <w:ilvl w:val="1"/>
          <w:numId w:val="30"/>
        </w:numPr>
        <w:ind w:left="144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Exposure Listings (Overall / rent / sale)</w:t>
      </w:r>
    </w:p>
    <w:p w:rsidR="00000000" w:rsidDel="00000000" w:rsidP="00000000" w:rsidRDefault="00000000" w:rsidRPr="00000000" w14:paraId="0000023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Engagement Metric (Time on 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B2C NPS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PR SoV</w:t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Leads split by Rent vs Buy</w:t>
      </w:r>
    </w:p>
    <w:p w:rsidR="00000000" w:rsidDel="00000000" w:rsidP="00000000" w:rsidRDefault="00000000" w:rsidRPr="00000000" w14:paraId="00000238">
      <w:pPr>
        <w:rPr>
          <w:i w:val="1"/>
          <w:iCs w:val="1"/>
          <w:color w:val="434343"/>
          <w:sz w:val="16"/>
          <w:szCs w:val="16"/>
        </w:rPr>
        <w:sectPr>
          <w:headerReference r:id="rId60" w:type="default"/>
          <w:headerReference r:id="rId61" w:type="first"/>
          <w:footerReference r:id="rId62" w:type="first"/>
          <w:type w:val="nextPage"/>
          <w:pgSz w:h="16838" w:w="23811" w:orient="landscape"/>
          <w:pgMar w:bottom="850.3937007874016" w:top="850.3937007874016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34343"/>
          <w:sz w:val="16"/>
          <w:szCs w:val="16"/>
        </w:rPr>
        <w:sectPr>
          <w:headerReference r:id="rId63" w:type="default"/>
          <w:headerReference r:id="rId64" w:type="first"/>
          <w:footerReference r:id="rId65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ammh1gn6cyda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B2C App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065"/>
        <w:gridCol w:w="4050"/>
        <w:gridCol w:w="4260"/>
        <w:gridCol w:w="3495"/>
        <w:tblGridChange w:id="0">
          <w:tblGrid>
            <w:gridCol w:w="1890"/>
            <w:gridCol w:w="1065"/>
            <w:gridCol w:w="4050"/>
            <w:gridCol w:w="4260"/>
            <w:gridCol w:w="34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B2C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App engagement &amp; installs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6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Ahmed Osman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App ratings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67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Soumar Aoun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Appstore rating in green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24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App Installs and App MAU are unavailable currently due to ongoing Kochava issue</w:t>
      </w:r>
    </w:p>
    <w:p w:rsidR="00000000" w:rsidDel="00000000" w:rsidP="00000000" w:rsidRDefault="00000000" w:rsidRPr="00000000" w14:paraId="0000025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8863200" cy="431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</w:rPr>
        <w:drawing>
          <wp:inline distB="114300" distT="114300" distL="114300" distR="114300">
            <wp:extent cx="8863200" cy="355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Weekly Metrics - </w:t>
      </w:r>
    </w:p>
    <w:p w:rsidR="00000000" w:rsidDel="00000000" w:rsidP="00000000" w:rsidRDefault="00000000" w:rsidRPr="00000000" w14:paraId="0000025A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 Installs</w:t>
      </w:r>
    </w:p>
    <w:p w:rsidR="00000000" w:rsidDel="00000000" w:rsidP="00000000" w:rsidRDefault="00000000" w:rsidRPr="00000000" w14:paraId="0000025B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 MAU</w:t>
      </w:r>
    </w:p>
    <w:p w:rsidR="00000000" w:rsidDel="00000000" w:rsidP="00000000" w:rsidRDefault="00000000" w:rsidRPr="00000000" w14:paraId="0000025C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DAU/MAU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Sessions / DAU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Login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strike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color w:val="434343"/>
          <w:sz w:val="16"/>
          <w:szCs w:val="16"/>
          <w:rtl w:val="0"/>
        </w:rPr>
        <w:t xml:space="preserve">Avg Session Duration</w:t>
      </w:r>
    </w:p>
    <w:p w:rsidR="00000000" w:rsidDel="00000000" w:rsidP="00000000" w:rsidRDefault="00000000" w:rsidRPr="00000000" w14:paraId="00000260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Playstore rating (Android)</w:t>
      </w:r>
    </w:p>
    <w:p w:rsidR="00000000" w:rsidDel="00000000" w:rsidP="00000000" w:rsidRDefault="00000000" w:rsidRPr="00000000" w14:paraId="00000261">
      <w:pPr>
        <w:numPr>
          <w:ilvl w:val="0"/>
          <w:numId w:val="27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70" w:type="default"/>
          <w:headerReference r:id="rId71" w:type="first"/>
          <w:footerReference r:id="rId72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Playstore rating (iOS)</w:t>
      </w:r>
    </w:p>
    <w:p w:rsidR="00000000" w:rsidDel="00000000" w:rsidP="00000000" w:rsidRDefault="00000000" w:rsidRPr="00000000" w14:paraId="000002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73" w:type="default"/>
          <w:headerReference r:id="rId74" w:type="first"/>
          <w:footerReference r:id="rId75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bookmarkStart w:colFirst="0" w:colLast="0" w:name="_t3ljup7hp082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B2C Tech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065"/>
        <w:gridCol w:w="4050"/>
        <w:gridCol w:w="4260"/>
        <w:gridCol w:w="3495"/>
        <w:tblGridChange w:id="0">
          <w:tblGrid>
            <w:gridCol w:w="1890"/>
            <w:gridCol w:w="1065"/>
            <w:gridCol w:w="4050"/>
            <w:gridCol w:w="4260"/>
            <w:gridCol w:w="34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B2C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App stability &amp; performance</w:t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7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Taran Kambow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Appdex scores in green</w:t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Web Stability &amp; Performance</w:t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77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Amory Kelie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Mobile Interaction to Next Paint (INP)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is red. Desktop passes CWV, but mobile has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24% of loads &gt;500ms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, failing Google's responsiveness benchmark.</w:t>
            </w:r>
          </w:p>
        </w:tc>
        <w:tc>
          <w:tcPr/>
          <w:p w:rsidR="00000000" w:rsidDel="00000000" w:rsidP="00000000" w:rsidRDefault="00000000" w:rsidRPr="00000000" w14:paraId="00000276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Reduce JavaScript blocking and input delay on mobile.</w:t>
            </w:r>
          </w:p>
          <w:p w:rsidR="00000000" w:rsidDel="00000000" w:rsidP="00000000" w:rsidRDefault="00000000" w:rsidRPr="00000000" w14:paraId="00000277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Optimize 3rd-party tags.</w:t>
            </w:r>
          </w:p>
          <w:p w:rsidR="00000000" w:rsidDel="00000000" w:rsidP="00000000" w:rsidRDefault="00000000" w:rsidRPr="00000000" w14:paraId="00000278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Implement real-time INP tracking via RUMvision.</w:t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End of Q2</w:t>
            </w:r>
          </w:p>
        </w:tc>
      </w:tr>
    </w:tbl>
    <w:p w:rsidR="00000000" w:rsidDel="00000000" w:rsidP="00000000" w:rsidRDefault="00000000" w:rsidRPr="00000000" w14:paraId="0000027A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035"/>
        <w:gridCol w:w="1185"/>
        <w:gridCol w:w="1110"/>
        <w:gridCol w:w="1260"/>
        <w:gridCol w:w="1380"/>
        <w:gridCol w:w="1125"/>
        <w:gridCol w:w="1215"/>
        <w:gridCol w:w="1275"/>
        <w:gridCol w:w="1215"/>
        <w:gridCol w:w="1035"/>
        <w:gridCol w:w="885"/>
        <w:gridCol w:w="675"/>
        <w:tblGridChange w:id="0">
          <w:tblGrid>
            <w:gridCol w:w="1290"/>
            <w:gridCol w:w="1035"/>
            <w:gridCol w:w="1185"/>
            <w:gridCol w:w="1110"/>
            <w:gridCol w:w="1260"/>
            <w:gridCol w:w="1380"/>
            <w:gridCol w:w="1125"/>
            <w:gridCol w:w="1215"/>
            <w:gridCol w:w="1275"/>
            <w:gridCol w:w="1215"/>
            <w:gridCol w:w="1035"/>
            <w:gridCol w:w="885"/>
            <w:gridCol w:w="67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Weekly</w:t>
            </w:r>
          </w:p>
        </w:tc>
        <w:tc>
          <w:tcPr>
            <w:gridSpan w:val="5"/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 (Target)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WoW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2 weeks prior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(Forecast)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tcBorders>
              <w:bottom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stability &amp; Performance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CWV  % URLs rated “Good”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Mobile: 33% | Desktop: 63%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50%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Mobile: -3% | Desktop: -5%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left w:color="000000" w:space="0" w:sz="6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sz w:val="16"/>
                <w:szCs w:val="16"/>
              </w:rPr>
            </w:pPr>
            <w:hyperlink r:id="rId78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Amory Kelie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Appdex (Android)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96.14%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-0.26 pp</w:t>
            </w:r>
          </w:p>
          <w:p w:rsidR="00000000" w:rsidDel="00000000" w:rsidP="00000000" w:rsidRDefault="00000000" w:rsidRPr="00000000" w14:paraId="000002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- 0.32pp</w:t>
            </w:r>
          </w:p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96.46%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Appdex (iOS)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95.51%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b w:val="1"/>
                <w:bCs w:val="1"/>
                <w:color w:val="57bb8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7bb8a"/>
                <w:sz w:val="20"/>
                <w:szCs w:val="20"/>
                <w:rtl w:val="0"/>
              </w:rPr>
              <w:t xml:space="preserve">+0.25 pp</w:t>
            </w:r>
          </w:p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95.26%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- 0.34pp</w:t>
            </w:r>
          </w:p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95.85%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31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Appdex: Android </w:t>
      </w:r>
    </w:p>
    <w:p w:rsidR="00000000" w:rsidDel="00000000" w:rsidP="00000000" w:rsidRDefault="00000000" w:rsidRPr="00000000" w14:paraId="000002C4">
      <w:pPr>
        <w:numPr>
          <w:ilvl w:val="0"/>
          <w:numId w:val="31"/>
        </w:numPr>
        <w:ind w:left="720" w:hanging="360"/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Appdex score: iOS</w:t>
      </w:r>
    </w:p>
    <w:p w:rsidR="00000000" w:rsidDel="00000000" w:rsidP="00000000" w:rsidRDefault="00000000" w:rsidRPr="00000000" w14:paraId="000002C5">
      <w:pPr>
        <w:rPr/>
        <w:sectPr>
          <w:headerReference r:id="rId79" w:type="default"/>
          <w:headerReference r:id="rId80" w:type="first"/>
          <w:footerReference r:id="rId81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2" w:type="default"/>
          <w:headerReference r:id="rId83" w:type="first"/>
          <w:footerReference r:id="rId84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jl1ek3yp4p2j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B2B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425"/>
        <w:gridCol w:w="6375"/>
        <w:gridCol w:w="4050"/>
        <w:gridCol w:w="1695"/>
        <w:tblGridChange w:id="0">
          <w:tblGrid>
            <w:gridCol w:w="1215"/>
            <w:gridCol w:w="1425"/>
            <w:gridCol w:w="6375"/>
            <w:gridCol w:w="4050"/>
            <w:gridCol w:w="169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B2B</w:t>
            </w:r>
          </w:p>
        </w:tc>
      </w:tr>
      <w:tr>
        <w:trPr>
          <w:cantSplit w:val="0"/>
          <w:trHeight w:val="245.947265625" w:hRule="atLeast"/>
          <w:tblHeader w:val="1"/>
        </w:trPr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rHeight w:val="1911.73095703125" w:hRule="atLeast"/>
          <w:tblHeader w:val="1"/>
        </w:trPr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CSAT (P0s)</w:t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85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Luis Cappa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after="240" w:befor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We have </w:t>
            </w:r>
            <w:r w:rsidDel="00000000" w:rsidR="00000000" w:rsidRPr="00000000">
              <w:rPr>
                <w:color w:val="434343"/>
                <w:sz w:val="18"/>
                <w:szCs w:val="18"/>
                <w:u w:val="single"/>
                <w:rtl w:val="0"/>
              </w:rPr>
              <w:t xml:space="preserve">completed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January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meeting our Monthly Targets of receiving less than 6 P0s (total of 5) and less than 73 P1s (total of 61). </w:t>
            </w:r>
          </w:p>
          <w:p w:rsidR="00000000" w:rsidDel="00000000" w:rsidP="00000000" w:rsidRDefault="00000000" w:rsidRPr="00000000" w14:paraId="000002D5">
            <w:pPr>
              <w:widowControl w:val="0"/>
              <w:spacing w:after="240" w:befor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We have observed last week a slight increase of P1s (20 vs 17 max) coming from i) Monetisation issues related to discrepancies with amount of credit return and credit cost and ii) Payments (Checkout glitches). </w:t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after="240" w:before="24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All B2B teams are working on a plan at a team level to reduce the number of incidents to ensure the completion of our Q1 targets but looking towards Q2 ones (P0: 10, P1: 182), considerably lower than Q1.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Agent Experience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86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rPr>
                <w:b w:val="1"/>
                <w:bCs w:val="1"/>
                <w:color w:val="57bb8a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On track metrics are </w:t>
            </w:r>
            <w:r w:rsidDel="00000000" w:rsidR="00000000" w:rsidRPr="00000000">
              <w:rPr>
                <w:b w:val="1"/>
                <w:bCs w:val="1"/>
                <w:color w:val="57bb8a"/>
                <w:sz w:val="18"/>
                <w:szCs w:val="18"/>
                <w:rtl w:val="0"/>
              </w:rPr>
              <w:t xml:space="preserve">Green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numPr>
                <w:ilvl w:val="0"/>
                <w:numId w:val="15"/>
              </w:numPr>
              <w:ind w:left="346.65354330708624" w:hanging="360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8"/>
          <w:szCs w:val="18"/>
          <w:rtl w:val="0"/>
        </w:rPr>
        <w:t xml:space="preserve">Weekly Metrics</w:t>
      </w:r>
    </w:p>
    <w:tbl>
      <w:tblPr>
        <w:tblStyle w:val="Table16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440"/>
        <w:gridCol w:w="1200"/>
        <w:gridCol w:w="1260"/>
        <w:gridCol w:w="1260"/>
        <w:gridCol w:w="930"/>
        <w:gridCol w:w="1065"/>
        <w:gridCol w:w="1335"/>
        <w:gridCol w:w="1155"/>
        <w:gridCol w:w="1155"/>
        <w:gridCol w:w="885"/>
        <w:gridCol w:w="675"/>
        <w:tblGridChange w:id="0">
          <w:tblGrid>
            <w:gridCol w:w="1035"/>
            <w:gridCol w:w="1290"/>
            <w:gridCol w:w="1440"/>
            <w:gridCol w:w="1200"/>
            <w:gridCol w:w="1260"/>
            <w:gridCol w:w="1260"/>
            <w:gridCol w:w="930"/>
            <w:gridCol w:w="1065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Weekly</w:t>
            </w:r>
          </w:p>
        </w:tc>
        <w:tc>
          <w:tcPr>
            <w:gridSpan w:val="5"/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Week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WoW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2 weeks prior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CSAT</w:t>
            </w:r>
          </w:p>
        </w:tc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Incident Volume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shd w:fill="d9ead3" w:val="clear"/>
                <w:rtl w:val="0"/>
              </w:rPr>
              <w:t xml:space="preserve">P0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hyperlink r:id="rId8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shd w:fill="f4cccc" w:val="clear"/>
                <w:rtl w:val="0"/>
              </w:rPr>
              <w:t xml:space="preserve">P1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hyperlink r:id="rId8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1.3</w:t>
              <w:br w:type="textWrapping"/>
              <w:t xml:space="preserve">P1: 17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-50% (4)</w:t>
              <w:br w:type="textWrapping"/>
              <w:t xml:space="preserve">P1: 12% (17)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+200% (0)</w:t>
              <w:br w:type="textWrapping"/>
              <w:t xml:space="preserve">P0: +59% (12)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5</w:t>
              <w:br w:type="textWrapping"/>
              <w:t xml:space="preserve">P1: 61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6</w:t>
              <w:br w:type="textWrapping"/>
              <w:t xml:space="preserve">P1: 73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+6 (0)</w:t>
              <w:br w:type="textWrapping"/>
              <w:t xml:space="preserve">P1: -9% (46)</w:t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P0: +4 (2)</w:t>
              <w:br w:type="textWrapping"/>
              <w:t xml:space="preserve">P1: -22% (64)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hyperlink r:id="rId89">
              <w:r w:rsidDel="00000000" w:rsidR="00000000" w:rsidRPr="00000000">
                <w:rPr>
                  <w:b w:val="1"/>
                  <w:bCs w:val="1"/>
                  <w:color w:val="0000ee"/>
                  <w:sz w:val="18"/>
                  <w:szCs w:val="18"/>
                  <w:u w:val="single"/>
                  <w:rtl w:val="0"/>
                </w:rPr>
                <w:t xml:space="preserve">Luis Cappa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9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(JIRA)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Engagement &amp; Experience</w:t>
            </w:r>
          </w:p>
        </w:tc>
        <w:tc>
          <w:tcPr/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 active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sz w:val="18"/>
                <w:szCs w:val="18"/>
                <w:shd w:fill="d9ead3" w:val="clear"/>
              </w:rPr>
            </w:pPr>
            <w:r w:rsidDel="00000000" w:rsidR="00000000" w:rsidRPr="00000000">
              <w:rPr>
                <w:sz w:val="18"/>
                <w:szCs w:val="18"/>
                <w:shd w:fill="d9ead3" w:val="clear"/>
                <w:rtl w:val="0"/>
              </w:rPr>
              <w:t xml:space="preserve">9935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+195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(vs 9740)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+230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(vs 9705)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+468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(vs 9467)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91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Active users per week (WAU)</w:t>
            </w:r>
          </w:p>
        </w:tc>
        <w:tc>
          <w:tcPr>
            <w:shd w:fill="d9ead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+336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(vs 3124)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+292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(vs 3168)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+409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(vs 3059)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Available</w:t>
            </w:r>
          </w:p>
        </w:tc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92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NPS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gridSpan w:val="5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 Metric</w:t>
            </w:r>
          </w:p>
        </w:tc>
        <w:tc>
          <w:tcPr/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hyperlink r:id="rId93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Sajjad Ahmad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TBA</w:t>
            </w:r>
          </w:p>
        </w:tc>
      </w:tr>
    </w:tbl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94" w:type="default"/>
          <w:headerReference r:id="rId95" w:type="first"/>
          <w:footerReference r:id="rId96" w:type="default"/>
          <w:footerReference r:id="rId97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98" w:type="default"/>
          <w:headerReference r:id="rId99" w:type="first"/>
          <w:footerReference r:id="rId100" w:type="default"/>
          <w:footerReference r:id="rId101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79xxqgang2b6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Listing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 </w:t>
      </w:r>
    </w:p>
    <w:tbl>
      <w:tblPr>
        <w:tblStyle w:val="Table17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230"/>
        <w:gridCol w:w="4050"/>
        <w:gridCol w:w="3990"/>
        <w:gridCol w:w="3600"/>
        <w:tblGridChange w:id="0">
          <w:tblGrid>
            <w:gridCol w:w="1890"/>
            <w:gridCol w:w="1230"/>
            <w:gridCol w:w="4050"/>
            <w:gridCol w:w="3990"/>
            <w:gridCol w:w="36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Monetization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Which metric is red and why</w:t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planned</w:t>
            </w:r>
          </w:p>
        </w:tc>
        <w:tc>
          <w:tcPr/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ETA for target achievement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Compliance</w:t>
            </w:r>
          </w:p>
        </w:tc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02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Saif Al-Amid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Metric in green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46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440"/>
        <w:gridCol w:w="1200"/>
        <w:gridCol w:w="1110"/>
        <w:gridCol w:w="1050"/>
        <w:gridCol w:w="1155"/>
        <w:gridCol w:w="1200"/>
        <w:gridCol w:w="1335"/>
        <w:gridCol w:w="1155"/>
        <w:gridCol w:w="1155"/>
        <w:gridCol w:w="885"/>
        <w:gridCol w:w="675"/>
        <w:tblGridChange w:id="0">
          <w:tblGrid>
            <w:gridCol w:w="1035"/>
            <w:gridCol w:w="1290"/>
            <w:gridCol w:w="1440"/>
            <w:gridCol w:w="1200"/>
            <w:gridCol w:w="1110"/>
            <w:gridCol w:w="1050"/>
            <w:gridCol w:w="1155"/>
            <w:gridCol w:w="1200"/>
            <w:gridCol w:w="1335"/>
            <w:gridCol w:w="1155"/>
            <w:gridCol w:w="1155"/>
            <w:gridCol w:w="885"/>
            <w:gridCol w:w="67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Weekly</w:t>
            </w:r>
          </w:p>
        </w:tc>
        <w:tc>
          <w:tcPr>
            <w:gridSpan w:val="5"/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WoW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2 weeks prior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competition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Dash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Listing Quality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Compliance %</w:t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93%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87%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0.0pp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(was 93%)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jc w:val="center"/>
              <w:rPr>
                <w:sz w:val="16"/>
                <w:szCs w:val="16"/>
              </w:rPr>
            </w:pPr>
            <w:hyperlink r:id="rId103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Saif Al-Amid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jc w:val="center"/>
              <w:rPr>
                <w:sz w:val="16"/>
                <w:szCs w:val="16"/>
              </w:rPr>
            </w:pPr>
            <w:hyperlink r:id="rId10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Listing Quality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Availability Perception (%)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80.8%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79%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+1.2pp</w:t>
              <w:br w:type="textWrapping"/>
              <w:t xml:space="preserve">(was 79.6%)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+7.1pp</w:t>
              <w:br w:type="textWrapping"/>
              <w:t xml:space="preserve">(was 73.7%)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jc w:val="center"/>
              <w:rPr>
                <w:sz w:val="16"/>
                <w:szCs w:val="16"/>
              </w:rPr>
            </w:pPr>
            <w:hyperlink r:id="rId105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Shradha Mohanan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jc w:val="center"/>
              <w:rPr>
                <w:sz w:val="16"/>
                <w:szCs w:val="16"/>
              </w:rPr>
            </w:pPr>
            <w:hyperlink r:id="rId10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Perceived Quality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Listing Quality Score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b6d7a8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93.7%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93%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+0.4pp</w:t>
              <w:br w:type="textWrapping"/>
              <w:t xml:space="preserve">(was 93.3%)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+2.8pp</w:t>
              <w:br w:type="textWrapping"/>
              <w:t xml:space="preserve">(was 90.9%)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jc w:val="center"/>
              <w:rPr>
                <w:sz w:val="16"/>
                <w:szCs w:val="16"/>
              </w:rPr>
            </w:pPr>
            <w:hyperlink r:id="rId107">
              <w:r w:rsidDel="00000000" w:rsidR="00000000" w:rsidRPr="00000000">
                <w:rPr>
                  <w:color w:val="0000ee"/>
                  <w:sz w:val="16"/>
                  <w:szCs w:val="16"/>
                  <w:u w:val="single"/>
                  <w:rtl w:val="0"/>
                </w:rPr>
                <w:t xml:space="preserve">Huguette Bukasa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jc w:val="center"/>
              <w:rPr>
                <w:sz w:val="16"/>
                <w:szCs w:val="16"/>
              </w:rPr>
            </w:pPr>
            <w:hyperlink r:id="rId10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109" w:type="default"/>
          <w:headerReference r:id="rId110" w:type="first"/>
          <w:footerReference r:id="rId111" w:type="default"/>
          <w:footerReference r:id="rId112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434343"/>
          <w:sz w:val="16"/>
          <w:szCs w:val="16"/>
        </w:rPr>
        <w:sectPr>
          <w:headerReference r:id="rId113" w:type="default"/>
          <w:headerReference r:id="rId114" w:type="first"/>
          <w:footerReference r:id="rId115" w:type="default"/>
          <w:footerReference r:id="rId116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46dt6al34ju0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Special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b w:val="1"/>
          <w:bCs w:val="1"/>
          <w:color w:val="434343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u w:val="single"/>
          <w:rtl w:val="0"/>
        </w:rPr>
        <w:t xml:space="preserve">Monthly Lookbacks</w:t>
      </w:r>
    </w:p>
    <w:p w:rsidR="00000000" w:rsidDel="00000000" w:rsidP="00000000" w:rsidRDefault="00000000" w:rsidRPr="00000000" w14:paraId="0000038F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47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230"/>
        <w:gridCol w:w="1800"/>
        <w:gridCol w:w="5355"/>
        <w:gridCol w:w="4485"/>
        <w:tblGridChange w:id="0">
          <w:tblGrid>
            <w:gridCol w:w="1890"/>
            <w:gridCol w:w="1230"/>
            <w:gridCol w:w="1800"/>
            <w:gridCol w:w="5355"/>
            <w:gridCol w:w="44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999999" w:val="clea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Special Projects - Q1 OKRs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DRI</w:t>
            </w:r>
          </w:p>
        </w:tc>
        <w:tc>
          <w:tcPr/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Actions taken in the month</w:t>
            </w:r>
          </w:p>
        </w:tc>
        <w:tc>
          <w:tcPr/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Plan forward / support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Keyper</w:t>
            </w:r>
          </w:p>
        </w:tc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17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Soumar Aoun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widowControl w:val="0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sdt>
              <w:sdtPr>
                <w:alias w:val="Status"/>
                <w:id w:val="-1311410974"/>
                <w:dropDownList w:lastValue="Status">
                  <w:listItem w:displayText="On Track" w:value="On Track"/>
                  <w:listItem w:displayText="Blocked" w:value="Blocked"/>
                  <w:listItem w:displayText="Status" w:value="Statu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e5e5e5"/>
                    <w:sz w:val="18"/>
                    <w:szCs w:val="18"/>
                    <w:shd w:fill="3d3d3d" w:val="clear"/>
                  </w:rPr>
                  <w:t xml:space="preserve">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Packs</w:t>
            </w:r>
          </w:p>
        </w:tc>
        <w:tc>
          <w:tcPr/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18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Paresh Goyal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widowControl w:val="0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sdt>
              <w:sdtPr>
                <w:alias w:val="Status"/>
                <w:id w:val="-1610498500"/>
                <w:dropDownList w:lastValue="Status">
                  <w:listItem w:displayText="On Track" w:value="On Track"/>
                  <w:listItem w:displayText="Blocked" w:value="Blocked"/>
                  <w:listItem w:displayText="Status" w:value="Statu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e5e5e5"/>
                    <w:sz w:val="18"/>
                    <w:szCs w:val="18"/>
                    <w:shd w:fill="3d3d3d" w:val="clear"/>
                  </w:rPr>
                  <w:t xml:space="preserve">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Converting at risk clients to Promoters</w:t>
            </w:r>
          </w:p>
        </w:tc>
        <w:tc>
          <w:tcPr/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hyperlink r:id="rId119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Mike Amour</w:t>
              </w:r>
            </w:hyperlink>
            <w:hyperlink r:id="rId120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Pascal Warnebold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widowControl w:val="0"/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</w:rPr>
            </w:pPr>
            <w:sdt>
              <w:sdtPr>
                <w:alias w:val="Status"/>
                <w:id w:val="1085323291"/>
                <w:dropDownList w:lastValue="Status">
                  <w:listItem w:displayText="On Track" w:value="On Track"/>
                  <w:listItem w:displayText="Blocked" w:value="Blocked"/>
                  <w:listItem w:displayText="Status" w:value="Statu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e5e5e5"/>
                    <w:sz w:val="18"/>
                    <w:szCs w:val="18"/>
                    <w:shd w:fill="3d3d3d" w:val="clear"/>
                  </w:rPr>
                  <w:t xml:space="preserve">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  <w:sectPr>
          <w:headerReference r:id="rId121" w:type="default"/>
          <w:headerReference r:id="rId122" w:type="first"/>
          <w:footerReference r:id="rId123" w:type="default"/>
          <w:footerReference r:id="rId124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5" w:type="default"/>
          <w:headerReference r:id="rId126" w:type="first"/>
          <w:footerReference r:id="rId127" w:type="default"/>
          <w:footerReference r:id="rId128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bookmarkStart w:colFirst="0" w:colLast="0" w:name="_bci4p38r13i3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North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b w:val="1"/>
          <w:bCs w:val="1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5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290"/>
        <w:gridCol w:w="1215"/>
        <w:gridCol w:w="1095"/>
        <w:gridCol w:w="1590"/>
        <w:gridCol w:w="1410"/>
        <w:gridCol w:w="1590"/>
        <w:gridCol w:w="1635"/>
        <w:gridCol w:w="1590"/>
        <w:gridCol w:w="1545"/>
        <w:gridCol w:w="1635"/>
        <w:tblGridChange w:id="0">
          <w:tblGrid>
            <w:gridCol w:w="1035"/>
            <w:gridCol w:w="1290"/>
            <w:gridCol w:w="1215"/>
            <w:gridCol w:w="1095"/>
            <w:gridCol w:w="1590"/>
            <w:gridCol w:w="1410"/>
            <w:gridCol w:w="1590"/>
            <w:gridCol w:w="1635"/>
            <w:gridCol w:w="1590"/>
            <w:gridCol w:w="1545"/>
            <w:gridCol w:w="1635"/>
          </w:tblGrid>
        </w:tblGridChange>
      </w:tblGrid>
      <w:tr>
        <w:trPr>
          <w:cantSplit w:val="0"/>
          <w:trHeight w:val="359.559055118110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Weekly</w:t>
            </w:r>
          </w:p>
        </w:tc>
        <w:tc>
          <w:tcPr>
            <w:gridSpan w:val="4"/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Week 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WoW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2 weeks prior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MtD </w:t>
              <w:br w:type="textWrapping"/>
              <w:t xml:space="preserve">(Actual)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Month </w:t>
              <w:br w:type="textWrapping"/>
              <w:t xml:space="preserve">(Target)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month (MoM)</w:t>
            </w:r>
          </w:p>
        </w:tc>
        <w:tc>
          <w:tcPr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vs MtD </w:t>
              <w:br w:type="textWrapping"/>
              <w:t xml:space="preserve">prev year (YoY)</w:t>
            </w:r>
          </w:p>
        </w:tc>
        <w:tc>
          <w:tcPr>
            <w:tcBorders>
              <w:top w:color="000000" w:space="0" w:sz="0" w:val="nil"/>
            </w:tcBorders>
            <w:shd w:fill="674ea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DRI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Output metric</w:t>
            </w:r>
          </w:p>
        </w:tc>
        <w:tc>
          <w:tcPr/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Share of Wallet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 Star Metric</w:t>
            </w:r>
          </w:p>
        </w:tc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Share of Sessions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shd w:fill="b7b7b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 Star Metric</w:t>
            </w:r>
          </w:p>
        </w:tc>
        <w:tc>
          <w:tcPr/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Net Exclusive Listings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16K</w:t>
            </w:r>
          </w:p>
        </w:tc>
        <w:tc>
          <w:tcPr>
            <w:shd w:fill="99999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NA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-0.1K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6"/>
                <w:szCs w:val="16"/>
                <w:rtl w:val="0"/>
              </w:rPr>
              <w:t xml:space="preserve">+4.4K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 Star Metric</w:t>
            </w:r>
          </w:p>
        </w:tc>
        <w:tc>
          <w:tcPr/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Exposure LPL (Sale)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North Star Metric</w:t>
            </w:r>
          </w:p>
        </w:tc>
        <w:tc>
          <w:tcPr/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Exposure LPL (Rent)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  <w:sectPr>
          <w:headerReference r:id="rId129" w:type="default"/>
          <w:headerReference r:id="rId130" w:type="first"/>
          <w:footerReference r:id="rId131" w:type="default"/>
          <w:footerReference r:id="rId132" w:type="first"/>
          <w:type w:val="nextPage"/>
          <w:pgSz w:h="16838" w:w="23811" w:orient="landscape"/>
          <w:pgMar w:bottom="1440.0000000000002" w:top="1440.0000000000002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3" w:type="default"/>
          <w:headerReference r:id="rId134" w:type="first"/>
          <w:footerReference r:id="rId135" w:type="default"/>
          <w:footerReference r:id="rId136" w:type="first"/>
          <w:type w:val="nextPage"/>
          <w:pgSz w:h="16838" w:w="23811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hznsv0jqkjfv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📋 Prev Saved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2235"/>
        <w:gridCol w:w="10575"/>
        <w:tblGridChange w:id="0">
          <w:tblGrid>
            <w:gridCol w:w="1155"/>
            <w:gridCol w:w="2235"/>
            <w:gridCol w:w="10575"/>
          </w:tblGrid>
        </w:tblGridChange>
      </w:tblGrid>
      <w:tr>
        <w:trPr>
          <w:cantSplit w:val="0"/>
          <w:trHeight w:val="479.64518229166674" w:hRule="atLeast"/>
          <w:tblHeader w:val="0"/>
        </w:trPr>
        <w:tc>
          <w:tcPr/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12 to Jan 18</w:t>
            </w:r>
          </w:p>
        </w:tc>
        <w:tc>
          <w:tcPr/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hyperlink r:id="rId13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Week 3 (SAVED)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5 to Jan 11</w:t>
            </w:r>
          </w:p>
        </w:tc>
        <w:tc>
          <w:tcPr/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hyperlink r:id="rId13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- Week 2 (SAVED) Metric Report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W52</w:t>
            </w:r>
          </w:p>
        </w:tc>
        <w:tc>
          <w:tcPr/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 1 to Dec 30</w:t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hyperlink r:id="rId13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Dec Monthly Lookback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W49</w:t>
            </w:r>
          </w:p>
        </w:tc>
        <w:tc>
          <w:tcPr/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 1 to Dec 7</w:t>
            </w:r>
          </w:p>
        </w:tc>
        <w:tc>
          <w:tcPr/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hyperlink r:id="rId14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49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W48</w:t>
            </w:r>
          </w:p>
        </w:tc>
        <w:tc>
          <w:tcPr/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 to Nov 30</w:t>
            </w:r>
          </w:p>
        </w:tc>
        <w:tc>
          <w:tcPr/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hyperlink r:id="rId14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48 - Nov Monthly Lookback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W47</w:t>
            </w:r>
          </w:p>
        </w:tc>
        <w:tc>
          <w:tcPr/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17 to Nov 23</w:t>
            </w:r>
          </w:p>
        </w:tc>
        <w:tc>
          <w:tcPr/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hyperlink r:id="rId14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47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W46</w:t>
            </w:r>
          </w:p>
        </w:tc>
        <w:tc>
          <w:tcPr/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10 to Nov 16</w:t>
            </w:r>
          </w:p>
        </w:tc>
        <w:tc>
          <w:tcPr/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hyperlink r:id="rId14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46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W45</w:t>
            </w:r>
          </w:p>
        </w:tc>
        <w:tc>
          <w:tcPr/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Nov 3 to Nov 9</w:t>
            </w:r>
          </w:p>
        </w:tc>
        <w:tc>
          <w:tcPr/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hyperlink r:id="rId14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45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W44</w:t>
            </w:r>
          </w:p>
        </w:tc>
        <w:tc>
          <w:tcPr/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W43</w:t>
            </w:r>
          </w:p>
        </w:tc>
        <w:tc>
          <w:tcPr/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 to Oct 31</w:t>
            </w:r>
          </w:p>
        </w:tc>
        <w:tc>
          <w:tcPr/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hyperlink r:id="rId14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43 - Oct Monthly Lookback (Saved Report))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W42</w:t>
            </w:r>
          </w:p>
        </w:tc>
        <w:tc>
          <w:tcPr/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15 to Oct 21</w:t>
            </w:r>
          </w:p>
        </w:tc>
        <w:tc>
          <w:tcPr/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hyperlink r:id="rId14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42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W41</w:t>
            </w:r>
          </w:p>
        </w:tc>
        <w:tc>
          <w:tcPr/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8 to Oct 14</w:t>
            </w:r>
          </w:p>
        </w:tc>
        <w:tc>
          <w:tcPr/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hyperlink r:id="rId14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41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W40</w:t>
            </w:r>
          </w:p>
        </w:tc>
        <w:tc>
          <w:tcPr/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 1 to Oct 7</w:t>
            </w:r>
          </w:p>
        </w:tc>
        <w:tc>
          <w:tcPr/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hyperlink r:id="rId14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40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W39</w:t>
            </w:r>
          </w:p>
        </w:tc>
        <w:tc>
          <w:tcPr/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1 to Sep 30</w:t>
            </w:r>
          </w:p>
        </w:tc>
        <w:tc>
          <w:tcPr/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hyperlink r:id="rId14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Metric Report - Week 39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W38</w:t>
            </w:r>
          </w:p>
        </w:tc>
        <w:tc>
          <w:tcPr/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17 to Sep 23</w:t>
            </w:r>
          </w:p>
        </w:tc>
        <w:tc>
          <w:tcPr/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hyperlink r:id="rId15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38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W37</w:t>
            </w:r>
          </w:p>
        </w:tc>
        <w:tc>
          <w:tcPr/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10 to Sep 16</w:t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hyperlink r:id="rId15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37 (Saved Report)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W36</w:t>
            </w:r>
          </w:p>
        </w:tc>
        <w:tc>
          <w:tcPr/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 3 to Sep 9</w:t>
            </w:r>
          </w:p>
        </w:tc>
        <w:tc>
          <w:tcPr/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hyperlink r:id="rId15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W35</w:t>
            </w:r>
          </w:p>
        </w:tc>
        <w:tc>
          <w:tcPr/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1 to Aug 31</w:t>
            </w:r>
          </w:p>
        </w:tc>
        <w:tc>
          <w:tcPr/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hyperlink r:id="rId15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WBR 2.0 Report - Week 35.docx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W34</w:t>
            </w:r>
          </w:p>
        </w:tc>
        <w:tc>
          <w:tcPr/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20 to Aug 26</w:t>
            </w:r>
          </w:p>
        </w:tc>
        <w:tc>
          <w:tcPr/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hyperlink r:id="rId15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WBR 2.0 Report - Week 34.docx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W33</w:t>
            </w:r>
          </w:p>
        </w:tc>
        <w:tc>
          <w:tcPr/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13 to Aug 19</w:t>
            </w:r>
          </w:p>
        </w:tc>
        <w:tc>
          <w:tcPr/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hyperlink r:id="rId15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33.docx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W32</w:t>
            </w:r>
          </w:p>
        </w:tc>
        <w:tc>
          <w:tcPr/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Aug 6 to Aug 12</w:t>
            </w:r>
          </w:p>
        </w:tc>
        <w:tc>
          <w:tcPr/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hyperlink r:id="rId15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WBR 2.0 Report - Week 32.docx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W31</w:t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 30 to Aug 5</w:t>
            </w:r>
          </w:p>
        </w:tc>
        <w:tc>
          <w:tcPr/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hyperlink r:id="rId15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WBR 2.0 Report - Week 31.docx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sectPr>
      <w:headerReference r:id="rId158" w:type="default"/>
      <w:headerReference r:id="rId159" w:type="first"/>
      <w:footerReference r:id="rId160" w:type="default"/>
      <w:footerReference r:id="rId161" w:type="first"/>
      <w:type w:val="nextPage"/>
      <w:pgSz w:h="16838" w:w="23811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0">
    <w:pPr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C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 25 Jan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4D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4: </w:t>
      <w:tab/>
      <w:t xml:space="preserve">19 Jan to 25 Jan 2026</w:t>
      <w:tab/>
      <w:tab/>
      <w:tab/>
      <w:tab/>
      <w:t xml:space="preserve">WoW: 12 Jan 2026 to 18 Jan 2026</w:t>
      <w:tab/>
      <w:tab/>
      <w:tab/>
      <w:tab/>
      <w:t xml:space="preserve">vs 2 week prior: 5 Jan 2026 to 11 Jan 2026</w:t>
    </w:r>
  </w:p>
  <w:p w:rsidR="00000000" w:rsidDel="00000000" w:rsidP="00000000" w:rsidRDefault="00000000" w:rsidRPr="00000000" w14:paraId="0000044E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Jan to 25 Jan 2026</w:t>
      <w:tab/>
      <w:tab/>
      <w:tab/>
      <w:tab/>
      <w:tab/>
      <w:t xml:space="preserve">vs MtD prev month (MoM): 1 to 25 Dec 2025</w:t>
      <w:tab/>
      <w:tab/>
      <w:tab/>
      <w:t xml:space="preserve">vs MtD prev year (YoY): 1 Jan to 25 Jan 2025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0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 25 Jan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51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4: </w:t>
      <w:tab/>
      <w:t xml:space="preserve">19 Jan to 25 Jan 2026</w:t>
      <w:tab/>
      <w:tab/>
      <w:tab/>
      <w:tab/>
      <w:t xml:space="preserve">WoW: 12 Jan 2026 to 18 Jan 2026</w:t>
      <w:tab/>
      <w:tab/>
      <w:tab/>
      <w:tab/>
      <w:t xml:space="preserve">vs 2 week prior: 5 Jan 2026 to 11 Jan 2026</w:t>
    </w:r>
  </w:p>
  <w:p w:rsidR="00000000" w:rsidDel="00000000" w:rsidP="00000000" w:rsidRDefault="00000000" w:rsidRPr="00000000" w14:paraId="00000452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Jan to 25 Jan 2026</w:t>
      <w:tab/>
      <w:tab/>
      <w:tab/>
      <w:tab/>
      <w:tab/>
      <w:t xml:space="preserve">vs MtD prev month (MoM): 1 to 25 Dec 2025</w:t>
      <w:tab/>
      <w:tab/>
      <w:tab/>
      <w:t xml:space="preserve">vs MtD prev year (YoY): 1 Jan to 25 Jan 2025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4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8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 25 Jan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59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4: </w:t>
      <w:tab/>
      <w:t xml:space="preserve">19 Jan to 25 Jan 2026</w:t>
      <w:tab/>
      <w:tab/>
      <w:tab/>
      <w:tab/>
      <w:t xml:space="preserve">WoW: 12 Jan 2026 to 18 Jan 2026</w:t>
      <w:tab/>
      <w:tab/>
      <w:tab/>
      <w:tab/>
      <w:t xml:space="preserve">vs 2 week prior: 5 Jan 2026 to 11 Jan 2026</w:t>
    </w:r>
  </w:p>
  <w:p w:rsidR="00000000" w:rsidDel="00000000" w:rsidP="00000000" w:rsidRDefault="00000000" w:rsidRPr="00000000" w14:paraId="0000045A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Jan to 25 Jan 2026</w:t>
      <w:tab/>
      <w:tab/>
      <w:tab/>
      <w:tab/>
      <w:tab/>
      <w:t xml:space="preserve">vs MtD prev month (MoM): 1 to 25 Dec 2025</w:t>
      <w:tab/>
      <w:tab/>
      <w:tab/>
      <w:t xml:space="preserve">vs MtD prev year (YoY): 1 Jan to 25 Jan 2025</w: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0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 25 Jan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61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4: </w:t>
      <w:tab/>
      <w:t xml:space="preserve">19 Jan to 25 Jan 2026</w:t>
      <w:tab/>
      <w:tab/>
      <w:tab/>
      <w:tab/>
      <w:t xml:space="preserve">WoW: 12 Jan 2026 to 18 Jan 2026</w:t>
      <w:tab/>
      <w:tab/>
      <w:tab/>
      <w:tab/>
      <w:t xml:space="preserve">vs 2 week prior: 5 Jan 2026 to 11 Jan 2026</w:t>
    </w:r>
  </w:p>
  <w:p w:rsidR="00000000" w:rsidDel="00000000" w:rsidP="00000000" w:rsidRDefault="00000000" w:rsidRPr="00000000" w14:paraId="00000462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Jan to 25 Jan 2026</w:t>
      <w:tab/>
      <w:tab/>
      <w:tab/>
      <w:tab/>
      <w:tab/>
      <w:t xml:space="preserve">vs MtD prev month (MoM): 1 to 25 Dec 2025</w:t>
      <w:tab/>
      <w:tab/>
      <w:tab/>
      <w:t xml:space="preserve">vs MtD prev year (YoY): 1 Jan to 25 Jan 2025</w: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8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 25 Jan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69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4: </w:t>
      <w:tab/>
      <w:t xml:space="preserve">19 Jan to 25 Jan 2026</w:t>
      <w:tab/>
      <w:tab/>
      <w:tab/>
      <w:tab/>
      <w:t xml:space="preserve">WoW: 12 Jan 2026 to 18 Jan 2026</w:t>
      <w:tab/>
      <w:tab/>
      <w:tab/>
      <w:tab/>
      <w:t xml:space="preserve">vs 2 week prior: 5 Jan 2026 to 11 Jan 2026</w:t>
    </w:r>
  </w:p>
  <w:p w:rsidR="00000000" w:rsidDel="00000000" w:rsidP="00000000" w:rsidRDefault="00000000" w:rsidRPr="00000000" w14:paraId="0000046A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Jan to 25 Jan 2026</w:t>
      <w:tab/>
      <w:tab/>
      <w:tab/>
      <w:tab/>
      <w:tab/>
      <w:t xml:space="preserve">vs MtD prev month (MoM): 1 to 25 Dec 2025</w:t>
      <w:tab/>
      <w:tab/>
      <w:tab/>
      <w:t xml:space="preserve">vs MtD prev year (YoY): 1 Jan to 25 Jan 2025</w:t>
    </w: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0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 25 Jan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71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4: </w:t>
      <w:tab/>
      <w:t xml:space="preserve">19 Jan to 25 Jan 2026</w:t>
      <w:tab/>
      <w:tab/>
      <w:tab/>
      <w:tab/>
      <w:t xml:space="preserve">WoW: 12 Jan 2026 to 18 Jan 2026</w:t>
      <w:tab/>
      <w:tab/>
      <w:tab/>
      <w:tab/>
      <w:t xml:space="preserve">vs 2 week prior: 5 Jan 2026 to 11 Jan 2026</w:t>
    </w:r>
  </w:p>
  <w:p w:rsidR="00000000" w:rsidDel="00000000" w:rsidP="00000000" w:rsidRDefault="00000000" w:rsidRPr="00000000" w14:paraId="00000472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Jan to 25 Jan 2026</w:t>
      <w:tab/>
      <w:tab/>
      <w:tab/>
      <w:tab/>
      <w:tab/>
      <w:t xml:space="preserve">vs MtD prev month (MoM): 1 to 25 Dec 2025</w:t>
      <w:tab/>
      <w:tab/>
      <w:tab/>
      <w:t xml:space="preserve">vs MtD prev year (YoY): 1 Jan to 25 Jan 2025</w:t>
    </w: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8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 25 Jan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79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4: </w:t>
      <w:tab/>
      <w:t xml:space="preserve">19 Jan to 25 Jan 2026</w:t>
      <w:tab/>
      <w:tab/>
      <w:tab/>
      <w:tab/>
      <w:t xml:space="preserve">WoW: 12 Jan 2026 to 18 Jan 2026</w:t>
      <w:tab/>
      <w:tab/>
      <w:tab/>
      <w:tab/>
      <w:t xml:space="preserve">vs 2 week prior: 5 Jan 2026 to 11 Jan 2026</w:t>
    </w:r>
  </w:p>
  <w:p w:rsidR="00000000" w:rsidDel="00000000" w:rsidP="00000000" w:rsidRDefault="00000000" w:rsidRPr="00000000" w14:paraId="0000047A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Jan to 25 Jan 2026</w:t>
      <w:tab/>
      <w:tab/>
      <w:tab/>
      <w:tab/>
      <w:tab/>
      <w:t xml:space="preserve">vs MtD prev month (MoM): 1 to 25 Dec 2025</w:t>
      <w:tab/>
      <w:tab/>
      <w:tab/>
      <w:t xml:space="preserve">vs MtD prev year (YoY): 1 Jan to 25 Jan 2025</w:t>
    </w: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1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 25 Jan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82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4: </w:t>
      <w:tab/>
      <w:t xml:space="preserve">19 Jan to 25 Jan 2026</w:t>
      <w:tab/>
      <w:tab/>
      <w:tab/>
      <w:tab/>
      <w:t xml:space="preserve">WoW: 12 Jan 2026 to 18 Jan 2026</w:t>
      <w:tab/>
      <w:tab/>
      <w:tab/>
      <w:tab/>
      <w:t xml:space="preserve">vs 2 week prior: 5 Jan 2026 to 11 Jan 2026</w:t>
    </w:r>
  </w:p>
  <w:p w:rsidR="00000000" w:rsidDel="00000000" w:rsidP="00000000" w:rsidRDefault="00000000" w:rsidRPr="00000000" w14:paraId="00000483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Jan to 25 Jan 2026</w:t>
      <w:tab/>
      <w:tab/>
      <w:tab/>
      <w:tab/>
      <w:tab/>
      <w:t xml:space="preserve">vs MtD prev month (MoM): 1 to 25 Dec 2025</w:t>
      <w:tab/>
      <w:tab/>
      <w:tab/>
      <w:t xml:space="preserve">vs MtD prev year (YoY): 1 Jan to 25 Jan 2025</w:t>
    </w: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A">
    <w:pPr>
      <w:spacing w:line="276" w:lineRule="auto"/>
      <w:rPr>
        <w:b w:val="1"/>
        <w:bCs w:val="1"/>
        <w:i w:val="1"/>
        <w:iCs w:val="1"/>
        <w:color w:val="0000ff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Country Scope: 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UAE</w:t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Update as of:</w:t>
    </w:r>
    <w:r w:rsidDel="00000000" w:rsidR="00000000" w:rsidRPr="00000000">
      <w:rPr>
        <w:i w:val="1"/>
        <w:iCs w:val="1"/>
        <w:sz w:val="18"/>
        <w:szCs w:val="18"/>
        <w:rtl w:val="0"/>
      </w:rPr>
      <w:t xml:space="preserve"> 25 Jan</w:t>
      <w:tab/>
      <w:tab/>
      <w:tab/>
      <w:tab/>
      <w:tab/>
      <w:t xml:space="preserve">Key: </w:t>
    </w:r>
    <w:r w:rsidDel="00000000" w:rsidR="00000000" w:rsidRPr="00000000">
      <w:rPr>
        <w:b w:val="1"/>
        <w:bCs w:val="1"/>
        <w:i w:val="1"/>
        <w:iCs w:val="1"/>
        <w:color w:val="0000ff"/>
        <w:sz w:val="18"/>
        <w:szCs w:val="18"/>
        <w:rtl w:val="0"/>
      </w:rPr>
      <w:t xml:space="preserve">Q1 2026 Company KR</w:t>
    </w:r>
  </w:p>
  <w:p w:rsidR="00000000" w:rsidDel="00000000" w:rsidP="00000000" w:rsidRDefault="00000000" w:rsidRPr="00000000" w14:paraId="0000048B">
    <w:pPr>
      <w:spacing w:line="276" w:lineRule="auto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Week 4: </w:t>
      <w:tab/>
      <w:t xml:space="preserve">19 Jan to 25 Jan 2026</w:t>
      <w:tab/>
      <w:tab/>
      <w:tab/>
      <w:tab/>
      <w:t xml:space="preserve">WoW: 12 Jan 2026 to 18 Jan 2026</w:t>
      <w:tab/>
      <w:tab/>
      <w:tab/>
      <w:tab/>
      <w:t xml:space="preserve">vs 2 week prior: 5 Jan 2026 to 11 Jan 2026</w:t>
    </w:r>
  </w:p>
  <w:p w:rsidR="00000000" w:rsidDel="00000000" w:rsidP="00000000" w:rsidRDefault="00000000" w:rsidRPr="00000000" w14:paraId="0000048C">
    <w:pPr>
      <w:spacing w:line="276" w:lineRule="auto"/>
      <w:rPr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MtD: 1 Jan to 25 Jan 2026</w:t>
      <w:tab/>
      <w:tab/>
      <w:tab/>
      <w:tab/>
      <w:tab/>
      <w:t xml:space="preserve">vs MtD prev month (MoM): 1 to 25 Dec 2025</w:t>
      <w:tab/>
      <w:tab/>
      <w:tab/>
      <w:t xml:space="preserve">vs MtD prev year (YoY): 1 Jan to 25 Jan 2025</w:t>
    </w: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4">
    <w:pPr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C">
    <w:pPr>
      <w:spacing w:line="276" w:lineRule="auto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a.osman@propertyfinder.ae" TargetMode="External"/><Relationship Id="rId42" Type="http://schemas.openxmlformats.org/officeDocument/2006/relationships/hyperlink" Target="mailto:mahmoud.nessim.c@propertyfinder.ae" TargetMode="External"/><Relationship Id="rId41" Type="http://schemas.openxmlformats.org/officeDocument/2006/relationships/image" Target="media/image5.png"/><Relationship Id="rId44" Type="http://schemas.openxmlformats.org/officeDocument/2006/relationships/image" Target="media/image1.png"/><Relationship Id="rId43" Type="http://schemas.openxmlformats.org/officeDocument/2006/relationships/hyperlink" Target="mailto:soumar.aoun@propertyfinder.ae" TargetMode="External"/><Relationship Id="rId46" Type="http://schemas.openxmlformats.org/officeDocument/2006/relationships/image" Target="media/image7.png"/><Relationship Id="rId45" Type="http://schemas.openxmlformats.org/officeDocument/2006/relationships/image" Target="media/image6.png"/><Relationship Id="rId107" Type="http://schemas.openxmlformats.org/officeDocument/2006/relationships/hyperlink" Target="mailto:huguette@propertyfinder.ae" TargetMode="External"/><Relationship Id="rId106" Type="http://schemas.openxmlformats.org/officeDocument/2006/relationships/hyperlink" Target="https://dub01.online.tableau.com/#/site/propertyfinder/views/SuperagentThemeSummarViews/AgentResponsivenessandAvailability?:iid=2" TargetMode="External"/><Relationship Id="rId105" Type="http://schemas.openxmlformats.org/officeDocument/2006/relationships/hyperlink" Target="mailto:shradha@propertyfinder.ae" TargetMode="External"/><Relationship Id="rId104" Type="http://schemas.openxmlformats.org/officeDocument/2006/relationships/hyperlink" Target="https://dub01.online.tableau.com/#/site/propertyfinder/views/SuperagentThemeSummarViews/AgentResponsivenessandAvailability?:iid=2" TargetMode="External"/><Relationship Id="rId109" Type="http://schemas.openxmlformats.org/officeDocument/2006/relationships/header" Target="header31.xml"/><Relationship Id="rId108" Type="http://schemas.openxmlformats.org/officeDocument/2006/relationships/hyperlink" Target="https://dub01.online.tableau.com/#/site/propertyfinder/views/Videre-Test/Supply-Listings?:iid=1" TargetMode="External"/><Relationship Id="rId48" Type="http://schemas.openxmlformats.org/officeDocument/2006/relationships/hyperlink" Target="mailto:natalie.faulkner@propertyfinder.ae" TargetMode="External"/><Relationship Id="rId47" Type="http://schemas.openxmlformats.org/officeDocument/2006/relationships/hyperlink" Target="mailto:alson@propertyfinder.ae" TargetMode="External"/><Relationship Id="rId49" Type="http://schemas.openxmlformats.org/officeDocument/2006/relationships/hyperlink" Target="mailto:olivia.watters@propertyfinder.ae" TargetMode="External"/><Relationship Id="rId103" Type="http://schemas.openxmlformats.org/officeDocument/2006/relationships/hyperlink" Target="mailto:saif.alamid@propertyfinder.ae" TargetMode="External"/><Relationship Id="rId102" Type="http://schemas.openxmlformats.org/officeDocument/2006/relationships/hyperlink" Target="mailto:saif.alamid@propertyfinder.ae" TargetMode="External"/><Relationship Id="rId101" Type="http://schemas.openxmlformats.org/officeDocument/2006/relationships/footer" Target="footer16.xml"/><Relationship Id="rId100" Type="http://schemas.openxmlformats.org/officeDocument/2006/relationships/footer" Target="footer15.xml"/><Relationship Id="rId31" Type="http://schemas.openxmlformats.org/officeDocument/2006/relationships/hyperlink" Target="mailto:enguerran@propertyfinder.ae" TargetMode="External"/><Relationship Id="rId30" Type="http://schemas.openxmlformats.org/officeDocument/2006/relationships/hyperlink" Target="mailto:enguerran@propertyfinder.ae" TargetMode="External"/><Relationship Id="rId33" Type="http://schemas.openxmlformats.org/officeDocument/2006/relationships/hyperlink" Target="mailto:sami.awada@propertyfinder.ae" TargetMode="External"/><Relationship Id="rId32" Type="http://schemas.openxmlformats.org/officeDocument/2006/relationships/hyperlink" Target="mailto:enguerran@propertyfinder.ae" TargetMode="External"/><Relationship Id="rId35" Type="http://schemas.openxmlformats.org/officeDocument/2006/relationships/header" Target="header12.xml"/><Relationship Id="rId34" Type="http://schemas.openxmlformats.org/officeDocument/2006/relationships/header" Target="header11.xml"/><Relationship Id="rId37" Type="http://schemas.openxmlformats.org/officeDocument/2006/relationships/header" Target="header14.xml"/><Relationship Id="rId36" Type="http://schemas.openxmlformats.org/officeDocument/2006/relationships/footer" Target="footer5.xml"/><Relationship Id="rId39" Type="http://schemas.openxmlformats.org/officeDocument/2006/relationships/footer" Target="footer6.xml"/><Relationship Id="rId38" Type="http://schemas.openxmlformats.org/officeDocument/2006/relationships/header" Target="header13.xml"/><Relationship Id="rId20" Type="http://schemas.openxmlformats.org/officeDocument/2006/relationships/hyperlink" Target="mailto:prateek@propertyfinder.ae" TargetMode="External"/><Relationship Id="rId22" Type="http://schemas.openxmlformats.org/officeDocument/2006/relationships/header" Target="header7.xml"/><Relationship Id="rId21" Type="http://schemas.openxmlformats.org/officeDocument/2006/relationships/hyperlink" Target="mailto:prateek@propertyfinder.ae" TargetMode="External"/><Relationship Id="rId24" Type="http://schemas.openxmlformats.org/officeDocument/2006/relationships/footer" Target="footer3.xml"/><Relationship Id="rId23" Type="http://schemas.openxmlformats.org/officeDocument/2006/relationships/header" Target="header8.xml"/><Relationship Id="rId129" Type="http://schemas.openxmlformats.org/officeDocument/2006/relationships/header" Target="header39.xml"/><Relationship Id="rId128" Type="http://schemas.openxmlformats.org/officeDocument/2006/relationships/footer" Target="footer24.xml"/><Relationship Id="rId127" Type="http://schemas.openxmlformats.org/officeDocument/2006/relationships/footer" Target="footer23.xml"/><Relationship Id="rId126" Type="http://schemas.openxmlformats.org/officeDocument/2006/relationships/header" Target="header37.xml"/><Relationship Id="rId26" Type="http://schemas.openxmlformats.org/officeDocument/2006/relationships/header" Target="header9.xml"/><Relationship Id="rId121" Type="http://schemas.openxmlformats.org/officeDocument/2006/relationships/header" Target="header35.xml"/><Relationship Id="rId25" Type="http://schemas.openxmlformats.org/officeDocument/2006/relationships/header" Target="header10.xml"/><Relationship Id="rId120" Type="http://schemas.openxmlformats.org/officeDocument/2006/relationships/hyperlink" Target="mailto:pascal.warnebold@propertyfinder.ae" TargetMode="External"/><Relationship Id="rId28" Type="http://schemas.openxmlformats.org/officeDocument/2006/relationships/hyperlink" Target="mailto:enguerran@propertyfinder.ae" TargetMode="External"/><Relationship Id="rId27" Type="http://schemas.openxmlformats.org/officeDocument/2006/relationships/footer" Target="footer4.xml"/><Relationship Id="rId125" Type="http://schemas.openxmlformats.org/officeDocument/2006/relationships/header" Target="header38.xml"/><Relationship Id="rId29" Type="http://schemas.openxmlformats.org/officeDocument/2006/relationships/hyperlink" Target="mailto:sami.awada@propertyfinder.ae" TargetMode="External"/><Relationship Id="rId124" Type="http://schemas.openxmlformats.org/officeDocument/2006/relationships/footer" Target="footer22.xml"/><Relationship Id="rId123" Type="http://schemas.openxmlformats.org/officeDocument/2006/relationships/footer" Target="footer21.xml"/><Relationship Id="rId122" Type="http://schemas.openxmlformats.org/officeDocument/2006/relationships/header" Target="header36.xml"/><Relationship Id="rId95" Type="http://schemas.openxmlformats.org/officeDocument/2006/relationships/header" Target="header28.xml"/><Relationship Id="rId94" Type="http://schemas.openxmlformats.org/officeDocument/2006/relationships/header" Target="header27.xml"/><Relationship Id="rId97" Type="http://schemas.openxmlformats.org/officeDocument/2006/relationships/footer" Target="footer14.xml"/><Relationship Id="rId96" Type="http://schemas.openxmlformats.org/officeDocument/2006/relationships/footer" Target="footer13.xml"/><Relationship Id="rId11" Type="http://schemas.openxmlformats.org/officeDocument/2006/relationships/image" Target="media/image4.png"/><Relationship Id="rId99" Type="http://schemas.openxmlformats.org/officeDocument/2006/relationships/header" Target="header29.xml"/><Relationship Id="rId10" Type="http://schemas.openxmlformats.org/officeDocument/2006/relationships/footer" Target="footer1.xml"/><Relationship Id="rId98" Type="http://schemas.openxmlformats.org/officeDocument/2006/relationships/header" Target="header30.xml"/><Relationship Id="rId13" Type="http://schemas.openxmlformats.org/officeDocument/2006/relationships/header" Target="header5.xml"/><Relationship Id="rId12" Type="http://schemas.openxmlformats.org/officeDocument/2006/relationships/header" Target="header6.xml"/><Relationship Id="rId91" Type="http://schemas.openxmlformats.org/officeDocument/2006/relationships/hyperlink" Target="mailto:sajjad@propertyfinder.ae" TargetMode="External"/><Relationship Id="rId90" Type="http://schemas.openxmlformats.org/officeDocument/2006/relationships/hyperlink" Target="https://pfinder.atlassian.net/jira/dashboards/12237?maximized=27595" TargetMode="External"/><Relationship Id="rId93" Type="http://schemas.openxmlformats.org/officeDocument/2006/relationships/hyperlink" Target="mailto:sajjad@propertyfinder.ae" TargetMode="External"/><Relationship Id="rId92" Type="http://schemas.openxmlformats.org/officeDocument/2006/relationships/hyperlink" Target="mailto:sajjad@propertyfinder.ae" TargetMode="External"/><Relationship Id="rId118" Type="http://schemas.openxmlformats.org/officeDocument/2006/relationships/hyperlink" Target="mailto:paresh@propertyfinder.ae" TargetMode="External"/><Relationship Id="rId117" Type="http://schemas.openxmlformats.org/officeDocument/2006/relationships/hyperlink" Target="mailto:soumar.aoun@propertyfinder.ae" TargetMode="External"/><Relationship Id="rId116" Type="http://schemas.openxmlformats.org/officeDocument/2006/relationships/footer" Target="footer20.xml"/><Relationship Id="rId115" Type="http://schemas.openxmlformats.org/officeDocument/2006/relationships/footer" Target="footer19.xml"/><Relationship Id="rId119" Type="http://schemas.openxmlformats.org/officeDocument/2006/relationships/hyperlink" Target="mailto:mike.amour.c@propertyfinder.ae" TargetMode="External"/><Relationship Id="rId15" Type="http://schemas.openxmlformats.org/officeDocument/2006/relationships/hyperlink" Target="mailto:vladimir.malugin@propertyfinder.ae" TargetMode="External"/><Relationship Id="rId110" Type="http://schemas.openxmlformats.org/officeDocument/2006/relationships/header" Target="header32.xml"/><Relationship Id="rId14" Type="http://schemas.openxmlformats.org/officeDocument/2006/relationships/footer" Target="footer2.xml"/><Relationship Id="rId17" Type="http://schemas.openxmlformats.org/officeDocument/2006/relationships/hyperlink" Target="mailto:vladimir.malugin@propertyfinder.ae" TargetMode="External"/><Relationship Id="rId16" Type="http://schemas.openxmlformats.org/officeDocument/2006/relationships/hyperlink" Target="mailto:prateek@propertyfinder.ae" TargetMode="External"/><Relationship Id="rId19" Type="http://schemas.openxmlformats.org/officeDocument/2006/relationships/hyperlink" Target="mailto:prateek@propertyfinder.ae" TargetMode="External"/><Relationship Id="rId114" Type="http://schemas.openxmlformats.org/officeDocument/2006/relationships/header" Target="header33.xml"/><Relationship Id="rId18" Type="http://schemas.openxmlformats.org/officeDocument/2006/relationships/hyperlink" Target="https://app.powerbi.com/reportEmbed?reportId=ee46fe1e-5847-44e3-87ea-87d6539e2d6f&amp;autoAuth=true&amp;ctid=8b0ecbe3-23e2-4936-a98f-1ecdd4043ff3" TargetMode="External"/><Relationship Id="rId113" Type="http://schemas.openxmlformats.org/officeDocument/2006/relationships/header" Target="header34.xml"/><Relationship Id="rId112" Type="http://schemas.openxmlformats.org/officeDocument/2006/relationships/footer" Target="footer18.xml"/><Relationship Id="rId111" Type="http://schemas.openxmlformats.org/officeDocument/2006/relationships/footer" Target="footer17.xml"/><Relationship Id="rId84" Type="http://schemas.openxmlformats.org/officeDocument/2006/relationships/footer" Target="footer12.xml"/><Relationship Id="rId83" Type="http://schemas.openxmlformats.org/officeDocument/2006/relationships/header" Target="header25.xml"/><Relationship Id="rId86" Type="http://schemas.openxmlformats.org/officeDocument/2006/relationships/hyperlink" Target="mailto:sajjad@propertyfinder.ae" TargetMode="External"/><Relationship Id="rId85" Type="http://schemas.openxmlformats.org/officeDocument/2006/relationships/hyperlink" Target="mailto:luis.cappa@propertyfinder.ae" TargetMode="External"/><Relationship Id="rId88" Type="http://schemas.openxmlformats.org/officeDocument/2006/relationships/hyperlink" Target="https://pfinder.atlassian.net/issues?jql=(filter%3D17370)%20AND%20(created%20%3E%3D%20%222026-01-19%2000%3A00%22%20and%20created%20%3C%20%222026-01-25%2000%3A00%22)%20AND%20(priority%3D2)" TargetMode="External"/><Relationship Id="rId150" Type="http://schemas.openxmlformats.org/officeDocument/2006/relationships/hyperlink" Target="https://docs.google.com/document/d/1ItCjzD_h75Kmv_aGRzCyB5ukkrIUmD9gAyUXc3d0DBk/edit?usp=sharing" TargetMode="External"/><Relationship Id="rId87" Type="http://schemas.openxmlformats.org/officeDocument/2006/relationships/hyperlink" Target="https://pfinder.atlassian.net/issues?jql=(filter%3D17370)%20AND%20(created%20%3E%3D%20%222026-01-19%2000%3A00%22%20and%20created%20%3C%20%222026-01-25%2000%3A00%22)%20AND%20(priority%3D1)" TargetMode="External"/><Relationship Id="rId89" Type="http://schemas.openxmlformats.org/officeDocument/2006/relationships/hyperlink" Target="mailto:luis.cappa@propertyfinder.ae" TargetMode="External"/><Relationship Id="rId80" Type="http://schemas.openxmlformats.org/officeDocument/2006/relationships/header" Target="header24.xml"/><Relationship Id="rId82" Type="http://schemas.openxmlformats.org/officeDocument/2006/relationships/header" Target="header26.xml"/><Relationship Id="rId81" Type="http://schemas.openxmlformats.org/officeDocument/2006/relationships/footer" Target="footer1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ocs.google.com/document/d/1zQEUVqtOICCnEyRbt_1jUSbZPUOROAmapSGipSHvUvU/edit?usp=sharing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cs.google.com/document/d/1QO167LHF85QGF6Otk67XqaxfZ-JQ1XUWbJzxgH_0d6U/edit?usp=sharing" TargetMode="External"/><Relationship Id="rId9" Type="http://schemas.openxmlformats.org/officeDocument/2006/relationships/header" Target="header4.xml"/><Relationship Id="rId143" Type="http://schemas.openxmlformats.org/officeDocument/2006/relationships/hyperlink" Target="https://docs.google.com/document/u/0/d/1s1s4Y3FJbiuqyeBMCTed6VvXYcDLMQcuRo5vFftcwKY/edit" TargetMode="External"/><Relationship Id="rId142" Type="http://schemas.openxmlformats.org/officeDocument/2006/relationships/hyperlink" Target="https://docs.google.com/document/d/1OL27IShuMxGmXt-UFCkFlKjdSR9XhnuPTmml-JSSMi0/edit?usp=sharing" TargetMode="External"/><Relationship Id="rId141" Type="http://schemas.openxmlformats.org/officeDocument/2006/relationships/hyperlink" Target="https://docs.google.com/document/u/0/d/1QkOsUDkatNatgLTXqieu5Z7NQLG9JKZ1JSbqkxCx3SQ/edit" TargetMode="External"/><Relationship Id="rId140" Type="http://schemas.openxmlformats.org/officeDocument/2006/relationships/hyperlink" Target="https://docs.google.com/document/u/0/d/1Wpy4MCy8s6ZZuB_JVRFPHAii3w8W1BIqgI_IjPx6sEM/edit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ocs.google.com/document/u/0/d/1s9jbv9-_bDb0JXpc8YEw7jLZ5RpUG0z_yIzboAIGNSo/edit" TargetMode="External"/><Relationship Id="rId6" Type="http://schemas.openxmlformats.org/officeDocument/2006/relationships/header" Target="header1.xml"/><Relationship Id="rId146" Type="http://schemas.openxmlformats.org/officeDocument/2006/relationships/hyperlink" Target="https://docs.google.com/document/u/0/d/1W2iRw06iejGDh0wBsrmXGvZPrw_E8x2K6slzAb-mO94/edit" TargetMode="External"/><Relationship Id="rId7" Type="http://schemas.openxmlformats.org/officeDocument/2006/relationships/header" Target="header2.xml"/><Relationship Id="rId145" Type="http://schemas.openxmlformats.org/officeDocument/2006/relationships/hyperlink" Target="https://docs.google.com/document/u/0/d/1WOiU06pkPnNKJ8yUGvbQyX8HspJjg342YIHd1jEmfsE/edit" TargetMode="External"/><Relationship Id="rId8" Type="http://schemas.openxmlformats.org/officeDocument/2006/relationships/header" Target="header3.xml"/><Relationship Id="rId144" Type="http://schemas.openxmlformats.org/officeDocument/2006/relationships/hyperlink" Target="https://docs.google.com/document/u/0/d/1HFhQzt6SUof43ZhzWQHWV-ADfWg--bNm2zPXVYTD1N0/edit" TargetMode="External"/><Relationship Id="rId73" Type="http://schemas.openxmlformats.org/officeDocument/2006/relationships/header" Target="header22.xml"/><Relationship Id="rId72" Type="http://schemas.openxmlformats.org/officeDocument/2006/relationships/footer" Target="footer9.xml"/><Relationship Id="rId75" Type="http://schemas.openxmlformats.org/officeDocument/2006/relationships/footer" Target="footer10.xml"/><Relationship Id="rId74" Type="http://schemas.openxmlformats.org/officeDocument/2006/relationships/header" Target="header21.xml"/><Relationship Id="rId77" Type="http://schemas.openxmlformats.org/officeDocument/2006/relationships/hyperlink" Target="mailto:amory.kelie@propertyfinder.ae" TargetMode="External"/><Relationship Id="rId76" Type="http://schemas.openxmlformats.org/officeDocument/2006/relationships/hyperlink" Target="mailto:taran.kambow@propertyfinder.ae" TargetMode="External"/><Relationship Id="rId79" Type="http://schemas.openxmlformats.org/officeDocument/2006/relationships/header" Target="header23.xml"/><Relationship Id="rId78" Type="http://schemas.openxmlformats.org/officeDocument/2006/relationships/hyperlink" Target="mailto:amory.kelie@propertyfinder.ae" TargetMode="External"/><Relationship Id="rId71" Type="http://schemas.openxmlformats.org/officeDocument/2006/relationships/header" Target="header20.xml"/><Relationship Id="rId70" Type="http://schemas.openxmlformats.org/officeDocument/2006/relationships/header" Target="header19.xml"/><Relationship Id="rId139" Type="http://schemas.openxmlformats.org/officeDocument/2006/relationships/hyperlink" Target="https://docs.google.com/document/u/0/d/1NuB83_TQT5cFBZtHB3hoNeFnPiBWYZJp1L0DVcmM8WA/edit" TargetMode="External"/><Relationship Id="rId138" Type="http://schemas.openxmlformats.org/officeDocument/2006/relationships/hyperlink" Target="https://docs.google.com/document/u/0/d/1S_O_Y6ulApJAOaXCm3v-gJrX2R9B0X5e4RssPwhbHaI/edit" TargetMode="External"/><Relationship Id="rId137" Type="http://schemas.openxmlformats.org/officeDocument/2006/relationships/hyperlink" Target="https://docs.google.com/document/u/0/d/1gH4q10AInzAbxN3rcNs2xdIcMpCXO3gW7AnjF6_AhWk/edit" TargetMode="External"/><Relationship Id="rId132" Type="http://schemas.openxmlformats.org/officeDocument/2006/relationships/footer" Target="footer26.xml"/><Relationship Id="rId131" Type="http://schemas.openxmlformats.org/officeDocument/2006/relationships/footer" Target="footer25.xml"/><Relationship Id="rId130" Type="http://schemas.openxmlformats.org/officeDocument/2006/relationships/header" Target="header40.xml"/><Relationship Id="rId136" Type="http://schemas.openxmlformats.org/officeDocument/2006/relationships/footer" Target="footer28.xml"/><Relationship Id="rId135" Type="http://schemas.openxmlformats.org/officeDocument/2006/relationships/footer" Target="footer27.xml"/><Relationship Id="rId134" Type="http://schemas.openxmlformats.org/officeDocument/2006/relationships/header" Target="header41.xml"/><Relationship Id="rId133" Type="http://schemas.openxmlformats.org/officeDocument/2006/relationships/header" Target="header42.xml"/><Relationship Id="rId62" Type="http://schemas.openxmlformats.org/officeDocument/2006/relationships/footer" Target="footer7.xml"/><Relationship Id="rId61" Type="http://schemas.openxmlformats.org/officeDocument/2006/relationships/header" Target="header16.xml"/><Relationship Id="rId64" Type="http://schemas.openxmlformats.org/officeDocument/2006/relationships/header" Target="header17.xml"/><Relationship Id="rId63" Type="http://schemas.openxmlformats.org/officeDocument/2006/relationships/header" Target="header18.xml"/><Relationship Id="rId66" Type="http://schemas.openxmlformats.org/officeDocument/2006/relationships/hyperlink" Target="mailto:a.osman@propertyfinder.ae" TargetMode="External"/><Relationship Id="rId65" Type="http://schemas.openxmlformats.org/officeDocument/2006/relationships/footer" Target="footer8.xml"/><Relationship Id="rId68" Type="http://schemas.openxmlformats.org/officeDocument/2006/relationships/image" Target="media/image3.png"/><Relationship Id="rId67" Type="http://schemas.openxmlformats.org/officeDocument/2006/relationships/hyperlink" Target="mailto:soumar.aoun@propertyfinder.ae" TargetMode="External"/><Relationship Id="rId60" Type="http://schemas.openxmlformats.org/officeDocument/2006/relationships/header" Target="header15.xml"/><Relationship Id="rId69" Type="http://schemas.openxmlformats.org/officeDocument/2006/relationships/image" Target="media/image2.png"/><Relationship Id="rId51" Type="http://schemas.openxmlformats.org/officeDocument/2006/relationships/hyperlink" Target="mailto:olivia.watters@propertyfinder.ae" TargetMode="External"/><Relationship Id="rId50" Type="http://schemas.openxmlformats.org/officeDocument/2006/relationships/hyperlink" Target="https://dub01.online.tableau.com/#/site/propertyfinder/views/Videre-Test/Summary?:iid=1" TargetMode="External"/><Relationship Id="rId53" Type="http://schemas.openxmlformats.org/officeDocument/2006/relationships/hyperlink" Target="mailto:olivia.watters@propertyfinder.ae" TargetMode="External"/><Relationship Id="rId52" Type="http://schemas.openxmlformats.org/officeDocument/2006/relationships/hyperlink" Target="https://dub01.online.tableau.com/#/site/propertyfinder/views/Videre-Test/LeadClicksAnalysis?:iid=2" TargetMode="External"/><Relationship Id="rId55" Type="http://schemas.openxmlformats.org/officeDocument/2006/relationships/hyperlink" Target="mailto:ram.moorthy@propertyfinder.ae" TargetMode="External"/><Relationship Id="rId161" Type="http://schemas.openxmlformats.org/officeDocument/2006/relationships/footer" Target="footer30.xml"/><Relationship Id="rId54" Type="http://schemas.openxmlformats.org/officeDocument/2006/relationships/hyperlink" Target="https://dub01.online.tableau.com/#/site/propertyfinder/views/Videre-Test/LeadClicksAnalysis?:iid=1" TargetMode="External"/><Relationship Id="rId160" Type="http://schemas.openxmlformats.org/officeDocument/2006/relationships/footer" Target="footer29.xml"/><Relationship Id="rId57" Type="http://schemas.openxmlformats.org/officeDocument/2006/relationships/hyperlink" Target="mailto:volkan.oktem@propertyfinder.ae" TargetMode="External"/><Relationship Id="rId56" Type="http://schemas.openxmlformats.org/officeDocument/2006/relationships/hyperlink" Target="mailto:ram.moorthy@propertyfinder.ae" TargetMode="External"/><Relationship Id="rId159" Type="http://schemas.openxmlformats.org/officeDocument/2006/relationships/header" Target="header43.xml"/><Relationship Id="rId59" Type="http://schemas.openxmlformats.org/officeDocument/2006/relationships/hyperlink" Target="mailto:ashish@propertyfinder.ae" TargetMode="External"/><Relationship Id="rId154" Type="http://schemas.openxmlformats.org/officeDocument/2006/relationships/hyperlink" Target="https://docs.google.com/document/d/1xF2NxOzFrhLW0xHF06K8f2x-hwW3VqiX/edit" TargetMode="External"/><Relationship Id="rId58" Type="http://schemas.openxmlformats.org/officeDocument/2006/relationships/hyperlink" Target="mailto:abhay.mahajan@propertyfinder.ae" TargetMode="External"/><Relationship Id="rId153" Type="http://schemas.openxmlformats.org/officeDocument/2006/relationships/hyperlink" Target="https://docs.google.com/document/d/1e3UeIMzh7JyKrxj6lyMPXkcafXrLC0eQ/edit#heading=h.wirk8x2lp8jc" TargetMode="External"/><Relationship Id="rId152" Type="http://schemas.openxmlformats.org/officeDocument/2006/relationships/hyperlink" Target="https://docs.google.com/document/d/1Fjyw0fV3Y-Hga-PR9O4gNAmTpEtQvgPnFtwnFdFJYIo/edit?tab=t.lrepmqnp8vx#heading=h.2f32aid8tc0x" TargetMode="External"/><Relationship Id="rId151" Type="http://schemas.openxmlformats.org/officeDocument/2006/relationships/hyperlink" Target="https://docs.google.com/document/d/1T0rn4Bqj5piLZjO3F2O63Z1cyaxcgFNv6puzC7AZDSA/edit?usp=sharing" TargetMode="External"/><Relationship Id="rId158" Type="http://schemas.openxmlformats.org/officeDocument/2006/relationships/header" Target="header44.xml"/><Relationship Id="rId157" Type="http://schemas.openxmlformats.org/officeDocument/2006/relationships/hyperlink" Target="https://docs.google.com/document/d/1fleJOw_pz-M8JoCOWWOCUM0IB42LL7ym/edit" TargetMode="External"/><Relationship Id="rId156" Type="http://schemas.openxmlformats.org/officeDocument/2006/relationships/hyperlink" Target="https://docs.google.com/document/d/12QAo_l17NZ-CenH03HRyNi_HBVlTkSZs/edit" TargetMode="External"/><Relationship Id="rId155" Type="http://schemas.openxmlformats.org/officeDocument/2006/relationships/hyperlink" Target="https://docs.google.com/document/d/12mkxbVclbqM7uw3If4YoObqAENU9Vah0/edit#heading=h.re4vwp7c4lj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