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35" w:rsidRPr="00A2394D" w:rsidRDefault="00582A35" w:rsidP="00C26C11">
      <w:pPr>
        <w:pStyle w:val="Ttulo"/>
        <w:spacing w:line="360" w:lineRule="auto"/>
        <w:jc w:val="center"/>
      </w:pPr>
      <w:r w:rsidRPr="00A2394D">
        <w:t>Jogo de Tabuleiro</w:t>
      </w:r>
    </w:p>
    <w:p w:rsidR="001B3C91" w:rsidRPr="001B3C91" w:rsidRDefault="00582A35" w:rsidP="00C26C1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r w:rsidR="001B3C91">
        <w:rPr>
          <w:rFonts w:ascii="Arial" w:hAnsi="Arial" w:cs="Arial"/>
          <w:b/>
          <w:sz w:val="28"/>
          <w:szCs w:val="28"/>
        </w:rPr>
        <w:t>A Ilha do Tesouro Perdido</w:t>
      </w:r>
      <w:r>
        <w:rPr>
          <w:rFonts w:ascii="Arial" w:hAnsi="Arial" w:cs="Arial"/>
          <w:b/>
          <w:sz w:val="28"/>
          <w:szCs w:val="28"/>
        </w:rPr>
        <w:t>”</w:t>
      </w:r>
    </w:p>
    <w:p w:rsidR="001B3C91" w:rsidRPr="001B3C91" w:rsidRDefault="001B3C91" w:rsidP="00C26C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B3C91">
        <w:rPr>
          <w:rFonts w:ascii="Arial" w:hAnsi="Arial" w:cs="Arial"/>
          <w:sz w:val="24"/>
          <w:szCs w:val="24"/>
        </w:rPr>
        <w:t xml:space="preserve">Há muitos anos, o lendário pirata Capitão Flint escondeu um tesouro inestimável em uma ilha misteriosa que só aparece em mapas antigos. Diz a lenda que quem encontrar o tesouro terá riquezas e glória inimagináveis. Você e seus amigos, todos aventureiros, conseguiram </w:t>
      </w:r>
      <w:r w:rsidR="001764A0">
        <w:rPr>
          <w:rFonts w:ascii="Arial" w:hAnsi="Arial" w:cs="Arial"/>
          <w:sz w:val="24"/>
          <w:szCs w:val="24"/>
        </w:rPr>
        <w:t>esse</w:t>
      </w:r>
      <w:r w:rsidRPr="001B3C91">
        <w:rPr>
          <w:rFonts w:ascii="Arial" w:hAnsi="Arial" w:cs="Arial"/>
          <w:sz w:val="24"/>
          <w:szCs w:val="24"/>
        </w:rPr>
        <w:t xml:space="preserve"> mapa e partiram em uma viagem emocionante para encontrar o tesouro perdido.</w:t>
      </w:r>
    </w:p>
    <w:p w:rsidR="001B3C91" w:rsidRPr="001B3C91" w:rsidRDefault="001B3C91" w:rsidP="001B3C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B3C91">
        <w:rPr>
          <w:rFonts w:ascii="Arial" w:hAnsi="Arial" w:cs="Arial"/>
          <w:sz w:val="24"/>
          <w:szCs w:val="24"/>
        </w:rPr>
        <w:t xml:space="preserve">Juntos, vocês devem embarcar em um </w:t>
      </w:r>
      <w:r w:rsidRPr="001B3C91">
        <w:rPr>
          <w:rFonts w:ascii="Arial" w:hAnsi="Arial" w:cs="Arial"/>
          <w:sz w:val="24"/>
          <w:szCs w:val="24"/>
        </w:rPr>
        <w:t>uma viagem pela Europa até a África, onde</w:t>
      </w:r>
      <w:r w:rsidRPr="001B3C91">
        <w:rPr>
          <w:rFonts w:ascii="Arial" w:hAnsi="Arial" w:cs="Arial"/>
          <w:sz w:val="24"/>
          <w:szCs w:val="24"/>
        </w:rPr>
        <w:t xml:space="preserve"> </w:t>
      </w:r>
      <w:r w:rsidRPr="001B3C91">
        <w:rPr>
          <w:rFonts w:ascii="Arial" w:hAnsi="Arial" w:cs="Arial"/>
          <w:sz w:val="24"/>
          <w:szCs w:val="24"/>
        </w:rPr>
        <w:t>está a</w:t>
      </w:r>
      <w:r w:rsidRPr="001B3C91">
        <w:rPr>
          <w:rFonts w:ascii="Arial" w:hAnsi="Arial" w:cs="Arial"/>
          <w:sz w:val="24"/>
          <w:szCs w:val="24"/>
        </w:rPr>
        <w:t xml:space="preserve"> Ilha do Tesouro Perdido. No entanto, a viagem não será fácil. </w:t>
      </w:r>
    </w:p>
    <w:p w:rsidR="001B3C91" w:rsidRPr="001B3C91" w:rsidRDefault="001B3C91" w:rsidP="001B3C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B3C91">
        <w:rPr>
          <w:rFonts w:ascii="Arial" w:hAnsi="Arial" w:cs="Arial"/>
          <w:sz w:val="24"/>
          <w:szCs w:val="24"/>
        </w:rPr>
        <w:t>O objetivo do jogo é ser o primeiro a encontrar o tesouro do Capitão Flint. Para isso, os jogadores devem explorar diferentes partes da ilha e enfrentar desafios. Cada jogador tem habilidades únicas que podem ajudar na busca, e é importante usar essas habilidades de maneira estratégica.</w:t>
      </w:r>
    </w:p>
    <w:p w:rsidR="00A2394D" w:rsidRDefault="001764A0" w:rsidP="001B3C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1B3C91" w:rsidRPr="001B3C91">
        <w:rPr>
          <w:rFonts w:ascii="Arial" w:hAnsi="Arial" w:cs="Arial"/>
          <w:sz w:val="24"/>
          <w:szCs w:val="24"/>
        </w:rPr>
        <w:t>A Ilha do Tesouro Perdido" é um jogo de tabuleiro emocionante que combina exploração, resolução de enigmas e estratégia. Cada partida é uma nova aventura, cheia de perigos e recompensas. Trabalhem juntos ou sabotem seus oponentes, mas lembrem-se: apenas um pode reivindicar o tesouro e a glória que vem com ele!</w:t>
      </w:r>
    </w:p>
    <w:p w:rsidR="001764A0" w:rsidRPr="001764A0" w:rsidRDefault="001764A0" w:rsidP="001764A0">
      <w:pPr>
        <w:spacing w:line="360" w:lineRule="auto"/>
        <w:ind w:firstLine="709"/>
        <w:jc w:val="center"/>
        <w:rPr>
          <w:rFonts w:ascii="Arial" w:hAnsi="Arial" w:cs="Arial"/>
          <w:b/>
          <w:i/>
          <w:sz w:val="28"/>
          <w:szCs w:val="28"/>
        </w:rPr>
      </w:pPr>
      <w:r w:rsidRPr="001764A0">
        <w:rPr>
          <w:rFonts w:ascii="Arial" w:hAnsi="Arial" w:cs="Arial"/>
          <w:b/>
          <w:i/>
          <w:sz w:val="28"/>
          <w:szCs w:val="28"/>
        </w:rPr>
        <w:t xml:space="preserve">Instruções: 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jogadores jogam os dados e quem tirar o maior número inicia o jogo.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Avance 3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Avance 2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Volte ao início 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Avance 5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Volte 1 casa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Avance 1 casa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Volte 3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14. Avance 1 casa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Volte 5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Avance 2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 Volte 2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 Avance 10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 Volte 2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 Avance 3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 Volte 4 casas</w:t>
      </w:r>
    </w:p>
    <w:p w:rsidR="001764A0" w:rsidRDefault="001764A0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24. Avance 1 </w:t>
      </w:r>
      <w:r w:rsidR="00B91553">
        <w:rPr>
          <w:rFonts w:ascii="Arial" w:hAnsi="Arial" w:cs="Arial"/>
          <w:sz w:val="24"/>
          <w:szCs w:val="24"/>
        </w:rPr>
        <w:t>casa</w:t>
      </w:r>
      <w:r>
        <w:rPr>
          <w:rFonts w:ascii="Arial" w:hAnsi="Arial" w:cs="Arial"/>
          <w:sz w:val="24"/>
          <w:szCs w:val="24"/>
        </w:rPr>
        <w:t xml:space="preserve"> e não </w:t>
      </w:r>
      <w:r w:rsidR="00B91553">
        <w:rPr>
          <w:rFonts w:ascii="Arial" w:hAnsi="Arial" w:cs="Arial"/>
          <w:sz w:val="24"/>
          <w:szCs w:val="24"/>
        </w:rPr>
        <w:t>utilize o revés</w:t>
      </w:r>
    </w:p>
    <w:p w:rsidR="00B91553" w:rsidRDefault="00B91553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 Volte 2 casas</w:t>
      </w:r>
    </w:p>
    <w:p w:rsidR="00B91553" w:rsidRDefault="00B91553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27. Volte 1 casa</w:t>
      </w:r>
    </w:p>
    <w:p w:rsidR="00B91553" w:rsidRDefault="00B91553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28. Avance 2 casas</w:t>
      </w:r>
    </w:p>
    <w:p w:rsidR="00B91553" w:rsidRPr="001764A0" w:rsidRDefault="00B91553" w:rsidP="001764A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 Volte 10 casas</w:t>
      </w:r>
    </w:p>
    <w:p w:rsidR="00582A35" w:rsidRPr="00582A35" w:rsidRDefault="00582A35">
      <w:pPr>
        <w:rPr>
          <w:rFonts w:ascii="Arial" w:hAnsi="Arial" w:cs="Arial"/>
          <w:b/>
          <w:sz w:val="28"/>
          <w:szCs w:val="28"/>
        </w:rPr>
      </w:pPr>
    </w:p>
    <w:sectPr w:rsidR="00582A35" w:rsidRPr="00582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5"/>
    <w:rsid w:val="001764A0"/>
    <w:rsid w:val="001B3C91"/>
    <w:rsid w:val="00582A35"/>
    <w:rsid w:val="00A2394D"/>
    <w:rsid w:val="00B91553"/>
    <w:rsid w:val="00C2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B2E5"/>
  <w15:chartTrackingRefBased/>
  <w15:docId w15:val="{EA7D2D03-AC51-4C69-9B72-156FC68B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3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2024-05-29T10:46:00Z</dcterms:created>
  <dcterms:modified xsi:type="dcterms:W3CDTF">2024-05-29T12:28:00Z</dcterms:modified>
</cp:coreProperties>
</file>