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single" w:color="CCCCCC" w:sz="1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b/>
                <w:bCs/>
                <w:color w:val="3B9FD9"/>
                <w:sz w:val="40"/>
                <w:szCs w:val="40"/>
              </w:rPr>
              <w:t xml:space="preserve">PRECISE </w:t>
            </w:r>
          </w:p>
          <w:p>
            <w:pPr>
              <w:spacing w:after="200"/>
            </w:pPr>
            <w:r>
              <w:rPr>
                <w:b/>
                <w:bCs/>
                <w:color w:val="3B9FD9"/>
                <w:sz w:val="32"/>
                <w:szCs w:val="32"/>
              </w:rPr>
              <w:t xml:space="preserve">PROCURE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PRECISE PROCURE PRIVATE LIMITED</w:t>
            </w:r>
          </w:p>
          <w:p>
            <w:pPr>
              <w:jc w:val="right"/>
            </w:pPr>
            <w:r>
              <w:rPr>
                <w:sz w:val="16"/>
                <w:szCs w:val="16"/>
              </w:rPr>
              <w:t xml:space="preserve">Plot 4,5 Part, ICI Home Town,</w:t>
            </w:r>
          </w:p>
          <w:p>
            <w:pPr>
              <w:jc w:val="right"/>
            </w:pPr>
            <w:r>
              <w:rPr>
                <w:sz w:val="16"/>
                <w:szCs w:val="16"/>
              </w:rPr>
              <w:t xml:space="preserve">Noombai, Chennai, Tiruvallur District,</w:t>
            </w:r>
          </w:p>
          <w:p>
            <w:pPr>
              <w:jc w:val="right"/>
            </w:pPr>
            <w:r>
              <w:rPr>
                <w:sz w:val="16"/>
                <w:szCs w:val="16"/>
              </w:rPr>
              <w:t xml:space="preserve">Tamil Nadu - 600077</w:t>
            </w:r>
          </w:p>
          <w:p>
            <w:pPr>
              <w:jc w:val="right"/>
            </w:pPr>
            <w:r>
              <w:rPr>
                <w:sz w:val="16"/>
                <w:szCs w:val="16"/>
              </w:rPr>
              <w:t xml:space="preserve">PAN : AAPCP5955M</w:t>
            </w:r>
          </w:p>
          <w:p>
            <w:pPr>
              <w:jc w:val="right"/>
            </w:pPr>
            <w:r>
              <w:rPr>
                <w:sz w:val="16"/>
                <w:szCs w:val="16"/>
              </w:rPr>
              <w:t xml:space="preserve">GST No.: 33AAPCP5955M1ZQ</w:t>
            </w:r>
          </w:p>
        </w:tc>
      </w:tr>
    </w:tbl>
    <w:p>
      <w:pPr>
        <w:spacing w:before="400" w:after="400"/>
        <w:jc w:val="center"/>
      </w:pPr>
      <w:r>
        <w:rPr>
          <w:b/>
          <w:bCs/>
          <w:sz w:val="28"/>
          <w:szCs w:val="28"/>
        </w:rPr>
        <w:t xml:space="preserve">QUOTATION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To,</w:t>
            </w:r>
          </w:p>
          <w:p>
            <w:r>
              <w:rPr>
                <w:sz w:val="18"/>
                <w:szCs w:val="18"/>
              </w:rPr>
              <w:t xml:space="preserve">Company Name: Global Traders</w:t>
            </w:r>
          </w:p>
          <w:p>
            <w:r>
              <w:rPr>
                <w:sz w:val="16"/>
                <w:szCs w:val="16"/>
              </w:rPr>
              <w:t xml:space="preserve">Address: N/A</w:t>
            </w:r>
          </w:p>
        </w:tc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Quotation Ref No. : ENQ-20260123-001</w:t>
            </w:r>
          </w:p>
          <w:p>
            <w:pPr>
              <w:jc w:val="right"/>
            </w:pPr>
            <w:r>
              <w:rPr>
                <w:sz w:val="18"/>
                <w:szCs w:val="18"/>
              </w:rPr>
              <w:t xml:space="preserve">Date : 06/02/2026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3B9FD9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S.No</w:t>
            </w:r>
          </w:p>
        </w:tc>
        <w:tc>
          <w:tcPr>
            <w:tcW w:type="pct" w:w="15%"/>
            <w:shd w:fill="3B9FD9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DESCRIPTION</w:t>
            </w:r>
          </w:p>
        </w:tc>
        <w:tc>
          <w:tcPr>
            <w:tcW w:type="pct" w:w="12%"/>
            <w:shd w:fill="3B9FD9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SPECIFICATION</w:t>
            </w:r>
          </w:p>
        </w:tc>
        <w:tc>
          <w:tcPr>
            <w:tcW w:type="pct" w:w="18%"/>
            <w:shd w:fill="3B9FD9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SPECIFICATION QUOTED</w:t>
            </w:r>
          </w:p>
        </w:tc>
        <w:tc>
          <w:tcPr>
            <w:tcW w:type="pct" w:w="12%"/>
            <w:shd w:fill="3B9FD9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BRAND</w:t>
            </w:r>
          </w:p>
        </w:tc>
        <w:tc>
          <w:tcPr>
            <w:tcW w:type="pct" w:w="6%"/>
            <w:shd w:fill="3B9FD9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QTY</w:t>
            </w:r>
          </w:p>
        </w:tc>
        <w:tc>
          <w:tcPr>
            <w:tcW w:type="pct" w:w="6%"/>
            <w:shd w:fill="3B9FD9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UOM</w:t>
            </w:r>
          </w:p>
        </w:tc>
        <w:tc>
          <w:tcPr>
            <w:tcW w:type="pct" w:w="10%"/>
            <w:shd w:fill="3B9FD9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UNIT PRICE</w:t>
            </w:r>
          </w:p>
        </w:tc>
        <w:tc>
          <w:tcPr>
            <w:tcW w:type="pct" w:w="6%"/>
            <w:shd w:fill="3B9FD9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GST%</w:t>
            </w:r>
          </w:p>
        </w:tc>
        <w:tc>
          <w:tcPr>
            <w:tcW w:type="pct" w:w="10%"/>
            <w:shd w:fill="3B9FD9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AMOUNT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JSW Steel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As required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JSW Steel - As required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ACC Cement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Tons</w:t>
            </w:r>
          </w:p>
        </w:tc>
        <w:tc>
          <w:tcPr>
            <w:vAlign w:val="center"/>
          </w:tcPr>
          <w:p>
            <w:pPr>
              <w:jc w:val="right"/>
            </w:pPr>
            <w:r>
              <w:rPr>
                <w:sz w:val="16"/>
                <w:szCs w:val="16"/>
              </w:rPr>
              <w:t xml:space="preserve">135.00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18%</w:t>
            </w:r>
          </w:p>
        </w:tc>
        <w:tc>
          <w:tcPr>
            <w:vAlign w:val="center"/>
          </w:tcPr>
          <w:p>
            <w:pPr>
              <w:jc w:val="right"/>
            </w:pPr>
            <w:r>
              <w:rPr>
                <w:sz w:val="16"/>
                <w:szCs w:val="16"/>
              </w:rPr>
              <w:t xml:space="preserve">1350.00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Wood Plank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Teak Wood - Grade 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Wood Plank - Teak Wood - Grade 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Berger Paints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Cubic Feet</w:t>
            </w:r>
          </w:p>
        </w:tc>
        <w:tc>
          <w:tcPr>
            <w:vAlign w:val="center"/>
          </w:tcPr>
          <w:p>
            <w:pPr>
              <w:jc w:val="right"/>
            </w:pPr>
            <w:r>
              <w:rPr>
                <w:sz w:val="16"/>
                <w:szCs w:val="16"/>
              </w:rPr>
              <w:t xml:space="preserve">146.07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18%</w:t>
            </w:r>
          </w:p>
        </w:tc>
        <w:tc>
          <w:tcPr>
            <w:vAlign w:val="center"/>
          </w:tcPr>
          <w:p>
            <w:pPr>
              <w:jc w:val="right"/>
            </w:pPr>
            <w:r>
              <w:rPr>
                <w:sz w:val="16"/>
                <w:szCs w:val="16"/>
              </w:rPr>
              <w:t xml:space="preserve">730.35</w:t>
            </w:r>
          </w:p>
        </w:tc>
      </w:tr>
    </w:tbl>
    <w:p>
      <w:pPr>
        <w:spacing w:before="4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Terms and Conditions:</w:t>
            </w:r>
          </w:p>
          <w:p>
            <w:pPr>
              <w:spacing w:after="80"/>
            </w:pPr>
            <w:r>
              <w:rPr>
                <w:sz w:val="16"/>
                <w:szCs w:val="16"/>
              </w:rPr>
              <w:t xml:space="preserve">1. Forwarding Charges - Inclusive</w:t>
            </w:r>
          </w:p>
          <w:p>
            <w:pPr>
              <w:spacing w:after="80"/>
            </w:pPr>
            <w:r>
              <w:rPr>
                <w:sz w:val="16"/>
                <w:szCs w:val="16"/>
              </w:rPr>
              <w:t xml:space="preserve">2. GST Charges - Extra at Actuals</w:t>
            </w:r>
          </w:p>
          <w:p>
            <w:pPr>
              <w:spacing w:after="80"/>
            </w:pPr>
            <w:r>
              <w:rPr>
                <w:sz w:val="16"/>
                <w:szCs w:val="16"/>
              </w:rPr>
              <w:t xml:space="preserve">3. Delivery Period - 7 Days</w:t>
            </w:r>
          </w:p>
          <w:p>
            <w:pPr>
              <w:spacing w:after="80"/>
            </w:pPr>
            <w:r>
              <w:rPr>
                <w:sz w:val="16"/>
                <w:szCs w:val="16"/>
              </w:rPr>
              <w:t xml:space="preserve">4. Validity - Valid for 5 days and thereafter subject to our confirmation</w:t>
            </w:r>
          </w:p>
        </w:tc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Gross Amount</w:t>
            </w:r>
            <w:r>
              <w:rPr>
                <w:sz w:val="18"/>
                <w:szCs w:val="18"/>
              </w:rPr>
              <w:t xml:space="preserve"> : ₹2080.35</w:t>
            </w:r>
          </w:p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Freight Amount</w:t>
            </w:r>
            <w:r>
              <w:rPr>
                <w:sz w:val="18"/>
                <w:szCs w:val="18"/>
              </w:rPr>
              <w:t xml:space="preserve"> : ₹40.00</w:t>
            </w:r>
          </w:p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GST Amount 18%</w:t>
            </w:r>
            <w:r>
              <w:rPr>
                <w:sz w:val="18"/>
                <w:szCs w:val="18"/>
              </w:rPr>
              <w:t xml:space="preserve"> : ₹374.46</w:t>
            </w:r>
          </w:p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GST Amount 5%</w:t>
            </w:r>
            <w:r>
              <w:rPr>
                <w:sz w:val="18"/>
                <w:szCs w:val="18"/>
              </w:rPr>
              <w:t xml:space="preserve"> : ₹0.00</w:t>
            </w:r>
          </w:p>
          <w:p>
            <w:pPr>
              <w:spacing w:before="10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Net Amount</w:t>
            </w:r>
            <w:r>
              <w:rPr>
                <w:b/>
                <w:bCs/>
                <w:sz w:val="20"/>
                <w:szCs w:val="20"/>
              </w:rPr>
              <w:t xml:space="preserve"> : ₹2494.81</w:t>
            </w:r>
          </w:p>
        </w:tc>
      </w:tr>
    </w:tbl>
    <w:p>
      <w:pPr>
        <w:spacing w:before="800"/>
        <w:jc w:val="center"/>
      </w:pPr>
      <w:r>
        <w:rPr>
          <w:color w:val="646464"/>
          <w:sz w:val="16"/>
          <w:szCs w:val="16"/>
        </w:rPr>
        <w:t xml:space="preserve">System Generated Document. No Signature Required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2026-02-06T14:37:41.042Z</dcterms:created>
  <dcterms:modified xsi:type="dcterms:W3CDTF">2026-02-06T14:37:41.042Z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