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7g1lqmvhn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DE PRUEBAS – BLOOMCLASS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vth8lv0ie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establece el Plan de Pruebas del sistema </w:t>
      </w:r>
      <w:r w:rsidDel="00000000" w:rsidR="00000000" w:rsidRPr="00000000">
        <w:rPr>
          <w:b w:val="1"/>
          <w:bCs w:val="1"/>
          <w:rtl w:val="0"/>
        </w:rPr>
        <w:t xml:space="preserve">BloomClass</w:t>
      </w:r>
      <w:r w:rsidDel="00000000" w:rsidR="00000000" w:rsidRPr="00000000">
        <w:rPr>
          <w:rtl w:val="0"/>
        </w:rPr>
        <w:t xml:space="preserve">, plataforma educativa orientada a la gestión de cursos, evaluación del aprendizaje y seguimiento del progreso del estudiante. Su propósito es definir el enfoque, alcance, métodos, criterios y casos de prueba que permitirán validar el correcto funcionamiento del sistema.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l9vmgw5l9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Objetivos del Plan de Pruebas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 que la lógica de negocio definida en los modelos cumpla con lo especificado.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que las funcionalidades principales operen de manera correcta bajo condiciones normales y límites.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errores antes del despliegue en producción.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la calidad, consistencia, integridad y mantenibilidad del sistema.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knpe1e60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Alcance de las Pruebas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2qc3tb6pt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Incluye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unitarias de modelos: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CustomUser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Curso, Unidad, Actividad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Carrito de compras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Inscripción en cursos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RespuestaUsuario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Progreso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funcionales: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Inscripción a cursos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Visualización de unidades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Marcado de actividades completadas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 resultados de evaluación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automáticas del sistema: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Cálculo de porcentajes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Evaluación de respuestas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Precios y manejo de cursos gratuitos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Restricciones de unicidad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47pl1fwwn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No incluye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de estrés y carga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seguridad avanzada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interfaz móvil específicas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74nfm4dra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Metodología de Pruebas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seguirán un enfoque </w:t>
      </w:r>
      <w:r w:rsidDel="00000000" w:rsidR="00000000" w:rsidRPr="00000000">
        <w:rPr>
          <w:b w:val="1"/>
          <w:bCs w:val="1"/>
          <w:rtl w:val="0"/>
        </w:rPr>
        <w:t xml:space="preserve">incremental</w:t>
      </w:r>
      <w:r w:rsidDel="00000000" w:rsidR="00000000" w:rsidRPr="00000000">
        <w:rPr>
          <w:rtl w:val="0"/>
        </w:rPr>
        <w:t xml:space="preserve">, utilizando: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unitarias (Python/Django Tests):</w:t>
        <w:br w:type="textWrapping"/>
      </w:r>
      <w:r w:rsidDel="00000000" w:rsidR="00000000" w:rsidRPr="00000000">
        <w:rPr>
          <w:rtl w:val="0"/>
        </w:rPr>
        <w:t xml:space="preserve"> Validan métodos internos y reglas de negocio.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funcionales:</w:t>
        <w:br w:type="textWrapping"/>
      </w:r>
      <w:r w:rsidDel="00000000" w:rsidR="00000000" w:rsidRPr="00000000">
        <w:rPr>
          <w:rtl w:val="0"/>
        </w:rPr>
        <w:t xml:space="preserve"> Validan flujos completos del usuario mediante simulación.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de regresión:</w:t>
        <w:br w:type="textWrapping"/>
      </w:r>
      <w:r w:rsidDel="00000000" w:rsidR="00000000" w:rsidRPr="00000000">
        <w:rPr>
          <w:rtl w:val="0"/>
        </w:rPr>
        <w:t xml:space="preserve"> Se ejecutarán al finalizar cada sprint para asegurar que los cambios no introducen nuevos defectos.</w:t>
        <w:br w:type="textWrapping"/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xb562kh4p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Entorno de Pruebas</w:t>
      </w:r>
    </w:p>
    <w:tbl>
      <w:tblPr>
        <w:tblStyle w:val="Table1"/>
        <w:tblW w:w="4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3245"/>
        <w:tblGridChange w:id="0">
          <w:tblGrid>
            <w:gridCol w:w="1610"/>
            <w:gridCol w:w="3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Django 5.2.x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SQLite (entorno pruebas)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 manage.py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Carpeta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app/tests/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Módulos separados por modelo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vy1d8ulfi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Criterios del Plan de Pruebas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fws5y4wok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Criterios de Inicio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 de funcionalidades completado.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entorno de pruebas disponible.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 de prueba inicializada.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owi7uhqkc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Criterios de Aceptación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100% de los casos críticos aprobados.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menos 90% de cobertura en modelos principales.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errores graves ni bloqueadores.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h9ki36zwn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Criterios de Finalización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Todas las pruebas ejecutadas.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defectos actualizado.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 de resultados generado.</w:t>
        <w:br w:type="textWrapping"/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1k87x3gf1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Casos de Prueba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3u4rr6iwv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Modelo CustomUser</w:t>
      </w:r>
    </w:p>
    <w:tbl>
      <w:tblPr>
        <w:tblStyle w:val="Table2"/>
        <w:tblW w:w="94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15"/>
        <w:gridCol w:w="3755"/>
        <w:gridCol w:w="4850"/>
        <w:tblGridChange w:id="0">
          <w:tblGrid>
            <w:gridCol w:w="815"/>
            <w:gridCol w:w="3755"/>
            <w:gridCol w:w="4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CU-01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Generación automática de código de profesor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Se genera un código único al crear usuario con rol profesor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CU-02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Estudiantes no generan 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Usuario estudiante no almacena código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CU-03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Código es inmutable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Modificar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codigo_profesor</w:t>
            </w:r>
            <w:r w:rsidDel="00000000" w:rsidR="00000000" w:rsidRPr="00000000">
              <w:rPr>
                <w:rtl w:val="0"/>
              </w:rPr>
              <w:t xml:space="preserve"> debe ser rechazado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nguq54gpw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Modelo Carrito</w:t>
      </w:r>
    </w:p>
    <w:tbl>
      <w:tblPr>
        <w:tblStyle w:val="Table3"/>
        <w:tblW w:w="75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90"/>
        <w:gridCol w:w="2990"/>
        <w:gridCol w:w="3635"/>
        <w:tblGridChange w:id="0">
          <w:tblGrid>
            <w:gridCol w:w="890"/>
            <w:gridCol w:w="2990"/>
            <w:gridCol w:w="3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CA-01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Cálculo total de carrito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Suma correcta de precios de cursos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CA-02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Inclusión de cursos gratuitos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Cursos con precio 0 no alteran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CA-03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Cálculo con cursos repetidos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No se duplican valores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8f8puamzn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 Inscripción en Cursos</w:t>
      </w:r>
    </w:p>
    <w:tbl>
      <w:tblPr>
        <w:tblStyle w:val="Table4"/>
        <w:tblW w:w="6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85"/>
        <w:gridCol w:w="1955"/>
        <w:gridCol w:w="3590"/>
        <w:tblGridChange w:id="0">
          <w:tblGrid>
            <w:gridCol w:w="785"/>
            <w:gridCol w:w="1955"/>
            <w:gridCol w:w="3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IC-01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Inscripción válida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Estudiante queda asociado al curso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IC-02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Doble inscripción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Rechazada (unicidad)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42tqu230p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7.4. RespuestaUsuario</w:t>
      </w:r>
    </w:p>
    <w:tbl>
      <w:tblPr>
        <w:tblStyle w:val="Table5"/>
        <w:tblW w:w="8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90"/>
        <w:gridCol w:w="3665"/>
        <w:gridCol w:w="3545"/>
        <w:tblGridChange w:id="0">
          <w:tblGrid>
            <w:gridCol w:w="890"/>
            <w:gridCol w:w="3665"/>
            <w:gridCol w:w="3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RU-01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Evaluación automática correcta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Campo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es_correcta</w:t>
            </w:r>
            <w:r w:rsidDel="00000000" w:rsidR="00000000" w:rsidRPr="00000000">
              <w:rPr>
                <w:rtl w:val="0"/>
              </w:rPr>
              <w:t xml:space="preserve"> = 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RU-02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Evaluación automática incorrecta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Campo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es_correcta</w:t>
            </w:r>
            <w:r w:rsidDel="00000000" w:rsidR="00000000" w:rsidRPr="00000000">
              <w:rPr>
                <w:rtl w:val="0"/>
              </w:rPr>
              <w:t xml:space="preserve"> = False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RU-03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Unicidad de respuesta por actividad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Solo se permite una por estudiante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58aiczjop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7.5. Progreso</w:t>
      </w:r>
    </w:p>
    <w:tbl>
      <w:tblPr>
        <w:tblStyle w:val="Table6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45"/>
        <w:gridCol w:w="2900"/>
        <w:gridCol w:w="4955"/>
        <w:tblGridChange w:id="0">
          <w:tblGrid>
            <w:gridCol w:w="845"/>
            <w:gridCol w:w="2900"/>
            <w:gridCol w:w="4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PR-01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Cálculo porcentual correcto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Porcentaje exacto según actividades completadas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PR-02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de progreso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Método actualiza correctamente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ucda3feyl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7.6. Funcionalidades BloomClass</w:t>
      </w:r>
    </w:p>
    <w:tbl>
      <w:tblPr>
        <w:tblStyle w:val="Table7"/>
        <w:tblW w:w="8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80"/>
        <w:gridCol w:w="3035"/>
        <w:gridCol w:w="4325"/>
        <w:tblGridChange w:id="0">
          <w:tblGrid>
            <w:gridCol w:w="680"/>
            <w:gridCol w:w="3035"/>
            <w:gridCol w:w="4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F-01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Ver resultados de evaluación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Se muestran respuestas y estado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Marcar actividad completada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Actividad pasa al estado “completada”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Diseño responsivo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Componentes se adaptan correctamente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Acceso a unidades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Unidades visibles según inscripción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F-05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Inscripción en 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Curso se agrega al panel del alumno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Mensajes de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Errores muestran mensaje claro y validado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p8bd3lqt7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Registro de Defectos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administrará mediante tablero Kanban con estados: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Pendiente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progreso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Finalizado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defecto incluirá: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Pasos para reproducir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Severidad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</w:t>
        <w:br w:type="textWrapping"/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rpokma88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Resultados Esperados Globales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Flujo de aprendizajes libre de errores.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Correctos cálculos en progresos y evaluaciones.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Inscripciones y compras funcionando sin fallas.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estrictas en modelos críticos.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393zse88l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Conclusiones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 asegura que todas las áreas críticas del sistema BloomClass sean sometidas a un proceso formal de verificación. Su correcta aplicación permitirá lanzar un producto estable, robusto y alineado a los criterios de calidad definidos.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