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 w:eastAsia="Arial"/>
          <w:b/>
          <w:color w:val="2F75B5"/>
          <w:sz w:val="30"/>
        </w:rPr>
        <w:t>SBOM ANALYZER</w:t>
      </w:r>
    </w:p>
    <w:p>
      <w:pPr>
        <w:spacing w:before="360" w:after="288"/>
        <w:jc w:val="center"/>
      </w:pPr>
      <w:r>
        <w:rPr>
          <w:rFonts w:ascii="Arial" w:hAnsi="Arial" w:eastAsia="Arial"/>
          <w:b/>
          <w:color w:val="1F4E79"/>
          <w:sz w:val="48"/>
        </w:rPr>
        <w:t>SBOM Analyzer — Data Dictionary</w:t>
      </w:r>
    </w:p>
    <w:p>
      <w:pPr>
        <w:jc w:val="center"/>
      </w:pPr>
      <w:r>
        <w:rPr>
          <w:rFonts w:ascii="Arial" w:hAnsi="Arial" w:eastAsia="Arial"/>
          <w:b/>
          <w:color w:val="667085"/>
          <w:sz w:val="22"/>
        </w:rPr>
        <w:t>Companion — Data Dictionary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Doc ID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SBOM-DOC-002-DD (companion to SBOM-DOC-002 Rev 0.1)</w:t>
            </w:r>
          </w:p>
        </w:tc>
      </w:tr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Release Date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07-Jul-2026</w:t>
            </w:r>
          </w:p>
        </w:tc>
      </w:tr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Baseline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Alembic head 041_project_product_hierarchy · 42 tables (39 in app/models.py, 3 in app/nvd_mirror/db/models.py)</w:t>
            </w:r>
          </w:p>
        </w:tc>
      </w:tr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Prepared By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Feroze</w:t>
            </w:r>
          </w:p>
        </w:tc>
      </w:tr>
    </w:tbl>
    <w:p>
      <w:pPr>
        <w:spacing w:before="720"/>
        <w:jc w:val="center"/>
      </w:pPr>
      <w:r>
        <w:rPr>
          <w:rFonts w:ascii="Arial" w:hAnsi="Arial" w:eastAsia="Arial"/>
          <w:b/>
          <w:color w:val="1F4E79"/>
          <w:sz w:val="20"/>
        </w:rPr>
        <w:t>HCL CONFIDENTIAL</w:t>
      </w:r>
    </w:p>
    <w:p>
      <w:pPr>
        <w:jc w:val="center"/>
      </w:pPr>
      <w:r>
        <w:rPr>
          <w:rFonts w:ascii="Arial" w:hAnsi="Arial" w:eastAsia="Arial"/>
          <w:i/>
          <w:color w:val="667085"/>
          <w:sz w:val="17"/>
        </w:rPr>
        <w:t>For internal review and controlled distribution only</w:t>
      </w:r>
    </w:p>
    <w:p>
      <w:r>
        <w:br w:type="page"/>
      </w:r>
    </w:p>
    <w:p>
      <w:pPr>
        <w:pStyle w:val="Heading1"/>
        <w:spacing w:before="0"/>
      </w:pPr>
      <w:r>
        <w:t>Table of Contents</w:t>
      </w:r>
    </w:p>
    <w:p>
      <w:pPr>
        <w:pStyle w:val="TOCEntry"/>
        <w:ind w:left="317"/>
      </w:pPr>
      <w:r>
        <w:rPr>
          <w:rFonts w:ascii="Arial" w:hAnsi="Arial" w:eastAsia="Arial"/>
          <w:b w:val="0"/>
          <w:color w:val="1F4E79"/>
          <w:sz w:val="18"/>
        </w:rPr>
        <w:t>1. Where the models live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1.1 Mixins (field-level, apply to tables as flagged below)</w:t>
      </w:r>
    </w:p>
    <w:p>
      <w:pPr>
        <w:pStyle w:val="TOCEntry"/>
        <w:ind w:left="317"/>
      </w:pPr>
      <w:r>
        <w:rPr>
          <w:rFonts w:ascii="Arial" w:hAnsi="Arial" w:eastAsia="Arial"/>
          <w:b w:val="0"/>
          <w:color w:val="1F4E79"/>
          <w:sz w:val="18"/>
        </w:rPr>
        <w:t>2. Field-level data dictionary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2.1 Identity &amp; tenancy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2.2 Project / product / SBOM hierarchy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2.3 Analysis runs, findings, schedules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2.4 VEX &amp; lifecycle-override audit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2.5 External-data caches (CVE / KEV / EPSS / lifecycle / NVD)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2.6 Lifecycle provider administration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2.7 AI subsystem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2.8 General audit &amp; remediation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2.9 NVD mirror package (app/nvd_mirror/db/models.py)</w:t>
      </w:r>
    </w:p>
    <w:p>
      <w:pPr>
        <w:pStyle w:val="TOCEntry"/>
        <w:ind w:left="317"/>
      </w:pPr>
      <w:r>
        <w:rPr>
          <w:rFonts w:ascii="Arial" w:hAnsi="Arial" w:eastAsia="Arial"/>
          <w:b w:val="0"/>
          <w:color w:val="1F4E79"/>
          <w:sz w:val="18"/>
        </w:rPr>
        <w:t>3. Relationship map (for Mermaid erDiagram)</w:t>
      </w:r>
    </w:p>
    <w:p>
      <w:pPr>
        <w:pStyle w:val="TOCEntry"/>
        <w:ind w:left="317"/>
      </w:pPr>
      <w:r>
        <w:rPr>
          <w:rFonts w:ascii="Arial" w:hAnsi="Arial" w:eastAsia="Arial"/>
          <w:b w:val="0"/>
          <w:color w:val="1F4E79"/>
          <w:sz w:val="18"/>
        </w:rPr>
        <w:t>4. Engine &amp; session setup (app/db.py)</w:t>
      </w:r>
    </w:p>
    <w:p>
      <w:pPr>
        <w:pStyle w:val="TOCEntry"/>
        <w:ind w:left="317"/>
      </w:pPr>
      <w:r>
        <w:rPr>
          <w:rFonts w:ascii="Arial" w:hAnsi="Arial" w:eastAsia="Arial"/>
          <w:b w:val="0"/>
          <w:color w:val="1F4E79"/>
          <w:sz w:val="18"/>
        </w:rPr>
        <w:t>5. Alembic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5.1 Configuration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5.2 Migration chain (strictly linear, single head)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5.3 Migration characteristics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5.4 Operating rules found in docs</w:t>
      </w:r>
    </w:p>
    <w:p>
      <w:pPr>
        <w:pStyle w:val="TOCEntry"/>
        <w:ind w:left="317"/>
      </w:pPr>
      <w:r>
        <w:rPr>
          <w:rFonts w:ascii="Arial" w:hAnsi="Arial" w:eastAsia="Arial"/>
          <w:b w:val="0"/>
          <w:color w:val="1F4E79"/>
          <w:sz w:val="18"/>
        </w:rPr>
        <w:t>6. Startup schema-revision check (app/main.py)</w:t>
      </w:r>
    </w:p>
    <w:p>
      <w:pPr>
        <w:pStyle w:val="TOCEntry"/>
        <w:ind w:left="317"/>
      </w:pPr>
      <w:r>
        <w:rPr>
          <w:rFonts w:ascii="Arial" w:hAnsi="Arial" w:eastAsia="Arial"/>
          <w:b w:val="0"/>
          <w:color w:val="1F4E79"/>
          <w:sz w:val="18"/>
        </w:rPr>
        <w:t>7. Model ↔ migration drift notes (time-boxed check)</w:t>
      </w:r>
    </w:p>
    <w:p>
      <w:r>
        <w:br w:type="page"/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Database entity and field-level documentation: every SQLAlchemy model with field name, DB type, nullability, default, key status (PK/FK), description, plus unique constraints, indexes, JSON column shapes, relationship map, engine/session configuration, the full Alembic migration chain (001–041) and startup schema-verification behaviour. Line references are to the audited working tree (2026-07-06). Open items are tracked in SBOM_Analyzer_Open_Questions (OQ-038, OQ-039).</w:t>
      </w:r>
    </w:p>
    <w:p>
      <w:pPr>
        <w:pStyle w:val="Heading2"/>
        <w:keepNext/>
      </w:pPr>
      <w:r>
        <w:rPr>
          <w:rFonts w:ascii="Arial" w:hAnsi="Arial" w:eastAsia="Arial"/>
          <w:b w:val="0"/>
          <w:i w:val="0"/>
        </w:rPr>
        <w:t>1. Where the models live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36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56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Contents</w:t>
            </w:r>
          </w:p>
        </w:tc>
        <w:tc>
          <w:tcPr>
            <w:tcW w:type="dxa" w:w="56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Style</w:t>
            </w:r>
          </w:p>
        </w:tc>
      </w:tr>
      <w:tr>
        <w:tc>
          <w:tcPr>
            <w:tcW w:type="dxa" w:w="36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app/models.py (1,500 lines)</w:t>
            </w:r>
          </w:p>
        </w:tc>
        <w:tc>
          <w:tcPr>
            <w:tcW w:type="dxa" w:w="56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39 application tables (SBOM, analysis, schedules, VEX, lifecycle, AI, audit, tenancy)</w:t>
            </w:r>
          </w:p>
        </w:tc>
        <w:tc>
          <w:tcPr>
            <w:tcW w:type="dxa" w:w="56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Legacy Column(...) declarative</w:t>
            </w:r>
          </w:p>
        </w:tc>
      </w:tr>
      <w:tr>
        <w:tc>
          <w:tcPr>
            <w:tcW w:type="dxa" w:w="36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app/models_mixins.py</w:t>
            </w:r>
          </w:p>
        </w:tc>
        <w:tc>
          <w:tcPr>
            <w:tcW w:type="dxa" w:w="56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SoftDeleteMixin, TenantOwnedMixin</w:t>
            </w:r>
          </w:p>
        </w:tc>
        <w:tc>
          <w:tcPr>
            <w:tcW w:type="dxa" w:w="56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mixins</w:t>
            </w:r>
          </w:p>
        </w:tc>
      </w:tr>
      <w:tr>
        <w:tc>
          <w:tcPr>
            <w:tcW w:type="dxa" w:w="36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app/nvd_mirror/db/models.py</w:t>
            </w:r>
          </w:p>
        </w:tc>
        <w:tc>
          <w:tcPr>
            <w:tcW w:type="dxa" w:w="56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3 NVD-mirror tables (nvd_settings, cves, nvd_sync_runs)</w:t>
            </w:r>
          </w:p>
        </w:tc>
        <w:tc>
          <w:tcPr>
            <w:tcW w:type="dxa" w:w="56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SQLAlchemy 2.0 Mapped/mapped_column (deliberate local divergence, docstring lines 1–16)</w:t>
            </w:r>
          </w:p>
        </w:tc>
      </w:tr>
      <w:tr>
        <w:tc>
          <w:tcPr>
            <w:tcW w:type="dxa" w:w="36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app/db.py:137</w:t>
            </w:r>
          </w:p>
        </w:tc>
        <w:tc>
          <w:tcPr>
            <w:tcW w:type="dxa" w:w="56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Base = declarative_base(metadata=MetaData(naming_convention=...)) — single metadata for everything</w:t>
            </w:r>
          </w:p>
        </w:tc>
        <w:tc>
          <w:tcPr>
            <w:tcW w:type="dxa" w:w="56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Total: </w:t>
      </w:r>
      <w:r>
        <w:rPr>
          <w:rFonts w:ascii="Arial" w:hAnsi="Arial" w:eastAsia="Arial"/>
          <w:b/>
          <w:i w:val="0"/>
        </w:rPr>
        <w:t>42 tables</w:t>
      </w:r>
      <w:r>
        <w:rPr>
          <w:rFonts w:ascii="Arial" w:hAnsi="Arial" w:eastAsia="Arial"/>
          <w:b w:val="0"/>
          <w:i w:val="0"/>
        </w:rPr>
        <w:t xml:space="preserve">. No other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__tablename__</w:t>
      </w:r>
      <w:r>
        <w:rPr>
          <w:rFonts w:ascii="Arial" w:hAnsi="Arial" w:eastAsia="Arial"/>
          <w:b w:val="0"/>
          <w:i w:val="0"/>
        </w:rPr>
        <w:t xml:space="preserve"> declarations exist in the repo (grep over all files; other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models.py</w:t>
      </w:r>
      <w:r>
        <w:rPr>
          <w:rFonts w:ascii="Arial" w:hAnsi="Arial" w:eastAsia="Arial"/>
          <w:b w:val="0"/>
          <w:i w:val="0"/>
        </w:rPr>
        <w:t>-like files are Pydantic schemas).</w:t>
      </w:r>
    </w:p>
    <w:p>
      <w:pPr>
        <w:widowControl/>
        <w:spacing w:after="80"/>
      </w:pPr>
      <w:r>
        <w:rPr>
          <w:rFonts w:ascii="Arial" w:hAnsi="Arial" w:eastAsia="Arial"/>
          <w:b/>
          <w:i w:val="0"/>
        </w:rPr>
        <w:t>Naming convention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app/db.py:21-27</w:t>
      </w:r>
      <w:r>
        <w:rPr>
          <w:rFonts w:ascii="Arial" w:hAnsi="Arial" w:eastAsia="Arial"/>
          <w:b w:val="0"/>
          <w:i w:val="0"/>
        </w:rPr>
        <w:t xml:space="preserve">):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ix_%(column_0_label)s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uq_%(table_name)s_%(column_0_name)s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ck_%(table_name)s_%(constraint_name)s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fk_%(table_name)s_%(column_0_name)s_%(referred_table_name)s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pk_%(table_name)s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1.1 Mixins (field-level, apply to tables as flagged below)</w:t>
      </w:r>
    </w:p>
    <w:p>
      <w:pPr>
        <w:widowControl/>
        <w:spacing w:after="80"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app/models_mixins.py</w:t>
      </w:r>
      <w:r>
        <w:rPr>
          <w:rFonts w:ascii="Arial" w:hAnsi="Arial" w:eastAsia="Arial"/>
          <w:b w:val="0"/>
          <w:i w:val="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141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23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0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373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23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42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141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is_active</w:t>
            </w:r>
          </w:p>
        </w:tc>
        <w:tc>
          <w:tcPr>
            <w:tcW w:type="dxa" w:w="23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0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373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Python True; server_default sa.true()</w:t>
            </w:r>
          </w:p>
        </w:tc>
        <w:tc>
          <w:tcPr>
            <w:tcW w:type="dxa" w:w="23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Soft-delete flag (True = live). Naming rationale in module docstring (lines 6–13)</w:t>
            </w:r>
          </w:p>
        </w:tc>
      </w:tr>
      <w:tr>
        <w:tc>
          <w:tcPr>
            <w:tcW w:type="dxa" w:w="141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deactivated_at</w:t>
            </w:r>
          </w:p>
        </w:tc>
        <w:tc>
          <w:tcPr>
            <w:tcW w:type="dxa" w:w="23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DateTime(timezone=True)</w:t>
            </w:r>
          </w:p>
        </w:tc>
        <w:tc>
          <w:tcPr>
            <w:tcW w:type="dxa" w:w="10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73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3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Soft-delete timestamp (tz-aware)</w:t>
            </w:r>
          </w:p>
        </w:tc>
      </w:tr>
      <w:tr>
        <w:tc>
          <w:tcPr>
            <w:tcW w:type="dxa" w:w="141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deactivated_by</w:t>
            </w:r>
          </w:p>
        </w:tc>
        <w:tc>
          <w:tcPr>
            <w:tcW w:type="dxa" w:w="23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0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73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3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Actor string (no users FK by design, docstring lines 15–22)</w:t>
            </w:r>
          </w:p>
        </w:tc>
      </w:tr>
      <w:tr>
        <w:tc>
          <w:tcPr>
            <w:tcW w:type="dxa" w:w="141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tenant_id</w:t>
            </w:r>
          </w:p>
        </w:tc>
        <w:tc>
          <w:tcPr>
            <w:tcW w:type="dxa" w:w="23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373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3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FK→tenants.id (indexed)</w:t>
            </w:r>
          </w:p>
        </w:tc>
        <w:tc>
          <w:tcPr>
            <w:tcW w:type="dxa" w:w="42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TenantOwnedMixin — tenant isolation column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SoftDeleteMixin applied to (9):</w:t>
      </w:r>
      <w:r>
        <w:rPr>
          <w:rFonts w:ascii="Arial" w:hAnsi="Arial" w:eastAsia="Arial"/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projects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products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sbom_source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sbom_analysis_report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sbom_component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analysis_run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analysis_finding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analysis_schedule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ai_fix_batch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TenantOwnedMixin applied to (21):</w:t>
      </w:r>
      <w:r>
        <w:rPr>
          <w:rFonts w:ascii="Arial" w:hAnsi="Arial" w:eastAsia="Arial"/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projects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products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sbom_source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sbom_validation_sessions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sbom_validation_session_events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sbom_analysis_report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sbom_component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vex_documents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vex_statements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component_lifecycle_override_audit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vex_override_audit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analysis_run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analysis_finding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run_cache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analysis_schedule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compare_cache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ai_usage_log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ai_fix_batch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audit_log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vulnerability_remediation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vulnerability_remediation_audit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Transparent enforcement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app/db.py:177-240</w:t>
      </w:r>
      <w:r>
        <w:rPr>
          <w:rFonts w:ascii="Arial" w:hAnsi="Arial" w:eastAsia="Arial"/>
          <w:b w:val="0"/>
          <w:i w:val="0"/>
        </w:rPr>
        <w:t xml:space="preserve">): 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do_orm_execute</w:t>
      </w:r>
      <w:r>
        <w:rPr>
          <w:rFonts w:ascii="Arial" w:hAnsi="Arial" w:eastAsia="Arial"/>
          <w:b w:val="0"/>
          <w:i w:val="0"/>
        </w:rPr>
        <w:t xml:space="preserve"> listener injects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WHERE is_active = TRUE</w:t>
      </w:r>
      <w:r>
        <w:rPr>
          <w:rFonts w:ascii="Arial" w:hAnsi="Arial" w:eastAsia="Arial"/>
          <w:b w:val="0"/>
          <w:i w:val="0"/>
        </w:rPr>
        <w:t xml:space="preserve"> into every ORM SELECT (bypass: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execution_options(include_deleted=True)</w:t>
      </w:r>
      <w:r>
        <w:rPr>
          <w:rFonts w:ascii="Arial" w:hAnsi="Arial" w:eastAsia="Arial"/>
          <w:b w:val="0"/>
          <w:i w:val="0"/>
        </w:rPr>
        <w:t xml:space="preserve">) and a tenant predicate when a tenant context is bound; 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before_flush</w:t>
      </w:r>
      <w:r>
        <w:rPr>
          <w:rFonts w:ascii="Arial" w:hAnsi="Arial" w:eastAsia="Arial"/>
          <w:b w:val="0"/>
          <w:i w:val="0"/>
        </w:rPr>
        <w:t xml:space="preserve"> listener stamps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tenant_id</w:t>
      </w:r>
      <w:r>
        <w:rPr>
          <w:rFonts w:ascii="Arial" w:hAnsi="Arial" w:eastAsia="Arial"/>
          <w:b w:val="0"/>
          <w:i w:val="0"/>
        </w:rPr>
        <w:t xml:space="preserve"> on new rows and raises on cross-tenant mutation.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Module-level generated indexes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app/models.py:1433-1477</w:t>
      </w:r>
      <w:r>
        <w:rPr>
          <w:rFonts w:ascii="Arial" w:hAnsi="Arial" w:eastAsia="Arial"/>
          <w:b w:val="0"/>
          <w:i w:val="0"/>
        </w:rPr>
        <w:t>):</w:t>
      </w:r>
    </w:p>
    <w:p>
      <w:pPr>
        <w:pStyle w:val="ListBullet"/>
        <w:spacing w:after="40"/>
        <w:ind w:left="677" w:hanging="230"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ix_&lt;table&gt;_deactivated</w:t>
      </w:r>
      <w:r>
        <w:rPr>
          <w:rFonts w:ascii="Arial" w:hAnsi="Arial" w:eastAsia="Arial"/>
          <w:b w:val="0"/>
          <w:i w:val="0"/>
        </w:rPr>
        <w:t xml:space="preserve"> — partial index on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is_active</w:t>
      </w:r>
      <w:r>
        <w:rPr>
          <w:rFonts w:ascii="Arial" w:hAnsi="Arial" w:eastAsia="Arial"/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WHERE is_active = false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sqlite_where is_active = 0</w:t>
      </w:r>
      <w:r>
        <w:rPr>
          <w:rFonts w:ascii="Arial" w:hAnsi="Arial" w:eastAsia="Arial"/>
          <w:b w:val="0"/>
          <w:i w:val="0"/>
        </w:rPr>
        <w:t xml:space="preserve">) for 8 tables (all SoftDelete tables </w:t>
      </w:r>
      <w:r>
        <w:rPr>
          <w:rFonts w:ascii="Arial" w:hAnsi="Arial" w:eastAsia="Arial"/>
          <w:b/>
          <w:i w:val="0"/>
        </w:rPr>
        <w:t xml:space="preserve">except </w:t>
      </w:r>
      <w:r>
        <w:rPr>
          <w:rFonts w:ascii="Consolas" w:hAnsi="Consolas" w:eastAsia="Consolas"/>
          <w:b/>
          <w:i w:val="0"/>
          <w:color w:val="1F2937"/>
          <w:sz w:val="16"/>
          <w:shd w:fill="F2F4F7"/>
        </w:rPr>
        <w:t>products</w:t>
      </w:r>
      <w:r>
        <w:rPr>
          <w:rFonts w:ascii="Arial" w:hAnsi="Arial" w:eastAsia="Arial"/>
          <w:b w:val="0"/>
          <w:i w:val="0"/>
        </w:rPr>
        <w:t>).</w:t>
      </w:r>
    </w:p>
    <w:p>
      <w:pPr>
        <w:pStyle w:val="ListBullet"/>
        <w:spacing w:after="40"/>
        <w:ind w:left="677" w:hanging="230"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ix_&lt;table&gt;_tenant_identity</w:t>
      </w:r>
      <w:r>
        <w:rPr>
          <w:rFonts w:ascii="Arial" w:hAnsi="Arial" w:eastAsia="Arial"/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(tenant_id, &lt;pk&gt;)</w:t>
      </w:r>
      <w:r>
        <w:rPr>
          <w:rFonts w:ascii="Arial" w:hAnsi="Arial" w:eastAsia="Arial"/>
          <w:b w:val="0"/>
          <w:i w:val="0"/>
        </w:rPr>
        <w:t xml:space="preserve"> for 20 tenant tables (</w:t>
      </w:r>
      <w:r>
        <w:rPr>
          <w:rFonts w:ascii="Consolas" w:hAnsi="Consolas" w:eastAsia="Consolas"/>
          <w:b/>
          <w:i w:val="0"/>
          <w:color w:val="1F2937"/>
          <w:sz w:val="16"/>
          <w:shd w:fill="F2F4F7"/>
        </w:rPr>
        <w:t>products</w:t>
      </w:r>
      <w:r>
        <w:rPr>
          <w:rFonts w:ascii="Arial" w:hAnsi="Arial" w:eastAsia="Arial"/>
          <w:b/>
          <w:i w:val="0"/>
        </w:rPr>
        <w:t xml:space="preserve"> again excluded</w:t>
      </w:r>
      <w:r>
        <w:rPr>
          <w:rFonts w:ascii="Arial" w:hAnsi="Arial" w:eastAsia="Arial"/>
          <w:b w:val="0"/>
          <w:i w:val="0"/>
        </w:rPr>
        <w:t xml:space="preserve">; migration 041 instead creates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ix_products_tenant_project</w:t>
      </w:r>
      <w:r>
        <w:rPr>
          <w:rFonts w:ascii="Arial" w:hAnsi="Arial" w:eastAsia="Arial"/>
          <w:b w:val="0"/>
          <w:i w:val="0"/>
        </w:rPr>
        <w:t xml:space="preserve"> etc.).</w:t>
      </w:r>
    </w:p>
    <w:p>
      <w:pPr>
        <w:widowControl/>
        <w:spacing w:after="80"/>
      </w:pPr>
      <w:r>
        <w:rPr>
          <w:rFonts w:ascii="Arial" w:hAnsi="Arial" w:eastAsia="Arial"/>
          <w:b/>
          <w:i w:val="0"/>
        </w:rPr>
        <w:t>Timestamp convention warning:</w:t>
      </w:r>
      <w:r>
        <w:rPr>
          <w:rFonts w:ascii="Arial" w:hAnsi="Arial" w:eastAsia="Arial"/>
          <w:b w:val="0"/>
          <w:i w:val="0"/>
        </w:rPr>
        <w:t xml:space="preserve"> outside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tenants</w:t>
      </w:r>
      <w:r>
        <w:rPr>
          <w:rFonts w:ascii="Arial" w:hAnsi="Arial" w:eastAsia="Arial"/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iam_users</w:t>
      </w:r>
      <w:r>
        <w:rPr>
          <w:rFonts w:ascii="Arial" w:hAnsi="Arial" w:eastAsia="Arial"/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tenant_users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deactivated_at</w:t>
      </w:r>
      <w:r>
        <w:rPr>
          <w:rFonts w:ascii="Arial" w:hAnsi="Arial" w:eastAsia="Arial"/>
          <w:b w:val="0"/>
          <w:i w:val="0"/>
        </w:rPr>
        <w:t xml:space="preserve">, and the NVD-mirror tables, </w:t>
      </w:r>
      <w:r>
        <w:rPr>
          <w:rFonts w:ascii="Arial" w:hAnsi="Arial" w:eastAsia="Arial"/>
          <w:b w:val="0"/>
          <w:i/>
        </w:rPr>
        <w:t>all</w:t>
      </w:r>
      <w:r>
        <w:rPr>
          <w:rFonts w:ascii="Arial" w:hAnsi="Arial" w:eastAsia="Arial"/>
          <w:b w:val="0"/>
          <w:i w:val="0"/>
        </w:rPr>
        <w:t xml:space="preserve"> timestamps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created_on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created_at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expires_at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started_on</w:t>
      </w:r>
      <w:r>
        <w:rPr>
          <w:rFonts w:ascii="Arial" w:hAnsi="Arial" w:eastAsia="Arial"/>
          <w:b w:val="0"/>
          <w:i w:val="0"/>
        </w:rPr>
        <w:t xml:space="preserve">, …) are </w:t>
      </w:r>
      <w:r>
        <w:rPr>
          <w:rFonts w:ascii="Arial" w:hAnsi="Arial" w:eastAsia="Arial"/>
          <w:b/>
          <w:i w:val="0"/>
        </w:rPr>
        <w:t>String columns holding ISO-8601 text</w:t>
      </w:r>
      <w:r>
        <w:rPr>
          <w:rFonts w:ascii="Arial" w:hAnsi="Arial" w:eastAsia="Arial"/>
          <w:b w:val="0"/>
          <w:i w:val="0"/>
        </w:rPr>
        <w:t xml:space="preserve">, not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DateTime</w:t>
      </w:r>
      <w:r>
        <w:rPr>
          <w:rFonts w:ascii="Arial" w:hAnsi="Arial" w:eastAsia="Arial"/>
          <w:b w:val="0"/>
          <w:i w:val="0"/>
        </w:rPr>
        <w:t xml:space="preserve">. tz-aware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DateTime(timezone=True)</w:t>
      </w:r>
      <w:r>
        <w:rPr>
          <w:rFonts w:ascii="Arial" w:hAnsi="Arial" w:eastAsia="Arial"/>
          <w:b w:val="0"/>
          <w:i w:val="0"/>
        </w:rPr>
        <w:t xml:space="preserve"> is used only where noted below.</w:t>
      </w:r>
    </w:p>
    <w:p>
      <w:pPr>
        <w:pBdr>
          <w:bottom w:val="single" w:sz="6" w:color="B8C4CE"/>
        </w:pBdr>
      </w:pPr>
    </w:p>
    <w:p>
      <w:pPr>
        <w:pStyle w:val="Heading2"/>
        <w:keepNext/>
      </w:pPr>
      <w:r>
        <w:rPr>
          <w:rFonts w:ascii="Arial" w:hAnsi="Arial" w:eastAsia="Arial"/>
          <w:b w:val="0"/>
          <w:i w:val="0"/>
        </w:rPr>
        <w:t>2. Field-level data dictionary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Legend: PK = primary key; FK→x = foreign key; "idx" in Key = single-column index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index=True</w:t>
      </w:r>
      <w:r>
        <w:rPr>
          <w:rFonts w:ascii="Arial" w:hAnsi="Arial" w:eastAsia="Arial"/>
          <w:b w:val="0"/>
          <w:i w:val="0"/>
        </w:rPr>
        <w:t xml:space="preserve">). Mixin columns are listed once in §1.1 and flagged per table as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[+SoftDelete]</w:t>
      </w:r>
      <w:r>
        <w:rPr>
          <w:rFonts w:ascii="Arial" w:hAnsi="Arial" w:eastAsia="Arial"/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[+Tenant]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2.1 Identity &amp; tenancy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tenants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Tenant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app/models.py:28</w:t>
      </w:r>
      <w:r>
        <w:rPr>
          <w:rFonts w:ascii="Arial" w:hAnsi="Arial" w:eastAsia="Arial"/>
          <w:b w:val="0"/>
          <w:i w:val="0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33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</w:t>
            </w:r>
          </w:p>
        </w:tc>
        <w:tc>
          <w:tcPr>
            <w:tcW w:type="dxa" w:w="33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name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String(255)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3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Display name</w:t>
            </w:r>
          </w:p>
        </w:tc>
      </w:tr>
      <w:tr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slug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3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URL-safe id</w:t>
            </w:r>
          </w:p>
        </w:tc>
      </w:tr>
      <w:tr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external_iam_tenant_id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String(255)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3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HCL IAM tenant mapping</w:t>
            </w:r>
          </w:p>
        </w:tc>
      </w:tr>
      <w:tr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status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ACTIVE (py)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3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created_at / updated_at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DateTime(timezone=True)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3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tz-aware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Unique: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uq_tenants_slug</w:t>
      </w:r>
      <w:r>
        <w:rPr>
          <w:rFonts w:ascii="Arial" w:hAnsi="Arial" w:eastAsia="Arial"/>
          <w:b w:val="0"/>
          <w:i w:val="0"/>
        </w:rPr>
        <w:t xml:space="preserve"> (slug),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uq_tenants_external_iam_tenant_id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iam_users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IAMUser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app/models.py:45</w:t>
      </w:r>
      <w:r>
        <w:rPr>
          <w:rFonts w:ascii="Arial" w:hAnsi="Arial" w:eastAsia="Arial"/>
          <w:b w:val="0"/>
          <w:i w:val="0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36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36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5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7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15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28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36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36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5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7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</w:t>
            </w:r>
          </w:p>
        </w:tc>
        <w:tc>
          <w:tcPr>
            <w:tcW w:type="dxa" w:w="28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6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external_iam_user_id</w:t>
            </w:r>
          </w:p>
        </w:tc>
        <w:tc>
          <w:tcPr>
            <w:tcW w:type="dxa" w:w="36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String(255)</w:t>
            </w:r>
          </w:p>
        </w:tc>
        <w:tc>
          <w:tcPr>
            <w:tcW w:type="dxa" w:w="15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7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28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HCL IAM subject id</w:t>
            </w:r>
          </w:p>
        </w:tc>
      </w:tr>
      <w:tr>
        <w:tc>
          <w:tcPr>
            <w:tcW w:type="dxa" w:w="36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email</w:t>
            </w:r>
          </w:p>
        </w:tc>
        <w:tc>
          <w:tcPr>
            <w:tcW w:type="dxa" w:w="36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String(320)</w:t>
            </w:r>
          </w:p>
        </w:tc>
        <w:tc>
          <w:tcPr>
            <w:tcW w:type="dxa" w:w="15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7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28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6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display_name</w:t>
            </w:r>
          </w:p>
        </w:tc>
        <w:tc>
          <w:tcPr>
            <w:tcW w:type="dxa" w:w="36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String(255)</w:t>
            </w:r>
          </w:p>
        </w:tc>
        <w:tc>
          <w:tcPr>
            <w:tcW w:type="dxa" w:w="15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7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6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status</w:t>
            </w:r>
          </w:p>
        </w:tc>
        <w:tc>
          <w:tcPr>
            <w:tcW w:type="dxa" w:w="36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5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7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ACTIVE (py)</w:t>
            </w:r>
          </w:p>
        </w:tc>
        <w:tc>
          <w:tcPr>
            <w:tcW w:type="dxa" w:w="15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6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last_login_at</w:t>
            </w:r>
          </w:p>
        </w:tc>
        <w:tc>
          <w:tcPr>
            <w:tcW w:type="dxa" w:w="36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DateTime(timezone=True)</w:t>
            </w:r>
          </w:p>
        </w:tc>
        <w:tc>
          <w:tcPr>
            <w:tcW w:type="dxa" w:w="15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7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6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created_at / updated_at</w:t>
            </w:r>
          </w:p>
        </w:tc>
        <w:tc>
          <w:tcPr>
            <w:tcW w:type="dxa" w:w="36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DateTime(timezone=True)</w:t>
            </w:r>
          </w:p>
        </w:tc>
        <w:tc>
          <w:tcPr>
            <w:tcW w:type="dxa" w:w="15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7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Unique: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uq_iam_users_external_iam_user_id</w:t>
      </w:r>
      <w:r>
        <w:rPr>
          <w:rFonts w:ascii="Arial" w:hAnsi="Arial" w:eastAsia="Arial"/>
          <w:b w:val="0"/>
          <w:i w:val="0"/>
        </w:rPr>
        <w:t>. No password/credential columns — auth is external (HCL IAM); dev seed user id=1 created at startup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app/main.py:488-505</w:t>
      </w:r>
      <w:r>
        <w:rPr>
          <w:rFonts w:ascii="Arial" w:hAnsi="Arial" w:eastAsia="Arial"/>
          <w:b w:val="0"/>
          <w:i w:val="0"/>
        </w:rPr>
        <w:t>).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tenant_users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TenantUser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app/models.py:60</w:t>
      </w:r>
      <w:r>
        <w:rPr>
          <w:rFonts w:ascii="Arial" w:hAnsi="Arial" w:eastAsia="Arial"/>
          <w:b w:val="0"/>
          <w:i w:val="0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3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23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0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1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38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43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23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23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</w:t>
            </w:r>
          </w:p>
        </w:tc>
        <w:tc>
          <w:tcPr>
            <w:tcW w:type="dxa" w:w="43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3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tenant_id</w:t>
            </w:r>
          </w:p>
        </w:tc>
        <w:tc>
          <w:tcPr>
            <w:tcW w:type="dxa" w:w="23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FK→tenants.id ondelete=CASCADE, idx</w:t>
            </w:r>
          </w:p>
        </w:tc>
        <w:tc>
          <w:tcPr>
            <w:tcW w:type="dxa" w:w="43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3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user_id</w:t>
            </w:r>
          </w:p>
        </w:tc>
        <w:tc>
          <w:tcPr>
            <w:tcW w:type="dxa" w:w="23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FK→iam_users.id ondelete=CASCADE, idx</w:t>
            </w:r>
          </w:p>
        </w:tc>
        <w:tc>
          <w:tcPr>
            <w:tcW w:type="dxa" w:w="43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3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role</w:t>
            </w:r>
          </w:p>
        </w:tc>
        <w:tc>
          <w:tcPr>
            <w:tcW w:type="dxa" w:w="23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0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3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e.g. TENANT_ADMIN, PLATFORM_ADMIN (seeded in main.py/migration 033)</w:t>
            </w:r>
          </w:p>
        </w:tc>
      </w:tr>
      <w:tr>
        <w:tc>
          <w:tcPr>
            <w:tcW w:type="dxa" w:w="23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status</w:t>
            </w:r>
          </w:p>
        </w:tc>
        <w:tc>
          <w:tcPr>
            <w:tcW w:type="dxa" w:w="23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0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ACTIVE (py)</w:t>
            </w:r>
          </w:p>
        </w:tc>
        <w:tc>
          <w:tcPr>
            <w:tcW w:type="dxa" w:w="38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3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3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created_at / updated_at</w:t>
            </w:r>
          </w:p>
        </w:tc>
        <w:tc>
          <w:tcPr>
            <w:tcW w:type="dxa" w:w="23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DateTime(timezone=True)</w:t>
            </w:r>
          </w:p>
        </w:tc>
        <w:tc>
          <w:tcPr>
            <w:tcW w:type="dxa" w:w="10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3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Unique: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uq_tenant_users_tenant_user</w:t>
      </w:r>
      <w:r>
        <w:rPr>
          <w:rFonts w:ascii="Arial" w:hAnsi="Arial" w:eastAsia="Arial"/>
          <w:b w:val="0"/>
          <w:i w:val="0"/>
        </w:rPr>
        <w:t xml:space="preserve"> (tenant_id, user_id). Index: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ix_tenant_users_tenant_status</w:t>
      </w:r>
      <w:r>
        <w:rPr>
          <w:rFonts w:ascii="Arial" w:hAnsi="Arial" w:eastAsia="Arial"/>
          <w:b w:val="0"/>
          <w:i w:val="0"/>
        </w:rPr>
        <w:t xml:space="preserve"> (tenant_id, status).</w:t>
      </w: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2.2 Project / product / SBOM hierarchy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projects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Projects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app/models.py:80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[+SoftDelete] [+Tenant]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35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59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35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59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5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project_name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59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5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project_details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9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5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project_status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 (py)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9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1=Active, 0=Inactive (pre-mixin legacy flag)</w:t>
            </w:r>
          </w:p>
        </w:tc>
      </w:tr>
      <w:tr>
        <w:tc>
          <w:tcPr>
            <w:tcW w:type="dxa" w:w="35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created_on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9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ISO text</w:t>
            </w:r>
          </w:p>
        </w:tc>
      </w:tr>
      <w:tr>
        <w:tc>
          <w:tcPr>
            <w:tcW w:type="dxa" w:w="35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created_by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59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5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modified_on / modified_by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9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Unique: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uq_projects_tenant_name</w:t>
      </w:r>
      <w:r>
        <w:rPr>
          <w:rFonts w:ascii="Arial" w:hAnsi="Arial" w:eastAsia="Arial"/>
          <w:b w:val="0"/>
          <w:i w:val="0"/>
        </w:rPr>
        <w:t xml:space="preserve"> (tenant_id, project_name). Index: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ix_projects_tenant_created</w:t>
      </w:r>
      <w:r>
        <w:rPr>
          <w:rFonts w:ascii="Arial" w:hAnsi="Arial" w:eastAsia="Arial"/>
          <w:b w:val="0"/>
          <w:i w:val="0"/>
        </w:rPr>
        <w:t xml:space="preserve"> (tenant_id, created_on). Python-only helper properties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sbom_count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latest_sbom_id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latest_sbom_version</w:t>
      </w:r>
      <w:r>
        <w:rPr>
          <w:rFonts w:ascii="Arial" w:hAnsi="Arial" w:eastAsia="Arial"/>
          <w:b w:val="0"/>
          <w:i w:val="0"/>
        </w:rPr>
        <w:t xml:space="preserve"> (lines 106-123).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products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Product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app/models.py:127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[+SoftDelete] [+Tenant]</w:t>
      </w:r>
      <w:r>
        <w:rPr>
          <w:rFonts w:ascii="Arial" w:hAnsi="Arial" w:eastAsia="Arial"/>
          <w:b w:val="0"/>
          <w:i w:val="0"/>
        </w:rPr>
        <w:t xml:space="preserve"> (added by migration 041)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15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0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296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38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44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15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96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44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15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project_id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96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FK→projects.id ondelete=CASCADE, idx</w:t>
            </w:r>
          </w:p>
        </w:tc>
        <w:tc>
          <w:tcPr>
            <w:tcW w:type="dxa" w:w="44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15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name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String(255)</w:t>
            </w:r>
          </w:p>
        </w:tc>
        <w:tc>
          <w:tcPr>
            <w:tcW w:type="dxa" w:w="10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96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4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15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normalized_name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String(255)</w:t>
            </w:r>
          </w:p>
        </w:tc>
        <w:tc>
          <w:tcPr>
            <w:tcW w:type="dxa" w:w="10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96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4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lowercase match key</w:t>
            </w:r>
          </w:p>
        </w:tc>
      </w:tr>
      <w:tr>
        <w:tc>
          <w:tcPr>
            <w:tcW w:type="dxa" w:w="15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slug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String(255)</w:t>
            </w:r>
          </w:p>
        </w:tc>
        <w:tc>
          <w:tcPr>
            <w:tcW w:type="dxa" w:w="10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96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4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15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description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0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96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4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15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product_key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0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96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4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15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vendor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String(255)</w:t>
            </w:r>
          </w:p>
        </w:tc>
        <w:tc>
          <w:tcPr>
            <w:tcW w:type="dxa" w:w="10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96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4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15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category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0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96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4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15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status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0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96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active (py + server_default)</w:t>
            </w:r>
          </w:p>
        </w:tc>
        <w:tc>
          <w:tcPr>
            <w:tcW w:type="dxa" w:w="38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4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15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latest_version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0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96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4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15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metadata_json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0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96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4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free-form product metadata</w:t>
            </w:r>
          </w:p>
        </w:tc>
      </w:tr>
      <w:tr>
        <w:tc>
          <w:tcPr>
            <w:tcW w:type="dxa" w:w="15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created_by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0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96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4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15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created_at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96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4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ISO text</w:t>
            </w:r>
          </w:p>
        </w:tc>
      </w:tr>
      <w:tr>
        <w:tc>
          <w:tcPr>
            <w:tcW w:type="dxa" w:w="15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updated_at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96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4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15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deleted_at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6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96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4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extra soft-delete string column in addition to the mixin's is_active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Unique: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uq_products_tenant_project_slug</w:t>
      </w:r>
      <w:r>
        <w:rPr>
          <w:rFonts w:ascii="Arial" w:hAnsi="Arial" w:eastAsia="Arial"/>
          <w:b w:val="0"/>
          <w:i w:val="0"/>
        </w:rPr>
        <w:t xml:space="preserve"> (tenant_id, project_id, slug). Indexes: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ix_products_tenant_project_name</w:t>
      </w:r>
      <w:r>
        <w:rPr>
          <w:rFonts w:ascii="Arial" w:hAnsi="Arial" w:eastAsia="Arial"/>
          <w:b w:val="0"/>
          <w:i w:val="0"/>
        </w:rPr>
        <w:t xml:space="preserve"> (tenant_id, project_id, normalized_name),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ix_products_tenant_project</w:t>
      </w:r>
      <w:r>
        <w:rPr>
          <w:rFonts w:ascii="Arial" w:hAnsi="Arial" w:eastAsia="Arial"/>
          <w:b w:val="0"/>
          <w:i w:val="0"/>
        </w:rPr>
        <w:t xml:space="preserve"> (tenant_id, project_id); migration 041 also creates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ix_products_status/created_by/created_at/deleted_at/...</w:t>
      </w:r>
      <w:r>
        <w:rPr>
          <w:rFonts w:ascii="Arial" w:hAnsi="Arial" w:eastAsia="Arial"/>
          <w:b w:val="0"/>
          <w:i w:val="0"/>
        </w:rPr>
        <w:t xml:space="preserve"> (041:83-94).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sbom_type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SBOMType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app/models.py:167</w:t>
      </w:r>
      <w:r>
        <w:rPr>
          <w:rFonts w:ascii="Arial" w:hAnsi="Arial" w:eastAsia="Arial"/>
          <w:b w:val="0"/>
          <w:i w:val="0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509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509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509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509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09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typename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unique</w:t>
            </w:r>
          </w:p>
        </w:tc>
        <w:tc>
          <w:tcPr>
            <w:tcW w:type="dxa" w:w="509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Seeded: CycloneDX, SPDX (app/main.py:527-551)</w:t>
            </w:r>
          </w:p>
        </w:tc>
      </w:tr>
      <w:tr>
        <w:tc>
          <w:tcPr>
            <w:tcW w:type="dxa" w:w="509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type_details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09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09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created_on / created_by / modified_on / modified_by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2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09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sbom_source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SBOMSource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app/models.py:181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[+SoftDelete] [+Tenant]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sbom_name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sbom_data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full SBOM JSON document as text</w:t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sbom_type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FK→sbom_type.id (module idx ix_sbom_source_sbom_type)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projectid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FK→projects.id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legacy spelling; property project_id aliases it</w:t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product_id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FK→products.id, idx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created_on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sbom_version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created_by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productver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legacy product version</w:t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modified_on / modified_by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parent_id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FK→sbom_source.id (self), module idx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version lineage</w:t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change_summary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completeness_score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Float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100.0 (py)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NTIA completeness %</w:t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completeness_report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per-field completeness breakdown</w:t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dedupe_report_json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Stage-9 dedup report</w:t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product_name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denormalized display name (mig 028)</w:t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description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status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String(24)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validated (py + server_default)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8-stage validation outcome (mig 012); pending for legacy rows (mig 013)</w:t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failed_stage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validation_errors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error list from validation pipeline</w:t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error_count / warning_count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0 (py + server_default "0")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validated_at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original_format / current_format / converted_from_format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(module idx on converted_from_format)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SPDX→CDX conversion tracking (mig 029)</w:t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source_sbom_id / converted_sbom_id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FK→sbom_source.id (self), idx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conversion links</w:t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conversion_status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conversion_warnings_json / conversion_report_json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converted_at / converted_by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enrichment_status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(mig 030)</w:t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conversion_started_at / conversion_completed_at / enrichment_started_at / enrichment_completed_at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conversion_error / enrichment_error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component_extraction_status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(mig 036)</w:t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component_extraction_error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component_extraction_attempted_at / component_extraction_completed_at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5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Unique: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uq_sbom_source_tenant_name_version</w:t>
      </w:r>
      <w:r>
        <w:rPr>
          <w:rFonts w:ascii="Arial" w:hAnsi="Arial" w:eastAsia="Arial"/>
          <w:b w:val="0"/>
          <w:i w:val="0"/>
        </w:rPr>
        <w:t xml:space="preserve"> (tenant_id, sbom_name, sbom_version). Indexes: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ix_sbom_source_tenant_project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ix_sbom_source_tenant_product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ix_sbom_source_tenant_created</w:t>
      </w:r>
      <w:r>
        <w:rPr>
          <w:rFonts w:ascii="Arial" w:hAnsi="Arial" w:eastAsia="Arial"/>
          <w:b w:val="0"/>
          <w:i w:val="0"/>
        </w:rPr>
        <w:t xml:space="preserve"> (+ module-level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parent_id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sbom_type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converted_from_format</w:t>
      </w:r>
      <w:r>
        <w:rPr>
          <w:rFonts w:ascii="Arial" w:hAnsi="Arial" w:eastAsia="Arial"/>
          <w:b w:val="0"/>
          <w:i w:val="0"/>
        </w:rPr>
        <w:t xml:space="preserve">). Read-only properties compute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format</w:t>
      </w:r>
      <w:r>
        <w:rPr>
          <w:rFonts w:ascii="Arial" w:hAnsi="Arial" w:eastAsia="Arial"/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spec_version</w:t>
      </w:r>
      <w:r>
        <w:rPr>
          <w:rFonts w:ascii="Arial" w:hAnsi="Arial" w:eastAsia="Arial"/>
          <w:b w:val="0"/>
          <w:i w:val="0"/>
        </w:rPr>
        <w:t xml:space="preserve"> by parsing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sbom_data</w:t>
      </w:r>
      <w:r>
        <w:rPr>
          <w:rFonts w:ascii="Arial" w:hAnsi="Arial" w:eastAsia="Arial"/>
          <w:b w:val="0"/>
          <w:i w:val="0"/>
        </w:rPr>
        <w:t xml:space="preserve"> (lines 301-333).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sbom_validation_sessions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SBOMValidationSession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app/models.py:336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[+Tenant]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Repair workspace for SBOMs that failed validation (not trusted SBOM records).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String(36)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UUID</w:t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project_id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FK→projects.id, idx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user_id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original_filename / sbom_name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String(255)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sbom_type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FK→sbom_type.id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content_type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String(255)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file_size_bytes / original_size_bytes / stored_size_bytes / total_lines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sha256 / original_sha256 / stored_sha256 / content_sha256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 each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integrity hashes (migs 038/039)</w:t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storage_backend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detected_format / detected_version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detection_confidence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Float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detection_evidence_json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raw_content_text / sanitized_content / current_content / repair_content_text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staged SBOM content</w:t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raw_content_blob / repair_content_blob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LargeBinary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large-file path</w:t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raw_storage_path / repair_storage_path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String(1024)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validation_status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failed (py + server_default)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validation_errors_json / stage_results_json / latest_error_report_json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is_large_file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False (py) + server_default sa.false()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(mig 039)</w:t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full_editor_allowed / can_edit / can_ai_fix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True (py) + server_default sa.true()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security_blocked_reason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created_at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updated_at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expires_at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session TTL</w:t>
            </w:r>
          </w:p>
        </w:tc>
      </w:tr>
      <w:tr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imported_sbom_id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35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8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FK→sbom_source.id, idx</w:t>
            </w:r>
          </w:p>
        </w:tc>
        <w:tc>
          <w:tcPr>
            <w:tcW w:type="dxa" w:w="32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set once repaired SBOM is imported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Relationship: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events</w:t>
      </w:r>
      <w:r>
        <w:rPr>
          <w:rFonts w:ascii="Arial" w:hAnsi="Arial" w:eastAsia="Arial"/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SBOMValidationSessionEvent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cascade="all, delete-orphan"</w:t>
      </w:r>
      <w:r>
        <w:rPr>
          <w:rFonts w:ascii="Arial" w:hAnsi="Arial" w:eastAsia="Arial"/>
          <w:b w:val="0"/>
          <w:i w:val="0"/>
        </w:rPr>
        <w:t xml:space="preserve">, plus FK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ondelete=CASCADE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sbom_validation_session_events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SBOMValidationSessionEvent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app/models.py:397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[+Tenant]</w:t>
      </w:r>
      <w:r>
        <w:rPr>
          <w:rFonts w:ascii="Arial" w:hAnsi="Arial" w:eastAsia="Arial"/>
          <w:b w:val="0"/>
          <w:i w:val="0"/>
        </w:rPr>
        <w:t xml:space="preserve"> — append-only audit for repair sessions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8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3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34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28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3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34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8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session_id</w:t>
            </w:r>
          </w:p>
        </w:tc>
        <w:tc>
          <w:tcPr>
            <w:tcW w:type="dxa" w:w="13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String(36)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FK→sbom_validation_sessions.id ondelete=CASCADE, idx</w:t>
            </w:r>
          </w:p>
        </w:tc>
        <w:tc>
          <w:tcPr>
            <w:tcW w:type="dxa" w:w="34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8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event_type</w:t>
            </w:r>
          </w:p>
        </w:tc>
        <w:tc>
          <w:tcPr>
            <w:tcW w:type="dxa" w:w="13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4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8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actor_user_id</w:t>
            </w:r>
          </w:p>
        </w:tc>
        <w:tc>
          <w:tcPr>
            <w:tcW w:type="dxa" w:w="13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4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8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timestamp</w:t>
            </w:r>
          </w:p>
        </w:tc>
        <w:tc>
          <w:tcPr>
            <w:tcW w:type="dxa" w:w="13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4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8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summary</w:t>
            </w:r>
          </w:p>
        </w:tc>
        <w:tc>
          <w:tcPr>
            <w:tcW w:type="dxa" w:w="13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8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before_hash / after_hash</w:t>
            </w:r>
          </w:p>
        </w:tc>
        <w:tc>
          <w:tcPr>
            <w:tcW w:type="dxa" w:w="13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content hashes around an edit</w:t>
            </w:r>
          </w:p>
        </w:tc>
      </w:tr>
      <w:tr>
        <w:tc>
          <w:tcPr>
            <w:tcW w:type="dxa" w:w="28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metadata_json</w:t>
            </w:r>
          </w:p>
        </w:tc>
        <w:tc>
          <w:tcPr>
            <w:tcW w:type="dxa" w:w="13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sbom_analysis_report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SBOMAnalysisReport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app/models.py:420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[+SoftDelete] [+Tenant]</w:t>
      </w:r>
      <w:r>
        <w:rPr>
          <w:rFonts w:ascii="Arial" w:hAnsi="Arial" w:eastAsia="Arial"/>
          <w:b w:val="0"/>
          <w:i w:val="0"/>
        </w:rPr>
        <w:t xml:space="preserve"> (legacy report rows)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23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58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2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3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58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sbom_ref_id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3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FK→sbom_source.id</w:t>
            </w:r>
          </w:p>
        </w:tc>
        <w:tc>
          <w:tcPr>
            <w:tcW w:type="dxa" w:w="58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sbom_result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3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8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project_id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3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8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String, kept for backward compat (comment line 426)</w:t>
            </w:r>
          </w:p>
        </w:tc>
      </w:tr>
      <w:tr>
        <w:tc>
          <w:tcPr>
            <w:tcW w:type="dxa" w:w="2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created_on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3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8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analysis_details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3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8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reference_source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3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8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sbom_analysis_level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36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8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sbom_component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SBOMComponent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app/models.py:435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[+SoftDelete] [+Tenant]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sbom_id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FK→sbom_source.id, idx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bom_ref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module idx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CycloneDX bom-ref</w:t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component_type / component_group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name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version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purl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cpe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cpe_source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provenance of CPE (mig 031)</w:t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supplier / scope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created_on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ecosystem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original_name / original_version / original_purl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Stage-9 normalization originals (mig 037)</w:t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normalized_name / normalized_version / normalized_ecosystem / normalized_purl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 each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purl_type / purl_namespace / purl_name / purl_version / purl_subpath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parsed PURL parts</w:t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purl_qualifiers_json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PURL qualifiers map</w:t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normalized_cpes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 of normalized CPE strings</w:t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primary_cpe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cpe_evidence_json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normalized_supplier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normalized_package_key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canonical_identity_confidence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license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hashes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lifecycle_status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e.g. EOL/active (provider-enriched)</w:t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eos_date / eol_date / eof_date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end-of-support/life/fix dates</w:t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is_deprecated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YES*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False (py)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*no explicit nullable → nullable</w:t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deprecated / unsupported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False (py)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maintenance_status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latest_version / latest_supported_version / recommended_version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lifecycle_recommendation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lifecycle_source / lifecycle_source_url / lifecycle_confidence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lifecycle_checked_at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lifecycle_evidence_json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lifecycle_is_stale / lifecycle_manual_override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False (py)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normalized_component_key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dedup identity key</w:t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dedupe_canonical_id / dedupe_group_id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 each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is_duplicate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False (py)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duplicate_of_component_id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FK→sbom_component.id (self) ondelete=CASCADE, module idx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dedupe_reason / dedupe_confidence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normalization_notes_json / dedupe_evidence_json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2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Unique: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uq_sbom_component_fingerprint</w:t>
      </w:r>
      <w:r>
        <w:rPr>
          <w:rFonts w:ascii="Arial" w:hAnsi="Arial" w:eastAsia="Arial"/>
          <w:b w:val="0"/>
          <w:i w:val="0"/>
        </w:rPr>
        <w:t xml:space="preserve"> (tenant_id, sbom_id, bom_ref, name, version, cpe) — component dedup within an SBOM. Indexes: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ix_sbom_component_sbom_name</w:t>
      </w:r>
      <w:r>
        <w:rPr>
          <w:rFonts w:ascii="Arial" w:hAnsi="Arial" w:eastAsia="Arial"/>
          <w:b w:val="0"/>
          <w:i w:val="0"/>
        </w:rPr>
        <w:t xml:space="preserve"> (sbom_id, name),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ix_sbom_component_lifecycle</w:t>
      </w:r>
      <w:r>
        <w:rPr>
          <w:rFonts w:ascii="Arial" w:hAnsi="Arial" w:eastAsia="Arial"/>
          <w:b w:val="0"/>
          <w:i w:val="0"/>
        </w:rPr>
        <w:t xml:space="preserve"> (lifecycle_status, ecosystem),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ix_sbom_component_sbom_normalized_key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ix_sbom_component_sbom_is_duplicate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ix_sbom_component_normalized_identity</w:t>
      </w:r>
      <w:r>
        <w:rPr>
          <w:rFonts w:ascii="Arial" w:hAnsi="Arial" w:eastAsia="Arial"/>
          <w:b w:val="0"/>
          <w:i w:val="0"/>
        </w:rPr>
        <w:t xml:space="preserve"> (normalized_ecosystem, normalized_name, normalized_version).</w:t>
      </w: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2.3 Analysis runs, findings, schedules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analysis_run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AnalysisRun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app/models.py:767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[+SoftDelete] [+Tenant]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27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21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7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1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sbom_id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7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1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FK→sbom_source.id, idx</w:t>
            </w:r>
          </w:p>
        </w:tc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project_id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7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1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FK→projects.id, idx</w:t>
            </w:r>
          </w:p>
        </w:tc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product_id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7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1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FK→products.id, idx</w:t>
            </w:r>
          </w:p>
        </w:tc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run_status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7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1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Canonical: OK FINDINGS PARTIAL ERROR RUNNING PENDING NO_DATA (app/services/analysis_service.py:114-120, ADR-0001). No CHECK constraint — string column, Python-enforced. Legacy PASS/FAIL renamed by migration 005</w:t>
            </w:r>
          </w:p>
        </w:tc>
      </w:tr>
      <w:tr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sbom_name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7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1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denormalized snapshot</w:t>
            </w:r>
          </w:p>
        </w:tc>
      </w:tr>
      <w:tr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source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7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NVD (py)</w:t>
            </w:r>
          </w:p>
        </w:tc>
        <w:tc>
          <w:tcPr>
            <w:tcW w:type="dxa" w:w="21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analysis source label</w:t>
            </w:r>
          </w:p>
        </w:tc>
      </w:tr>
      <w:tr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trigger_source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7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unknown (py + server_default)</w:t>
            </w:r>
          </w:p>
        </w:tc>
        <w:tc>
          <w:tcPr>
            <w:tcW w:type="dxa" w:w="21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api / manual / schedule / unknown (mig 040; values from app/routers/analyze_endpoints.py:205, sboms_crud.py:1555, workers/scheduled_analysis.py:193)</w:t>
            </w:r>
          </w:p>
        </w:tc>
      </w:tr>
      <w:tr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started_on / completed_on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7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1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ISO text</w:t>
            </w:r>
          </w:p>
        </w:tc>
      </w:tr>
      <w:tr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duration_ms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7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0 (py)</w:t>
            </w:r>
          </w:p>
        </w:tc>
        <w:tc>
          <w:tcPr>
            <w:tcW w:type="dxa" w:w="21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total_components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7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0 (py)</w:t>
            </w:r>
          </w:p>
        </w:tc>
        <w:tc>
          <w:tcPr>
            <w:tcW w:type="dxa" w:w="21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counter</w:t>
            </w:r>
          </w:p>
        </w:tc>
      </w:tr>
      <w:tr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components_with_cpe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7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0 (py)</w:t>
            </w:r>
          </w:p>
        </w:tc>
        <w:tc>
          <w:tcPr>
            <w:tcW w:type="dxa" w:w="21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counter</w:t>
            </w:r>
          </w:p>
        </w:tc>
      </w:tr>
      <w:tr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total_findings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7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0 (py)</w:t>
            </w:r>
          </w:p>
        </w:tc>
        <w:tc>
          <w:tcPr>
            <w:tcW w:type="dxa" w:w="21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counter</w:t>
            </w:r>
          </w:p>
        </w:tc>
      </w:tr>
      <w:tr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critical_count / high_count / medium_count / low_count / unknown_count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7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0 (py)</w:t>
            </w:r>
          </w:p>
        </w:tc>
        <w:tc>
          <w:tcPr>
            <w:tcW w:type="dxa" w:w="21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severity counters</w:t>
            </w:r>
          </w:p>
        </w:tc>
      </w:tr>
      <w:tr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query_error_count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7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0 (py)</w:t>
            </w:r>
          </w:p>
        </w:tc>
        <w:tc>
          <w:tcPr>
            <w:tcW w:type="dxa" w:w="21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upstream feed errors → drives PARTIAL</w:t>
            </w:r>
          </w:p>
        </w:tc>
      </w:tr>
      <w:tr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raw_report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79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1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full run JSON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No table-level unique constraints. Counters are written after findings persist via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calculate_run_finding_metrics</w:t>
      </w:r>
      <w:r>
        <w:rPr>
          <w:rFonts w:ascii="Arial" w:hAnsi="Arial" w:eastAsia="Arial"/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apply_metrics_to_run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app/services/analysis_service.py:345-355</w:t>
      </w:r>
      <w:r>
        <w:rPr>
          <w:rFonts w:ascii="Arial" w:hAnsi="Arial" w:eastAsia="Arial"/>
          <w:b w:val="0"/>
          <w:i w:val="0"/>
        </w:rPr>
        <w:t>).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analysis_finding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AnalysisFinding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app/models.py:812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[+SoftDelete] [+Tenant]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analysis_run_id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FK→analysis_run.id, idx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component_id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FK→sbom_component.id, idx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vuln_id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CVE/GHSA id; fallback UNKNOWN-CVE (analysis_service.py:260)</w:t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source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comma-joined source list</w:t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title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description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severity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Uppercased; UNKNOWN fallback (analysis_service.py:309). No CHECK</w:t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score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Float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CVSS score</w:t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vector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CVSS vector string</w:t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published_on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reference_url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cwe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JSON-encoded sorted list OR legacy scalar string</w:t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cpe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matched CPE</w:t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component_name / component_version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denormalized</w:t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fixed_versions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 array stored as string</w:t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attack_vector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cvss_version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aliases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 array as string</w:t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match_reason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version-range verdict (mig 016); Python Literal, no CHECK</w:t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matched_range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match_confidence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Float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token-overlap score in [0,1] (mig 017); no DB CHECK by design (comment lines 848-853)</w:t>
            </w:r>
          </w:p>
        </w:tc>
      </w:tr>
      <w:tr>
        <w:tc>
          <w:tcPr>
            <w:tcW w:type="dxa" w:w="38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match_strategy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cpe_name / virtual_match_string / keyword_search / purl_direct / ghsa_alias (comment lines 855-861)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/>
          <w:i w:val="0"/>
        </w:rPr>
        <w:t>Dedup uniqueness guarantee:</w:t>
      </w:r>
      <w:r>
        <w:rPr>
          <w:rFonts w:ascii="Arial" w:hAnsi="Arial" w:eastAsia="Arial"/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uq_analysis_finding_run_vuln_cpe</w:t>
      </w:r>
      <w:r>
        <w:rPr>
          <w:rFonts w:ascii="Arial" w:hAnsi="Arial" w:eastAsia="Arial"/>
          <w:b w:val="0"/>
          <w:i w:val="0"/>
        </w:rPr>
        <w:t xml:space="preserve"> UNIQUE(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analysis_run_id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vuln_id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cpe</w:t>
      </w:r>
      <w:r>
        <w:rPr>
          <w:rFonts w:ascii="Arial" w:hAnsi="Arial" w:eastAsia="Arial"/>
          <w:b w:val="0"/>
          <w:i w:val="0"/>
        </w:rPr>
        <w:t>)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app/models.py:868</w:t>
      </w:r>
      <w:r>
        <w:rPr>
          <w:rFonts w:ascii="Arial" w:hAnsi="Arial" w:eastAsia="Arial"/>
          <w:b w:val="0"/>
          <w:i w:val="0"/>
        </w:rPr>
        <w:t xml:space="preserve">) — at most one row per (run, vulnerability, CPE). Re-analysis of an existing run first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DELETE</w:t>
      </w:r>
      <w:r>
        <w:rPr>
          <w:rFonts w:ascii="Arial" w:hAnsi="Arial" w:eastAsia="Arial"/>
          <w:b w:val="0"/>
          <w:i w:val="0"/>
        </w:rPr>
        <w:t>s all its findings and rewrites them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app/services/analysis_service.py:242-244</w:t>
      </w:r>
      <w:r>
        <w:rPr>
          <w:rFonts w:ascii="Arial" w:hAnsi="Arial" w:eastAsia="Arial"/>
          <w:b w:val="0"/>
          <w:i w:val="0"/>
        </w:rPr>
        <w:t xml:space="preserve">), so the constraint guards within-run duplicates from multi-source merge. Index: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ix_analysis_finding_run_severity</w:t>
      </w:r>
      <w:r>
        <w:rPr>
          <w:rFonts w:ascii="Arial" w:hAnsi="Arial" w:eastAsia="Arial"/>
          <w:b w:val="0"/>
          <w:i w:val="0"/>
        </w:rPr>
        <w:t xml:space="preserve"> (analysis_run_id, severity). </w:t>
      </w:r>
      <w:r>
        <w:rPr>
          <w:rFonts w:ascii="Arial" w:hAnsi="Arial" w:eastAsia="Arial"/>
          <w:b/>
          <w:i w:val="0"/>
        </w:rPr>
        <w:t>EPSS/KEV/lifecycle values are NOT columns here</w:t>
      </w:r>
      <w:r>
        <w:rPr>
          <w:rFonts w:ascii="Arial" w:hAnsi="Arial" w:eastAsia="Arial"/>
          <w:b w:val="0"/>
          <w:i w:val="0"/>
        </w:rPr>
        <w:t xml:space="preserve"> — they are joined at read time from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epss_score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kev_entry</w:t>
      </w:r>
      <w:r>
        <w:rPr>
          <w:rFonts w:ascii="Arial" w:hAnsi="Arial" w:eastAsia="Arial"/>
          <w:b w:val="0"/>
          <w:i w:val="0"/>
        </w:rPr>
        <w:t xml:space="preserve">, and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sbom_component</w:t>
      </w:r>
      <w:r>
        <w:rPr>
          <w:rFonts w:ascii="Arial" w:hAnsi="Arial" w:eastAsia="Arial"/>
          <w:b w:val="0"/>
          <w:i w:val="0"/>
        </w:rPr>
        <w:t xml:space="preserve"> lifecycle fields.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analysis_schedule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AnalysisSchedule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app/models.py:913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[+SoftDelete] [+Tenant]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DB type | Nullable | Default | Key | Description |</w:t>
      </w:r>
      <w:r>
        <w:br/>
      </w:r>
      <w:r>
        <w:rPr>
          <w:rFonts w:ascii="Arial" w:hAnsi="Arial" w:eastAsia="Arial"/>
          <w:b w:val="0"/>
          <w:i w:val="0"/>
        </w:rPr>
        <w:t>|---|---|---|---|---|---|</w:t>
      </w:r>
      <w:r>
        <w:br/>
      </w:r>
      <w:r>
        <w:rPr>
          <w:rFonts w:ascii="Arial" w:hAnsi="Arial" w:eastAsia="Arial"/>
          <w:b w:val="0"/>
          <w:i w:val="0"/>
        </w:rPr>
        <w:t>| id | Integer | NO | — | PK, idx | |</w:t>
      </w:r>
      <w:r>
        <w:br/>
      </w:r>
      <w:r>
        <w:rPr>
          <w:rFonts w:ascii="Arial" w:hAnsi="Arial" w:eastAsia="Arial"/>
          <w:b w:val="0"/>
          <w:i w:val="0"/>
        </w:rPr>
        <w:t xml:space="preserve">| scope | String(16) | NO | — | —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PROJECT</w:t>
      </w:r>
      <w:r>
        <w:rPr>
          <w:rFonts w:ascii="Arial" w:hAnsi="Arial" w:eastAsia="Arial"/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PRODUCT</w:t>
      </w:r>
      <w:r>
        <w:rPr>
          <w:rFonts w:ascii="Arial" w:hAnsi="Arial" w:eastAsia="Arial"/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project_id | Integer | YES | — | FK→projects.id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ondelete=CASCADE</w:t>
      </w:r>
      <w:r>
        <w:rPr>
          <w:rFonts w:ascii="Arial" w:hAnsi="Arial" w:eastAsia="Arial"/>
          <w:b w:val="0"/>
          <w:i w:val="0"/>
        </w:rPr>
        <w:t>, idx | |</w:t>
      </w:r>
      <w:r>
        <w:br/>
      </w:r>
      <w:r>
        <w:rPr>
          <w:rFonts w:ascii="Arial" w:hAnsi="Arial" w:eastAsia="Arial"/>
          <w:b w:val="0"/>
          <w:i w:val="0"/>
        </w:rPr>
        <w:t xml:space="preserve">| product_id | Integer | YES | — | FK→products.id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ondelete=CASCADE</w:t>
      </w:r>
      <w:r>
        <w:rPr>
          <w:rFonts w:ascii="Arial" w:hAnsi="Arial" w:eastAsia="Arial"/>
          <w:b w:val="0"/>
          <w:i w:val="0"/>
        </w:rPr>
        <w:t>, idx | |</w:t>
      </w:r>
      <w:r>
        <w:br/>
      </w:r>
      <w:r>
        <w:rPr>
          <w:rFonts w:ascii="Arial" w:hAnsi="Arial" w:eastAsia="Arial"/>
          <w:b w:val="0"/>
          <w:i w:val="0"/>
        </w:rPr>
        <w:t xml:space="preserve">| sbom_id | Integer | YES | — | FK→sbom_source.id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ondelete=CASCADE</w:t>
      </w:r>
      <w:r>
        <w:rPr>
          <w:rFonts w:ascii="Arial" w:hAnsi="Arial" w:eastAsia="Arial"/>
          <w:b w:val="0"/>
          <w:i w:val="0"/>
        </w:rPr>
        <w:t>, idx | |</w:t>
      </w:r>
      <w:r>
        <w:br/>
      </w:r>
      <w:r>
        <w:rPr>
          <w:rFonts w:ascii="Arial" w:hAnsi="Arial" w:eastAsia="Arial"/>
          <w:b w:val="0"/>
          <w:i w:val="0"/>
        </w:rPr>
        <w:t xml:space="preserve">| cadence | String(16) | NO | — | —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DAILY|WEEKLY|BIWEEKLY|MONTHLY|QUARTERLY|CUSTOM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>| cron_expression | String(128) | YES | — | — | only when cadence=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CUSTOM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>| day_of_week | Integer | YES | — | — | 0=Mon..6=Sun |</w:t>
      </w:r>
      <w:r>
        <w:br/>
      </w:r>
      <w:r>
        <w:rPr>
          <w:rFonts w:ascii="Arial" w:hAnsi="Arial" w:eastAsia="Arial"/>
          <w:b w:val="0"/>
          <w:i w:val="0"/>
        </w:rPr>
        <w:t>| day_of_month | Integer | YES | — | — | 1..28 |</w:t>
      </w:r>
      <w:r>
        <w:br/>
      </w:r>
      <w:r>
        <w:rPr>
          <w:rFonts w:ascii="Arial" w:hAnsi="Arial" w:eastAsia="Arial"/>
          <w:b w:val="0"/>
          <w:i w:val="0"/>
        </w:rPr>
        <w:t xml:space="preserve">| hour_utc | Integer | NO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2</w:t>
      </w:r>
      <w:r>
        <w:rPr>
          <w:rFonts w:ascii="Arial" w:hAnsi="Arial" w:eastAsia="Arial"/>
          <w:b w:val="0"/>
          <w:i w:val="0"/>
        </w:rPr>
        <w:t xml:space="preserve"> (py) | — | |</w:t>
      </w:r>
      <w:r>
        <w:br/>
      </w:r>
      <w:r>
        <w:rPr>
          <w:rFonts w:ascii="Arial" w:hAnsi="Arial" w:eastAsia="Arial"/>
          <w:b w:val="0"/>
          <w:i w:val="0"/>
        </w:rPr>
        <w:t xml:space="preserve">| timezone | String(64) | NO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UTC</w:t>
      </w:r>
      <w:r>
        <w:rPr>
          <w:rFonts w:ascii="Arial" w:hAnsi="Arial" w:eastAsia="Arial"/>
          <w:b w:val="0"/>
          <w:i w:val="0"/>
        </w:rPr>
        <w:t xml:space="preserve"> (py) | — | |</w:t>
      </w:r>
      <w:r>
        <w:br/>
      </w:r>
      <w:r>
        <w:rPr>
          <w:rFonts w:ascii="Arial" w:hAnsi="Arial" w:eastAsia="Arial"/>
          <w:b w:val="0"/>
          <w:i w:val="0"/>
        </w:rPr>
        <w:t xml:space="preserve">| enabled | Boolean | NO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True</w:t>
      </w:r>
      <w:r>
        <w:rPr>
          <w:rFonts w:ascii="Arial" w:hAnsi="Arial" w:eastAsia="Arial"/>
          <w:b w:val="0"/>
          <w:i w:val="0"/>
        </w:rPr>
        <w:t xml:space="preserve"> (py) | — | |</w:t>
      </w:r>
      <w:r>
        <w:br/>
      </w:r>
      <w:r>
        <w:rPr>
          <w:rFonts w:ascii="Arial" w:hAnsi="Arial" w:eastAsia="Arial"/>
          <w:b w:val="0"/>
          <w:i w:val="0"/>
        </w:rPr>
        <w:t>| next_run_at | String | YES | — | idx | |</w:t>
      </w:r>
      <w:r>
        <w:br/>
      </w:r>
      <w:r>
        <w:rPr>
          <w:rFonts w:ascii="Arial" w:hAnsi="Arial" w:eastAsia="Arial"/>
          <w:b w:val="0"/>
          <w:i w:val="0"/>
        </w:rPr>
        <w:t>| last_run_at | String | YES | — | — | |</w:t>
      </w:r>
      <w:r>
        <w:br/>
      </w:r>
      <w:r>
        <w:rPr>
          <w:rFonts w:ascii="Arial" w:hAnsi="Arial" w:eastAsia="Arial"/>
          <w:b w:val="0"/>
          <w:i w:val="0"/>
        </w:rPr>
        <w:t>| last_run_status | String(16) | YES | — | — | same vocabulary as run_status (renamed in mig 005) |</w:t>
      </w:r>
      <w:r>
        <w:br/>
      </w:r>
      <w:r>
        <w:rPr>
          <w:rFonts w:ascii="Arial" w:hAnsi="Arial" w:eastAsia="Arial"/>
          <w:b w:val="0"/>
          <w:i w:val="0"/>
        </w:rPr>
        <w:t xml:space="preserve">| last_run_id | Integer | YES | — | FK→analysis_run.id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ondelete=SET NULL</w:t>
      </w:r>
      <w:r>
        <w:rPr>
          <w:rFonts w:ascii="Arial" w:hAnsi="Arial" w:eastAsia="Arial"/>
          <w:b w:val="0"/>
          <w:i w:val="0"/>
        </w:rPr>
        <w:t xml:space="preserve"> | |</w:t>
      </w:r>
      <w:r>
        <w:br/>
      </w:r>
      <w:r>
        <w:rPr>
          <w:rFonts w:ascii="Arial" w:hAnsi="Arial" w:eastAsia="Arial"/>
          <w:b w:val="0"/>
          <w:i w:val="0"/>
        </w:rPr>
        <w:t xml:space="preserve">| consecutive_failures | Integer | NO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0</w:t>
      </w:r>
      <w:r>
        <w:rPr>
          <w:rFonts w:ascii="Arial" w:hAnsi="Arial" w:eastAsia="Arial"/>
          <w:b w:val="0"/>
          <w:i w:val="0"/>
        </w:rPr>
        <w:t xml:space="preserve"> (py) | — | |</w:t>
      </w:r>
      <w:r>
        <w:br/>
      </w:r>
      <w:r>
        <w:rPr>
          <w:rFonts w:ascii="Arial" w:hAnsi="Arial" w:eastAsia="Arial"/>
          <w:b w:val="0"/>
          <w:i w:val="0"/>
        </w:rPr>
        <w:t xml:space="preserve">| min_gap_minutes | Integer | NO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60</w:t>
      </w:r>
      <w:r>
        <w:rPr>
          <w:rFonts w:ascii="Arial" w:hAnsi="Arial" w:eastAsia="Arial"/>
          <w:b w:val="0"/>
          <w:i w:val="0"/>
        </w:rPr>
        <w:t xml:space="preserve"> (py) | — | debounce |</w:t>
      </w:r>
      <w:r>
        <w:br/>
      </w:r>
      <w:r>
        <w:rPr>
          <w:rFonts w:ascii="Arial" w:hAnsi="Arial" w:eastAsia="Arial"/>
          <w:b w:val="0"/>
          <w:i w:val="0"/>
        </w:rPr>
        <w:t>| created_on / created_by / modified_on / modified_by | String | YES | — | — | |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CHECK constraints (lines 956-976):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ck_analysis_schedule_scope</w:t>
      </w:r>
      <w:r>
        <w:rPr>
          <w:rFonts w:ascii="Arial" w:hAnsi="Arial" w:eastAsia="Arial"/>
          <w:b w:val="0"/>
          <w:i w:val="0"/>
        </w:rPr>
        <w:t xml:space="preserve"> (scope in 3 values),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ck_analysis_schedule_cadence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ck_analysis_schedule_target</w:t>
      </w:r>
      <w:r>
        <w:rPr>
          <w:rFonts w:ascii="Arial" w:hAnsi="Arial" w:eastAsia="Arial"/>
          <w:b w:val="0"/>
          <w:i w:val="0"/>
        </w:rPr>
        <w:t xml:space="preserve"> (exactly one of project_id/product_id/sbom_id set matching scope),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ck_analysis_schedule_hour_range</w:t>
      </w:r>
      <w:r>
        <w:rPr>
          <w:rFonts w:ascii="Arial" w:hAnsi="Arial" w:eastAsia="Arial"/>
          <w:b w:val="0"/>
          <w:i w:val="0"/>
        </w:rPr>
        <w:t xml:space="preserve"> (0-23),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..._dow_range</w:t>
      </w:r>
      <w:r>
        <w:rPr>
          <w:rFonts w:ascii="Arial" w:hAnsi="Arial" w:eastAsia="Arial"/>
          <w:b w:val="0"/>
          <w:i w:val="0"/>
        </w:rPr>
        <w:t xml:space="preserve"> (0-6/NULL),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..._dom_range</w:t>
      </w:r>
      <w:r>
        <w:rPr>
          <w:rFonts w:ascii="Arial" w:hAnsi="Arial" w:eastAsia="Arial"/>
          <w:b w:val="0"/>
          <w:i w:val="0"/>
        </w:rPr>
        <w:t xml:space="preserve"> (1-28/NULL). Index: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ix_analysis_schedule_due</w:t>
      </w:r>
      <w:r>
        <w:rPr>
          <w:rFonts w:ascii="Arial" w:hAnsi="Arial" w:eastAsia="Arial"/>
          <w:b w:val="0"/>
          <w:i w:val="0"/>
        </w:rPr>
        <w:t xml:space="preserve"> (enabled, next_run_at).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run_cache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RunCache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app/models.py:873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[+Tenant]</w:t>
      </w:r>
      <w:r>
        <w:rPr>
          <w:rFonts w:ascii="Arial" w:hAnsi="Arial" w:eastAsia="Arial"/>
          <w:b w:val="0"/>
          <w:i w:val="0"/>
        </w:rPr>
        <w:t xml:space="preserve"> — ad-hoc analysis payloads for PDF export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DB type | Nullable | Default | Key | Description |</w:t>
      </w:r>
      <w:r>
        <w:br/>
      </w:r>
      <w:r>
        <w:rPr>
          <w:rFonts w:ascii="Arial" w:hAnsi="Arial" w:eastAsia="Arial"/>
          <w:b w:val="0"/>
          <w:i w:val="0"/>
        </w:rPr>
        <w:t>|---|---|---|---|---|---|</w:t>
      </w:r>
      <w:r>
        <w:br/>
      </w:r>
      <w:r>
        <w:rPr>
          <w:rFonts w:ascii="Arial" w:hAnsi="Arial" w:eastAsia="Arial"/>
          <w:b w:val="0"/>
          <w:i w:val="0"/>
        </w:rPr>
        <w:t>| id | Integer | NO | — | PK, idx | doubles as the client-facing runId |</w:t>
      </w:r>
      <w:r>
        <w:br/>
      </w:r>
      <w:r>
        <w:rPr>
          <w:rFonts w:ascii="Arial" w:hAnsi="Arial" w:eastAsia="Arial"/>
          <w:b w:val="0"/>
          <w:i w:val="0"/>
        </w:rPr>
        <w:t>| run_json | Text | NO | — | — | whole run JSON |</w:t>
      </w:r>
      <w:r>
        <w:br/>
      </w:r>
      <w:r>
        <w:rPr>
          <w:rFonts w:ascii="Arial" w:hAnsi="Arial" w:eastAsia="Arial"/>
          <w:b w:val="0"/>
          <w:i w:val="0"/>
        </w:rPr>
        <w:t>| created_on | String | YES | — | — | |</w:t>
      </w:r>
      <w:r>
        <w:br/>
      </w:r>
      <w:r>
        <w:rPr>
          <w:rFonts w:ascii="Arial" w:hAnsi="Arial" w:eastAsia="Arial"/>
          <w:b w:val="0"/>
          <w:i w:val="0"/>
        </w:rPr>
        <w:t xml:space="preserve">| source | String | YES | — | —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consolidated|nvd|osv|ghsa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>| sbom_id | Integer | YES | — | — (</w:t>
      </w:r>
      <w:r>
        <w:rPr>
          <w:rFonts w:ascii="Arial" w:hAnsi="Arial" w:eastAsia="Arial"/>
          <w:b/>
          <w:i w:val="0"/>
        </w:rPr>
        <w:t>no FK, intentional</w:t>
      </w:r>
      <w:r>
        <w:rPr>
          <w:rFonts w:ascii="Arial" w:hAnsi="Arial" w:eastAsia="Arial"/>
          <w:b w:val="0"/>
          <w:i w:val="0"/>
        </w:rPr>
        <w:t>) | for cache invalidation |</w:t>
      </w: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2.4 VEX &amp; lifecycle-override audit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vex_documents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VexDocument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app/models.py:676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[+Tenant]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43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34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0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32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3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34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32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3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sbom_id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34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FK→sbom_source.id ondelete=CASCADE, idx</w:t>
            </w:r>
          </w:p>
        </w:tc>
        <w:tc>
          <w:tcPr>
            <w:tcW w:type="dxa" w:w="32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3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source_type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34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uploaded (py)</w:t>
            </w:r>
          </w:p>
        </w:tc>
        <w:tc>
          <w:tcPr>
            <w:tcW w:type="dxa" w:w="40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2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uploaded vs discovered</w:t>
            </w:r>
          </w:p>
        </w:tc>
      </w:tr>
      <w:tr>
        <w:tc>
          <w:tcPr>
            <w:tcW w:type="dxa" w:w="43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format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4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2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CSAF/CycloneDX-VEX/OpenVEX etc.</w:t>
            </w:r>
          </w:p>
        </w:tc>
      </w:tr>
      <w:tr>
        <w:tc>
          <w:tcPr>
            <w:tcW w:type="dxa" w:w="43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author / source_url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4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3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discovery_evidence_json / provider_errors_json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4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(mig 027)</w:t>
            </w:r>
          </w:p>
        </w:tc>
      </w:tr>
      <w:tr>
        <w:tc>
          <w:tcPr>
            <w:tcW w:type="dxa" w:w="43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last_refresh_status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4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3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uploaded_by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4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2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3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uploaded_at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34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2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3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raw_document_json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4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2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full VEX document</w:t>
            </w:r>
          </w:p>
        </w:tc>
      </w:tr>
      <w:tr>
        <w:tc>
          <w:tcPr>
            <w:tcW w:type="dxa" w:w="43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validation_status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34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accepted (py)</w:t>
            </w:r>
          </w:p>
        </w:tc>
        <w:tc>
          <w:tcPr>
            <w:tcW w:type="dxa" w:w="40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2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Relationship: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statements</w:t>
      </w:r>
      <w:r>
        <w:rPr>
          <w:rFonts w:ascii="Arial" w:hAnsi="Arial" w:eastAsia="Arial"/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cascade="all, delete-orphan"</w:t>
      </w:r>
      <w:r>
        <w:rPr>
          <w:rFonts w:ascii="Arial" w:hAnsi="Arial" w:eastAsia="Arial"/>
          <w:b w:val="0"/>
          <w:i w:val="0"/>
        </w:rPr>
        <w:t xml:space="preserve"> + FK CASCADE.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vex_statements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VexStatement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app/models.py:704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[+Tenant]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vex_document_id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FK→vex_documents.id ondelete=CASCADE, idx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NULL for manual overrides</w:t>
            </w:r>
          </w:p>
        </w:tc>
      </w:tr>
      <w:tr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sbom_id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FK→sbom_source.id ondelete=CASCADE, idx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component_id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FK→sbom_component.id ondelete=SET NULL, idx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vulnerability_id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cve_id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status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VEX status (affected / not_affected / fixed / under_investigation)</w:t>
            </w:r>
          </w:p>
        </w:tc>
      </w:tr>
      <w:tr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justification / impact_statement / action_statement / mitigation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fixed_version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source_name / source_url / confidence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evidence_json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created_at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9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Indexes: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ix_vex_statement_sbom_status</w:t>
      </w:r>
      <w:r>
        <w:rPr>
          <w:rFonts w:ascii="Arial" w:hAnsi="Arial" w:eastAsia="Arial"/>
          <w:b w:val="0"/>
          <w:i w:val="0"/>
        </w:rPr>
        <w:t xml:space="preserve"> (sbom_id, status),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ix_vex_statement_component_vuln</w:t>
      </w:r>
      <w:r>
        <w:rPr>
          <w:rFonts w:ascii="Arial" w:hAnsi="Arial" w:eastAsia="Arial"/>
          <w:b w:val="0"/>
          <w:i w:val="0"/>
        </w:rPr>
        <w:t xml:space="preserve"> (component_id, vulnerability_id).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component_lifecycle_override_audit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ComponentLifecycleOverrideAudit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app/models.py:736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[+Tenant]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35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33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35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33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5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component_id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FK→sbom_component.id ondelete=CASCADE, idx</w:t>
            </w:r>
          </w:p>
        </w:tc>
        <w:tc>
          <w:tcPr>
            <w:tcW w:type="dxa" w:w="33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5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old_value_json / new_value_json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3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before/after lifecycle values</w:t>
            </w:r>
          </w:p>
        </w:tc>
      </w:tr>
      <w:tr>
        <w:tc>
          <w:tcPr>
            <w:tcW w:type="dxa" w:w="35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reason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3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5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evidence_url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3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5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changed_by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3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5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changed_at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33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vex_override_audit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VexOverrideAudit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app/models.py:751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[+Tenant]</w:t>
      </w:r>
      <w:r>
        <w:rPr>
          <w:rFonts w:ascii="Arial" w:hAnsi="Arial" w:eastAsia="Arial"/>
          <w:b w:val="0"/>
          <w:i w:val="0"/>
        </w:rPr>
        <w:t xml:space="preserve"> — same shape plus: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42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6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DB type</w:t>
            </w:r>
          </w:p>
        </w:tc>
        <w:tc>
          <w:tcPr>
            <w:tcW w:type="dxa" w:w="26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26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6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Key</w:t>
            </w:r>
          </w:p>
        </w:tc>
      </w:tr>
      <w:tr>
        <w:tc>
          <w:tcPr>
            <w:tcW w:type="dxa" w:w="42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vulnerability_id</w:t>
            </w:r>
          </w:p>
        </w:tc>
        <w:tc>
          <w:tcPr>
            <w:tcW w:type="dxa" w:w="26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</w:t>
            </w:r>
          </w:p>
        </w:tc>
        <w:tc>
          <w:tcPr>
            <w:tcW w:type="dxa" w:w="26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26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26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idx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(other columns identical to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component_lifecycle_override_audit</w:t>
      </w:r>
      <w:r>
        <w:rPr>
          <w:rFonts w:ascii="Arial" w:hAnsi="Arial" w:eastAsia="Arial"/>
          <w:b w:val="0"/>
          <w:i w:val="0"/>
        </w:rPr>
        <w:t>).</w:t>
      </w: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2.5 External-data caches (CVE / KEV / EPSS / lifecycle / NVD)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kev_entry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KevEntry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app/models.py:889</w:t>
      </w:r>
      <w:r>
        <w:rPr>
          <w:rFonts w:ascii="Arial" w:hAnsi="Arial" w:eastAsia="Arial"/>
          <w:b w:val="0"/>
          <w:i w:val="0"/>
        </w:rPr>
        <w:t>) — CISA KEV catalog cache (24h refresh)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607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318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607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cve_id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318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presence ⇒ on KEV list</w:t>
            </w:r>
          </w:p>
        </w:tc>
      </w:tr>
      <w:tr>
        <w:tc>
          <w:tcPr>
            <w:tcW w:type="dxa" w:w="607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vendor_project / product / vulnerability_name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18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607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date_added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18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607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short_description / required_action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18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607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due_date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18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607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known_ransomware_use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18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Known/Unknown</w:t>
            </w:r>
          </w:p>
        </w:tc>
      </w:tr>
      <w:tr>
        <w:tc>
          <w:tcPr>
            <w:tcW w:type="dxa" w:w="607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refreshed_at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18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ISO timestamp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Upserted via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INSERT ... ON CONFLICT</w:t>
      </w:r>
      <w:r>
        <w:rPr>
          <w:rFonts w:ascii="Arial" w:hAnsi="Arial" w:eastAsia="Arial"/>
          <w:b w:val="0"/>
          <w:i w:val="0"/>
        </w:rPr>
        <w:t xml:space="preserve"> with dialect fallback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app/sources/kev.py:189-200</w:t>
      </w:r>
      <w:r>
        <w:rPr>
          <w:rFonts w:ascii="Arial" w:hAnsi="Arial" w:eastAsia="Arial"/>
          <w:b w:val="0"/>
          <w:i w:val="0"/>
        </w:rPr>
        <w:t>).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epss_score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EpssScore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app/models.py:981</w:t>
      </w:r>
      <w:r>
        <w:rPr>
          <w:rFonts w:ascii="Arial" w:hAnsi="Arial" w:eastAsia="Arial"/>
          <w:b w:val="0"/>
          <w:i w:val="0"/>
        </w:rPr>
        <w:t>) — FIRST.org EPSS cache (per-CVE, 24h TTL, on-demand)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5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4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25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cve_id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4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5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epss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Float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0.0 (py)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probability 0..1</w:t>
            </w:r>
          </w:p>
        </w:tc>
      </w:tr>
      <w:tr>
        <w:tc>
          <w:tcPr>
            <w:tcW w:type="dxa" w:w="25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percentile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Float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0..1</w:t>
            </w:r>
          </w:p>
        </w:tc>
      </w:tr>
      <w:tr>
        <w:tc>
          <w:tcPr>
            <w:tcW w:type="dxa" w:w="25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score_date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date EPSS published</w:t>
            </w:r>
          </w:p>
        </w:tc>
      </w:tr>
      <w:tr>
        <w:tc>
          <w:tcPr>
            <w:tcW w:type="dxa" w:w="25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refreshed_at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11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2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cve_cache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CveCache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app/models.py:1002</w:t>
      </w:r>
      <w:r>
        <w:rPr>
          <w:rFonts w:ascii="Arial" w:hAnsi="Arial" w:eastAsia="Arial"/>
          <w:b w:val="0"/>
          <w:i w:val="0"/>
        </w:rPr>
        <w:t>) — merged CVE detail (OSV+GHSA+NVD+EPSS+KEV)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1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7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65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21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cve_id</w:t>
            </w:r>
          </w:p>
        </w:tc>
        <w:tc>
          <w:tcPr>
            <w:tcW w:type="dxa" w:w="17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65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canonical CVE-YYYY-NNNN+</w:t>
            </w:r>
          </w:p>
        </w:tc>
      </w:tr>
      <w:tr>
        <w:tc>
          <w:tcPr>
            <w:tcW w:type="dxa" w:w="21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payload</w:t>
            </w:r>
          </w:p>
        </w:tc>
        <w:tc>
          <w:tcPr>
            <w:tcW w:type="dxa" w:w="17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65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full CveDetail JSON for the modal</w:t>
            </w:r>
          </w:p>
        </w:tc>
      </w:tr>
      <w:tr>
        <w:tc>
          <w:tcPr>
            <w:tcW w:type="dxa" w:w="21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sources_used</w:t>
            </w:r>
          </w:p>
        </w:tc>
        <w:tc>
          <w:tcPr>
            <w:tcW w:type="dxa" w:w="17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65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comma-joined</w:t>
            </w:r>
          </w:p>
        </w:tc>
      </w:tr>
      <w:tr>
        <w:tc>
          <w:tcPr>
            <w:tcW w:type="dxa" w:w="21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fetched_at</w:t>
            </w:r>
          </w:p>
        </w:tc>
        <w:tc>
          <w:tcPr>
            <w:tcW w:type="dxa" w:w="17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65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1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expires_at</w:t>
            </w:r>
          </w:p>
        </w:tc>
        <w:tc>
          <w:tcPr>
            <w:tcW w:type="dxa" w:w="17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65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TTL enforced at upsert by CveDetailService; readers compare to now()</w:t>
            </w:r>
          </w:p>
        </w:tc>
      </w:tr>
      <w:tr>
        <w:tc>
          <w:tcPr>
            <w:tcW w:type="dxa" w:w="21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fetch_error</w:t>
            </w:r>
          </w:p>
        </w:tc>
        <w:tc>
          <w:tcPr>
            <w:tcW w:type="dxa" w:w="17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65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non-null ⇒ negative cache entry (~15 min)</w:t>
            </w:r>
          </w:p>
        </w:tc>
      </w:tr>
      <w:tr>
        <w:tc>
          <w:tcPr>
            <w:tcW w:type="dxa" w:w="21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schema_version</w:t>
            </w:r>
          </w:p>
        </w:tc>
        <w:tc>
          <w:tcPr>
            <w:tcW w:type="dxa" w:w="17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 (py)</w:t>
            </w:r>
          </w:p>
        </w:tc>
        <w:tc>
          <w:tcPr>
            <w:tcW w:type="dxa" w:w="15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65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source_response_cache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SourceResponseCache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app/models.py:1024</w:t>
      </w:r>
      <w:r>
        <w:rPr>
          <w:rFonts w:ascii="Arial" w:hAnsi="Arial" w:eastAsia="Arial"/>
          <w:b w:val="0"/>
          <w:i w:val="0"/>
        </w:rPr>
        <w:t>) — per-(source, component) raw response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33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5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20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520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33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source</w:t>
            </w:r>
          </w:p>
        </w:tc>
        <w:tc>
          <w:tcPr>
            <w:tcW w:type="dxa" w:w="15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 (composite)</w:t>
            </w:r>
          </w:p>
        </w:tc>
        <w:tc>
          <w:tcPr>
            <w:tcW w:type="dxa" w:w="520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NVD/OSV/GHSA</w:t>
            </w:r>
          </w:p>
        </w:tc>
      </w:tr>
      <w:tr>
        <w:tc>
          <w:tcPr>
            <w:tcW w:type="dxa" w:w="33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component_key</w:t>
            </w:r>
          </w:p>
        </w:tc>
        <w:tc>
          <w:tcPr>
            <w:tcW w:type="dxa" w:w="15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String(512)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 (composite)</w:t>
            </w:r>
          </w:p>
        </w:tc>
        <w:tc>
          <w:tcPr>
            <w:tcW w:type="dxa" w:w="520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canonical PURL — shared across SBOMs</w:t>
            </w:r>
          </w:p>
        </w:tc>
      </w:tr>
      <w:tr>
        <w:tc>
          <w:tcPr>
            <w:tcW w:type="dxa" w:w="33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payload</w:t>
            </w:r>
          </w:p>
        </w:tc>
        <w:tc>
          <w:tcPr>
            <w:tcW w:type="dxa" w:w="15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20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opaque raw source response</w:t>
            </w:r>
          </w:p>
        </w:tc>
      </w:tr>
      <w:tr>
        <w:tc>
          <w:tcPr>
            <w:tcW w:type="dxa" w:w="33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fetched_at / expires_at</w:t>
            </w:r>
          </w:p>
        </w:tc>
        <w:tc>
          <w:tcPr>
            <w:tcW w:type="dxa" w:w="159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4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520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TTL enforced at read time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Index: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ix_source_response_cache_expires_at</w:t>
      </w:r>
      <w:r>
        <w:rPr>
          <w:rFonts w:ascii="Arial" w:hAnsi="Arial" w:eastAsia="Arial"/>
          <w:b w:val="0"/>
          <w:i w:val="0"/>
        </w:rPr>
        <w:t xml:space="preserve">. Docstring (lines 1040-1042) explicitly distinguishes it from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cve_cache</w:t>
      </w:r>
      <w:r>
        <w:rPr>
          <w:rFonts w:ascii="Arial" w:hAnsi="Arial" w:eastAsia="Arial"/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run_cache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nvd_lookup_cache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NvdLookupCache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app/models.py:1056</w:t>
      </w:r>
      <w:r>
        <w:rPr>
          <w:rFonts w:ascii="Arial" w:hAnsi="Arial" w:eastAsia="Arial"/>
          <w:b w:val="0"/>
          <w:i w:val="0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48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3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25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8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</w:t>
            </w:r>
          </w:p>
        </w:tc>
        <w:tc>
          <w:tcPr>
            <w:tcW w:type="dxa" w:w="25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8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lookup_type</w:t>
            </w:r>
          </w:p>
        </w:tc>
        <w:tc>
          <w:tcPr>
            <w:tcW w:type="dxa" w:w="1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String(16)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5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e.g. cpe/keyword</w:t>
            </w:r>
          </w:p>
        </w:tc>
      </w:tr>
      <w:tr>
        <w:tc>
          <w:tcPr>
            <w:tcW w:type="dxa" w:w="48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identifier</w:t>
            </w:r>
          </w:p>
        </w:tc>
        <w:tc>
          <w:tcPr>
            <w:tcW w:type="dxa" w:w="1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String(2048)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 ix_nvd_lookup_cache_identifier</w:t>
            </w:r>
          </w:p>
        </w:tc>
        <w:tc>
          <w:tcPr>
            <w:tcW w:type="dxa" w:w="25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8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identifier_hash</w:t>
            </w:r>
          </w:p>
        </w:tc>
        <w:tc>
          <w:tcPr>
            <w:tcW w:type="dxa" w:w="1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5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8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status</w:t>
            </w:r>
          </w:p>
        </w:tc>
        <w:tc>
          <w:tcPr>
            <w:tcW w:type="dxa" w:w="1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String(16)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25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success/failure marker</w:t>
            </w:r>
          </w:p>
        </w:tc>
      </w:tr>
      <w:tr>
        <w:tc>
          <w:tcPr>
            <w:tcW w:type="dxa" w:w="48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response_json</w:t>
            </w:r>
          </w:p>
        </w:tc>
        <w:tc>
          <w:tcPr>
            <w:tcW w:type="dxa" w:w="1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5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8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http_status</w:t>
            </w:r>
          </w:p>
        </w:tc>
        <w:tc>
          <w:tcPr>
            <w:tcW w:type="dxa" w:w="1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5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8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error_message</w:t>
            </w:r>
          </w:p>
        </w:tc>
        <w:tc>
          <w:tcPr>
            <w:tcW w:type="dxa" w:w="1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5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8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checked_at / expires_at / created_at / updated_at</w:t>
            </w:r>
          </w:p>
        </w:tc>
        <w:tc>
          <w:tcPr>
            <w:tcW w:type="dxa" w:w="1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3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 on expires_at</w:t>
            </w:r>
          </w:p>
        </w:tc>
        <w:tc>
          <w:tcPr>
            <w:tcW w:type="dxa" w:w="25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Unique: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uq_nvd_lookup_cache_type_hash</w:t>
      </w:r>
      <w:r>
        <w:rPr>
          <w:rFonts w:ascii="Arial" w:hAnsi="Arial" w:eastAsia="Arial"/>
          <w:b w:val="0"/>
          <w:i w:val="0"/>
        </w:rPr>
        <w:t xml:space="preserve"> (lookup_type, identifier_hash).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compare_cache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CompareCache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app/models.py:1082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[+Tenant]</w:t>
      </w:r>
      <w:r>
        <w:rPr>
          <w:rFonts w:ascii="Arial" w:hAnsi="Arial" w:eastAsia="Arial"/>
          <w:b w:val="0"/>
          <w:i w:val="0"/>
        </w:rPr>
        <w:t xml:space="preserve"> — ADR-0008 compare-runs result cache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1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21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cache_key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sha256(f"{min(a,b)}:{max(a,b)}") — order-independent</w:t>
            </w:r>
          </w:p>
        </w:tc>
      </w:tr>
      <w:tr>
        <w:tc>
          <w:tcPr>
            <w:tcW w:type="dxa" w:w="21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run_a_id / run_b_id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 each (no FK, intentional — O(1) invalidation on re-analysis)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1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payload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CompareResult</w:t>
            </w:r>
          </w:p>
        </w:tc>
      </w:tr>
      <w:tr>
        <w:tc>
          <w:tcPr>
            <w:tcW w:type="dxa" w:w="21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computed_at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1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expires_at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15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schema_version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 (py)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component_lifecycle_cache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ComponentLifecycleCache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app/models.py:537</w:t>
      </w:r>
      <w:r>
        <w:rPr>
          <w:rFonts w:ascii="Arial" w:hAnsi="Arial" w:eastAsia="Arial"/>
          <w:b w:val="0"/>
          <w:i w:val="0"/>
        </w:rPr>
        <w:t>) — shared lifecycle/EOL enrichment cache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67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17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67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17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67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lookup_key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17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67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normalized_name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17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67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normalized_version / ecosystem / purl / cpe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 each</w:t>
            </w:r>
          </w:p>
        </w:tc>
        <w:tc>
          <w:tcPr>
            <w:tcW w:type="dxa" w:w="17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67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lifecycle_status / maintenance_status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7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67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eos_date / eol_date / eof_date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7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67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deprecated / unsupported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False (py)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7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67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latest_version / latest_supported_version / recommended_version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7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67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recommendation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7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67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source_name / source_url / confidence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7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67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evidence_json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7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67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checked_at / expires_at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 each</w:t>
            </w:r>
          </w:p>
        </w:tc>
        <w:tc>
          <w:tcPr>
            <w:tcW w:type="dxa" w:w="17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TTL</w:t>
            </w:r>
          </w:p>
        </w:tc>
      </w:tr>
      <w:tr>
        <w:tc>
          <w:tcPr>
            <w:tcW w:type="dxa" w:w="67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is_stale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False (py)</w:t>
            </w:r>
          </w:p>
        </w:tc>
        <w:tc>
          <w:tcPr>
            <w:tcW w:type="dxa" w:w="16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7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Unique: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uq_component_lifecycle_cache_identity</w:t>
      </w:r>
      <w:r>
        <w:rPr>
          <w:rFonts w:ascii="Arial" w:hAnsi="Arial" w:eastAsia="Arial"/>
          <w:b w:val="0"/>
          <w:i w:val="0"/>
        </w:rPr>
        <w:t xml:space="preserve"> (normalized_name, normalized_version, ecosystem, purl). Index: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ix_component_lifecycle_cache_lookup</w:t>
      </w:r>
      <w:r>
        <w:rPr>
          <w:rFonts w:ascii="Arial" w:hAnsi="Arial" w:eastAsia="Arial"/>
          <w:b w:val="0"/>
          <w:i w:val="0"/>
        </w:rPr>
        <w:t xml:space="preserve"> (ecosystem, normalized_name, normalized_version). Upsert via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ON CONFLICT</w:t>
      </w:r>
      <w:r>
        <w:rPr>
          <w:rFonts w:ascii="Arial" w:hAnsi="Arial" w:eastAsia="Arial"/>
          <w:b w:val="0"/>
          <w:i w:val="0"/>
        </w:rPr>
        <w:t xml:space="preserve"> with non-supporting-dialect fallback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app/services/lifecycle/lifecycle_cache_repository.py:139-170</w:t>
      </w:r>
      <w:r>
        <w:rPr>
          <w:rFonts w:ascii="Arial" w:hAnsi="Arial" w:eastAsia="Arial"/>
          <w:b w:val="0"/>
          <w:i w:val="0"/>
        </w:rPr>
        <w:t>).</w:t>
      </w: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2.6 Lifecycle provider administration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lifecycle_provider_configs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LifecycleProviderConfig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app/models.py:580</w:t>
      </w:r>
      <w:r>
        <w:rPr>
          <w:rFonts w:ascii="Arial" w:hAnsi="Arial" w:eastAsia="Arial"/>
          <w:b w:val="0"/>
          <w:i w:val="0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1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2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330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1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30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provider_key</w:t>
            </w:r>
          </w:p>
        </w:tc>
        <w:tc>
          <w:tcPr>
            <w:tcW w:type="dxa" w:w="11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30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unique, idx</w:t>
            </w:r>
          </w:p>
        </w:tc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display_name</w:t>
            </w:r>
          </w:p>
        </w:tc>
        <w:tc>
          <w:tcPr>
            <w:tcW w:type="dxa" w:w="11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30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provider_type</w:t>
            </w:r>
          </w:p>
        </w:tc>
        <w:tc>
          <w:tcPr>
            <w:tcW w:type="dxa" w:w="11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30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enabled</w:t>
            </w:r>
          </w:p>
        </w:tc>
        <w:tc>
          <w:tcPr>
            <w:tcW w:type="dxa" w:w="11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True (py)</w:t>
            </w:r>
          </w:p>
        </w:tc>
        <w:tc>
          <w:tcPr>
            <w:tcW w:type="dxa" w:w="330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priority</w:t>
            </w:r>
          </w:p>
        </w:tc>
        <w:tc>
          <w:tcPr>
            <w:tcW w:type="dxa" w:w="11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100 (py)</w:t>
            </w:r>
          </w:p>
        </w:tc>
        <w:tc>
          <w:tcPr>
            <w:tcW w:type="dxa" w:w="330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CHECK 1–1000</w:t>
            </w:r>
          </w:p>
        </w:tc>
      </w:tr>
      <w:tr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base_url</w:t>
            </w:r>
          </w:p>
        </w:tc>
        <w:tc>
          <w:tcPr>
            <w:tcW w:type="dxa" w:w="11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String(512)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2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30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feed_urls_json / config_json</w:t>
            </w:r>
          </w:p>
        </w:tc>
        <w:tc>
          <w:tcPr>
            <w:tcW w:type="dxa" w:w="11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2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30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timeout_seconds</w:t>
            </w:r>
          </w:p>
        </w:tc>
        <w:tc>
          <w:tcPr>
            <w:tcW w:type="dxa" w:w="11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 (py)</w:t>
            </w:r>
          </w:p>
        </w:tc>
        <w:tc>
          <w:tcPr>
            <w:tcW w:type="dxa" w:w="330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CHECK 1–60</w:t>
            </w:r>
          </w:p>
        </w:tc>
      </w:tr>
      <w:tr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max_retries</w:t>
            </w:r>
          </w:p>
        </w:tc>
        <w:tc>
          <w:tcPr>
            <w:tcW w:type="dxa" w:w="11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0 (py)</w:t>
            </w:r>
          </w:p>
        </w:tc>
        <w:tc>
          <w:tcPr>
            <w:tcW w:type="dxa" w:w="330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CHECK 0–10</w:t>
            </w:r>
          </w:p>
        </w:tc>
      </w:tr>
      <w:tr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circuit_breaker_enabled</w:t>
            </w:r>
          </w:p>
        </w:tc>
        <w:tc>
          <w:tcPr>
            <w:tcW w:type="dxa" w:w="11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True (py)</w:t>
            </w:r>
          </w:p>
        </w:tc>
        <w:tc>
          <w:tcPr>
            <w:tcW w:type="dxa" w:w="330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cache_ttl_known_days / cache_ttl_unknown_hours / cache_ttl_failure_minutes / cache_ttl_deprecated_days</w:t>
            </w:r>
          </w:p>
        </w:tc>
        <w:tc>
          <w:tcPr>
            <w:tcW w:type="dxa" w:w="11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2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30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per-state TTLs</w:t>
            </w:r>
          </w:p>
        </w:tc>
      </w:tr>
      <w:tr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last_success_at / last_failure_at</w:t>
            </w:r>
          </w:p>
        </w:tc>
        <w:tc>
          <w:tcPr>
            <w:tcW w:type="dxa" w:w="11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2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30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last_failure_message</w:t>
            </w:r>
          </w:p>
        </w:tc>
        <w:tc>
          <w:tcPr>
            <w:tcW w:type="dxa" w:w="11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2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30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health_status</w:t>
            </w:r>
          </w:p>
        </w:tc>
        <w:tc>
          <w:tcPr>
            <w:tcW w:type="dxa" w:w="11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unknown (py)</w:t>
            </w:r>
          </w:p>
        </w:tc>
        <w:tc>
          <w:tcPr>
            <w:tcW w:type="dxa" w:w="330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CHECK in (healthy, degraded, disabled, unknown)</w:t>
            </w:r>
          </w:p>
        </w:tc>
      </w:tr>
      <w:tr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created_at / updated_at</w:t>
            </w:r>
          </w:p>
        </w:tc>
        <w:tc>
          <w:tcPr>
            <w:tcW w:type="dxa" w:w="11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30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updated_by_user_id</w:t>
            </w:r>
          </w:p>
        </w:tc>
        <w:tc>
          <w:tcPr>
            <w:tcW w:type="dxa" w:w="11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20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30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FK→iam_users.id ondelete=SET NULL</w:t>
            </w:r>
          </w:p>
        </w:tc>
        <w:tc>
          <w:tcPr>
            <w:tcW w:type="dxa" w:w="42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Index: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ix_lifecycle_provider_configs_enabled_priority</w:t>
      </w:r>
      <w:r>
        <w:rPr>
          <w:rFonts w:ascii="Arial" w:hAnsi="Arial" w:eastAsia="Arial"/>
          <w:b w:val="0"/>
          <w:i w:val="0"/>
        </w:rPr>
        <w:t xml:space="preserve"> (enabled, priority). Defaults seeded at startup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app/main.py:554-556</w:t>
      </w:r>
      <w:r>
        <w:rPr>
          <w:rFonts w:ascii="Arial" w:hAnsi="Arial" w:eastAsia="Arial"/>
          <w:b w:val="0"/>
          <w:i w:val="0"/>
        </w:rPr>
        <w:t>) and in migration 034.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lifecycle_provider_secrets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LifecycleProviderSecret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app/models.py:621</w:t>
      </w:r>
      <w:r>
        <w:rPr>
          <w:rFonts w:ascii="Arial" w:hAnsi="Arial" w:eastAsia="Arial"/>
          <w:b w:val="0"/>
          <w:i w:val="0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38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4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2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4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provider_key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secret_name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name only; value &lt;REDACTED&gt;</w:t>
            </w:r>
          </w:p>
        </w:tc>
      </w:tr>
      <w:tr>
        <w:tc>
          <w:tcPr>
            <w:tcW w:type="dxa" w:w="2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encrypted_value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encrypted at rest; never leaves server (docstring line 622)</w:t>
            </w:r>
          </w:p>
        </w:tc>
      </w:tr>
      <w:tr>
        <w:tc>
          <w:tcPr>
            <w:tcW w:type="dxa" w:w="2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value_preview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masked preview</w:t>
            </w:r>
          </w:p>
        </w:tc>
      </w:tr>
      <w:tr>
        <w:tc>
          <w:tcPr>
            <w:tcW w:type="dxa" w:w="2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created_at / updated_at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70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updated_by_user_id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FK→iam_users.id ondelete=SET NULL</w:t>
            </w:r>
          </w:p>
        </w:tc>
        <w:tc>
          <w:tcPr>
            <w:tcW w:type="dxa" w:w="4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Unique: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uq_lifecycle_provider_secret_provider_name</w:t>
      </w:r>
      <w:r>
        <w:rPr>
          <w:rFonts w:ascii="Arial" w:hAnsi="Arial" w:eastAsia="Arial"/>
          <w:b w:val="0"/>
          <w:i w:val="0"/>
        </w:rPr>
        <w:t xml:space="preserve"> (provider_key, secret_name). Index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ix_lifecycle_provider_secrets_provider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lifecycle_vendor_records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LifecycleVendorRecord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app/models.py:641</w:t>
      </w:r>
      <w:r>
        <w:rPr>
          <w:rFonts w:ascii="Arial" w:hAnsi="Arial" w:eastAsia="Arial"/>
          <w:b w:val="0"/>
          <w:i w:val="0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vendor_name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product_name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String(255)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product_aliases_json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alias list</w:t>
            </w:r>
          </w:p>
        </w:tc>
      </w:tr>
      <w:t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ecosystem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version_pattern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version_start / version_end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lifecycle_status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maintenance_status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eol_date / eos_date / eof_date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deprecated / unsupported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False (py)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latest_supported_version / recommended_version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evidence_url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String(512)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evidence_json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confidence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High (py)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enabled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True (py)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created_at / updated_at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40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updated_by_user_id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2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FK→iam_users.id ondelete=SET NULL</w:t>
            </w:r>
          </w:p>
        </w:tc>
        <w:tc>
          <w:tcPr>
            <w:tcW w:type="dxa" w:w="14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Index: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ix_lifecycle_vendor_records_lookup</w:t>
      </w:r>
      <w:r>
        <w:rPr>
          <w:rFonts w:ascii="Arial" w:hAnsi="Arial" w:eastAsia="Arial"/>
          <w:b w:val="0"/>
          <w:i w:val="0"/>
        </w:rPr>
        <w:t xml:space="preserve"> (enabled, ecosystem, product_name).</w:t>
      </w: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2.7 AI subsystem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ai_usage_log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AiUsageLog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app/models.py:1103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[+Tenant]</w:t>
      </w:r>
      <w:r>
        <w:rPr>
          <w:rFonts w:ascii="Arial" w:hAnsi="Arial" w:eastAsia="Arial"/>
          <w:b w:val="0"/>
          <w:i w:val="0"/>
        </w:rPr>
        <w:t xml:space="preserve"> — append-only LLM call ledger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4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47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47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request_id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provider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model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String(96)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purpose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String(48)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finding_cache_key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joins to ai_fix_cache.cache_key</w:t>
            </w:r>
          </w:p>
        </w:tc>
      </w:tr>
      <w:tr>
        <w:tc>
          <w:tcPr>
            <w:tcW w:type="dxa" w:w="4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input_tokens / output_tokens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0 (py)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cost_usd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Float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0.0 (py)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latency_ms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0 (py)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cache_hit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False (py)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error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25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created_at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5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1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Module indexes: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ix_ai_usage_log_provider_created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ix_ai_usage_log_purpose_created</w:t>
      </w:r>
      <w:r>
        <w:rPr>
          <w:rFonts w:ascii="Arial" w:hAnsi="Arial" w:eastAsia="Arial"/>
          <w:b w:val="0"/>
          <w:i w:val="0"/>
        </w:rPr>
        <w:t xml:space="preserve"> (models.py:1479-1480).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ai_provider_config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AiProviderConfig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app/models.py:1130</w:t>
      </w:r>
      <w:r>
        <w:rPr>
          <w:rFonts w:ascii="Arial" w:hAnsi="Arial" w:eastAsia="Arial"/>
          <w:b w:val="0"/>
          <w:i w:val="0"/>
        </w:rPr>
        <w:t>) — per-provider runtime overrides (no secrets)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5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DB type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Key</w:t>
            </w:r>
          </w:p>
        </w:tc>
      </w:tr>
      <w:tr>
        <w:tc>
          <w:tcPr>
            <w:tcW w:type="dxa" w:w="5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provider_name</w:t>
            </w:r>
          </w:p>
        </w:tc>
        <w:tc>
          <w:tcPr>
            <w:tcW w:type="dxa" w:w="25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String(32)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PK</w:t>
            </w:r>
          </w:p>
        </w:tc>
      </w:tr>
      <w:tr>
        <w:tc>
          <w:tcPr>
            <w:tcW w:type="dxa" w:w="5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enabled</w:t>
            </w:r>
          </w:p>
        </w:tc>
        <w:tc>
          <w:tcPr>
            <w:tcW w:type="dxa" w:w="25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Boolean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5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default_model</w:t>
            </w:r>
          </w:p>
        </w:tc>
        <w:tc>
          <w:tcPr>
            <w:tcW w:type="dxa" w:w="25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String(96)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5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base_url</w:t>
            </w:r>
          </w:p>
        </w:tc>
        <w:tc>
          <w:tcPr>
            <w:tcW w:type="dxa" w:w="25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String(256)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5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max_concurrent</w:t>
            </w:r>
          </w:p>
        </w:tc>
        <w:tc>
          <w:tcPr>
            <w:tcW w:type="dxa" w:w="25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5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rate_per_minute</w:t>
            </w:r>
          </w:p>
        </w:tc>
        <w:tc>
          <w:tcPr>
            <w:tcW w:type="dxa" w:w="25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Float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5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notes</w:t>
            </w:r>
          </w:p>
        </w:tc>
        <w:tc>
          <w:tcPr>
            <w:tcW w:type="dxa" w:w="25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Text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5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updated_at / updated_by</w:t>
            </w:r>
          </w:p>
        </w:tc>
        <w:tc>
          <w:tcPr>
            <w:tcW w:type="dxa" w:w="25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235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ai_fix_cache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AiFixCache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app/models.py:1153</w:t>
      </w:r>
      <w:r>
        <w:rPr>
          <w:rFonts w:ascii="Arial" w:hAnsi="Arial" w:eastAsia="Arial"/>
          <w:b w:val="0"/>
          <w:i w:val="0"/>
        </w:rPr>
        <w:t>) — tenant-shared fix bundles; TTL: KEV 7d / non-KEV 30d / negative 1h (docstring lines 1163-1168)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1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cache_key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hash of (vuln_id, component, version, prompt_version)</w:t>
            </w:r>
          </w:p>
        </w:tc>
      </w:tr>
      <w:tr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vuln_id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component_name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String(255)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component_version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prompt_version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schema_version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 (py)</w:t>
            </w:r>
          </w:p>
        </w:tc>
        <w:tc>
          <w:tcPr>
            <w:tcW w:type="dxa" w:w="1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remediation_prose / upgrade_command / decision_recommendation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structured AI outputs</w:t>
            </w:r>
          </w:p>
        </w:tc>
      </w:tr>
      <w:tr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overall_confidence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String(16)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high/medium/low; nullable for pre-019 rows</w:t>
            </w:r>
          </w:p>
        </w:tc>
      </w:tr>
      <w:tr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provider_used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model_used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String(96)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total_cost_usd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Float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0.0 (py)</w:t>
            </w:r>
          </w:p>
        </w:tc>
        <w:tc>
          <w:tcPr>
            <w:tcW w:type="dxa" w:w="1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generated_at / expires_at / last_accessed_at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9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 on expires_at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Index: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ix_ai_fix_cache_vuln_component</w:t>
      </w:r>
      <w:r>
        <w:rPr>
          <w:rFonts w:ascii="Arial" w:hAnsi="Arial" w:eastAsia="Arial"/>
          <w:b w:val="0"/>
          <w:i w:val="0"/>
        </w:rPr>
        <w:t xml:space="preserve"> (vuln_id, component_name, component_version).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ai_fix_batch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AiFixBatch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app/models.py:1206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[+SoftDelete] [+Tenant]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0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0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String(36)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</w:t>
            </w:r>
          </w:p>
        </w:tc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app-generated UUID</w:t>
            </w:r>
          </w:p>
        </w:tc>
      </w:tr>
      <w:tr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run_id</w:t>
            </w:r>
          </w:p>
        </w:tc>
        <w:tc>
          <w:tcPr>
            <w:tcW w:type="dxa" w:w="10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FK→analysis_run.id ondelete=CASCADE</w:t>
            </w:r>
          </w:p>
        </w:tc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≤3 active batches/run (router-enforced)</w:t>
            </w:r>
          </w:p>
        </w:tc>
      </w:tr>
      <w:tr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status</w:t>
            </w:r>
          </w:p>
        </w:tc>
        <w:tc>
          <w:tcPr>
            <w:tcW w:type="dxa" w:w="10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String(24)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Python-enforced vocabulary</w:t>
            </w:r>
          </w:p>
        </w:tc>
      </w:tr>
      <w:tr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scope_label</w:t>
            </w:r>
          </w:p>
        </w:tc>
        <w:tc>
          <w:tcPr>
            <w:tcW w:type="dxa" w:w="10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String(120)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scope_json</w:t>
            </w:r>
          </w:p>
        </w:tc>
        <w:tc>
          <w:tcPr>
            <w:tcW w:type="dxa" w:w="10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scope filter used</w:t>
            </w:r>
          </w:p>
        </w:tc>
      </w:tr>
      <w:tr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finding_ids_json</w:t>
            </w:r>
          </w:p>
        </w:tc>
        <w:tc>
          <w:tcPr>
            <w:tcW w:type="dxa" w:w="10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denormalized resolved finding-id list (immutable record)</w:t>
            </w:r>
          </w:p>
        </w:tc>
      </w:tr>
      <w:tr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provider_name</w:t>
            </w:r>
          </w:p>
        </w:tc>
        <w:tc>
          <w:tcPr>
            <w:tcW w:type="dxa" w:w="10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total / cached_count / generated_count / failed_count</w:t>
            </w:r>
          </w:p>
        </w:tc>
        <w:tc>
          <w:tcPr>
            <w:tcW w:type="dxa" w:w="10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0 (py)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outcome counters</w:t>
            </w:r>
          </w:p>
        </w:tc>
      </w:tr>
      <w:tr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cost_usd</w:t>
            </w:r>
          </w:p>
        </w:tc>
        <w:tc>
          <w:tcPr>
            <w:tcW w:type="dxa" w:w="10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Float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0.0 (py)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started_at / completed_at</w:t>
            </w:r>
          </w:p>
        </w:tc>
        <w:tc>
          <w:tcPr>
            <w:tcW w:type="dxa" w:w="10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created_at</w:t>
            </w:r>
          </w:p>
        </w:tc>
        <w:tc>
          <w:tcPr>
            <w:tcW w:type="dxa" w:w="10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last_error</w:t>
            </w:r>
          </w:p>
        </w:tc>
        <w:tc>
          <w:tcPr>
            <w:tcW w:type="dxa" w:w="10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String(240)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0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49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19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Indexes: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ix_ai_fix_batch_run_status</w:t>
      </w:r>
      <w:r>
        <w:rPr>
          <w:rFonts w:ascii="Arial" w:hAnsi="Arial" w:eastAsia="Arial"/>
          <w:b w:val="0"/>
          <w:i w:val="0"/>
        </w:rPr>
        <w:t xml:space="preserve"> (run_id, status),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ix_ai_fix_batch_created_at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ai_provider_credential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AiProviderCredential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app/models.py:1252</w:t>
      </w:r>
      <w:r>
        <w:rPr>
          <w:rFonts w:ascii="Arial" w:hAnsi="Arial" w:eastAsia="Arial"/>
          <w:b w:val="0"/>
          <w:i w:val="0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2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1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3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20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2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3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provider_name</w:t>
            </w:r>
          </w:p>
        </w:tc>
        <w:tc>
          <w:tcPr>
            <w:tcW w:type="dxa" w:w="12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1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3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label</w:t>
            </w:r>
          </w:p>
        </w:tc>
        <w:tc>
          <w:tcPr>
            <w:tcW w:type="dxa" w:w="12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1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3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default (py)</w:t>
            </w:r>
          </w:p>
        </w:tc>
        <w:tc>
          <w:tcPr>
            <w:tcW w:type="dxa" w:w="20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multi-key scaffold</w:t>
            </w:r>
          </w:p>
        </w:tc>
      </w:tr>
      <w:tr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api_key_encrypted</w:t>
            </w:r>
          </w:p>
        </w:tc>
        <w:tc>
          <w:tcPr>
            <w:tcW w:type="dxa" w:w="12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1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AES-GCM ciphertext; never returned by any endpoint (docstring lines 1260-1262); value &lt;REDACTED&gt;</w:t>
            </w:r>
          </w:p>
        </w:tc>
      </w:tr>
      <w:tr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base_url</w:t>
            </w:r>
          </w:p>
        </w:tc>
        <w:tc>
          <w:tcPr>
            <w:tcW w:type="dxa" w:w="12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String(512)</w:t>
            </w:r>
          </w:p>
        </w:tc>
        <w:tc>
          <w:tcPr>
            <w:tcW w:type="dxa" w:w="11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default_model</w:t>
            </w:r>
          </w:p>
        </w:tc>
        <w:tc>
          <w:tcPr>
            <w:tcW w:type="dxa" w:w="12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1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tier</w:t>
            </w:r>
          </w:p>
        </w:tc>
        <w:tc>
          <w:tcPr>
            <w:tcW w:type="dxa" w:w="12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String(16)</w:t>
            </w:r>
          </w:p>
        </w:tc>
        <w:tc>
          <w:tcPr>
            <w:tcW w:type="dxa" w:w="11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3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paid (py)</w:t>
            </w:r>
          </w:p>
        </w:tc>
        <w:tc>
          <w:tcPr>
            <w:tcW w:type="dxa" w:w="20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is_default / is_fallback</w:t>
            </w:r>
          </w:p>
        </w:tc>
        <w:tc>
          <w:tcPr>
            <w:tcW w:type="dxa" w:w="12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1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3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False (py)</w:t>
            </w:r>
          </w:p>
        </w:tc>
        <w:tc>
          <w:tcPr>
            <w:tcW w:type="dxa" w:w="20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unique partial idx</w:t>
            </w:r>
          </w:p>
        </w:tc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enabled</w:t>
            </w:r>
          </w:p>
        </w:tc>
        <w:tc>
          <w:tcPr>
            <w:tcW w:type="dxa" w:w="12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1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3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True (py)</w:t>
            </w:r>
          </w:p>
        </w:tc>
        <w:tc>
          <w:tcPr>
            <w:tcW w:type="dxa" w:w="20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cost_per_1k_input_usd / cost_per_1k_output_usd</w:t>
            </w:r>
          </w:p>
        </w:tc>
        <w:tc>
          <w:tcPr>
            <w:tcW w:type="dxa" w:w="12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Float</w:t>
            </w:r>
          </w:p>
        </w:tc>
        <w:tc>
          <w:tcPr>
            <w:tcW w:type="dxa" w:w="11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3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0.0 (py)</w:t>
            </w:r>
          </w:p>
        </w:tc>
        <w:tc>
          <w:tcPr>
            <w:tcW w:type="dxa" w:w="20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is_local</w:t>
            </w:r>
          </w:p>
        </w:tc>
        <w:tc>
          <w:tcPr>
            <w:tcW w:type="dxa" w:w="12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1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3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False (py)</w:t>
            </w:r>
          </w:p>
        </w:tc>
        <w:tc>
          <w:tcPr>
            <w:tcW w:type="dxa" w:w="20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ollama/vllm style</w:t>
            </w:r>
          </w:p>
        </w:tc>
      </w:tr>
      <w:tr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max_concurrent</w:t>
            </w:r>
          </w:p>
        </w:tc>
        <w:tc>
          <w:tcPr>
            <w:tcW w:type="dxa" w:w="12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rate_per_minute</w:t>
            </w:r>
          </w:p>
        </w:tc>
        <w:tc>
          <w:tcPr>
            <w:tcW w:type="dxa" w:w="12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Float</w:t>
            </w:r>
          </w:p>
        </w:tc>
        <w:tc>
          <w:tcPr>
            <w:tcW w:type="dxa" w:w="11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created_at / updated_at</w:t>
            </w:r>
          </w:p>
        </w:tc>
        <w:tc>
          <w:tcPr>
            <w:tcW w:type="dxa" w:w="12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3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last_test_at</w:t>
            </w:r>
          </w:p>
        </w:tc>
        <w:tc>
          <w:tcPr>
            <w:tcW w:type="dxa" w:w="12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last_test_success</w:t>
            </w:r>
          </w:p>
        </w:tc>
        <w:tc>
          <w:tcPr>
            <w:tcW w:type="dxa" w:w="12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1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last_test_error</w:t>
            </w:r>
          </w:p>
        </w:tc>
        <w:tc>
          <w:tcPr>
            <w:tcW w:type="dxa" w:w="12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11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33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0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6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Unique: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uq_ai_provider_credential_provider_label</w:t>
      </w:r>
      <w:r>
        <w:rPr>
          <w:rFonts w:ascii="Arial" w:hAnsi="Arial" w:eastAsia="Arial"/>
          <w:b w:val="0"/>
          <w:i w:val="0"/>
        </w:rPr>
        <w:t xml:space="preserve"> (provider_name, label). </w:t>
      </w:r>
      <w:r>
        <w:rPr>
          <w:rFonts w:ascii="Arial" w:hAnsi="Arial" w:eastAsia="Arial"/>
          <w:b/>
          <w:i w:val="0"/>
        </w:rPr>
        <w:t>Unique partial indexes</w:t>
      </w:r>
      <w:r>
        <w:rPr>
          <w:rFonts w:ascii="Arial" w:hAnsi="Arial" w:eastAsia="Arial"/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ix_ai_only_one_default</w:t>
      </w:r>
      <w:r>
        <w:rPr>
          <w:rFonts w:ascii="Arial" w:hAnsi="Arial" w:eastAsia="Arial"/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ix_ai_only_one_fallback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WHERE is_default = true</w:t>
      </w:r>
      <w:r>
        <w:rPr>
          <w:rFonts w:ascii="Arial" w:hAnsi="Arial" w:eastAsia="Arial"/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is_fallback = true</w:t>
      </w:r>
      <w:r>
        <w:rPr>
          <w:rFonts w:ascii="Arial" w:hAnsi="Arial" w:eastAsia="Arial"/>
          <w:b w:val="0"/>
          <w:i w:val="0"/>
        </w:rPr>
        <w:t xml:space="preserve">, SQLite variants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= 1</w:t>
      </w:r>
      <w:r>
        <w:rPr>
          <w:rFonts w:ascii="Arial" w:hAnsi="Arial" w:eastAsia="Arial"/>
          <w:b w:val="0"/>
          <w:i w:val="0"/>
        </w:rPr>
        <w:t>) enforce a single default/fallback credential globally (models.py:1486-1499).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ai_settings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AiSettings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app/models.py:1291</w:t>
      </w:r>
      <w:r>
        <w:rPr>
          <w:rFonts w:ascii="Arial" w:hAnsi="Arial" w:eastAsia="Arial"/>
          <w:b w:val="0"/>
          <w:i w:val="0"/>
        </w:rPr>
        <w:t>) — singleton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51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DB type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574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Key</w:t>
            </w:r>
          </w:p>
        </w:tc>
      </w:tr>
      <w:tr>
        <w:tc>
          <w:tcPr>
            <w:tcW w:type="dxa" w:w="51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id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1 (py)</w:t>
            </w:r>
          </w:p>
        </w:tc>
        <w:tc>
          <w:tcPr>
            <w:tcW w:type="dxa" w:w="574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PK; CHECK id = 1 (ck_ai_settings_singleton)</w:t>
            </w:r>
          </w:p>
        </w:tc>
      </w:tr>
      <w:tr>
        <w:tc>
          <w:tcPr>
            <w:tcW w:type="dxa" w:w="51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feature_enabled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Boolean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True (py)</w:t>
            </w:r>
          </w:p>
        </w:tc>
        <w:tc>
          <w:tcPr>
            <w:tcW w:type="dxa" w:w="574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51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kill_switch_active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Boolean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 (py)</w:t>
            </w:r>
          </w:p>
        </w:tc>
        <w:tc>
          <w:tcPr>
            <w:tcW w:type="dxa" w:w="574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51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budget_per_request_usd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Float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0.10 (py)</w:t>
            </w:r>
          </w:p>
        </w:tc>
        <w:tc>
          <w:tcPr>
            <w:tcW w:type="dxa" w:w="574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51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budget_per_scan_usd / budget_daily_usd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Float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5.00 (py)</w:t>
            </w:r>
          </w:p>
        </w:tc>
        <w:tc>
          <w:tcPr>
            <w:tcW w:type="dxa" w:w="574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51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updated_at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574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51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updated_by_user_id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13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574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 (string, not FK)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Seed row inserted by migration 010.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ai_credential_audit_log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AiCredentialAuditLog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app/models.py:1314</w:t>
      </w:r>
      <w:r>
        <w:rPr>
          <w:rFonts w:ascii="Arial" w:hAnsi="Arial" w:eastAsia="Arial"/>
          <w:b w:val="0"/>
          <w:i w:val="0"/>
        </w:rPr>
        <w:t>) — append-only; never stores credential payloads (docstring)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28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3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DB type</w:t>
            </w:r>
          </w:p>
        </w:tc>
        <w:tc>
          <w:tcPr>
            <w:tcW w:type="dxa" w:w="218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218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54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Key</w:t>
            </w:r>
          </w:p>
        </w:tc>
      </w:tr>
      <w:tr>
        <w:tc>
          <w:tcPr>
            <w:tcW w:type="dxa" w:w="28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id</w:t>
            </w:r>
          </w:p>
        </w:tc>
        <w:tc>
          <w:tcPr>
            <w:tcW w:type="dxa" w:w="23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218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218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54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PK, idx</w:t>
            </w:r>
          </w:p>
        </w:tc>
      </w:tr>
      <w:tr>
        <w:tc>
          <w:tcPr>
            <w:tcW w:type="dxa" w:w="28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user_id</w:t>
            </w:r>
          </w:p>
        </w:tc>
        <w:tc>
          <w:tcPr>
            <w:tcW w:type="dxa" w:w="23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String(128)</w:t>
            </w:r>
          </w:p>
        </w:tc>
        <w:tc>
          <w:tcPr>
            <w:tcW w:type="dxa" w:w="218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218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54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8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action</w:t>
            </w:r>
          </w:p>
        </w:tc>
        <w:tc>
          <w:tcPr>
            <w:tcW w:type="dxa" w:w="23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String(48)</w:t>
            </w:r>
          </w:p>
        </w:tc>
        <w:tc>
          <w:tcPr>
            <w:tcW w:type="dxa" w:w="218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218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54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8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target_kind</w:t>
            </w:r>
          </w:p>
        </w:tc>
        <w:tc>
          <w:tcPr>
            <w:tcW w:type="dxa" w:w="23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String(24)</w:t>
            </w:r>
          </w:p>
        </w:tc>
        <w:tc>
          <w:tcPr>
            <w:tcW w:type="dxa" w:w="218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218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54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 (credential | settings)</w:t>
            </w:r>
          </w:p>
        </w:tc>
      </w:tr>
      <w:tr>
        <w:tc>
          <w:tcPr>
            <w:tcW w:type="dxa" w:w="28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target_id</w:t>
            </w:r>
          </w:p>
        </w:tc>
        <w:tc>
          <w:tcPr>
            <w:tcW w:type="dxa" w:w="23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218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218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54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8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provider_name</w:t>
            </w:r>
          </w:p>
        </w:tc>
        <w:tc>
          <w:tcPr>
            <w:tcW w:type="dxa" w:w="23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String(32)</w:t>
            </w:r>
          </w:p>
        </w:tc>
        <w:tc>
          <w:tcPr>
            <w:tcW w:type="dxa" w:w="218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218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54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8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detail</w:t>
            </w:r>
          </w:p>
        </w:tc>
        <w:tc>
          <w:tcPr>
            <w:tcW w:type="dxa" w:w="23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String(240)</w:t>
            </w:r>
          </w:p>
        </w:tc>
        <w:tc>
          <w:tcPr>
            <w:tcW w:type="dxa" w:w="218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218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54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8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created_at</w:t>
            </w:r>
          </w:p>
        </w:tc>
        <w:tc>
          <w:tcPr>
            <w:tcW w:type="dxa" w:w="239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</w:t>
            </w:r>
          </w:p>
        </w:tc>
        <w:tc>
          <w:tcPr>
            <w:tcW w:type="dxa" w:w="218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218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54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idx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2.8 General audit &amp; remediation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audit_log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AuditLog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app/models.py:1335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[+Tenant]</w:t>
      </w:r>
      <w:r>
        <w:rPr>
          <w:rFonts w:ascii="Arial" w:hAnsi="Arial" w:eastAsia="Arial"/>
          <w:b w:val="0"/>
          <w:i w:val="0"/>
        </w:rPr>
        <w:t xml:space="preserve"> — append-only lifecycle audit (soft-delete / permanent delete / restore vocabulary in docstring lines 1345-1351)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3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3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23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3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3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user_id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3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header-trusted actor string</w:t>
            </w:r>
          </w:p>
        </w:tc>
      </w:tr>
      <w:tr>
        <w:tc>
          <w:tcPr>
            <w:tcW w:type="dxa" w:w="23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action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3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e.g. project.soft_delete, lifecycle.provider_config.update (widened by mig 035)</w:t>
            </w:r>
          </w:p>
        </w:tc>
      </w:tr>
      <w:tr>
        <w:tc>
          <w:tcPr>
            <w:tcW w:type="dxa" w:w="23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target_kind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3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3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target_id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3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3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detail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3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3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metadata_json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3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e.g. cascade row counts</w:t>
            </w:r>
          </w:p>
        </w:tc>
      </w:tr>
      <w:tr>
        <w:tc>
          <w:tcPr>
            <w:tcW w:type="dxa" w:w="23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user_ref_id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3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FK→iam_users.id ondelete=SET NULL, idx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(mig 033)</w:t>
            </w:r>
          </w:p>
        </w:tc>
      </w:tr>
      <w:tr>
        <w:tc>
          <w:tcPr>
            <w:tcW w:type="dxa" w:w="23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entity_type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3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3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entity_id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String(128)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3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3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old_value / new_value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3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3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ip_address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String(64)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3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3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user_agent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3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(widened 512→Text by mig 035)</w:t>
            </w:r>
          </w:p>
        </w:tc>
      </w:tr>
      <w:tr>
        <w:tc>
          <w:tcPr>
            <w:tcW w:type="dxa" w:w="23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created_at</w:t>
            </w:r>
          </w:p>
        </w:tc>
        <w:tc>
          <w:tcPr>
            <w:tcW w:type="dxa" w:w="125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4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3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vulnerability_remediation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VulnerabilityRemediation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app/models.py:1376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[+Tenant]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9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0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47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29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PK, idx</w:t>
            </w:r>
          </w:p>
        </w:tc>
        <w:tc>
          <w:tcPr>
            <w:tcW w:type="dxa" w:w="47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9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project_id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FK→projects.id ondelete=CASCADE, idx</w:t>
            </w:r>
          </w:p>
        </w:tc>
        <w:tc>
          <w:tcPr>
            <w:tcW w:type="dxa" w:w="47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9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vuln_id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9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component_name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7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9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component_version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9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fixed_version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9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status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Open (py)</w:t>
            </w:r>
          </w:p>
        </w:tc>
        <w:tc>
          <w:tcPr>
            <w:tcW w:type="dxa" w:w="40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Open / In Progress / Fixed / Accepted Risk / Closed (comment)</w:t>
            </w:r>
          </w:p>
        </w:tc>
      </w:tr>
      <w:tr>
        <w:tc>
          <w:tcPr>
            <w:tcW w:type="dxa" w:w="29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owner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9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due_date / resolution_date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YYYY-MM-DD</w:t>
            </w:r>
          </w:p>
        </w:tc>
      </w:tr>
      <w:tr>
        <w:tc>
          <w:tcPr>
            <w:tcW w:type="dxa" w:w="29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fix_notes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9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created_on / updated_on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12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04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7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Relationship: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history</w:t>
      </w:r>
      <w:r>
        <w:rPr>
          <w:rFonts w:ascii="Arial" w:hAnsi="Arial" w:eastAsia="Arial"/>
          <w:b w:val="0"/>
          <w:i w:val="0"/>
        </w:rPr>
        <w:t xml:space="preserve"> → audit rows,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cascade="all, delete-orphan"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vulnerability_remediation_audit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VulnerabilityRemediationAudit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app/models.py:1405</w:t>
      </w:r>
      <w:r>
        <w:rPr>
          <w:rFonts w:ascii="Arial" w:hAnsi="Arial" w:eastAsia="Arial"/>
          <w:b w:val="0"/>
          <w:i w:val="0"/>
        </w:rPr>
        <w:t xml:space="preserve">)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[+Tenant]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28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83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DB type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Nullable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7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Key</w:t>
            </w:r>
          </w:p>
        </w:tc>
      </w:tr>
      <w:tr>
        <w:tc>
          <w:tcPr>
            <w:tcW w:type="dxa" w:w="28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id</w:t>
            </w:r>
          </w:p>
        </w:tc>
        <w:tc>
          <w:tcPr>
            <w:tcW w:type="dxa" w:w="183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7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PK, idx</w:t>
            </w:r>
          </w:p>
        </w:tc>
      </w:tr>
      <w:tr>
        <w:tc>
          <w:tcPr>
            <w:tcW w:type="dxa" w:w="28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remediation_id</w:t>
            </w:r>
          </w:p>
        </w:tc>
        <w:tc>
          <w:tcPr>
            <w:tcW w:type="dxa" w:w="183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7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FK→vulnerability_remediation.id ondelete=CASCADE, idx</w:t>
            </w:r>
          </w:p>
        </w:tc>
      </w:tr>
      <w:tr>
        <w:tc>
          <w:tcPr>
            <w:tcW w:type="dxa" w:w="28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project_id</w:t>
            </w:r>
          </w:p>
        </w:tc>
        <w:tc>
          <w:tcPr>
            <w:tcW w:type="dxa" w:w="183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Integer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7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FK→projects.id ondelete=CASCADE, idx</w:t>
            </w:r>
          </w:p>
        </w:tc>
      </w:tr>
      <w:tr>
        <w:tc>
          <w:tcPr>
            <w:tcW w:type="dxa" w:w="28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vuln_id</w:t>
            </w:r>
          </w:p>
        </w:tc>
        <w:tc>
          <w:tcPr>
            <w:tcW w:type="dxa" w:w="183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7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idx</w:t>
            </w:r>
          </w:p>
        </w:tc>
      </w:tr>
      <w:tr>
        <w:tc>
          <w:tcPr>
            <w:tcW w:type="dxa" w:w="28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component_name</w:t>
            </w:r>
          </w:p>
        </w:tc>
        <w:tc>
          <w:tcPr>
            <w:tcW w:type="dxa" w:w="183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7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idx</w:t>
            </w:r>
          </w:p>
        </w:tc>
      </w:tr>
      <w:tr>
        <w:tc>
          <w:tcPr>
            <w:tcW w:type="dxa" w:w="28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component_version</w:t>
            </w:r>
          </w:p>
        </w:tc>
        <w:tc>
          <w:tcPr>
            <w:tcW w:type="dxa" w:w="183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7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8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old_status</w:t>
            </w:r>
          </w:p>
        </w:tc>
        <w:tc>
          <w:tcPr>
            <w:tcW w:type="dxa" w:w="183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7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8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new_status</w:t>
            </w:r>
          </w:p>
        </w:tc>
        <w:tc>
          <w:tcPr>
            <w:tcW w:type="dxa" w:w="183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7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8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changed_by</w:t>
            </w:r>
          </w:p>
        </w:tc>
        <w:tc>
          <w:tcPr>
            <w:tcW w:type="dxa" w:w="183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String(128)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7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28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changed_at</w:t>
            </w:r>
          </w:p>
        </w:tc>
        <w:tc>
          <w:tcPr>
            <w:tcW w:type="dxa" w:w="183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String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7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idx</w:t>
            </w:r>
          </w:p>
        </w:tc>
      </w:tr>
      <w:tr>
        <w:tc>
          <w:tcPr>
            <w:tcW w:type="dxa" w:w="284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note</w:t>
            </w:r>
          </w:p>
        </w:tc>
        <w:tc>
          <w:tcPr>
            <w:tcW w:type="dxa" w:w="183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Text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167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70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2.9 NVD mirror package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app/nvd_mirror/db/models.py</w:t>
      </w:r>
      <w:r>
        <w:rPr>
          <w:rFonts w:ascii="Arial" w:hAnsi="Arial" w:eastAsia="Arial"/>
          <w:b w:val="0"/>
          <w:i w:val="0"/>
        </w:rPr>
        <w:t>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JSON columns use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JSON().with_variant(JSONB(), "postgresql")</w:t>
      </w:r>
      <w:r>
        <w:rPr>
          <w:rFonts w:ascii="Arial" w:hAnsi="Arial" w:eastAsia="Arial"/>
          <w:b w:val="0"/>
          <w:i w:val="0"/>
        </w:rPr>
        <w:t xml:space="preserve"> (line 42) — JSONB on PG, TEXT-backed JSON on SQLite. All timestamps here are tz-aware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DateTime(timezone=True)</w:t>
      </w:r>
      <w:r>
        <w:rPr>
          <w:rFonts w:ascii="Arial" w:hAnsi="Arial" w:eastAsia="Arial"/>
          <w:b w:val="0"/>
          <w:i w:val="0"/>
        </w:rPr>
        <w:t xml:space="preserve">; several have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server_default=func.now()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nvd_settings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NvdSettingsRow</w:t>
      </w:r>
      <w:r>
        <w:rPr>
          <w:rFonts w:ascii="Arial" w:hAnsi="Arial" w:eastAsia="Arial"/>
          <w:b w:val="0"/>
          <w:i w:val="0"/>
        </w:rPr>
        <w:t xml:space="preserve"> (line 45) — singleton (CHECK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id = 1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ck_nvd_settings_singleton</w:t>
      </w:r>
      <w:r>
        <w:rPr>
          <w:rFonts w:ascii="Arial" w:hAnsi="Arial" w:eastAsia="Arial"/>
          <w:b w:val="0"/>
          <w:i w:val="0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4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2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38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14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</w:t>
            </w:r>
          </w:p>
        </w:tc>
        <w:tc>
          <w:tcPr>
            <w:tcW w:type="dxa" w:w="38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must be 1</w:t>
            </w:r>
          </w:p>
        </w:tc>
      </w:tr>
      <w:tr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enabled</w:t>
            </w:r>
          </w:p>
        </w:tc>
        <w:tc>
          <w:tcPr>
            <w:tcW w:type="dxa" w:w="14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False (py)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mirror on/off</w:t>
            </w:r>
          </w:p>
        </w:tc>
      </w:tr>
      <w:tr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api_endpoint</w:t>
            </w:r>
          </w:p>
        </w:tc>
        <w:tc>
          <w:tcPr>
            <w:tcW w:type="dxa" w:w="14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NVD v2 URL (py)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api_key_ciphertext</w:t>
            </w:r>
          </w:p>
        </w:tc>
        <w:tc>
          <w:tcPr>
            <w:tcW w:type="dxa" w:w="14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LargeBinary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encrypted NVD API key &lt;REDACTED&gt;</w:t>
            </w:r>
          </w:p>
        </w:tc>
      </w:tr>
      <w:tr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download_feeds_enabled</w:t>
            </w:r>
          </w:p>
        </w:tc>
        <w:tc>
          <w:tcPr>
            <w:tcW w:type="dxa" w:w="14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Boolean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False (py)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page_size</w:t>
            </w:r>
          </w:p>
        </w:tc>
        <w:tc>
          <w:tcPr>
            <w:tcW w:type="dxa" w:w="14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2000 (py)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CHECK 1–2000</w:t>
            </w:r>
          </w:p>
        </w:tc>
      </w:tr>
      <w:tr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window_days</w:t>
            </w:r>
          </w:p>
        </w:tc>
        <w:tc>
          <w:tcPr>
            <w:tcW w:type="dxa" w:w="14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119 (py)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CHECK 1–119</w:t>
            </w:r>
          </w:p>
        </w:tc>
      </w:tr>
      <w:tr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min_freshness_hours</w:t>
            </w:r>
          </w:p>
        </w:tc>
        <w:tc>
          <w:tcPr>
            <w:tcW w:type="dxa" w:w="14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24 (py)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CHECK ≥ 0</w:t>
            </w:r>
          </w:p>
        </w:tc>
      </w:tr>
      <w:tr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last_modified_utc / last_successful_sync_at</w:t>
            </w:r>
          </w:p>
        </w:tc>
        <w:tc>
          <w:tcPr>
            <w:tcW w:type="dxa" w:w="14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DateTime(tz)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50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created_at / updated_at</w:t>
            </w:r>
          </w:p>
        </w:tc>
        <w:tc>
          <w:tcPr>
            <w:tcW w:type="dxa" w:w="14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DateTime(tz)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server_default now()</w:t>
            </w:r>
          </w:p>
        </w:tc>
        <w:tc>
          <w:tcPr>
            <w:tcW w:type="dxa" w:w="11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8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cves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CveRow</w:t>
      </w:r>
      <w:r>
        <w:rPr>
          <w:rFonts w:ascii="Arial" w:hAnsi="Arial" w:eastAsia="Arial"/>
          <w:b w:val="0"/>
          <w:i w:val="0"/>
        </w:rPr>
        <w:t xml:space="preserve"> (line 82) — one row per mirrored CVE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3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18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3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cve_id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8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last_modified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DateTime(tz)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8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 ix_cves_last_modified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published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DateTime(tz)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8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vuln_status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8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 ix_cves_vuln_status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description_en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8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score_v40 / score_v31 / score_v2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Float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8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CVSS 4.0 / 3.1 / 2</w:t>
            </w:r>
          </w:p>
        </w:tc>
      </w:tr>
      <w:tr>
        <w:tc>
          <w:tcPr>
            <w:tcW w:type="dxa" w:w="3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severity_text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String(32)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8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vector_string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18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3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aliases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JSON/JSONB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8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 (py)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list[str]</w:t>
            </w:r>
          </w:p>
        </w:tc>
      </w:tr>
      <w:tr>
        <w:tc>
          <w:tcPr>
            <w:tcW w:type="dxa" w:w="3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cpe_match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JSON/JSONB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8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 (py)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GIN idx ix_cves_cpe_match_gin (jsonb_path_ops), PostgreSQL-only via .ddl_if(dialect="postgresql")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denormalized flat array of CpeCriterion-shaped objects</w:t>
            </w:r>
          </w:p>
        </w:tc>
      </w:tr>
      <w:tr>
        <w:tc>
          <w:tcPr>
            <w:tcW w:type="dxa" w:w="3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references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JSON/JSONB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8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 (py)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list[str]</w:t>
            </w:r>
          </w:p>
        </w:tc>
      </w:tr>
      <w:tr>
        <w:tc>
          <w:tcPr>
            <w:tcW w:type="dxa" w:w="3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data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JSON/JSONB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8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verbatim NVD JSON</w:t>
            </w:r>
          </w:p>
        </w:tc>
      </w:tr>
      <w:tr>
        <w:tc>
          <w:tcPr>
            <w:tcW w:type="dxa" w:w="3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updated_at</w:t>
            </w:r>
          </w:p>
        </w:tc>
        <w:tc>
          <w:tcPr>
            <w:tcW w:type="dxa" w:w="113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DateTime(tz)</w:t>
            </w:r>
          </w:p>
        </w:tc>
        <w:tc>
          <w:tcPr>
            <w:tcW w:type="dxa" w:w="103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18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server_default now()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397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Upsert: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INSERT ... ON CONFLICT (cve_id) DO UPDATE ... WHERE excluded.last_modified &gt; cves.last_modified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app/nvd_mirror/adapters/cve_repository.py:4-9,76,101</w:t>
      </w:r>
      <w:r>
        <w:rPr>
          <w:rFonts w:ascii="Arial" w:hAnsi="Arial" w:eastAsia="Arial"/>
          <w:b w:val="0"/>
          <w:i w:val="0"/>
        </w:rPr>
        <w:t>).</w:t>
      </w:r>
    </w:p>
    <w:p>
      <w:pPr>
        <w:pStyle w:val="Heading4"/>
        <w:keepNext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nvd_sync_runs</w:t>
      </w:r>
      <w:r>
        <w:rPr>
          <w:rFonts w:ascii="Arial" w:hAnsi="Arial" w:eastAsia="Arial"/>
          <w:b w:val="0"/>
          <w:i w:val="0"/>
        </w:rPr>
        <w:t xml:space="preserve"> — class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NvdSyncRunRow</w:t>
      </w:r>
      <w:r>
        <w:rPr>
          <w:rFonts w:ascii="Arial" w:hAnsi="Arial" w:eastAsia="Arial"/>
          <w:b w:val="0"/>
          <w:i w:val="0"/>
        </w:rPr>
        <w:t xml:space="preserve"> (line 123) — mirror sync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5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4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DB type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Nullable</w:t>
            </w:r>
          </w:p>
        </w:tc>
        <w:tc>
          <w:tcPr>
            <w:tcW w:type="dxa" w:w="2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Key</w:t>
            </w:r>
          </w:p>
        </w:tc>
        <w:tc>
          <w:tcPr>
            <w:tcW w:type="dxa" w:w="4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25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</w:t>
            </w:r>
          </w:p>
        </w:tc>
        <w:tc>
          <w:tcPr>
            <w:tcW w:type="dxa" w:w="4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BigInteger (Integer on SQLite via .with_variant)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autoincrement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PK</w:t>
            </w:r>
          </w:p>
        </w:tc>
        <w:tc>
          <w:tcPr>
            <w:tcW w:type="dxa" w:w="4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5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run_kind</w:t>
            </w:r>
          </w:p>
        </w:tc>
        <w:tc>
          <w:tcPr>
            <w:tcW w:type="dxa" w:w="4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String(16)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CHECK in (bootstrap,incremental)</w:t>
            </w:r>
          </w:p>
        </w:tc>
      </w:tr>
      <w:tr>
        <w:tc>
          <w:tcPr>
            <w:tcW w:type="dxa" w:w="25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window_start / window_end</w:t>
            </w:r>
          </w:p>
        </w:tc>
        <w:tc>
          <w:tcPr>
            <w:tcW w:type="dxa" w:w="4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DateTime(tz)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5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started_at</w:t>
            </w:r>
          </w:p>
        </w:tc>
        <w:tc>
          <w:tcPr>
            <w:tcW w:type="dxa" w:w="4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DateTime(tz)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server_default now()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idx</w:t>
            </w:r>
          </w:p>
        </w:tc>
        <w:tc>
          <w:tcPr>
            <w:tcW w:type="dxa" w:w="4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5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finished_at</w:t>
            </w:r>
          </w:p>
        </w:tc>
        <w:tc>
          <w:tcPr>
            <w:tcW w:type="dxa" w:w="4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DateTime(tz)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5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status</w:t>
            </w:r>
          </w:p>
        </w:tc>
        <w:tc>
          <w:tcPr>
            <w:tcW w:type="dxa" w:w="4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String(16)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running (py)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CHECK in (running,success,failed,aborted)</w:t>
            </w:r>
          </w:p>
        </w:tc>
      </w:tr>
      <w:tr>
        <w:tc>
          <w:tcPr>
            <w:tcW w:type="dxa" w:w="25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upserted_count</w:t>
            </w:r>
          </w:p>
        </w:tc>
        <w:tc>
          <w:tcPr>
            <w:tcW w:type="dxa" w:w="4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Integer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</w:t>
            </w:r>
          </w:p>
        </w:tc>
        <w:tc>
          <w:tcPr>
            <w:tcW w:type="dxa" w:w="2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0 (py)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253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error_message</w:t>
            </w:r>
          </w:p>
        </w:tc>
        <w:tc>
          <w:tcPr>
            <w:tcW w:type="dxa" w:w="4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Text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YES</w:t>
            </w:r>
          </w:p>
        </w:tc>
        <w:tc>
          <w:tcPr>
            <w:tcW w:type="dxa" w:w="202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03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415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</w:tbl>
    <w:p>
      <w:pPr>
        <w:spacing w:after="0"/>
      </w:pPr>
    </w:p>
    <w:p>
      <w:pPr>
        <w:pBdr>
          <w:bottom w:val="single" w:sz="6" w:color="B8C4CE"/>
        </w:pBdr>
      </w:pPr>
    </w:p>
    <w:p>
      <w:pPr>
        <w:pStyle w:val="Heading2"/>
        <w:keepNext/>
      </w:pPr>
      <w:r>
        <w:rPr>
          <w:rFonts w:ascii="Arial" w:hAnsi="Arial" w:eastAsia="Arial"/>
          <w:b w:val="0"/>
          <w:i w:val="0"/>
        </w:rPr>
        <w:t>3. Relationship map (for Mermaid erDiagram)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FK-backed (cardinality 1--</w:t>
      </w:r>
      <w:r>
        <w:rPr>
          <w:rFonts w:ascii="Arial" w:hAnsi="Arial" w:eastAsia="Arial"/>
          <w:b w:val="0"/>
          <w:i w:val="0"/>
        </w:rPr>
        <w:t>*</w:t>
      </w:r>
      <w:r>
        <w:rPr>
          <w:rFonts w:ascii="Arial" w:hAnsi="Arial" w:eastAsia="Arial"/>
          <w:b w:val="0"/>
          <w:i w:val="0"/>
        </w:rPr>
        <w:t>; ondelete noted where declared):</w:t>
      </w:r>
    </w:p>
    <w:p>
      <w:pPr>
        <w:pStyle w:val="CodeBlock"/>
        <w:shd w:fill="F2F4F7"/>
      </w:pPr>
      <w:r>
        <w:rPr>
          <w:rFonts w:ascii="Arial" w:hAnsi="Arial" w:eastAsia="Arial"/>
          <w:b/>
          <w:color w:val="1F4E79"/>
          <w:sz w:val="15"/>
        </w:rPr>
        <w:t>Code</w:t>
        <w:br/>
      </w:r>
      <w:r>
        <w:rPr>
          <w:rFonts w:ascii="Consolas" w:hAnsi="Consolas" w:eastAsia="Consolas"/>
          <w:color w:val="1F2937"/>
          <w:sz w:val="14"/>
        </w:rPr>
        <w:t>tenants                 1--* tenant_users                       (tenant_users.tenant_id, CASCADE)</w:t>
        <w:br/>
        <w:t>iam_users               1--* tenant_users                       (tenant_users.user_id, CASCADE)</w:t>
        <w:br/>
        <w:t>tenants                 1--* &lt;all 21 TenantOwned tables&gt;        (&lt;table&gt;.tenant_id)</w:t>
        <w:br/>
        <w:t>iam_users               1--* lifecycle_provider_configs         (updated_by_user_id, SET NULL)</w:t>
        <w:br/>
        <w:t>iam_users               1--* lifecycle_provider_secrets         (updated_by_user_id, SET NULL)</w:t>
        <w:br/>
        <w:t>iam_users               1--* lifecycle_vendor_records           (updated_by_user_id, SET NULL)</w:t>
        <w:br/>
        <w:t>iam_users               1--* audit_log                          (user_ref_id, SET NULL)</w:t>
        <w:br/>
        <w:t>projects                1--* products                           (products.project_id, CASCADE)</w:t>
        <w:br/>
        <w:t>projects                1--* sbom_source                        (sbom_source.projectid)</w:t>
        <w:br/>
        <w:t>projects                1--* sbom_validation_sessions           (project_id)</w:t>
        <w:br/>
        <w:t>projects                1--* analysis_run                       (analysis_run.project_id)</w:t>
        <w:br/>
        <w:t>projects                1--* analysis_schedule                  (project_id, CASCADE)</w:t>
        <w:br/>
        <w:t>projects                1--* vulnerability_remediation          (project_id, CASCADE)</w:t>
        <w:br/>
        <w:t>projects                1--* vulnerability_remediation_audit    (project_id, CASCADE)</w:t>
        <w:br/>
        <w:t>products                1--* sbom_source                        (sbom_source.product_id)</w:t>
        <w:br/>
        <w:t>products                1--* analysis_run                       (analysis_run.product_id)</w:t>
        <w:br/>
        <w:t>products                1--* analysis_schedule                  (product_id, CASCADE)</w:t>
        <w:br/>
        <w:t>sbom_type               1--* sbom_source                        (sbom_source.sbom_type)</w:t>
        <w:br/>
        <w:t>sbom_type               1--* sbom_validation_sessions           (sbom_type)</w:t>
        <w:br/>
        <w:t>sbom_source             1--* sbom_source                        (parent_id — version lineage, self-ref)</w:t>
        <w:br/>
        <w:t>sbom_source             1--1 sbom_source                        (source_sbom_id / converted_sbom_id — conversion pair, self-ref)</w:t>
        <w:br/>
        <w:t>sbom_source             1--* sbom_analysis_report               (sbom_ref_id)</w:t>
        <w:br/>
        <w:t>sbom_source             1--* sbom_component                     (sbom_id)</w:t>
        <w:br/>
        <w:t>sbom_source             1--* vex_documents                      (sbom_id, CASCADE)</w:t>
        <w:br/>
        <w:t>sbom_source             1--* vex_statements                     (sbom_id, CASCADE)</w:t>
        <w:br/>
        <w:t>sbom_source             1--* analysis_run                       (sbom_id)</w:t>
        <w:br/>
        <w:t>sbom_source             1--* analysis_schedule                  (sbom_id, CASCADE)</w:t>
        <w:br/>
        <w:t>sbom_source             1--* sbom_validation_sessions           (imported_sbom_id)</w:t>
        <w:br/>
        <w:t>sbom_validation_sessions 1--* sbom_validation_session_events    (session_id, CASCADE + ORM delete-orphan)</w:t>
        <w:br/>
        <w:t>sbom_component          1--* analysis_finding                   (component_id)</w:t>
        <w:br/>
        <w:t>sbom_component          1--* vex_statements                     (component_id, SET NULL)</w:t>
        <w:br/>
        <w:t>sbom_component          1--* component_lifecycle_override_audit (component_id, CASCADE)</w:t>
        <w:br/>
        <w:t>sbom_component          1--* vex_override_audit                 (component_id, CASCADE)</w:t>
        <w:br/>
        <w:t>sbom_component          1--* sbom_component                     (duplicate_of_component_id, CASCADE, self-ref)</w:t>
        <w:br/>
        <w:t>vex_documents           1--* vex_statements                     (vex_document_id, CASCADE + ORM delete-orphan)</w:t>
        <w:br/>
        <w:t>analysis_run            1--* analysis_finding                   (analysis_run_id)</w:t>
        <w:br/>
        <w:t>analysis_run            1--* ai_fix_batch                       (run_id, CASCADE)</w:t>
        <w:br/>
        <w:t>analysis_run            1--* analysis_schedule                  (last_run_id, SET NULL)</w:t>
        <w:br/>
        <w:t>vulnerability_remediation 1--* vulnerability_remediation_audit  (remediation_id, CASCADE + ORM delete-orphan)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Logical (no FK — join by value; intentional loose coupling):</w:t>
      </w:r>
    </w:p>
    <w:p>
      <w:pPr>
        <w:pStyle w:val="CodeBlock"/>
        <w:shd w:fill="F2F4F7"/>
      </w:pPr>
      <w:r>
        <w:rPr>
          <w:rFonts w:ascii="Arial" w:hAnsi="Arial" w:eastAsia="Arial"/>
          <w:b/>
          <w:color w:val="1F4E79"/>
          <w:sz w:val="15"/>
        </w:rPr>
        <w:t>Code</w:t>
        <w:br/>
      </w:r>
      <w:r>
        <w:rPr>
          <w:rFonts w:ascii="Consolas" w:hAnsi="Consolas" w:eastAsia="Consolas"/>
          <w:color w:val="1F2937"/>
          <w:sz w:val="14"/>
        </w:rPr>
        <w:t>analysis_run  1--* compare_cache      (run_a_id / run_b_id — cache invalidation by id)</w:t>
        <w:br/>
        <w:t>sbom_source   1--* run_cache          (run_cache.sbom_id, plain Integer)</w:t>
        <w:br/>
        <w:t>kev_entry     1--1 analysis_finding   (by cve_id/vuln_id at read time)</w:t>
        <w:br/>
        <w:t>epss_score    1--1 analysis_finding   (by cve_id/vuln_id at read time)</w:t>
        <w:br/>
        <w:t>cve_cache     1--1 analysis_finding   (by vuln_id)</w:t>
        <w:br/>
        <w:t>ai_fix_cache  *--* analysis_finding   (cache_key derived from vuln+component+version)</w:t>
        <w:br/>
        <w:t>cves (mirror) standalone; nvd_settings, nvd_sync_runs, ai_settings, ai_provider_config,</w:t>
        <w:br/>
        <w:t>ai_provider_credential, ai_credential_audit_log, source_response_cache, nvd_lookup_cache,</w:t>
        <w:br/>
        <w:t>component_lifecycle_cache, lifecycle_* standalone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ORM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cascade="all, delete-orphan"</w:t>
      </w:r>
      <w:r>
        <w:rPr>
          <w:rFonts w:ascii="Arial" w:hAnsi="Arial" w:eastAsia="Arial"/>
          <w:b w:val="0"/>
          <w:i w:val="0"/>
        </w:rPr>
        <w:t xml:space="preserve"> exists only on: validation-session events, VEX document statements, remediation history. Other deletes are handled by FK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ondelete</w:t>
      </w:r>
      <w:r>
        <w:rPr>
          <w:rFonts w:ascii="Arial" w:hAnsi="Arial" w:eastAsia="Arial"/>
          <w:b w:val="0"/>
          <w:i w:val="0"/>
        </w:rPr>
        <w:t xml:space="preserve"> or service code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app/services/sbom_delete_service.py</w:t>
      </w:r>
      <w:r>
        <w:rPr>
          <w:rFonts w:ascii="Arial" w:hAnsi="Arial" w:eastAsia="Arial"/>
          <w:b w:val="0"/>
          <w:i w:val="0"/>
        </w:rPr>
        <w:t>).</w:t>
      </w:r>
    </w:p>
    <w:p>
      <w:pPr>
        <w:pBdr>
          <w:bottom w:val="single" w:sz="6" w:color="B8C4CE"/>
        </w:pBdr>
      </w:pPr>
    </w:p>
    <w:p>
      <w:pPr>
        <w:pStyle w:val="Heading2"/>
        <w:keepNext/>
      </w:pPr>
      <w:r>
        <w:rPr>
          <w:rFonts w:ascii="Arial" w:hAnsi="Arial" w:eastAsia="Arial"/>
          <w:b w:val="0"/>
          <w:i w:val="0"/>
        </w:rPr>
        <w:t>4. Engine &amp; session setup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app/db.py</w:t>
      </w:r>
      <w:r>
        <w:rPr>
          <w:rFonts w:ascii="Arial" w:hAnsi="Arial" w:eastAsia="Arial"/>
          <w:b w:val="0"/>
          <w:i w:val="0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Sync vs async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Synchronous only: create_engine + sessionmaker (db.py:124,136); no create_async_engine anywhere (grep over app/ = 0 hits)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URL resolution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DATABASE_URL env var first, then Settings.database_url (pydantic BaseSettings; .env file, case-insensitive; app/settings.py:76-79,558-560); both paths loaded after dotenv.load_dotenv() (db.py:10-15)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SQLite fallback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Only if ALLOW_SQLITE=true; otherwise RuntimeError "DATABASE_URL is not configured…" (db.py:64-71). Default SQLite path = sbom_api.db beside the project root (db.py:30-32). sbom_api.db exists in the repo root (9,265,152 bytes) — SQLite is the dev/test engine; README §19: "PostgreSQL is the normal development database" and example URL postgresql+psycopg://sbom:sbom@localhost:55439/sbom_analyser (README lines ~648-693)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PG guard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PostgreSQL URL without a password raises RuntimeError (db.py:41-42,55-56)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PG pool settings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pool_pre_ping (default True), pool_size (db_pool_size default 20; legacy database_pool_size default 5), max_overflow (20 / legacy 10), pool_timeout 30 s, pool_recycle 1800 s — new db_pool_* names take precedence over legacy database_pool_* (db.py:93-120, settings.py:80-95)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SQLite options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check_same_thread=False; PRAGMA foreign_keys=ON on every connect (db.py:86,127-133)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Session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SessionLocal = sessionmaker(bind=engine, autoflush=False, autocommit=False); FastAPI dependency get_db() with rollback-on-exception (db.py:136-148)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Global query filters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Soft-delete + tenant filters and tenant write-stamping via session event listeners (§1.1; db.py:151-240). When auth disabled and no context: writes default to tenant_id = 1 (db.py:218-223)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Dialect support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Explicitly SQLite + PostgreSQL; any other dialect → RuntimeError at startup (app/main.py:334-335)</w:t>
            </w:r>
          </w:p>
        </w:tc>
      </w:tr>
    </w:tbl>
    <w:p>
      <w:pPr>
        <w:spacing w:after="0"/>
      </w:pPr>
    </w:p>
    <w:p>
      <w:pPr>
        <w:pBdr>
          <w:bottom w:val="single" w:sz="6" w:color="B8C4CE"/>
        </w:pBdr>
      </w:pPr>
    </w:p>
    <w:p>
      <w:pPr>
        <w:pStyle w:val="Heading2"/>
        <w:keepNext/>
      </w:pPr>
      <w:r>
        <w:rPr>
          <w:rFonts w:ascii="Arial" w:hAnsi="Arial" w:eastAsia="Arial"/>
          <w:b w:val="0"/>
          <w:i w:val="0"/>
        </w:rPr>
        <w:t>5. Alembic</w:t>
      </w: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5.1 Configuration</w:t>
      </w:r>
    </w:p>
    <w:p>
      <w:pPr>
        <w:pStyle w:val="ListBullet"/>
        <w:spacing w:after="40"/>
        <w:ind w:left="360" w:hanging="230"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alembic.ini</w:t>
      </w:r>
      <w:r>
        <w:rPr>
          <w:rFonts w:ascii="Arial" w:hAnsi="Arial" w:eastAsia="Arial"/>
          <w:b w:val="0"/>
          <w:i w:val="0"/>
        </w:rPr>
        <w:t xml:space="preserve"> (repo root):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script_location = alembic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sqlalchemy.url = driver://user:pass@localhost/dbname</w:t>
      </w:r>
      <w:r>
        <w:rPr>
          <w:rFonts w:ascii="Arial" w:hAnsi="Arial" w:eastAsia="Arial"/>
          <w:b w:val="0"/>
          <w:i w:val="0"/>
        </w:rPr>
        <w:t xml:space="preserve"> is a </w:t>
      </w:r>
      <w:r>
        <w:rPr>
          <w:rFonts w:ascii="Arial" w:hAnsi="Arial" w:eastAsia="Arial"/>
          <w:b/>
          <w:i w:val="0"/>
        </w:rPr>
        <w:t>placeholder — never used</w:t>
      </w:r>
      <w:r>
        <w:rPr>
          <w:rFonts w:ascii="Arial" w:hAnsi="Arial" w:eastAsia="Arial"/>
          <w:b w:val="0"/>
          <w:i w:val="0"/>
        </w:rPr>
        <w:t xml:space="preserve"> (env.py overrides). Standard logging config.</w:t>
      </w:r>
    </w:p>
    <w:p>
      <w:pPr>
        <w:pStyle w:val="ListBullet"/>
        <w:spacing w:after="40"/>
        <w:ind w:left="360" w:hanging="230"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alembic/env.py</w:t>
      </w:r>
      <w:r>
        <w:rPr>
          <w:rFonts w:ascii="Arial" w:hAnsi="Arial" w:eastAsia="Arial"/>
          <w:b w:val="0"/>
          <w:i w:val="0"/>
        </w:rPr>
        <w:t xml:space="preserve">: loads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.env</w:t>
      </w:r>
      <w:r>
        <w:rPr>
          <w:rFonts w:ascii="Arial" w:hAnsi="Arial" w:eastAsia="Arial"/>
          <w:b w:val="0"/>
          <w:i w:val="0"/>
        </w:rPr>
        <w:t xml:space="preserve">; imports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app.models</w:t>
      </w:r>
      <w:r>
        <w:rPr>
          <w:rFonts w:ascii="Arial" w:hAnsi="Arial" w:eastAsia="Arial"/>
          <w:b w:val="0"/>
          <w:i w:val="0"/>
        </w:rPr>
        <w:t xml:space="preserve"> </w:t>
      </w:r>
      <w:r>
        <w:rPr>
          <w:rFonts w:ascii="Arial" w:hAnsi="Arial" w:eastAsia="Arial"/>
          <w:b/>
          <w:i w:val="0"/>
        </w:rPr>
        <w:t>and</w:t>
      </w:r>
      <w:r>
        <w:rPr>
          <w:rFonts w:ascii="Arial" w:hAnsi="Arial" w:eastAsia="Arial"/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app.nvd_mirror.db.models</w:t>
      </w:r>
      <w:r>
        <w:rPr>
          <w:rFonts w:ascii="Arial" w:hAnsi="Arial" w:eastAsia="Arial"/>
          <w:b w:val="0"/>
          <w:i w:val="0"/>
        </w:rPr>
        <w:t xml:space="preserve"> to register all tables on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Base.metadata</w:t>
      </w:r>
      <w:r>
        <w:rPr>
          <w:rFonts w:ascii="Arial" w:hAnsi="Arial" w:eastAsia="Arial"/>
          <w:b w:val="0"/>
          <w:i w:val="0"/>
        </w:rPr>
        <w:t xml:space="preserve"> (lines 16-17);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target_metadata = Base.metadata</w:t>
      </w:r>
      <w:r>
        <w:rPr>
          <w:rFonts w:ascii="Arial" w:hAnsi="Arial" w:eastAsia="Arial"/>
          <w:b w:val="0"/>
          <w:i w:val="0"/>
        </w:rPr>
        <w:t xml:space="preserve"> → </w:t>
      </w:r>
      <w:r>
        <w:rPr>
          <w:rFonts w:ascii="Arial" w:hAnsi="Arial" w:eastAsia="Arial"/>
          <w:b/>
          <w:i w:val="0"/>
        </w:rPr>
        <w:t>autogenerate-capable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get_url()</w:t>
      </w:r>
      <w:r>
        <w:rPr>
          <w:rFonts w:ascii="Arial" w:hAnsi="Arial" w:eastAsia="Arial"/>
          <w:b w:val="0"/>
          <w:i w:val="0"/>
        </w:rPr>
        <w:t xml:space="preserve"> =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DATABASE_URL</w:t>
      </w:r>
      <w:r>
        <w:rPr>
          <w:rFonts w:ascii="Arial" w:hAnsi="Arial" w:eastAsia="Arial"/>
          <w:b w:val="0"/>
          <w:i w:val="0"/>
        </w:rPr>
        <w:t xml:space="preserve"> env or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app.db.DATABASE_URL</w:t>
      </w:r>
      <w:r>
        <w:rPr>
          <w:rFonts w:ascii="Arial" w:hAnsi="Arial" w:eastAsia="Arial"/>
          <w:b w:val="0"/>
          <w:i w:val="0"/>
        </w:rPr>
        <w:t xml:space="preserve"> (line 29-30); online mode creates 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NullPool</w:t>
      </w:r>
      <w:r>
        <w:rPr>
          <w:rFonts w:ascii="Arial" w:hAnsi="Arial" w:eastAsia="Arial"/>
          <w:b w:val="0"/>
          <w:i w:val="0"/>
        </w:rPr>
        <w:t xml:space="preserve"> engine (line 46). No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compare_type</w:t>
      </w:r>
      <w:r>
        <w:rPr>
          <w:rFonts w:ascii="Arial" w:hAnsi="Arial" w:eastAsia="Arial"/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render_as_batch</w:t>
      </w:r>
      <w:r>
        <w:rPr>
          <w:rFonts w:ascii="Arial" w:hAnsi="Arial" w:eastAsia="Arial"/>
          <w:b w:val="0"/>
          <w:i w:val="0"/>
        </w:rPr>
        <w:t xml:space="preserve"> options set.</w:t>
      </w:r>
    </w:p>
    <w:p>
      <w:pPr>
        <w:pStyle w:val="ListBullet"/>
        <w:spacing w:after="40"/>
        <w:ind w:left="360" w:hanging="230"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alembic/</w:t>
      </w:r>
      <w:r>
        <w:rPr>
          <w:rFonts w:ascii="Arial" w:hAnsi="Arial" w:eastAsia="Arial"/>
          <w:b w:val="0"/>
          <w:i w:val="0"/>
        </w:rPr>
        <w:t xml:space="preserve"> contains only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env.py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script.py.mako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versions/</w:t>
      </w:r>
      <w:r>
        <w:rPr>
          <w:rFonts w:ascii="Arial" w:hAnsi="Arial" w:eastAsia="Arial"/>
          <w:b w:val="0"/>
          <w:i w:val="0"/>
        </w:rPr>
        <w:t xml:space="preserve"> — </w:t>
      </w:r>
      <w:r>
        <w:rPr>
          <w:rFonts w:ascii="Arial" w:hAnsi="Arial" w:eastAsia="Arial"/>
          <w:b/>
          <w:i w:val="0"/>
        </w:rPr>
        <w:t>no alembic README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5.2 Migration chain (strictly linear, single head)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Order verified from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revision</w:t>
      </w:r>
      <w:r>
        <w:rPr>
          <w:rFonts w:ascii="Arial" w:hAnsi="Arial" w:eastAsia="Arial"/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down_revision</w:t>
      </w:r>
      <w:r>
        <w:rPr>
          <w:rFonts w:ascii="Arial" w:hAnsi="Arial" w:eastAsia="Arial"/>
          <w:b w:val="0"/>
          <w:i w:val="0"/>
        </w:rPr>
        <w:t xml:space="preserve"> headers of all 41 files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alembic/versions/</w:t>
      </w:r>
      <w:r>
        <w:rPr>
          <w:rFonts w:ascii="Arial" w:hAnsi="Arial" w:eastAsia="Arial"/>
          <w:b w:val="0"/>
          <w:i w:val="0"/>
        </w:rPr>
        <w:t xml:space="preserve">. </w:t>
      </w:r>
      <w:r>
        <w:rPr>
          <w:rFonts w:ascii="Arial" w:hAnsi="Arial" w:eastAsia="Arial"/>
          <w:b/>
          <w:i w:val="0"/>
        </w:rPr>
        <w:t xml:space="preserve">Head = </w:t>
      </w:r>
      <w:r>
        <w:rPr>
          <w:rFonts w:ascii="Consolas" w:hAnsi="Consolas" w:eastAsia="Consolas"/>
          <w:b/>
          <w:i w:val="0"/>
          <w:color w:val="1F2937"/>
          <w:sz w:val="16"/>
          <w:shd w:fill="F2F4F7"/>
        </w:rPr>
        <w:t>041_project_product_hierarchy</w:t>
      </w:r>
      <w:r>
        <w:rPr>
          <w:rFonts w:ascii="Arial" w:hAnsi="Arial" w:eastAsia="Arial"/>
          <w:b/>
          <w:i w:val="0"/>
        </w:rPr>
        <w:t>. No branch labels, no merge revisions.</w:t>
      </w:r>
      <w:r>
        <w:rPr>
          <w:rFonts w:ascii="Arial" w:hAnsi="Arial" w:eastAsia="Arial"/>
          <w:b w:val="0"/>
          <w:i w:val="0"/>
        </w:rPr>
        <w:t xml:space="preserve"> Revision ids are human-readable slugs, not hashes.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Revision id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Revises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Description (from docstring)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Date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001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001_initial_schema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Initial schema — bootstrap via Base.metadata.create_all (not a frozen DDL snapshot)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2026-04-13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002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002_nvd_mirror_tables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001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 mirror tables (Phase 2)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2026-04-28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003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003_kev_epss_cache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002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KEV + EPSS cache tables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2026-04-29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004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004_analysis_schedule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003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Periodic analysis scheduling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2026-04-29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005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005_rename_run_status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004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Data migration: FAIL→FINDINGS, PASS→OK on analysis_run.run_status + analysis_schedule.last_run_status (ADR-0001)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2026-04-30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006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006_cve_cache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005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Merged CVE detail cache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2026-04-30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007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007_compare_cache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006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Compare-runs result cache (ADR-0008)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2026-05-01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008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008_ai_usage_log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007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ai_usage_log + ai_provider_config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2026-05-03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009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009_ai_fix_cache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008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Cached AI fix bundles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2026-05-03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010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010_ai_credentials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009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ai_provider_credential + ai_settings (+ seed singleton row) + ai_credential_audit_log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2026-05-04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011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011_ai_fix_batch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010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Multi-batch AI fix tracking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2026-05-04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012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012_sbom_validation_columns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011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sbom_source 8-stage validation columns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2026-05-07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013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013_reclassify_unvalidated_sbom_source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012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Data migration: legacy rows → status='pending'; downgrade = intentional no-op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2026-05-07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014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014_add_soft_delete_columns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013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Soft-delete columns on 8 tables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2026-05-07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015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015_audit_log_table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014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General-purpose audit_log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2026-05-07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016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016_analysis_finding_match_reason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015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match_reason + matched_range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2026-05-27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017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017_analysis_finding_confidence_and_strategy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016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match_confidence + match_strategy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2026-06-02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018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018_source_response_cache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017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Raw per-source response cache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2026-06-03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019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019_ai_fix_cache_overall_confidence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018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overall_confidence column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2026-06-09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020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020_lifecycle_management_platform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019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Lifecycle/completeness/versioning/remediation schema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2026-06-11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021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021_remediation_audit_history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020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Remediation audit history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2026-06-11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022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022_component_lifecycle_enrichment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021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Provider-based lifecycle enrichment fields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2026-06-11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023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023_component_deduplication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022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Component dedup support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2026-06-12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024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024_validation_repair_sessions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023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Validation repair session tables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2026-06-12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025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025_lifecycle_advanced_fields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024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Advanced lifecycle fields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2026-06-12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026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026_vex_lifecycle_enrichment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025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VEX enrichment + override audit tables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2026-06-12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027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027_vex_discovery_metadata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026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Document-level VEX discovery metadata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2026-06-12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028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028_add_sbom_product_name_description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027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product_name + description on sbom_source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2026-06-12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029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029_sbom_spdx_cyclonedx_conversion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028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SPDX→CycloneDX conversion columns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2026-06-17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030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030_sbom_conversion_enrichment_status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029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Conversion enrichment status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2026-06-17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031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031_nvd_lookup_cache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030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 lookup cache + CPE provenance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2026-06-20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032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032_postgres_compat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031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PostgreSQL-only: widen alembic_version.version_num to String(128); fix server_default sa.true() on can_edit/can_ai_fix; downgrade intentionally returns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2026-06-22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033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033_hcl_iam_multitenancy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032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Data migration: tenants/iam_users/tenant_users tables; seed Default Tenant id=1 + local-dev-admin; add NOT NULL tenant_id (backfilled =1) + FK + (tenant_id, pk) indexes to 20 tables; audit_log identity columns; tenant-scoped unique constraints. Downgrade raises RuntimeError (intentionally unsupported — "Restore from a pre-migration backup instead")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2026-06-22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034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034_lifecycle_provider_admin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033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Lifecycle provider admin tables + seed provider defaults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2026-06-27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035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035_widen_audit_log_fields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034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Widen audit_log fields for namespaced actions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2026-06-27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036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036_component_extraction_status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035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Component-extraction reconciliation status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2026-06-27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037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037_stage9_normalization_dedup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036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Stage-9 normalization/dedup fields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2026-06-29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038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038_validation_session_full_content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037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Full invalid-SBOM content + integrity metadata (contains op.execute backfill)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2026-06-29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039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039_validation_workspace_large_file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038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Large-file workspace metadata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2026-06-29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040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040_analysis_run_trigger_source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039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analysis_run.trigger_source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2026-07-01</w:t>
            </w:r>
          </w:p>
        </w:tc>
      </w:tr>
      <w:tr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041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041_project_product_hierarchy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040</w:t>
            </w:r>
          </w:p>
        </w:tc>
        <w:tc>
          <w:tcPr>
            <w:tcW w:type="dxa" w:w="554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Head. products table; product_id FKs on sbom_source/analysis_run/analysis_schedule; data migration creating "Legacy / Unassigned Product" per project and "Unassigned Project" per tenant, backfilling sbom_source.product_id/projectid and analysis_run.product_id; replaces schedule scope CHECK to include PRODUCT (041:123-345)</w:t>
            </w:r>
          </w:p>
        </w:tc>
        <w:tc>
          <w:tcPr>
            <w:tcW w:type="dxa" w:w="13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2026-07-03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5.3 Migration characteristics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Downgrades:</w:t>
      </w:r>
      <w:r>
        <w:rPr>
          <w:rFonts w:ascii="Arial" w:hAnsi="Arial" w:eastAsia="Arial"/>
          <w:b w:val="0"/>
          <w:i w:val="0"/>
        </w:rPr>
        <w:t xml:space="preserve"> real implementations in ~38/41 revisions (guarded drops). Exceptions: 013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pass</w:t>
      </w:r>
      <w:r>
        <w:rPr>
          <w:rFonts w:ascii="Arial" w:hAnsi="Arial" w:eastAsia="Arial"/>
          <w:b w:val="0"/>
          <w:i w:val="0"/>
        </w:rPr>
        <w:t>, documented no-op), 032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return</w:t>
      </w:r>
      <w:r>
        <w:rPr>
          <w:rFonts w:ascii="Arial" w:hAnsi="Arial" w:eastAsia="Arial"/>
          <w:b w:val="0"/>
          <w:i w:val="0"/>
        </w:rPr>
        <w:t>, keeps widened alembic_version), 033 (</w:t>
      </w:r>
      <w:r>
        <w:rPr>
          <w:rFonts w:ascii="Arial" w:hAnsi="Arial" w:eastAsia="Arial"/>
          <w:b/>
          <w:i w:val="0"/>
        </w:rPr>
        <w:t xml:space="preserve">raises </w:t>
      </w:r>
      <w:r>
        <w:rPr>
          <w:rFonts w:ascii="Consolas" w:hAnsi="Consolas" w:eastAsia="Consolas"/>
          <w:b/>
          <w:i w:val="0"/>
          <w:color w:val="1F2937"/>
          <w:sz w:val="16"/>
          <w:shd w:fill="F2F4F7"/>
        </w:rPr>
        <w:t>RuntimeError</w:t>
      </w:r>
      <w:r>
        <w:rPr>
          <w:rFonts w:ascii="Arial" w:hAnsi="Arial" w:eastAsia="Arial"/>
          <w:b/>
          <w:i w:val="0"/>
        </w:rPr>
        <w:t xml:space="preserve"> — downgrade intentionally unsupported</w:t>
      </w:r>
      <w:r>
        <w:rPr>
          <w:rFonts w:ascii="Arial" w:hAnsi="Arial" w:eastAsia="Arial"/>
          <w:b w:val="0"/>
          <w:i w:val="0"/>
        </w:rPr>
        <w:t xml:space="preserve">). 001's downgrade is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Base.metadata.drop_all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Idempotency:</w:t>
      </w:r>
      <w:r>
        <w:rPr>
          <w:rFonts w:ascii="Arial" w:hAnsi="Arial" w:eastAsia="Arial"/>
          <w:b w:val="0"/>
          <w:i w:val="0"/>
        </w:rPr>
        <w:t xml:space="preserve"> every migration guards with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_table_exists</w:t>
      </w:r>
      <w:r>
        <w:rPr>
          <w:rFonts w:ascii="Arial" w:hAnsi="Arial" w:eastAsia="Arial"/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_column_exists</w:t>
      </w:r>
      <w:r>
        <w:rPr>
          <w:rFonts w:ascii="Arial" w:hAnsi="Arial" w:eastAsia="Arial"/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_index_exists</w:t>
      </w:r>
      <w:r>
        <w:rPr>
          <w:rFonts w:ascii="Arial" w:hAnsi="Arial" w:eastAsia="Arial"/>
          <w:b w:val="0"/>
          <w:i w:val="0"/>
        </w:rPr>
        <w:t xml:space="preserve"> inspector helpers (visible in all downgrade/upgrade bodies) — reflects README rule "keep migrations idempotent where practical" (README line 993).</w:t>
      </w:r>
    </w:p>
    <w:p>
      <w:pPr>
        <w:pStyle w:val="ListBullet"/>
        <w:spacing w:after="40"/>
        <w:ind w:left="360" w:hanging="230"/>
      </w:pPr>
      <w:r>
        <w:rPr>
          <w:rFonts w:ascii="Consolas" w:hAnsi="Consolas" w:eastAsia="Consolas"/>
          <w:b/>
          <w:i w:val="0"/>
          <w:color w:val="1F2937"/>
          <w:sz w:val="16"/>
          <w:shd w:fill="F2F4F7"/>
        </w:rPr>
        <w:t>sa.true()/sa.false()</w:t>
      </w:r>
      <w:r>
        <w:rPr>
          <w:rFonts w:ascii="Arial" w:hAnsi="Arial" w:eastAsia="Arial"/>
          <w:b/>
          <w:i w:val="0"/>
        </w:rPr>
        <w:t xml:space="preserve"> server defaults:</w:t>
      </w:r>
      <w:r>
        <w:rPr>
          <w:rFonts w:ascii="Arial" w:hAnsi="Arial" w:eastAsia="Arial"/>
          <w:b w:val="0"/>
          <w:i w:val="0"/>
        </w:rPr>
        <w:t xml:space="preserve"> used in 002, 004, 020, 022, 023, 024, 025, 032, 034, 039, 041 (grep). Mirrored in models via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expression.true()/false()</w:t>
      </w:r>
      <w:r>
        <w:rPr>
          <w:rFonts w:ascii="Arial" w:hAnsi="Arial" w:eastAsia="Arial"/>
          <w:b w:val="0"/>
          <w:i w:val="0"/>
        </w:rPr>
        <w:t xml:space="preserve"> (e.g.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models_mixins.py:49-54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models.py:377-380</w:t>
      </w:r>
      <w:r>
        <w:rPr>
          <w:rFonts w:ascii="Arial" w:hAnsi="Arial" w:eastAsia="Arial"/>
          <w:b w:val="0"/>
          <w:i w:val="0"/>
        </w:rPr>
        <w:t>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Data migrations:</w:t>
      </w:r>
      <w:r>
        <w:rPr>
          <w:rFonts w:ascii="Arial" w:hAnsi="Arial" w:eastAsia="Arial"/>
          <w:b w:val="0"/>
          <w:i w:val="0"/>
        </w:rPr>
        <w:t xml:space="preserve"> 005, 010 (seed ai_settings), 013, 033 (identity seed + tenant backfill), 034 (provider seed), 038 (content backfill), 041 (product/project backfill). SQLite-specific handling via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op.batch_alter_table</w:t>
      </w:r>
      <w:r>
        <w:rPr>
          <w:rFonts w:ascii="Arial" w:hAnsi="Arial" w:eastAsia="Arial"/>
          <w:b w:val="0"/>
          <w:i w:val="0"/>
        </w:rPr>
        <w:t xml:space="preserve"> (e.g. 033, 035, 041).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Dialect-gated DDL:</w:t>
      </w:r>
      <w:r>
        <w:rPr>
          <w:rFonts w:ascii="Arial" w:hAnsi="Arial" w:eastAsia="Arial"/>
          <w:b w:val="0"/>
          <w:i w:val="0"/>
        </w:rPr>
        <w:t xml:space="preserve"> PG-only GIN index in 002/mirror models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.ddl_if(dialect="postgresql")</w:t>
      </w:r>
      <w:r>
        <w:rPr>
          <w:rFonts w:ascii="Arial" w:hAnsi="Arial" w:eastAsia="Arial"/>
          <w:b w:val="0"/>
          <w:i w:val="0"/>
        </w:rPr>
        <w:t>); 032 entirely PG-only; 041 skips CHECK-constraint swap on SQLite (041:315-320).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Orphan artifact:</w:t>
      </w:r>
      <w:r>
        <w:rPr>
          <w:rFonts w:ascii="Arial" w:hAnsi="Arial" w:eastAsia="Arial"/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alembic/versions/__pycache__/e241e4c5d91e_tmp_frozen_snapshot.cpython-312.pyc</w:t>
      </w:r>
      <w:r>
        <w:rPr>
          <w:rFonts w:ascii="Arial" w:hAnsi="Arial" w:eastAsia="Arial"/>
          <w:b w:val="0"/>
          <w:i w:val="0"/>
        </w:rPr>
        <w:t xml:space="preserve"> — compiled remnant of a deleted hash-named "tmp frozen snapshot" migration; the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.py</w:t>
      </w:r>
      <w:r>
        <w:rPr>
          <w:rFonts w:ascii="Arial" w:hAnsi="Arial" w:eastAsia="Arial"/>
          <w:b w:val="0"/>
          <w:i w:val="0"/>
        </w:rPr>
        <w:t xml:space="preserve"> no longer exists (no effect on the chain, but shows a frozen-snapshot attempt was made and removed).</w:t>
      </w: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5.4 Operating rules found in docs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752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752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752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Run Alembic through the project venv: python -m alembic current / heads / upgrade head</w:t>
            </w:r>
          </w:p>
        </w:tc>
        <w:tc>
          <w:tcPr>
            <w:tcW w:type="dxa" w:w="752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README §19 (lines ~659-668)</w:t>
            </w:r>
          </w:p>
        </w:tc>
      </w:tr>
      <w:tr>
        <w:tc>
          <w:tcPr>
            <w:tcW w:type="dxa" w:w="752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"Add a new Alembic revision for schema changes; do not silently mutate already-applied production migrations"</w:t>
            </w:r>
          </w:p>
        </w:tc>
        <w:tc>
          <w:tcPr>
            <w:tcW w:type="dxa" w:w="752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README line 951</w:t>
            </w:r>
          </w:p>
        </w:tc>
      </w:tr>
      <w:tr>
        <w:tc>
          <w:tcPr>
            <w:tcW w:type="dxa" w:w="752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"Use Alembic for schema changes and keep migrations idempotent where practical"</w:t>
            </w:r>
          </w:p>
        </w:tc>
        <w:tc>
          <w:tcPr>
            <w:tcW w:type="dxa" w:w="752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README line 993</w:t>
            </w:r>
          </w:p>
        </w:tc>
      </w:tr>
      <w:tr>
        <w:tc>
          <w:tcPr>
            <w:tcW w:type="dxa" w:w="752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If DATABASE_URL missing, app fails unless ALLOW_SQLITE=true; PostgreSQL is the normal dev DB</w:t>
            </w:r>
          </w:p>
        </w:tc>
        <w:tc>
          <w:tcPr>
            <w:tcW w:type="dxa" w:w="752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README §19</w:t>
            </w:r>
          </w:p>
        </w:tc>
      </w:tr>
      <w:tr>
        <w:tc>
          <w:tcPr>
            <w:tcW w:type="dxa" w:w="752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PostgreSQL schema DDL "belongs exclusively to Alembic"; SQLite legacy files get compat DDL at startup</w:t>
            </w:r>
          </w:p>
        </w:tc>
        <w:tc>
          <w:tcPr>
            <w:tcW w:type="dxa" w:w="752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app/main.py:466-469</w:t>
            </w:r>
          </w:p>
        </w:tc>
      </w:tr>
      <w:tr>
        <w:tc>
          <w:tcPr>
            <w:tcW w:type="dxa" w:w="752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Take a DB backup before risky credential-table operations</w:t>
            </w:r>
          </w:p>
        </w:tc>
        <w:tc>
          <w:tcPr>
            <w:tcW w:type="dxa" w:w="752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docs/runbook-ai-credentials.md:48,216</w:t>
            </w:r>
          </w:p>
        </w:tc>
      </w:tr>
      <w:tr>
        <w:tc>
          <w:tcPr>
            <w:tcW w:type="dxa" w:w="752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De-facto forward-only at 033: downgrade raises; "Restore from a pre-migration backup instead"</w:t>
            </w:r>
          </w:p>
        </w:tc>
        <w:tc>
          <w:tcPr>
            <w:tcW w:type="dxa" w:w="752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alembic/versions/033_hcl_iam_multitenancy.py downgrade</w:t>
            </w:r>
          </w:p>
        </w:tc>
      </w:tr>
      <w:tr>
        <w:tc>
          <w:tcPr>
            <w:tcW w:type="dxa" w:w="752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Explicit "forward-only" policy or alembic stamp guidance</w:t>
            </w:r>
          </w:p>
        </w:tc>
        <w:tc>
          <w:tcPr>
            <w:tcW w:type="dxa" w:w="752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Not documented — no evidence found (searched "forward-only", "forward only", "alembic stamp", "backup" in README.md, docs/, CLAUDE.md, alembic/)</w:t>
            </w:r>
          </w:p>
        </w:tc>
      </w:tr>
    </w:tbl>
    <w:p>
      <w:pPr>
        <w:spacing w:after="0"/>
      </w:pPr>
    </w:p>
    <w:p>
      <w:pPr>
        <w:pBdr>
          <w:bottom w:val="single" w:sz="6" w:color="B8C4CE"/>
        </w:pBdr>
      </w:pPr>
    </w:p>
    <w:p>
      <w:pPr>
        <w:pStyle w:val="Heading2"/>
        <w:keepNext/>
      </w:pPr>
      <w:r>
        <w:rPr>
          <w:rFonts w:ascii="Arial" w:hAnsi="Arial" w:eastAsia="Arial"/>
          <w:b w:val="0"/>
          <w:i w:val="0"/>
        </w:rPr>
        <w:t>6. Startup schema-revision check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app/main.py</w:t>
      </w:r>
      <w:r>
        <w:rPr>
          <w:rFonts w:ascii="Arial" w:hAnsi="Arial" w:eastAsia="Arial"/>
          <w:b w:val="0"/>
          <w:i w:val="0"/>
        </w:rPr>
        <w:t>)</w:t>
      </w:r>
    </w:p>
    <w:p>
      <w:pPr>
        <w:widowControl/>
        <w:spacing w:after="80"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_ensure_seed_data()</w:t>
      </w:r>
      <w:r>
        <w:rPr>
          <w:rFonts w:ascii="Arial" w:hAnsi="Arial" w:eastAsia="Arial"/>
          <w:b w:val="0"/>
          <w:i w:val="0"/>
        </w:rPr>
        <w:t xml:space="preserve"> (main.py:324) runs at app startup and calls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_verify_schema_is_current()</w:t>
      </w:r>
      <w:r>
        <w:rPr>
          <w:rFonts w:ascii="Arial" w:hAnsi="Arial" w:eastAsia="Arial"/>
          <w:b w:val="0"/>
          <w:i w:val="0"/>
        </w:rPr>
        <w:t xml:space="preserve"> (main.py:562-621):</w:t>
      </w:r>
    </w:p>
    <w:p>
      <w:pPr>
        <w:pStyle w:val="ListNumber"/>
        <w:spacing w:after="40"/>
        <w:ind w:left="360" w:hanging="230"/>
      </w:pPr>
      <w:r>
        <w:rPr>
          <w:rFonts w:ascii="Arial" w:hAnsi="Arial" w:eastAsia="Arial"/>
          <w:b w:val="0"/>
          <w:i w:val="0"/>
        </w:rPr>
        <w:t xml:space="preserve">Inspect table names; a </w:t>
      </w:r>
      <w:r>
        <w:rPr>
          <w:rFonts w:ascii="Arial" w:hAnsi="Arial" w:eastAsia="Arial"/>
          <w:b/>
          <w:i w:val="0"/>
        </w:rPr>
        <w:t>completely empty DB passes</w:t>
      </w:r>
      <w:r>
        <w:rPr>
          <w:rFonts w:ascii="Arial" w:hAnsi="Arial" w:eastAsia="Arial"/>
          <w:b w:val="0"/>
          <w:i w:val="0"/>
        </w:rPr>
        <w:t xml:space="preserve"> (SQLite awaiting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create_all</w:t>
      </w:r>
      <w:r>
        <w:rPr>
          <w:rFonts w:ascii="Arial" w:hAnsi="Arial" w:eastAsia="Arial"/>
          <w:b w:val="0"/>
          <w:i w:val="0"/>
        </w:rPr>
        <w:t>, or PG awaiting migrations) (line 585-587).</w:t>
      </w:r>
    </w:p>
    <w:p>
      <w:pPr>
        <w:pStyle w:val="ListNumber"/>
        <w:spacing w:after="40"/>
        <w:ind w:left="360" w:hanging="230"/>
      </w:pPr>
      <w:r>
        <w:rPr>
          <w:rFonts w:ascii="Arial" w:hAnsi="Arial" w:eastAsia="Arial"/>
          <w:b w:val="0"/>
          <w:i w:val="0"/>
        </w:rPr>
        <w:t xml:space="preserve">If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alembic_version</w:t>
      </w:r>
      <w:r>
        <w:rPr>
          <w:rFonts w:ascii="Arial" w:hAnsi="Arial" w:eastAsia="Arial"/>
          <w:b w:val="0"/>
          <w:i w:val="0"/>
        </w:rPr>
        <w:t xml:space="preserve"> exists: load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alembic.ini</w:t>
      </w:r>
      <w:r>
        <w:rPr>
          <w:rFonts w:ascii="Arial" w:hAnsi="Arial" w:eastAsia="Arial"/>
          <w:b w:val="0"/>
          <w:i w:val="0"/>
        </w:rPr>
        <w:t xml:space="preserve">, compute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ScriptDirectory.get_heads()</w:t>
      </w:r>
      <w:r>
        <w:rPr>
          <w:rFonts w:ascii="Arial" w:hAnsi="Arial" w:eastAsia="Arial"/>
          <w:b w:val="0"/>
          <w:i w:val="0"/>
        </w:rPr>
        <w:t xml:space="preserve">, compare against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SELECT version_num FROM alembic_version</w:t>
      </w:r>
      <w:r>
        <w:rPr>
          <w:rFonts w:ascii="Arial" w:hAnsi="Arial" w:eastAsia="Arial"/>
          <w:b w:val="0"/>
          <w:i w:val="0"/>
        </w:rPr>
        <w:t xml:space="preserve">. </w:t>
      </w:r>
      <w:r>
        <w:rPr>
          <w:rFonts w:ascii="Arial" w:hAnsi="Arial" w:eastAsia="Arial"/>
          <w:b/>
          <w:i w:val="0"/>
        </w:rPr>
        <w:t xml:space="preserve">Mismatch → </w:t>
      </w:r>
      <w:r>
        <w:rPr>
          <w:rFonts w:ascii="Consolas" w:hAnsi="Consolas" w:eastAsia="Consolas"/>
          <w:b/>
          <w:i w:val="0"/>
          <w:color w:val="1F2937"/>
          <w:sz w:val="16"/>
          <w:shd w:fill="F2F4F7"/>
        </w:rPr>
        <w:t>RuntimeError</w:t>
      </w:r>
      <w:r>
        <w:rPr>
          <w:rFonts w:ascii="Arial" w:hAnsi="Arial" w:eastAsia="Arial"/>
          <w:b/>
          <w:i w:val="0"/>
        </w:rPr>
        <w:t xml:space="preserve"> "Database schema is not at Alembic head; run 'alembic upgrade head'…"</w:t>
      </w:r>
      <w:r>
        <w:rPr>
          <w:rFonts w:ascii="Arial" w:hAnsi="Arial" w:eastAsia="Arial"/>
          <w:b w:val="0"/>
          <w:i w:val="0"/>
        </w:rPr>
        <w:t xml:space="preserve"> listing expected vs found (lines 589-615).</w:t>
      </w:r>
    </w:p>
    <w:p>
      <w:pPr>
        <w:pStyle w:val="ListNumber"/>
        <w:spacing w:after="40"/>
        <w:ind w:left="360" w:hanging="230"/>
      </w:pPr>
      <w:r>
        <w:rPr>
          <w:rFonts w:ascii="Arial" w:hAnsi="Arial" w:eastAsia="Arial"/>
          <w:b w:val="0"/>
          <w:i w:val="0"/>
        </w:rPr>
        <w:t xml:space="preserve">If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alembic_version</w:t>
      </w:r>
      <w:r>
        <w:rPr>
          <w:rFonts w:ascii="Arial" w:hAnsi="Arial" w:eastAsia="Arial"/>
          <w:b w:val="0"/>
          <w:i w:val="0"/>
        </w:rPr>
        <w:t xml:space="preserve"> missing but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sbom_source</w:t>
      </w:r>
      <w:r>
        <w:rPr>
          <w:rFonts w:ascii="Arial" w:hAnsi="Arial" w:eastAsia="Arial"/>
          <w:b w:val="0"/>
          <w:i w:val="0"/>
        </w:rPr>
        <w:t xml:space="preserve"> exists: require the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tenant_id</w:t>
      </w:r>
      <w:r>
        <w:rPr>
          <w:rFonts w:ascii="Arial" w:hAnsi="Arial" w:eastAsia="Arial"/>
          <w:b w:val="0"/>
          <w:i w:val="0"/>
        </w:rPr>
        <w:t xml:space="preserve"> column, else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RuntimeError</w:t>
      </w:r>
      <w:r>
        <w:rPr>
          <w:rFonts w:ascii="Arial" w:hAnsi="Arial" w:eastAsia="Arial"/>
          <w:b w:val="0"/>
          <w:i w:val="0"/>
        </w:rPr>
        <w:t xml:space="preserve"> "Run alembic upgrade head" (lines 616-621).</w:t>
      </w:r>
    </w:p>
    <w:p>
      <w:pPr>
        <w:pStyle w:val="ListNumber"/>
        <w:spacing w:after="40"/>
        <w:ind w:left="360" w:hanging="230"/>
      </w:pPr>
      <w:r>
        <w:rPr>
          <w:rFonts w:ascii="Arial" w:hAnsi="Arial" w:eastAsia="Arial"/>
          <w:b w:val="0"/>
          <w:i w:val="0"/>
        </w:rPr>
        <w:t>PG auth failures are rewritten into a friendly "password authentication failed for user 'sbom'" error (lines 571-583, 596-607).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Then, </w:t>
      </w:r>
      <w:r>
        <w:rPr>
          <w:rFonts w:ascii="Arial" w:hAnsi="Arial" w:eastAsia="Arial"/>
          <w:b/>
          <w:i w:val="0"/>
        </w:rPr>
        <w:t>SQLite only</w:t>
      </w:r>
      <w:r>
        <w:rPr>
          <w:rFonts w:ascii="Arial" w:hAnsi="Arial" w:eastAsia="Arial"/>
          <w:b w:val="0"/>
          <w:i w:val="0"/>
        </w:rPr>
        <w:t xml:space="preserve">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Base.metadata.create_all</w:t>
      </w:r>
      <w:r>
        <w:rPr>
          <w:rFonts w:ascii="Arial" w:hAnsi="Arial" w:eastAsia="Arial"/>
          <w:b w:val="0"/>
          <w:i w:val="0"/>
        </w:rPr>
        <w:t xml:space="preserve"> plus a long ladder of idempotent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_ensure_column</w:t>
      </w:r>
      <w:r>
        <w:rPr>
          <w:rFonts w:ascii="Arial" w:hAnsi="Arial" w:eastAsia="Arial"/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_ensure_*_table</w:t>
      </w:r>
      <w:r>
        <w:rPr>
          <w:rFonts w:ascii="Arial" w:hAnsi="Arial" w:eastAsia="Arial"/>
          <w:b w:val="0"/>
          <w:i w:val="0"/>
        </w:rPr>
        <w:t xml:space="preserve"> "lightweight migrations" replaying columns from migrations 012→041 for pre-Alembic dev DBs (main.py:329-462), the 013 reclassification UPDATE (line 361-362), and index DDL for validation sessions (main.py:305-321). PostgreSQL gets </w:t>
      </w:r>
      <w:r>
        <w:rPr>
          <w:rFonts w:ascii="Arial" w:hAnsi="Arial" w:eastAsia="Arial"/>
          <w:b/>
          <w:i w:val="0"/>
        </w:rPr>
        <w:t>no</w:t>
      </w:r>
      <w:r>
        <w:rPr>
          <w:rFonts w:ascii="Arial" w:hAnsi="Arial" w:eastAsia="Arial"/>
          <w:b w:val="0"/>
          <w:i w:val="0"/>
        </w:rPr>
        <w:t xml:space="preserve"> DDL here — Alembic is authoritative. Finally seeds: Tenant id=1 / IAMUser id=1 / TenantUser admin membership, SBOMType rows, lifecycle provider defaults (main.py:471-557), with PG sequence resync helpers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_sync_postgres_sequence</w:t>
      </w:r>
      <w:r>
        <w:rPr>
          <w:rFonts w:ascii="Arial" w:hAnsi="Arial" w:eastAsia="Arial"/>
          <w:b w:val="0"/>
          <w:i w:val="0"/>
        </w:rPr>
        <w:t>, lines 506-507).</w:t>
      </w:r>
    </w:p>
    <w:p>
      <w:pPr>
        <w:pBdr>
          <w:bottom w:val="single" w:sz="6" w:color="B8C4CE"/>
        </w:pBdr>
      </w:pPr>
    </w:p>
    <w:p>
      <w:pPr>
        <w:pStyle w:val="Heading2"/>
        <w:keepNext/>
      </w:pPr>
      <w:r>
        <w:rPr>
          <w:rFonts w:ascii="Arial" w:hAnsi="Arial" w:eastAsia="Arial"/>
          <w:b w:val="0"/>
          <w:i w:val="0"/>
        </w:rPr>
        <w:t>7. Model ↔ migration drift notes (time-boxed check)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 xml:space="preserve">001 is </w:t>
      </w:r>
      <w:r>
        <w:rPr>
          <w:rFonts w:ascii="Consolas" w:hAnsi="Consolas" w:eastAsia="Consolas"/>
          <w:b/>
          <w:i w:val="0"/>
          <w:color w:val="1F2937"/>
          <w:sz w:val="16"/>
          <w:shd w:fill="F2F4F7"/>
        </w:rPr>
        <w:t>create_all</w:t>
      </w:r>
      <w:r>
        <w:rPr>
          <w:rFonts w:ascii="Arial" w:hAnsi="Arial" w:eastAsia="Arial"/>
          <w:b/>
          <w:i w:val="0"/>
        </w:rPr>
        <w:t xml:space="preserve"> from live models</w:t>
      </w:r>
      <w:r>
        <w:rPr>
          <w:rFonts w:ascii="Arial" w:hAnsi="Arial" w:eastAsia="Arial"/>
          <w:b w:val="0"/>
          <w:i w:val="0"/>
        </w:rPr>
        <w:t>, so the "initial schema" changes retroactively as models evolve; fresh installs and long-upgraded DBs converge only because later migrations are idempotent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IF NOT EXISTS</w:t>
      </w:r>
      <w:r>
        <w:rPr>
          <w:rFonts w:ascii="Arial" w:hAnsi="Arial" w:eastAsia="Arial"/>
          <w:b w:val="0"/>
          <w:i w:val="0"/>
        </w:rPr>
        <w:t>-style guards). This is a deliberate but unusual design; it masks missing-migration errors on fresh DBs.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README §19 is stale</w:t>
      </w:r>
      <w:r>
        <w:rPr>
          <w:rFonts w:ascii="Arial" w:hAnsi="Arial" w:eastAsia="Arial"/>
          <w:b w:val="0"/>
          <w:i w:val="0"/>
        </w:rPr>
        <w:t xml:space="preserve">: "latest inspected migration is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035_widen_audit_log_fields</w:t>
      </w:r>
      <w:r>
        <w:rPr>
          <w:rFonts w:ascii="Arial" w:hAnsi="Arial" w:eastAsia="Arial"/>
          <w:b w:val="0"/>
          <w:i w:val="0"/>
        </w:rPr>
        <w:t xml:space="preserve">" vs actual head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041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ListBullet"/>
        <w:spacing w:after="40"/>
        <w:ind w:left="360" w:hanging="230"/>
      </w:pPr>
      <w:r>
        <w:rPr>
          <w:rFonts w:ascii="Consolas" w:hAnsi="Consolas" w:eastAsia="Consolas"/>
          <w:b/>
          <w:i w:val="0"/>
          <w:color w:val="1F2937"/>
          <w:sz w:val="16"/>
          <w:shd w:fill="F2F4F7"/>
        </w:rPr>
        <w:t>products</w:t>
      </w:r>
      <w:r>
        <w:rPr>
          <w:rFonts w:ascii="Arial" w:hAnsi="Arial" w:eastAsia="Arial"/>
          <w:b/>
          <w:i w:val="0"/>
        </w:rPr>
        <w:t xml:space="preserve"> inconsistencies</w:t>
      </w:r>
      <w:r>
        <w:rPr>
          <w:rFonts w:ascii="Arial" w:hAnsi="Arial" w:eastAsia="Arial"/>
          <w:b w:val="0"/>
          <w:i w:val="0"/>
        </w:rPr>
        <w:t>: excluded from both module-level index loops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ix_*_deactivated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ix_*_tenant_identity</w:t>
      </w:r>
      <w:r>
        <w:rPr>
          <w:rFonts w:ascii="Arial" w:hAnsi="Arial" w:eastAsia="Arial"/>
          <w:b w:val="0"/>
          <w:i w:val="0"/>
        </w:rPr>
        <w:t xml:space="preserve">, models.py:1433-1477) although it carries both mixins; it also has a redundant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deleted_at</w:t>
      </w:r>
      <w:r>
        <w:rPr>
          <w:rFonts w:ascii="Arial" w:hAnsi="Arial" w:eastAsia="Arial"/>
          <w:b w:val="0"/>
          <w:i w:val="0"/>
        </w:rPr>
        <w:t xml:space="preserve"> String column alongside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is_active</w:t>
      </w:r>
      <w:r>
        <w:rPr>
          <w:rFonts w:ascii="Arial" w:hAnsi="Arial" w:eastAsia="Arial"/>
          <w:b w:val="0"/>
          <w:i w:val="0"/>
        </w:rPr>
        <w:t>. Model and migration 041 agree with each other, but the table diverges from the conventions of the other 20 tenant tables.</w:t>
      </w:r>
    </w:p>
    <w:p>
      <w:pPr>
        <w:pStyle w:val="ListBullet"/>
        <w:spacing w:after="40"/>
        <w:ind w:left="360" w:hanging="230"/>
      </w:pPr>
      <w:r>
        <w:rPr>
          <w:rFonts w:ascii="Consolas" w:hAnsi="Consolas" w:eastAsia="Consolas"/>
          <w:b/>
          <w:i w:val="0"/>
          <w:color w:val="1F2937"/>
          <w:sz w:val="16"/>
          <w:shd w:fill="F2F4F7"/>
        </w:rPr>
        <w:t>audit_log.entity_type</w:t>
      </w:r>
      <w:r>
        <w:rPr>
          <w:rFonts w:ascii="Arial" w:hAnsi="Arial" w:eastAsia="Arial"/>
          <w:b w:val="0"/>
          <w:i w:val="0"/>
        </w:rPr>
        <w:t>: model String(128) (models.py:1367) vs migration 033 creating String(64) (033:~172) — migration 035 widens fields, reconciling; not re-verified column-by-column.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 w:val="0"/>
          <w:i w:val="0"/>
        </w:rPr>
        <w:t xml:space="preserve">Every model table is covered by the chain (mirror tables in 002; lifecycle admin in 034; products in 041). No model without a migration was found, with the caveat that 001's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create_all</w:t>
      </w:r>
      <w:r>
        <w:rPr>
          <w:rFonts w:ascii="Arial" w:hAnsi="Arial" w:eastAsia="Arial"/>
          <w:b w:val="0"/>
          <w:i w:val="0"/>
        </w:rPr>
        <w:t xml:space="preserve"> would silently absorb one.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 w:val="0"/>
          <w:i w:val="0"/>
        </w:rPr>
        <w:t xml:space="preserve">SQLite dev DBs additionally rely on the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_ensure_column</w:t>
      </w:r>
      <w:r>
        <w:rPr>
          <w:rFonts w:ascii="Arial" w:hAnsi="Arial" w:eastAsia="Arial"/>
          <w:b w:val="0"/>
          <w:i w:val="0"/>
        </w:rPr>
        <w:t xml:space="preserve"> ladder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app/main.py</w:t>
      </w:r>
      <w:r>
        <w:rPr>
          <w:rFonts w:ascii="Arial" w:hAnsi="Arial" w:eastAsia="Arial"/>
          <w:b w:val="0"/>
          <w:i w:val="0"/>
        </w:rPr>
        <w:t xml:space="preserve"> rather than Alembic — two parallel schema-maintenance mechanisms that must be kept in sync by hand.</w:t>
      </w:r>
    </w:p>
    <w:p>
      <w:pPr>
        <w:pBdr>
          <w:bottom w:val="single" w:sz="6" w:color="B8C4CE"/>
        </w:pBdr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93" w:right="792" w:bottom="864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color w:val="667085"/>
        <w:sz w:val="15"/>
      </w:rPr>
      <w:t>SBOM Analyzer Design Documentation</w:t>
    </w:r>
  </w:p>
  <w:p>
    <w:pPr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  <w:r>
      <w:rPr>
        <w:sz w:val="16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667085"/>
        <w:sz w:val="15"/>
      </w:rPr>
      <w:t>SBOM Analyzer SSD  |  HCL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1F4E79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Arial" w:hAnsi="Arial" w:eastAsia="Arial"/>
      <w:b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73" w:right="173"/>
    </w:pPr>
    <w:rPr>
      <w:rFonts w:ascii="Consolas" w:hAnsi="Consolas" w:eastAsia="Consolas"/>
      <w:sz w:val="14"/>
    </w:rPr>
  </w:style>
  <w:style w:type="paragraph" w:customStyle="1" w:styleId="TableText">
    <w:name w:val="Table Text"/>
    <w:pPr>
      <w:spacing w:after="0" w:line="240" w:lineRule="auto"/>
    </w:pPr>
    <w:rPr>
      <w:rFonts w:ascii="Arial" w:hAnsi="Arial" w:eastAsia="Arial"/>
      <w:sz w:val="16"/>
    </w:rPr>
  </w:style>
  <w:style w:type="paragraph" w:customStyle="1" w:styleId="TOCEntry">
    <w:name w:val="TOC Entry"/>
    <w:pPr>
      <w:spacing w:after="20"/>
    </w:pPr>
    <w:rPr>
      <w:rFonts w:ascii="Arial" w:hAnsi="Arial" w:eastAsia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SBOM Analyzer — Data Dictionary</dc:title>
  <dc:subject>Companion — Data Dictionary</dc:subject>
  <dc:creator>Feroze</dc:creator>
  <cp:keywords>SBOM, SSD, Software Design, Cybersecurity, Vulnerability Analysis</cp:keywords>
  <dc:description>Generated from the supplied SBOM Analyzer design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