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EE8F0" w14:textId="77777777" w:rsidR="00CB7E6B" w:rsidRDefault="003C7A98">
      <w:pPr>
        <w:spacing w:before="1500"/>
        <w:jc w:val="center"/>
      </w:pPr>
      <w:r>
        <w:rPr>
          <w:rFonts w:ascii="Aptos Display" w:hAnsi="Aptos Display"/>
          <w:b/>
          <w:color w:val="235B96"/>
          <w:sz w:val="30"/>
        </w:rPr>
        <w:t>SBOM ANALYSER</w:t>
      </w:r>
    </w:p>
    <w:p w14:paraId="6630F97A" w14:textId="77777777" w:rsidR="00CB7E6B" w:rsidRDefault="003C7A98">
      <w:pPr>
        <w:jc w:val="center"/>
      </w:pPr>
      <w:r>
        <w:rPr>
          <w:rFonts w:ascii="Aptos Display" w:hAnsi="Aptos Display"/>
          <w:b/>
          <w:color w:val="192F4D"/>
          <w:sz w:val="60"/>
        </w:rPr>
        <w:t>Secure Component Advisor</w:t>
      </w:r>
    </w:p>
    <w:p w14:paraId="56388066" w14:textId="77777777" w:rsidR="00CB7E6B" w:rsidRDefault="003C7A98">
      <w:pPr>
        <w:jc w:val="center"/>
      </w:pPr>
      <w:r>
        <w:rPr>
          <w:rFonts w:ascii="Aptos Display" w:hAnsi="Aptos Display"/>
          <w:color w:val="15788C"/>
          <w:sz w:val="30"/>
        </w:rPr>
        <w:t>Consolidated Requirements, User Stories &amp; Implementation Prompt</w:t>
      </w:r>
    </w:p>
    <w:p w14:paraId="33DD3875" w14:textId="77777777" w:rsidR="00CB7E6B" w:rsidRDefault="003C7A98">
      <w:pPr>
        <w:spacing w:before="560"/>
        <w:jc w:val="center"/>
      </w:pPr>
      <w:r>
        <w:rPr>
          <w:b/>
          <w:color w:val="5A626C"/>
          <w:sz w:val="25"/>
        </w:rPr>
        <w:t>Vulnerability-Aware Component Recommendation Dashboard</w:t>
      </w:r>
    </w:p>
    <w:tbl>
      <w:tblPr>
        <w:tblStyle w:val="TableGrid"/>
        <w:tblW w:w="0" w:type="auto"/>
        <w:jc w:val="center"/>
        <w:tblLayout w:type="fixed"/>
        <w:tblLook w:val="04A0" w:firstRow="1" w:lastRow="0" w:firstColumn="1" w:lastColumn="0" w:noHBand="0" w:noVBand="1"/>
      </w:tblPr>
      <w:tblGrid>
        <w:gridCol w:w="2880"/>
        <w:gridCol w:w="6192"/>
      </w:tblGrid>
      <w:tr w:rsidR="00CB7E6B" w14:paraId="470484A2" w14:textId="77777777">
        <w:trPr>
          <w:cantSplit/>
          <w:jc w:val="center"/>
        </w:trPr>
        <w:tc>
          <w:tcPr>
            <w:tcW w:w="2880" w:type="dxa"/>
            <w:shd w:val="clear" w:color="auto" w:fill="F3F6F9"/>
            <w:tcMar>
              <w:top w:w="90" w:type="dxa"/>
              <w:left w:w="120" w:type="dxa"/>
              <w:bottom w:w="90" w:type="dxa"/>
              <w:right w:w="120" w:type="dxa"/>
            </w:tcMar>
          </w:tcPr>
          <w:p w14:paraId="536DB5B5" w14:textId="77777777" w:rsidR="00CB7E6B" w:rsidRDefault="003C7A98">
            <w:r>
              <w:rPr>
                <w:b/>
                <w:sz w:val="18"/>
              </w:rPr>
              <w:t>Document Version</w:t>
            </w:r>
          </w:p>
        </w:tc>
        <w:tc>
          <w:tcPr>
            <w:tcW w:w="6192" w:type="dxa"/>
            <w:tcMar>
              <w:top w:w="90" w:type="dxa"/>
              <w:left w:w="120" w:type="dxa"/>
              <w:bottom w:w="90" w:type="dxa"/>
              <w:right w:w="120" w:type="dxa"/>
            </w:tcMar>
          </w:tcPr>
          <w:p w14:paraId="55D8B3B0" w14:textId="77777777" w:rsidR="00CB7E6B" w:rsidRDefault="003C7A98">
            <w:r>
              <w:rPr>
                <w:sz w:val="18"/>
              </w:rPr>
              <w:t>1.1</w:t>
            </w:r>
          </w:p>
        </w:tc>
      </w:tr>
      <w:tr w:rsidR="00CB7E6B" w14:paraId="2F275220" w14:textId="77777777">
        <w:trPr>
          <w:cantSplit/>
          <w:jc w:val="center"/>
        </w:trPr>
        <w:tc>
          <w:tcPr>
            <w:tcW w:w="2880" w:type="dxa"/>
            <w:shd w:val="clear" w:color="auto" w:fill="F3F6F9"/>
            <w:tcMar>
              <w:top w:w="90" w:type="dxa"/>
              <w:left w:w="120" w:type="dxa"/>
              <w:bottom w:w="90" w:type="dxa"/>
              <w:right w:w="120" w:type="dxa"/>
            </w:tcMar>
          </w:tcPr>
          <w:p w14:paraId="491072FA" w14:textId="77777777" w:rsidR="00CB7E6B" w:rsidRDefault="003C7A98">
            <w:r>
              <w:rPr>
                <w:b/>
                <w:sz w:val="18"/>
              </w:rPr>
              <w:t>Date</w:t>
            </w:r>
          </w:p>
        </w:tc>
        <w:tc>
          <w:tcPr>
            <w:tcW w:w="6192" w:type="dxa"/>
            <w:tcMar>
              <w:top w:w="90" w:type="dxa"/>
              <w:left w:w="120" w:type="dxa"/>
              <w:bottom w:w="90" w:type="dxa"/>
              <w:right w:w="120" w:type="dxa"/>
            </w:tcMar>
          </w:tcPr>
          <w:p w14:paraId="311461AB" w14:textId="77777777" w:rsidR="00CB7E6B" w:rsidRDefault="003C7A98">
            <w:r>
              <w:rPr>
                <w:sz w:val="18"/>
              </w:rPr>
              <w:t>01 October 2026</w:t>
            </w:r>
          </w:p>
        </w:tc>
      </w:tr>
      <w:tr w:rsidR="00CB7E6B" w14:paraId="760EB49B" w14:textId="77777777">
        <w:trPr>
          <w:cantSplit/>
          <w:jc w:val="center"/>
        </w:trPr>
        <w:tc>
          <w:tcPr>
            <w:tcW w:w="2880" w:type="dxa"/>
            <w:shd w:val="clear" w:color="auto" w:fill="F3F6F9"/>
            <w:tcMar>
              <w:top w:w="90" w:type="dxa"/>
              <w:left w:w="120" w:type="dxa"/>
              <w:bottom w:w="90" w:type="dxa"/>
              <w:right w:w="120" w:type="dxa"/>
            </w:tcMar>
          </w:tcPr>
          <w:p w14:paraId="1B9FBFDD" w14:textId="77777777" w:rsidR="00CB7E6B" w:rsidRDefault="003C7A98">
            <w:r>
              <w:rPr>
                <w:b/>
                <w:sz w:val="18"/>
              </w:rPr>
              <w:t>Status</w:t>
            </w:r>
          </w:p>
        </w:tc>
        <w:tc>
          <w:tcPr>
            <w:tcW w:w="6192" w:type="dxa"/>
            <w:tcMar>
              <w:top w:w="90" w:type="dxa"/>
              <w:left w:w="120" w:type="dxa"/>
              <w:bottom w:w="90" w:type="dxa"/>
              <w:right w:w="120" w:type="dxa"/>
            </w:tcMar>
          </w:tcPr>
          <w:p w14:paraId="7B4CEDB1" w14:textId="77777777" w:rsidR="00CB7E6B" w:rsidRDefault="003C7A98">
            <w:r>
              <w:rPr>
                <w:sz w:val="18"/>
              </w:rPr>
              <w:t>Draft for stakeholder approval</w:t>
            </w:r>
          </w:p>
        </w:tc>
      </w:tr>
      <w:tr w:rsidR="00CB7E6B" w14:paraId="496FE34C" w14:textId="77777777">
        <w:trPr>
          <w:cantSplit/>
          <w:jc w:val="center"/>
        </w:trPr>
        <w:tc>
          <w:tcPr>
            <w:tcW w:w="2880" w:type="dxa"/>
            <w:shd w:val="clear" w:color="auto" w:fill="F3F6F9"/>
            <w:tcMar>
              <w:top w:w="90" w:type="dxa"/>
              <w:left w:w="120" w:type="dxa"/>
              <w:bottom w:w="90" w:type="dxa"/>
              <w:right w:w="120" w:type="dxa"/>
            </w:tcMar>
          </w:tcPr>
          <w:p w14:paraId="34FB80BF" w14:textId="77777777" w:rsidR="00CB7E6B" w:rsidRDefault="003C7A98">
            <w:r>
              <w:rPr>
                <w:b/>
                <w:sz w:val="18"/>
              </w:rPr>
              <w:t>Product</w:t>
            </w:r>
          </w:p>
        </w:tc>
        <w:tc>
          <w:tcPr>
            <w:tcW w:w="6192" w:type="dxa"/>
            <w:tcMar>
              <w:top w:w="90" w:type="dxa"/>
              <w:left w:w="120" w:type="dxa"/>
              <w:bottom w:w="90" w:type="dxa"/>
              <w:right w:w="120" w:type="dxa"/>
            </w:tcMar>
          </w:tcPr>
          <w:p w14:paraId="11538DB8" w14:textId="77777777" w:rsidR="00CB7E6B" w:rsidRDefault="003C7A98">
            <w:r>
              <w:rPr>
                <w:sz w:val="18"/>
              </w:rPr>
              <w:t>SBOM Analyser</w:t>
            </w:r>
          </w:p>
        </w:tc>
      </w:tr>
      <w:tr w:rsidR="00CB7E6B" w14:paraId="21341FC8" w14:textId="77777777">
        <w:trPr>
          <w:cantSplit/>
          <w:jc w:val="center"/>
        </w:trPr>
        <w:tc>
          <w:tcPr>
            <w:tcW w:w="2880" w:type="dxa"/>
            <w:shd w:val="clear" w:color="auto" w:fill="F3F6F9"/>
            <w:tcMar>
              <w:top w:w="90" w:type="dxa"/>
              <w:left w:w="120" w:type="dxa"/>
              <w:bottom w:w="90" w:type="dxa"/>
              <w:right w:w="120" w:type="dxa"/>
            </w:tcMar>
          </w:tcPr>
          <w:p w14:paraId="46AD9C03" w14:textId="77777777" w:rsidR="00CB7E6B" w:rsidRDefault="003C7A98">
            <w:r>
              <w:rPr>
                <w:b/>
                <w:sz w:val="18"/>
              </w:rPr>
              <w:t>Primary Audience</w:t>
            </w:r>
          </w:p>
        </w:tc>
        <w:tc>
          <w:tcPr>
            <w:tcW w:w="6192" w:type="dxa"/>
            <w:tcMar>
              <w:top w:w="90" w:type="dxa"/>
              <w:left w:w="120" w:type="dxa"/>
              <w:bottom w:w="90" w:type="dxa"/>
              <w:right w:w="120" w:type="dxa"/>
            </w:tcMar>
          </w:tcPr>
          <w:p w14:paraId="2D0022E0" w14:textId="77777777" w:rsidR="00CB7E6B" w:rsidRDefault="003C7A98">
            <w:r>
              <w:rPr>
                <w:sz w:val="18"/>
              </w:rPr>
              <w:t>Product, Engineering, Security, Architecture, QA, Compliance</w:t>
            </w:r>
          </w:p>
        </w:tc>
      </w:tr>
      <w:tr w:rsidR="00CB7E6B" w14:paraId="1334D8B3" w14:textId="77777777">
        <w:trPr>
          <w:cantSplit/>
          <w:jc w:val="center"/>
        </w:trPr>
        <w:tc>
          <w:tcPr>
            <w:tcW w:w="2880" w:type="dxa"/>
            <w:shd w:val="clear" w:color="auto" w:fill="F3F6F9"/>
            <w:tcMar>
              <w:top w:w="90" w:type="dxa"/>
              <w:left w:w="120" w:type="dxa"/>
              <w:bottom w:w="90" w:type="dxa"/>
              <w:right w:w="120" w:type="dxa"/>
            </w:tcMar>
          </w:tcPr>
          <w:p w14:paraId="682FDFB4" w14:textId="77777777" w:rsidR="00CB7E6B" w:rsidRDefault="003C7A98">
            <w:r>
              <w:rPr>
                <w:b/>
                <w:sz w:val="18"/>
              </w:rPr>
              <w:t>Classification</w:t>
            </w:r>
          </w:p>
        </w:tc>
        <w:tc>
          <w:tcPr>
            <w:tcW w:w="6192" w:type="dxa"/>
            <w:tcMar>
              <w:top w:w="90" w:type="dxa"/>
              <w:left w:w="120" w:type="dxa"/>
              <w:bottom w:w="90" w:type="dxa"/>
              <w:right w:w="120" w:type="dxa"/>
            </w:tcMar>
          </w:tcPr>
          <w:p w14:paraId="7491E74B" w14:textId="77777777" w:rsidR="00CB7E6B" w:rsidRDefault="003C7A98">
            <w:r>
              <w:rPr>
                <w:sz w:val="18"/>
              </w:rPr>
              <w:t>HCLTech Confidential</w:t>
            </w:r>
          </w:p>
        </w:tc>
      </w:tr>
    </w:tbl>
    <w:p w14:paraId="14BCCAFD" w14:textId="77777777" w:rsidR="00CB7E6B" w:rsidRDefault="003C7A98">
      <w:pPr>
        <w:spacing w:before="760"/>
        <w:jc w:val="center"/>
      </w:pPr>
      <w:r>
        <w:rPr>
          <w:i/>
          <w:color w:val="5A626C"/>
          <w:sz w:val="17"/>
        </w:rPr>
        <w:t>Source baseline: Manager-updated business requirement + SBOM Analyser Implementation Requirements Document v1.0 (18 September 2026)</w:t>
      </w:r>
    </w:p>
    <w:p w14:paraId="672A6659" w14:textId="77777777" w:rsidR="00CB7E6B" w:rsidRDefault="003C7A98">
      <w:r>
        <w:br w:type="page"/>
      </w:r>
    </w:p>
    <w:p w14:paraId="206C43ED" w14:textId="77777777" w:rsidR="00CB7E6B" w:rsidRDefault="003C7A98">
      <w:pPr>
        <w:pStyle w:val="Heading1"/>
      </w:pPr>
      <w:r>
        <w:lastRenderedPageBreak/>
        <w:t>Document Control</w:t>
      </w:r>
    </w:p>
    <w:tbl>
      <w:tblPr>
        <w:tblStyle w:val="TableGrid"/>
        <w:tblW w:w="0" w:type="auto"/>
        <w:jc w:val="center"/>
        <w:tblLayout w:type="fixed"/>
        <w:tblLook w:val="04A0" w:firstRow="1" w:lastRow="0" w:firstColumn="1" w:lastColumn="0" w:noHBand="0" w:noVBand="1"/>
      </w:tblPr>
      <w:tblGrid>
        <w:gridCol w:w="2880"/>
        <w:gridCol w:w="6912"/>
      </w:tblGrid>
      <w:tr w:rsidR="00CB7E6B" w14:paraId="3010B87D" w14:textId="77777777">
        <w:trPr>
          <w:cantSplit/>
          <w:tblHeader/>
          <w:jc w:val="center"/>
        </w:trPr>
        <w:tc>
          <w:tcPr>
            <w:tcW w:w="2880" w:type="dxa"/>
            <w:shd w:val="clear" w:color="auto" w:fill="19304D"/>
            <w:tcMar>
              <w:top w:w="100" w:type="dxa"/>
              <w:left w:w="120" w:type="dxa"/>
              <w:bottom w:w="100" w:type="dxa"/>
              <w:right w:w="120" w:type="dxa"/>
            </w:tcMar>
          </w:tcPr>
          <w:p w14:paraId="4DE3DC5E" w14:textId="77777777" w:rsidR="00CB7E6B" w:rsidRDefault="003C7A98">
            <w:r>
              <w:rPr>
                <w:b/>
                <w:color w:val="FFFFFF"/>
                <w:sz w:val="17"/>
              </w:rPr>
              <w:t>Field</w:t>
            </w:r>
          </w:p>
        </w:tc>
        <w:tc>
          <w:tcPr>
            <w:tcW w:w="6912" w:type="dxa"/>
            <w:shd w:val="clear" w:color="auto" w:fill="19304D"/>
            <w:tcMar>
              <w:top w:w="100" w:type="dxa"/>
              <w:left w:w="120" w:type="dxa"/>
              <w:bottom w:w="100" w:type="dxa"/>
              <w:right w:w="120" w:type="dxa"/>
            </w:tcMar>
          </w:tcPr>
          <w:p w14:paraId="6D3D45CB" w14:textId="77777777" w:rsidR="00CB7E6B" w:rsidRDefault="003C7A98">
            <w:r>
              <w:rPr>
                <w:b/>
                <w:color w:val="FFFFFF"/>
                <w:sz w:val="17"/>
              </w:rPr>
              <w:t>Value</w:t>
            </w:r>
          </w:p>
        </w:tc>
      </w:tr>
      <w:tr w:rsidR="00CB7E6B" w14:paraId="430DDD2E" w14:textId="77777777">
        <w:trPr>
          <w:cantSplit/>
          <w:jc w:val="center"/>
        </w:trPr>
        <w:tc>
          <w:tcPr>
            <w:tcW w:w="2880" w:type="dxa"/>
            <w:tcMar>
              <w:top w:w="100" w:type="dxa"/>
              <w:left w:w="120" w:type="dxa"/>
              <w:bottom w:w="100" w:type="dxa"/>
              <w:right w:w="120" w:type="dxa"/>
            </w:tcMar>
          </w:tcPr>
          <w:p w14:paraId="5E73B9CD" w14:textId="77777777" w:rsidR="00CB7E6B" w:rsidRDefault="003C7A98">
            <w:r>
              <w:rPr>
                <w:sz w:val="17"/>
              </w:rPr>
              <w:t>Document owner</w:t>
            </w:r>
          </w:p>
        </w:tc>
        <w:tc>
          <w:tcPr>
            <w:tcW w:w="6912" w:type="dxa"/>
            <w:tcMar>
              <w:top w:w="100" w:type="dxa"/>
              <w:left w:w="120" w:type="dxa"/>
              <w:bottom w:w="100" w:type="dxa"/>
              <w:right w:w="120" w:type="dxa"/>
            </w:tcMar>
          </w:tcPr>
          <w:p w14:paraId="634DEDA3" w14:textId="77777777" w:rsidR="00CB7E6B" w:rsidRDefault="003C7A98">
            <w:r>
              <w:rPr>
                <w:sz w:val="17"/>
              </w:rPr>
              <w:t>SBOM Analyser Product and Engineering Team</w:t>
            </w:r>
          </w:p>
        </w:tc>
      </w:tr>
      <w:tr w:rsidR="00CB7E6B" w14:paraId="49C9CD31" w14:textId="77777777">
        <w:trPr>
          <w:cantSplit/>
          <w:jc w:val="center"/>
        </w:trPr>
        <w:tc>
          <w:tcPr>
            <w:tcW w:w="2880" w:type="dxa"/>
            <w:tcMar>
              <w:top w:w="100" w:type="dxa"/>
              <w:left w:w="120" w:type="dxa"/>
              <w:bottom w:w="100" w:type="dxa"/>
              <w:right w:w="120" w:type="dxa"/>
            </w:tcMar>
          </w:tcPr>
          <w:p w14:paraId="68C0C9D4" w14:textId="77777777" w:rsidR="00CB7E6B" w:rsidRDefault="003C7A98">
            <w:r>
              <w:rPr>
                <w:sz w:val="17"/>
              </w:rPr>
              <w:t>Primary reviewers</w:t>
            </w:r>
          </w:p>
        </w:tc>
        <w:tc>
          <w:tcPr>
            <w:tcW w:w="6912" w:type="dxa"/>
            <w:tcMar>
              <w:top w:w="100" w:type="dxa"/>
              <w:left w:w="120" w:type="dxa"/>
              <w:bottom w:w="100" w:type="dxa"/>
              <w:right w:w="120" w:type="dxa"/>
            </w:tcMar>
          </w:tcPr>
          <w:p w14:paraId="7748A344" w14:textId="77777777" w:rsidR="00CB7E6B" w:rsidRDefault="003C7A98">
            <w:r>
              <w:rPr>
                <w:sz w:val="17"/>
              </w:rPr>
              <w:t>Product Manager; Engineering Lead; Security Lead; Architecture Lead; QA Lead</w:t>
            </w:r>
          </w:p>
        </w:tc>
      </w:tr>
      <w:tr w:rsidR="00CB7E6B" w14:paraId="7C8102B4" w14:textId="77777777">
        <w:trPr>
          <w:cantSplit/>
          <w:jc w:val="center"/>
        </w:trPr>
        <w:tc>
          <w:tcPr>
            <w:tcW w:w="2880" w:type="dxa"/>
            <w:tcMar>
              <w:top w:w="100" w:type="dxa"/>
              <w:left w:w="120" w:type="dxa"/>
              <w:bottom w:w="100" w:type="dxa"/>
              <w:right w:w="120" w:type="dxa"/>
            </w:tcMar>
          </w:tcPr>
          <w:p w14:paraId="72F77DC3" w14:textId="77777777" w:rsidR="00CB7E6B" w:rsidRDefault="003C7A98">
            <w:r>
              <w:rPr>
                <w:sz w:val="17"/>
              </w:rPr>
              <w:t>Status</w:t>
            </w:r>
          </w:p>
        </w:tc>
        <w:tc>
          <w:tcPr>
            <w:tcW w:w="6912" w:type="dxa"/>
            <w:tcMar>
              <w:top w:w="100" w:type="dxa"/>
              <w:left w:w="120" w:type="dxa"/>
              <w:bottom w:w="100" w:type="dxa"/>
              <w:right w:w="120" w:type="dxa"/>
            </w:tcMar>
          </w:tcPr>
          <w:p w14:paraId="4EA159B4" w14:textId="77777777" w:rsidR="00CB7E6B" w:rsidRDefault="003C7A98">
            <w:r>
              <w:rPr>
                <w:sz w:val="17"/>
              </w:rPr>
              <w:t>Draft for stakeholder approval</w:t>
            </w:r>
          </w:p>
        </w:tc>
      </w:tr>
      <w:tr w:rsidR="00CB7E6B" w14:paraId="46A91931" w14:textId="77777777">
        <w:trPr>
          <w:cantSplit/>
          <w:jc w:val="center"/>
        </w:trPr>
        <w:tc>
          <w:tcPr>
            <w:tcW w:w="2880" w:type="dxa"/>
            <w:tcMar>
              <w:top w:w="100" w:type="dxa"/>
              <w:left w:w="120" w:type="dxa"/>
              <w:bottom w:w="100" w:type="dxa"/>
              <w:right w:w="120" w:type="dxa"/>
            </w:tcMar>
          </w:tcPr>
          <w:p w14:paraId="6B814A1E" w14:textId="77777777" w:rsidR="00CB7E6B" w:rsidRDefault="003C7A98">
            <w:r>
              <w:rPr>
                <w:sz w:val="17"/>
              </w:rPr>
              <w:t>Version</w:t>
            </w:r>
          </w:p>
        </w:tc>
        <w:tc>
          <w:tcPr>
            <w:tcW w:w="6912" w:type="dxa"/>
            <w:tcMar>
              <w:top w:w="100" w:type="dxa"/>
              <w:left w:w="120" w:type="dxa"/>
              <w:bottom w:w="100" w:type="dxa"/>
              <w:right w:w="120" w:type="dxa"/>
            </w:tcMar>
          </w:tcPr>
          <w:p w14:paraId="40475724" w14:textId="77777777" w:rsidR="00CB7E6B" w:rsidRDefault="003C7A98">
            <w:r>
              <w:rPr>
                <w:sz w:val="17"/>
              </w:rPr>
              <w:t>1.1</w:t>
            </w:r>
          </w:p>
        </w:tc>
      </w:tr>
      <w:tr w:rsidR="00CB7E6B" w14:paraId="3A871890" w14:textId="77777777">
        <w:trPr>
          <w:cantSplit/>
          <w:jc w:val="center"/>
        </w:trPr>
        <w:tc>
          <w:tcPr>
            <w:tcW w:w="2880" w:type="dxa"/>
            <w:tcMar>
              <w:top w:w="100" w:type="dxa"/>
              <w:left w:w="120" w:type="dxa"/>
              <w:bottom w:w="100" w:type="dxa"/>
              <w:right w:w="120" w:type="dxa"/>
            </w:tcMar>
          </w:tcPr>
          <w:p w14:paraId="5F3F821A" w14:textId="77777777" w:rsidR="00CB7E6B" w:rsidRDefault="003C7A98">
            <w:r>
              <w:rPr>
                <w:sz w:val="17"/>
              </w:rPr>
              <w:t>Date</w:t>
            </w:r>
          </w:p>
        </w:tc>
        <w:tc>
          <w:tcPr>
            <w:tcW w:w="6912" w:type="dxa"/>
            <w:tcMar>
              <w:top w:w="100" w:type="dxa"/>
              <w:left w:w="120" w:type="dxa"/>
              <w:bottom w:w="100" w:type="dxa"/>
              <w:right w:w="120" w:type="dxa"/>
            </w:tcMar>
          </w:tcPr>
          <w:p w14:paraId="22593D94" w14:textId="77777777" w:rsidR="00CB7E6B" w:rsidRDefault="003C7A98">
            <w:r>
              <w:rPr>
                <w:sz w:val="17"/>
              </w:rPr>
              <w:t>01 October 2026</w:t>
            </w:r>
          </w:p>
        </w:tc>
      </w:tr>
      <w:tr w:rsidR="00CB7E6B" w14:paraId="59BE9020" w14:textId="77777777">
        <w:trPr>
          <w:cantSplit/>
          <w:jc w:val="center"/>
        </w:trPr>
        <w:tc>
          <w:tcPr>
            <w:tcW w:w="2880" w:type="dxa"/>
            <w:tcMar>
              <w:top w:w="100" w:type="dxa"/>
              <w:left w:w="120" w:type="dxa"/>
              <w:bottom w:w="100" w:type="dxa"/>
              <w:right w:w="120" w:type="dxa"/>
            </w:tcMar>
          </w:tcPr>
          <w:p w14:paraId="3E2F22D3" w14:textId="77777777" w:rsidR="00CB7E6B" w:rsidRDefault="003C7A98">
            <w:r>
              <w:rPr>
                <w:sz w:val="17"/>
              </w:rPr>
              <w:t>Classification</w:t>
            </w:r>
          </w:p>
        </w:tc>
        <w:tc>
          <w:tcPr>
            <w:tcW w:w="6912" w:type="dxa"/>
            <w:tcMar>
              <w:top w:w="100" w:type="dxa"/>
              <w:left w:w="120" w:type="dxa"/>
              <w:bottom w:w="100" w:type="dxa"/>
              <w:right w:w="120" w:type="dxa"/>
            </w:tcMar>
          </w:tcPr>
          <w:p w14:paraId="74BE0ED0" w14:textId="77777777" w:rsidR="00CB7E6B" w:rsidRDefault="003C7A98">
            <w:r>
              <w:rPr>
                <w:sz w:val="17"/>
              </w:rPr>
              <w:t>HCLTech Confidential</w:t>
            </w:r>
          </w:p>
        </w:tc>
      </w:tr>
    </w:tbl>
    <w:p w14:paraId="0A37501D" w14:textId="77777777" w:rsidR="00CB7E6B" w:rsidRDefault="00CB7E6B">
      <w:pPr>
        <w:spacing w:after="20"/>
      </w:pPr>
    </w:p>
    <w:p w14:paraId="4B08E8BD" w14:textId="77777777" w:rsidR="00CB7E6B" w:rsidRDefault="003C7A98">
      <w:pPr>
        <w:pStyle w:val="Heading2"/>
      </w:pPr>
      <w:r>
        <w:t>Revision History</w:t>
      </w:r>
    </w:p>
    <w:tbl>
      <w:tblPr>
        <w:tblStyle w:val="TableGrid"/>
        <w:tblW w:w="0" w:type="auto"/>
        <w:jc w:val="center"/>
        <w:tblLayout w:type="fixed"/>
        <w:tblLook w:val="04A0" w:firstRow="1" w:lastRow="0" w:firstColumn="1" w:lastColumn="0" w:noHBand="0" w:noVBand="1"/>
      </w:tblPr>
      <w:tblGrid>
        <w:gridCol w:w="1152"/>
        <w:gridCol w:w="1728"/>
        <w:gridCol w:w="6912"/>
      </w:tblGrid>
      <w:tr w:rsidR="00CB7E6B" w14:paraId="0E921F0F" w14:textId="77777777">
        <w:trPr>
          <w:cantSplit/>
          <w:tblHeader/>
          <w:jc w:val="center"/>
        </w:trPr>
        <w:tc>
          <w:tcPr>
            <w:tcW w:w="1152" w:type="dxa"/>
            <w:shd w:val="clear" w:color="auto" w:fill="19304D"/>
            <w:tcMar>
              <w:top w:w="100" w:type="dxa"/>
              <w:left w:w="120" w:type="dxa"/>
              <w:bottom w:w="100" w:type="dxa"/>
              <w:right w:w="120" w:type="dxa"/>
            </w:tcMar>
          </w:tcPr>
          <w:p w14:paraId="2AE331A5" w14:textId="77777777" w:rsidR="00CB7E6B" w:rsidRDefault="003C7A98">
            <w:r>
              <w:rPr>
                <w:b/>
                <w:color w:val="FFFFFF"/>
                <w:sz w:val="17"/>
              </w:rPr>
              <w:t>Version</w:t>
            </w:r>
          </w:p>
        </w:tc>
        <w:tc>
          <w:tcPr>
            <w:tcW w:w="1728" w:type="dxa"/>
            <w:shd w:val="clear" w:color="auto" w:fill="19304D"/>
            <w:tcMar>
              <w:top w:w="100" w:type="dxa"/>
              <w:left w:w="120" w:type="dxa"/>
              <w:bottom w:w="100" w:type="dxa"/>
              <w:right w:w="120" w:type="dxa"/>
            </w:tcMar>
          </w:tcPr>
          <w:p w14:paraId="6ECD21A2" w14:textId="77777777" w:rsidR="00CB7E6B" w:rsidRDefault="003C7A98">
            <w:r>
              <w:rPr>
                <w:b/>
                <w:color w:val="FFFFFF"/>
                <w:sz w:val="17"/>
              </w:rPr>
              <w:t>Date</w:t>
            </w:r>
          </w:p>
        </w:tc>
        <w:tc>
          <w:tcPr>
            <w:tcW w:w="6912" w:type="dxa"/>
            <w:shd w:val="clear" w:color="auto" w:fill="19304D"/>
            <w:tcMar>
              <w:top w:w="100" w:type="dxa"/>
              <w:left w:w="120" w:type="dxa"/>
              <w:bottom w:w="100" w:type="dxa"/>
              <w:right w:w="120" w:type="dxa"/>
            </w:tcMar>
          </w:tcPr>
          <w:p w14:paraId="08423271" w14:textId="77777777" w:rsidR="00CB7E6B" w:rsidRDefault="003C7A98">
            <w:r>
              <w:rPr>
                <w:b/>
                <w:color w:val="FFFFFF"/>
                <w:sz w:val="17"/>
              </w:rPr>
              <w:t>Summary</w:t>
            </w:r>
          </w:p>
        </w:tc>
      </w:tr>
      <w:tr w:rsidR="00CB7E6B" w14:paraId="021F785A" w14:textId="77777777">
        <w:trPr>
          <w:cantSplit/>
          <w:jc w:val="center"/>
        </w:trPr>
        <w:tc>
          <w:tcPr>
            <w:tcW w:w="1152" w:type="dxa"/>
            <w:tcMar>
              <w:top w:w="100" w:type="dxa"/>
              <w:left w:w="120" w:type="dxa"/>
              <w:bottom w:w="100" w:type="dxa"/>
              <w:right w:w="120" w:type="dxa"/>
            </w:tcMar>
          </w:tcPr>
          <w:p w14:paraId="4B3AA50C" w14:textId="77777777" w:rsidR="00CB7E6B" w:rsidRDefault="003C7A98">
            <w:r>
              <w:rPr>
                <w:sz w:val="17"/>
              </w:rPr>
              <w:t>1.0</w:t>
            </w:r>
          </w:p>
        </w:tc>
        <w:tc>
          <w:tcPr>
            <w:tcW w:w="1728" w:type="dxa"/>
            <w:tcMar>
              <w:top w:w="100" w:type="dxa"/>
              <w:left w:w="120" w:type="dxa"/>
              <w:bottom w:w="100" w:type="dxa"/>
              <w:right w:w="120" w:type="dxa"/>
            </w:tcMar>
          </w:tcPr>
          <w:p w14:paraId="70278FAD" w14:textId="77777777" w:rsidR="00CB7E6B" w:rsidRDefault="003C7A98">
            <w:r>
              <w:rPr>
                <w:sz w:val="17"/>
              </w:rPr>
              <w:t>18 Sep 2026</w:t>
            </w:r>
          </w:p>
        </w:tc>
        <w:tc>
          <w:tcPr>
            <w:tcW w:w="6912" w:type="dxa"/>
            <w:tcMar>
              <w:top w:w="100" w:type="dxa"/>
              <w:left w:w="120" w:type="dxa"/>
              <w:bottom w:w="100" w:type="dxa"/>
              <w:right w:w="120" w:type="dxa"/>
            </w:tcMar>
          </w:tcPr>
          <w:p w14:paraId="54778541" w14:textId="77777777" w:rsidR="00CB7E6B" w:rsidRDefault="003C7A98">
            <w:r>
              <w:rPr>
                <w:sz w:val="17"/>
              </w:rPr>
              <w:t>Original SBOM Analyser implementation requirements baseline.</w:t>
            </w:r>
          </w:p>
        </w:tc>
      </w:tr>
      <w:tr w:rsidR="00CB7E6B" w14:paraId="2CB11E36" w14:textId="77777777">
        <w:trPr>
          <w:cantSplit/>
          <w:jc w:val="center"/>
        </w:trPr>
        <w:tc>
          <w:tcPr>
            <w:tcW w:w="1152" w:type="dxa"/>
            <w:tcMar>
              <w:top w:w="100" w:type="dxa"/>
              <w:left w:w="120" w:type="dxa"/>
              <w:bottom w:w="100" w:type="dxa"/>
              <w:right w:w="120" w:type="dxa"/>
            </w:tcMar>
          </w:tcPr>
          <w:p w14:paraId="0A7565C2" w14:textId="77777777" w:rsidR="00CB7E6B" w:rsidRDefault="003C7A98">
            <w:r>
              <w:rPr>
                <w:sz w:val="17"/>
              </w:rPr>
              <w:t>1.1</w:t>
            </w:r>
          </w:p>
        </w:tc>
        <w:tc>
          <w:tcPr>
            <w:tcW w:w="1728" w:type="dxa"/>
            <w:tcMar>
              <w:top w:w="100" w:type="dxa"/>
              <w:left w:w="120" w:type="dxa"/>
              <w:bottom w:w="100" w:type="dxa"/>
              <w:right w:w="120" w:type="dxa"/>
            </w:tcMar>
          </w:tcPr>
          <w:p w14:paraId="074D0F5A" w14:textId="77777777" w:rsidR="00CB7E6B" w:rsidRDefault="003C7A98">
            <w:r>
              <w:rPr>
                <w:sz w:val="17"/>
              </w:rPr>
              <w:t>01 Oct 2026</w:t>
            </w:r>
          </w:p>
        </w:tc>
        <w:tc>
          <w:tcPr>
            <w:tcW w:w="6912" w:type="dxa"/>
            <w:tcMar>
              <w:top w:w="100" w:type="dxa"/>
              <w:left w:w="120" w:type="dxa"/>
              <w:bottom w:w="100" w:type="dxa"/>
              <w:right w:w="120" w:type="dxa"/>
            </w:tcMar>
          </w:tcPr>
          <w:p w14:paraId="3032226C" w14:textId="77777777" w:rsidR="00CB7E6B" w:rsidRDefault="003C7A98">
            <w:r>
              <w:rPr>
                <w:sz w:val="17"/>
              </w:rPr>
              <w:t>Consolidated manager update for Vulnerability-Aware Component Recommendation Dashboard / Secure Component Advisor, expanded with user stories and implementation prompt.</w:t>
            </w:r>
          </w:p>
        </w:tc>
      </w:tr>
    </w:tbl>
    <w:p w14:paraId="5DAB6C7B" w14:textId="77777777" w:rsidR="00CB7E6B" w:rsidRDefault="00CB7E6B">
      <w:pPr>
        <w:spacing w:after="20"/>
      </w:pPr>
    </w:p>
    <w:p w14:paraId="0D78413D" w14:textId="77777777" w:rsidR="00CB7E6B" w:rsidRDefault="003C7A98">
      <w:pPr>
        <w:pStyle w:val="Heading2"/>
      </w:pPr>
      <w:r>
        <w:t>Source and Interpretation Rules</w:t>
      </w:r>
    </w:p>
    <w:p w14:paraId="289D515F" w14:textId="77777777" w:rsidR="00CB7E6B" w:rsidRDefault="003C7A98">
      <w:pPr>
        <w:pStyle w:val="ListBullet"/>
        <w:spacing w:after="50"/>
      </w:pPr>
      <w:r>
        <w:t>The manager update is treated as the business-facing requirement for centralized component intelligence and proactive secure component selection.</w:t>
      </w:r>
    </w:p>
    <w:p w14:paraId="7032E00C" w14:textId="77777777" w:rsidR="00CB7E6B" w:rsidRDefault="003C7A98">
      <w:pPr>
        <w:pStyle w:val="ListBullet"/>
        <w:spacing w:after="50"/>
      </w:pPr>
      <w:r>
        <w:t>The existing IRD remains authoritative for established SBOM Analyser semantics such as Tenant → Project → Product → SBOM scope, active-only operational data, VEX actionability, evidence, confidence, human review, auditability, and tenant isolation.</w:t>
      </w:r>
    </w:p>
    <w:p w14:paraId="08B642B7" w14:textId="77777777" w:rsidR="00CB7E6B" w:rsidRDefault="003C7A98">
      <w:pPr>
        <w:pStyle w:val="ListBullet"/>
        <w:spacing w:after="50"/>
      </w:pPr>
      <w:r>
        <w:t>Where the manager update uses “vulnerability-free,” the product-facing term is standardized as “No Known Actionable Vulnerabilities” to avoid an absolute security guarantee.</w:t>
      </w:r>
    </w:p>
    <w:p w14:paraId="7B14188B" w14:textId="77777777" w:rsidR="00CB7E6B" w:rsidRDefault="003C7A98">
      <w:pPr>
        <w:pStyle w:val="ListBullet"/>
        <w:spacing w:after="50"/>
      </w:pPr>
      <w:r>
        <w:t>Where the manager update uses “Application,” this document maps it to the existing Product entity unless a future architecture decision introduces a separate Application entity.</w:t>
      </w:r>
    </w:p>
    <w:p w14:paraId="01EA1817" w14:textId="77777777" w:rsidR="00CB7E6B" w:rsidRDefault="003C7A98">
      <w:pPr>
        <w:pStyle w:val="ListBullet"/>
        <w:spacing w:after="50"/>
      </w:pPr>
      <w:r>
        <w:t>“Trusted component” is treated as a policy-based classification, not a subjective label. Trust criteria must be configurable and evidence-backed.</w:t>
      </w:r>
    </w:p>
    <w:p w14:paraId="406425CA" w14:textId="77777777" w:rsidR="00CB7E6B" w:rsidRDefault="003C7A98">
      <w:pPr>
        <w:pStyle w:val="Heading1"/>
      </w:pPr>
      <w:r>
        <w:t>Contents</w:t>
      </w:r>
    </w:p>
    <w:p w14:paraId="0583529C" w14:textId="77777777" w:rsidR="00CB7E6B" w:rsidRDefault="003C7A98">
      <w:r>
        <w:rPr>
          <w:b/>
          <w:color w:val="192F4D"/>
        </w:rPr>
        <w:t>1. Executive Summary</w:t>
      </w:r>
    </w:p>
    <w:p w14:paraId="48D9EFC0" w14:textId="77777777" w:rsidR="00CB7E6B" w:rsidRDefault="003C7A98">
      <w:r>
        <w:rPr>
          <w:color w:val="5A626C"/>
        </w:rPr>
        <w:t>2. Business Context and Need</w:t>
      </w:r>
    </w:p>
    <w:p w14:paraId="33499628" w14:textId="77777777" w:rsidR="00CB7E6B" w:rsidRDefault="003C7A98">
      <w:r>
        <w:rPr>
          <w:color w:val="5A626C"/>
        </w:rPr>
        <w:t>3. Objective and Outcomes</w:t>
      </w:r>
    </w:p>
    <w:p w14:paraId="0B913411" w14:textId="77777777" w:rsidR="00CB7E6B" w:rsidRDefault="003C7A98">
      <w:r>
        <w:rPr>
          <w:color w:val="5A626C"/>
        </w:rPr>
        <w:t>4. Scope and Governing Principles</w:t>
      </w:r>
    </w:p>
    <w:p w14:paraId="3180F5DE" w14:textId="77777777" w:rsidR="00CB7E6B" w:rsidRDefault="003C7A98">
      <w:r>
        <w:rPr>
          <w:color w:val="5A626C"/>
        </w:rPr>
        <w:t>5. Terminology and Risk Semantics</w:t>
      </w:r>
    </w:p>
    <w:p w14:paraId="36CD5084" w14:textId="77777777" w:rsidR="00CB7E6B" w:rsidRDefault="003C7A98">
      <w:r>
        <w:rPr>
          <w:b/>
          <w:color w:val="192F4D"/>
        </w:rPr>
        <w:t>6. Functional Requirements</w:t>
      </w:r>
    </w:p>
    <w:p w14:paraId="07452AA7" w14:textId="77777777" w:rsidR="00CB7E6B" w:rsidRDefault="003C7A98">
      <w:r>
        <w:rPr>
          <w:color w:val="5A626C"/>
        </w:rPr>
        <w:t>7. Data, API and Workflow Requirements</w:t>
      </w:r>
    </w:p>
    <w:p w14:paraId="76240A63" w14:textId="77777777" w:rsidR="00CB7E6B" w:rsidRDefault="003C7A98">
      <w:r>
        <w:rPr>
          <w:color w:val="5A626C"/>
        </w:rPr>
        <w:t>8. Nonfunctional Requirements</w:t>
      </w:r>
    </w:p>
    <w:p w14:paraId="1160F0DD" w14:textId="77777777" w:rsidR="00CB7E6B" w:rsidRDefault="003C7A98">
      <w:r>
        <w:rPr>
          <w:color w:val="5A626C"/>
        </w:rPr>
        <w:t>9. Roles and Permissions</w:t>
      </w:r>
    </w:p>
    <w:p w14:paraId="451B4BB0" w14:textId="77777777" w:rsidR="00CB7E6B" w:rsidRDefault="003C7A98">
      <w:r>
        <w:rPr>
          <w:color w:val="5A626C"/>
        </w:rPr>
        <w:t>10. User Experience and Dashboard Model</w:t>
      </w:r>
    </w:p>
    <w:p w14:paraId="70E09A7C" w14:textId="77777777" w:rsidR="00CB7E6B" w:rsidRDefault="003C7A98">
      <w:r>
        <w:rPr>
          <w:b/>
          <w:color w:val="192F4D"/>
        </w:rPr>
        <w:t>11. User Stories and Acceptance Criteria</w:t>
      </w:r>
    </w:p>
    <w:p w14:paraId="3339095D" w14:textId="77777777" w:rsidR="00CB7E6B" w:rsidRDefault="003C7A98">
      <w:r>
        <w:rPr>
          <w:color w:val="5A626C"/>
        </w:rPr>
        <w:t>12. Delivery Plan and Definition of Done</w:t>
      </w:r>
    </w:p>
    <w:p w14:paraId="6D80E65D" w14:textId="77777777" w:rsidR="00CB7E6B" w:rsidRDefault="003C7A98">
      <w:r>
        <w:rPr>
          <w:color w:val="5A626C"/>
        </w:rPr>
        <w:t>13. Risks, Assumptions and Open Decisions</w:t>
      </w:r>
    </w:p>
    <w:p w14:paraId="22B27CA4" w14:textId="77777777" w:rsidR="00CB7E6B" w:rsidRDefault="003C7A98">
      <w:r>
        <w:rPr>
          <w:b/>
          <w:color w:val="192F4D"/>
        </w:rPr>
        <w:t>Appendix A. Implementation Prompt</w:t>
      </w:r>
    </w:p>
    <w:p w14:paraId="2A05BA2C" w14:textId="77777777" w:rsidR="00CB7E6B" w:rsidRDefault="003C7A98">
      <w:r>
        <w:rPr>
          <w:b/>
          <w:color w:val="192F4D"/>
        </w:rPr>
        <w:t>Appendix B. Requirement-to-Story Traceability</w:t>
      </w:r>
    </w:p>
    <w:p w14:paraId="02EB378F" w14:textId="77777777" w:rsidR="00CB7E6B" w:rsidRDefault="003C7A98">
      <w:r>
        <w:br w:type="page"/>
      </w:r>
    </w:p>
    <w:p w14:paraId="2F0834B2" w14:textId="77777777" w:rsidR="00CB7E6B" w:rsidRDefault="003C7A98">
      <w:pPr>
        <w:pStyle w:val="Heading1"/>
      </w:pPr>
      <w:r>
        <w:t>1. Executive Summary</w:t>
      </w:r>
    </w:p>
    <w:p w14:paraId="05AD2FEB" w14:textId="77777777" w:rsidR="00CB7E6B" w:rsidRDefault="003C7A98">
      <w:r>
        <w:rPr>
          <w:b/>
          <w:color w:val="235B96"/>
        </w:rPr>
        <w:t>Secure Component Advisor</w:t>
      </w:r>
      <w:r>
        <w:t xml:space="preserve"> is a centralized, tenant-aware component intelligence and recommendation capability within SBOM Analyser. It extends the platform from post-scan vulnerability visibility into a secure-by-design decision-support capability that developers, architects and security teams can use both before adopting a dependency and when remediating an existing risky dependency.</w:t>
      </w:r>
    </w:p>
    <w:tbl>
      <w:tblPr>
        <w:tblW w:w="0" w:type="auto"/>
        <w:jc w:val="center"/>
        <w:tblLook w:val="04A0" w:firstRow="1" w:lastRow="0" w:firstColumn="1" w:lastColumn="0" w:noHBand="0" w:noVBand="1"/>
      </w:tblPr>
      <w:tblGrid>
        <w:gridCol w:w="9994"/>
      </w:tblGrid>
      <w:tr w:rsidR="00CB7E6B" w14:paraId="5E9E1236" w14:textId="77777777">
        <w:trPr>
          <w:cantSplit/>
          <w:jc w:val="center"/>
        </w:trPr>
        <w:tc>
          <w:tcPr>
            <w:tcW w:w="9994" w:type="dxa"/>
            <w:shd w:val="clear" w:color="auto" w:fill="EAF5EE"/>
            <w:tcMar>
              <w:top w:w="150" w:type="dxa"/>
              <w:left w:w="170" w:type="dxa"/>
              <w:bottom w:w="150" w:type="dxa"/>
              <w:right w:w="170" w:type="dxa"/>
            </w:tcMar>
          </w:tcPr>
          <w:p w14:paraId="1D7E4337" w14:textId="77777777" w:rsidR="00CB7E6B" w:rsidRDefault="003C7A98">
            <w:r>
              <w:rPr>
                <w:b/>
                <w:color w:val="277649"/>
              </w:rPr>
              <w:t>Core business outcome</w:t>
            </w:r>
          </w:p>
          <w:p w14:paraId="36EFD124" w14:textId="77777777" w:rsidR="00CB7E6B" w:rsidRDefault="003C7A98">
            <w:r>
              <w:rPr>
                <w:sz w:val="18"/>
              </w:rPr>
              <w:t>Use vulnerability intelligence already collected from analyzed SBOMs to help teams discover component versions with no known actionable vulnerabilities or an organization-accepted risk posture, understand where those components are already used, and receive evidence-based safer-version or alternative-component recommendations when needed.</w:t>
            </w:r>
          </w:p>
        </w:tc>
      </w:tr>
    </w:tbl>
    <w:p w14:paraId="6A05A809" w14:textId="77777777" w:rsidR="00CB7E6B" w:rsidRDefault="00CB7E6B">
      <w:pPr>
        <w:spacing w:after="0"/>
      </w:pPr>
    </w:p>
    <w:p w14:paraId="0938D8D5" w14:textId="77777777" w:rsidR="00CB7E6B" w:rsidRDefault="003C7A98">
      <w:r>
        <w:rPr>
          <w:b/>
        </w:rPr>
        <w:t>The capability supports two primary scenarios:</w:t>
      </w:r>
    </w:p>
    <w:p w14:paraId="1BC6E06C" w14:textId="77777777" w:rsidR="00CB7E6B" w:rsidRDefault="003C7A98">
      <w:pPr>
        <w:pStyle w:val="ListBullet"/>
        <w:spacing w:after="50"/>
      </w:pPr>
      <w:r>
        <w:t>Proactive selection — a developer searches for a component or purpose (for example, “logging”) and identifies lower-risk versions/components already observed within the authorized tenant.</w:t>
      </w:r>
    </w:p>
    <w:p w14:paraId="1284A943" w14:textId="77777777" w:rsidR="00CB7E6B" w:rsidRDefault="003C7A98">
      <w:pPr>
        <w:pStyle w:val="ListBullet"/>
        <w:spacing w:after="50"/>
      </w:pPr>
      <w:r>
        <w:t>Risk remediation — a current component has Critical/High actionable findings, EOL/EOS status, or a policy violation, and the platform recommends a safer version or alternative component with evidence, compatibility checks, confidence and limitations.</w:t>
      </w:r>
    </w:p>
    <w:p w14:paraId="4DFA4EDE" w14:textId="77777777" w:rsidR="00CB7E6B" w:rsidRDefault="003C7A98">
      <w:r>
        <w:rPr>
          <w:b/>
          <w:color w:val="B42D2D"/>
        </w:rPr>
        <w:t xml:space="preserve">The feature remains advisory. </w:t>
      </w:r>
      <w:r>
        <w:t>SBOM Analyser must never automatically replace a dependency, modify application source code, or represent a recommendation as a guaranteed safe or drop-in replacement. Human review and auditable decisions remain mandatory.</w:t>
      </w:r>
    </w:p>
    <w:p w14:paraId="1966ED87" w14:textId="77777777" w:rsidR="00CB7E6B" w:rsidRDefault="003C7A98">
      <w:pPr>
        <w:pStyle w:val="Heading1"/>
      </w:pPr>
      <w:r>
        <w:t>2. Business Context and Need</w:t>
      </w:r>
    </w:p>
    <w:p w14:paraId="4D888313" w14:textId="77777777" w:rsidR="00CB7E6B" w:rsidRDefault="003C7A98">
      <w:pPr>
        <w:pStyle w:val="Heading2"/>
      </w:pPr>
      <w:r>
        <w:t>2.1 Business Need</w:t>
      </w:r>
    </w:p>
    <w:p w14:paraId="1AF20CFE" w14:textId="77777777" w:rsidR="00CB7E6B" w:rsidRDefault="003C7A98">
      <w:r>
        <w:t>Development teams frequently rely on third-party and open-source software components. Selecting versions with known vulnerabilities can increase cybersecurity exposure, remediation effort, compliance burden and long-term maintenance cost. SBOM Analyser already captures component and vulnerability intelligence from uploaded SBOMs, but that intelligence is primarily consumed within individual SBOM analysis workflows.</w:t>
      </w:r>
    </w:p>
    <w:p w14:paraId="47EBBE4F" w14:textId="77777777" w:rsidR="00CB7E6B" w:rsidRDefault="003C7A98">
      <w:r>
        <w:t>The business requirement is to convert that accumulated SBOM intelligence into a centralized decision-support capability. Teams should be able to identify lower-risk components already present in the tenant, compare safer versions and alternatives, and understand the evidence behind each recommendation before implementation decisions are made.</w:t>
      </w:r>
    </w:p>
    <w:p w14:paraId="4466AEFF" w14:textId="77777777" w:rsidR="00CB7E6B" w:rsidRDefault="003C7A98">
      <w:pPr>
        <w:pStyle w:val="Heading2"/>
      </w:pPr>
      <w:r>
        <w:t>2.2 Current State</w:t>
      </w:r>
    </w:p>
    <w:p w14:paraId="36F60D67" w14:textId="77777777" w:rsidR="00CB7E6B" w:rsidRDefault="003C7A98">
      <w:pPr>
        <w:pStyle w:val="ListBullet"/>
        <w:spacing w:after="50"/>
      </w:pPr>
      <w:r>
        <w:t>Vulnerability and CVE information is available primarily at individual SBOM assessment level.</w:t>
      </w:r>
    </w:p>
    <w:p w14:paraId="6AD9B63E" w14:textId="77777777" w:rsidR="00CB7E6B" w:rsidRDefault="003C7A98">
      <w:pPr>
        <w:pStyle w:val="ListBullet"/>
        <w:spacing w:after="50"/>
      </w:pPr>
      <w:r>
        <w:t>Historical analysis data is not presented as a centralized component-selection knowledge base.</w:t>
      </w:r>
    </w:p>
    <w:p w14:paraId="16750DB1" w14:textId="77777777" w:rsidR="00CB7E6B" w:rsidRDefault="003C7A98">
      <w:pPr>
        <w:pStyle w:val="ListBullet"/>
        <w:spacing w:after="50"/>
      </w:pPr>
      <w:r>
        <w:t>Developers do not have a single view of component versions with no known actionable vulnerabilities or accepted risk.</w:t>
      </w:r>
    </w:p>
    <w:p w14:paraId="76711A51" w14:textId="77777777" w:rsidR="00CB7E6B" w:rsidRDefault="003C7A98">
      <w:pPr>
        <w:pStyle w:val="ListBullet"/>
        <w:spacing w:after="50"/>
      </w:pPr>
      <w:r>
        <w:t>Tenant-wide adoption patterns are not used as recommendation evidence.</w:t>
      </w:r>
    </w:p>
    <w:p w14:paraId="05A14A24" w14:textId="77777777" w:rsidR="00CB7E6B" w:rsidRDefault="003C7A98">
      <w:pPr>
        <w:pStyle w:val="ListBullet"/>
        <w:spacing w:after="50"/>
      </w:pPr>
      <w:r>
        <w:t>Component selection is often manual and disconnected from the historical vulnerability intelligence already collected by SBOM Analyser.</w:t>
      </w:r>
    </w:p>
    <w:p w14:paraId="5B1FA0C1" w14:textId="77777777" w:rsidR="00CB7E6B" w:rsidRDefault="003C7A98">
      <w:pPr>
        <w:pStyle w:val="Heading2"/>
      </w:pPr>
      <w:r>
        <w:t>2.3 Proposed Future State</w:t>
      </w:r>
    </w:p>
    <w:p w14:paraId="6D138AEE" w14:textId="77777777" w:rsidR="00CB7E6B" w:rsidRDefault="003C7A98">
      <w:pPr>
        <w:pStyle w:val="ListBullet"/>
        <w:spacing w:after="50"/>
      </w:pPr>
      <w:r>
        <w:t>A dedicated Secure Component Advisor dashboard aggregates eligible component intelligence across the authorized tenant.</w:t>
      </w:r>
    </w:p>
    <w:p w14:paraId="53B2DCEF" w14:textId="77777777" w:rsidR="00CB7E6B" w:rsidRDefault="003C7A98">
      <w:pPr>
        <w:pStyle w:val="ListBullet"/>
        <w:spacing w:after="50"/>
      </w:pPr>
      <w:r>
        <w:t>Users can filter by Tenant, Project, Product and SBOM and search by component or functional purpose.</w:t>
      </w:r>
    </w:p>
    <w:p w14:paraId="60F6105E" w14:textId="77777777" w:rsidR="00CB7E6B" w:rsidRDefault="003C7A98">
      <w:pPr>
        <w:pStyle w:val="ListBullet"/>
        <w:spacing w:after="50"/>
      </w:pPr>
      <w:r>
        <w:t>The dashboard differentiates components with no known actionable vulnerabilities, accepted risk, and actionable severity states.</w:t>
      </w:r>
    </w:p>
    <w:p w14:paraId="06C40E28" w14:textId="77777777" w:rsidR="00CB7E6B" w:rsidRDefault="003C7A98">
      <w:pPr>
        <w:pStyle w:val="ListBullet"/>
        <w:spacing w:after="50"/>
      </w:pPr>
      <w:r>
        <w:t>The platform surfaces tenant adoption, lifecycle, license, evidence freshness and vulnerability trends.</w:t>
      </w:r>
    </w:p>
    <w:p w14:paraId="5D838B10" w14:textId="77777777" w:rsidR="00CB7E6B" w:rsidRDefault="003C7A98">
      <w:pPr>
        <w:pStyle w:val="ListBullet"/>
        <w:spacing w:after="50"/>
      </w:pPr>
      <w:r>
        <w:t>For risky components, the platform first evaluates safer versions of the same component and then suitable alternative components.</w:t>
      </w:r>
    </w:p>
    <w:p w14:paraId="25954D1E" w14:textId="77777777" w:rsidR="00CB7E6B" w:rsidRDefault="003C7A98">
      <w:pPr>
        <w:pStyle w:val="ListBullet"/>
        <w:spacing w:after="50"/>
      </w:pPr>
      <w:r>
        <w:t>Every recommendation exposes structured reasoning, evidence, compatibility checks, confidence and limitations and requires human review.</w:t>
      </w:r>
    </w:p>
    <w:p w14:paraId="37AC031D" w14:textId="77777777" w:rsidR="00CB7E6B" w:rsidRDefault="003C7A98">
      <w:pPr>
        <w:pStyle w:val="Heading1"/>
      </w:pPr>
      <w:r>
        <w:t>3. Objective and Outcomes</w:t>
      </w:r>
    </w:p>
    <w:p w14:paraId="26B90C2A" w14:textId="77777777" w:rsidR="00CB7E6B" w:rsidRDefault="003C7A98">
      <w:pPr>
        <w:pStyle w:val="Heading2"/>
      </w:pPr>
      <w:r>
        <w:t>3.1 Objective</w:t>
      </w:r>
    </w:p>
    <w:p w14:paraId="66C64784" w14:textId="77777777" w:rsidR="00CB7E6B" w:rsidRDefault="003C7A98">
      <w:r>
        <w:t>Develop a Vulnerability-Aware Component Recommendation Dashboard within SBOM Analyser that provides centralized visibility into component risk posture and enables secure-by-design component selection using analyzed SBOM intelligence, tenant adoption evidence and controlled recommendation logic.</w:t>
      </w:r>
    </w:p>
    <w:p w14:paraId="314CB355" w14:textId="77777777" w:rsidR="00CB7E6B" w:rsidRDefault="003C7A98">
      <w:pPr>
        <w:pStyle w:val="Heading2"/>
      </w:pPr>
      <w:r>
        <w:t>3.2 Expected Business Benefits</w:t>
      </w:r>
    </w:p>
    <w:p w14:paraId="126D3DBF" w14:textId="77777777" w:rsidR="00CB7E6B" w:rsidRDefault="003C7A98">
      <w:pPr>
        <w:pStyle w:val="ListBullet"/>
        <w:spacing w:after="50"/>
      </w:pPr>
      <w:r>
        <w:t>Promote secure-by-design software development.</w:t>
      </w:r>
    </w:p>
    <w:p w14:paraId="29BD7809" w14:textId="77777777" w:rsidR="00CB7E6B" w:rsidRDefault="003C7A98">
      <w:pPr>
        <w:pStyle w:val="ListBullet"/>
        <w:spacing w:after="50"/>
      </w:pPr>
      <w:r>
        <w:t>Reduce introduction of components with unacceptable vulnerabilities.</w:t>
      </w:r>
    </w:p>
    <w:p w14:paraId="4440B1D2" w14:textId="77777777" w:rsidR="00CB7E6B" w:rsidRDefault="003C7A98">
      <w:pPr>
        <w:pStyle w:val="ListBullet"/>
        <w:spacing w:after="50"/>
      </w:pPr>
      <w:r>
        <w:t>Accelerate developer and architect component-selection decisions.</w:t>
      </w:r>
    </w:p>
    <w:p w14:paraId="454B5DEB" w14:textId="77777777" w:rsidR="00CB7E6B" w:rsidRDefault="003C7A98">
      <w:pPr>
        <w:pStyle w:val="ListBullet"/>
        <w:spacing w:after="50"/>
      </w:pPr>
      <w:r>
        <w:t>Improve software supply-chain security posture.</w:t>
      </w:r>
    </w:p>
    <w:p w14:paraId="3131FE95" w14:textId="77777777" w:rsidR="00CB7E6B" w:rsidRDefault="003C7A98">
      <w:pPr>
        <w:pStyle w:val="ListBullet"/>
        <w:spacing w:after="50"/>
      </w:pPr>
      <w:r>
        <w:t>Reduce vulnerability remediation effort and associated cost.</w:t>
      </w:r>
    </w:p>
    <w:p w14:paraId="2FCE1475" w14:textId="77777777" w:rsidR="00CB7E6B" w:rsidRDefault="003C7A98">
      <w:pPr>
        <w:pStyle w:val="ListBullet"/>
        <w:spacing w:after="50"/>
      </w:pPr>
      <w:r>
        <w:t>Increase reuse of validated, organization-observed components across projects.</w:t>
      </w:r>
    </w:p>
    <w:p w14:paraId="6B944622" w14:textId="77777777" w:rsidR="00CB7E6B" w:rsidRDefault="003C7A98">
      <w:pPr>
        <w:pStyle w:val="ListBullet"/>
        <w:spacing w:after="50"/>
      </w:pPr>
      <w:r>
        <w:t>Improve compliance evidence for secure development and product security programs.</w:t>
      </w:r>
    </w:p>
    <w:p w14:paraId="6FD13169" w14:textId="77777777" w:rsidR="00CB7E6B" w:rsidRDefault="003C7A98">
      <w:pPr>
        <w:pStyle w:val="Heading2"/>
      </w:pPr>
      <w:r>
        <w:t>3.3 Success Measures</w:t>
      </w:r>
    </w:p>
    <w:tbl>
      <w:tblPr>
        <w:tblStyle w:val="TableGrid"/>
        <w:tblW w:w="0" w:type="auto"/>
        <w:jc w:val="center"/>
        <w:tblLayout w:type="fixed"/>
        <w:tblLook w:val="04A0" w:firstRow="1" w:lastRow="0" w:firstColumn="1" w:lastColumn="0" w:noHBand="0" w:noVBand="1"/>
      </w:tblPr>
      <w:tblGrid>
        <w:gridCol w:w="936"/>
        <w:gridCol w:w="2448"/>
        <w:gridCol w:w="6336"/>
      </w:tblGrid>
      <w:tr w:rsidR="00CB7E6B" w14:paraId="4AE2D39C" w14:textId="77777777">
        <w:trPr>
          <w:cantSplit/>
          <w:tblHeader/>
          <w:jc w:val="center"/>
        </w:trPr>
        <w:tc>
          <w:tcPr>
            <w:tcW w:w="936" w:type="dxa"/>
            <w:shd w:val="clear" w:color="auto" w:fill="19304D"/>
            <w:tcMar>
              <w:top w:w="100" w:type="dxa"/>
              <w:left w:w="120" w:type="dxa"/>
              <w:bottom w:w="100" w:type="dxa"/>
              <w:right w:w="120" w:type="dxa"/>
            </w:tcMar>
          </w:tcPr>
          <w:p w14:paraId="0A970367" w14:textId="77777777" w:rsidR="00CB7E6B" w:rsidRDefault="003C7A98">
            <w:r>
              <w:rPr>
                <w:b/>
                <w:color w:val="FFFFFF"/>
                <w:sz w:val="17"/>
              </w:rPr>
              <w:t>ID</w:t>
            </w:r>
          </w:p>
        </w:tc>
        <w:tc>
          <w:tcPr>
            <w:tcW w:w="2448" w:type="dxa"/>
            <w:shd w:val="clear" w:color="auto" w:fill="19304D"/>
            <w:tcMar>
              <w:top w:w="100" w:type="dxa"/>
              <w:left w:w="120" w:type="dxa"/>
              <w:bottom w:w="100" w:type="dxa"/>
              <w:right w:w="120" w:type="dxa"/>
            </w:tcMar>
          </w:tcPr>
          <w:p w14:paraId="6794168E" w14:textId="77777777" w:rsidR="00CB7E6B" w:rsidRDefault="003C7A98">
            <w:r>
              <w:rPr>
                <w:b/>
                <w:color w:val="FFFFFF"/>
                <w:sz w:val="17"/>
              </w:rPr>
              <w:t>Success Measure</w:t>
            </w:r>
          </w:p>
        </w:tc>
        <w:tc>
          <w:tcPr>
            <w:tcW w:w="6336" w:type="dxa"/>
            <w:shd w:val="clear" w:color="auto" w:fill="19304D"/>
            <w:tcMar>
              <w:top w:w="100" w:type="dxa"/>
              <w:left w:w="120" w:type="dxa"/>
              <w:bottom w:w="100" w:type="dxa"/>
              <w:right w:w="120" w:type="dxa"/>
            </w:tcMar>
          </w:tcPr>
          <w:p w14:paraId="696767E9" w14:textId="77777777" w:rsidR="00CB7E6B" w:rsidRDefault="003C7A98">
            <w:r>
              <w:rPr>
                <w:b/>
                <w:color w:val="FFFFFF"/>
                <w:sz w:val="17"/>
              </w:rPr>
              <w:t>Target / Evidence</w:t>
            </w:r>
          </w:p>
        </w:tc>
      </w:tr>
      <w:tr w:rsidR="00CB7E6B" w14:paraId="0E95562E" w14:textId="77777777">
        <w:trPr>
          <w:cantSplit/>
          <w:jc w:val="center"/>
        </w:trPr>
        <w:tc>
          <w:tcPr>
            <w:tcW w:w="936" w:type="dxa"/>
            <w:tcMar>
              <w:top w:w="100" w:type="dxa"/>
              <w:left w:w="120" w:type="dxa"/>
              <w:bottom w:w="100" w:type="dxa"/>
              <w:right w:w="120" w:type="dxa"/>
            </w:tcMar>
          </w:tcPr>
          <w:p w14:paraId="70221A3B" w14:textId="77777777" w:rsidR="00CB7E6B" w:rsidRDefault="003C7A98">
            <w:r>
              <w:rPr>
                <w:sz w:val="16"/>
              </w:rPr>
              <w:t>SC-01</w:t>
            </w:r>
          </w:p>
        </w:tc>
        <w:tc>
          <w:tcPr>
            <w:tcW w:w="2448" w:type="dxa"/>
            <w:tcMar>
              <w:top w:w="100" w:type="dxa"/>
              <w:left w:w="120" w:type="dxa"/>
              <w:bottom w:w="100" w:type="dxa"/>
              <w:right w:w="120" w:type="dxa"/>
            </w:tcMar>
          </w:tcPr>
          <w:p w14:paraId="48969822" w14:textId="77777777" w:rsidR="00CB7E6B" w:rsidRDefault="003C7A98">
            <w:r>
              <w:rPr>
                <w:sz w:val="16"/>
              </w:rPr>
              <w:t>Central discovery</w:t>
            </w:r>
          </w:p>
        </w:tc>
        <w:tc>
          <w:tcPr>
            <w:tcW w:w="6336" w:type="dxa"/>
            <w:tcMar>
              <w:top w:w="100" w:type="dxa"/>
              <w:left w:w="120" w:type="dxa"/>
              <w:bottom w:w="100" w:type="dxa"/>
              <w:right w:w="120" w:type="dxa"/>
            </w:tcMar>
          </w:tcPr>
          <w:p w14:paraId="1664ADA7" w14:textId="77777777" w:rsidR="00CB7E6B" w:rsidRDefault="003C7A98">
            <w:r>
              <w:rPr>
                <w:sz w:val="16"/>
              </w:rPr>
              <w:t>Users can identify No Known Actionable Vulnerabilities and accepted-risk components from one dashboard.</w:t>
            </w:r>
          </w:p>
        </w:tc>
      </w:tr>
      <w:tr w:rsidR="00CB7E6B" w14:paraId="6148846B" w14:textId="77777777">
        <w:trPr>
          <w:cantSplit/>
          <w:jc w:val="center"/>
        </w:trPr>
        <w:tc>
          <w:tcPr>
            <w:tcW w:w="936" w:type="dxa"/>
            <w:tcMar>
              <w:top w:w="100" w:type="dxa"/>
              <w:left w:w="120" w:type="dxa"/>
              <w:bottom w:w="100" w:type="dxa"/>
              <w:right w:w="120" w:type="dxa"/>
            </w:tcMar>
          </w:tcPr>
          <w:p w14:paraId="1A039784" w14:textId="77777777" w:rsidR="00CB7E6B" w:rsidRDefault="003C7A98">
            <w:r>
              <w:rPr>
                <w:sz w:val="16"/>
              </w:rPr>
              <w:t>SC-02</w:t>
            </w:r>
          </w:p>
        </w:tc>
        <w:tc>
          <w:tcPr>
            <w:tcW w:w="2448" w:type="dxa"/>
            <w:tcMar>
              <w:top w:w="100" w:type="dxa"/>
              <w:left w:w="120" w:type="dxa"/>
              <w:bottom w:w="100" w:type="dxa"/>
              <w:right w:w="120" w:type="dxa"/>
            </w:tcMar>
          </w:tcPr>
          <w:p w14:paraId="6C8D9141" w14:textId="77777777" w:rsidR="00CB7E6B" w:rsidRDefault="003C7A98">
            <w:r>
              <w:rPr>
                <w:sz w:val="16"/>
              </w:rPr>
              <w:t>Scope coverage</w:t>
            </w:r>
          </w:p>
        </w:tc>
        <w:tc>
          <w:tcPr>
            <w:tcW w:w="6336" w:type="dxa"/>
            <w:tcMar>
              <w:top w:w="100" w:type="dxa"/>
              <w:left w:w="120" w:type="dxa"/>
              <w:bottom w:w="100" w:type="dxa"/>
              <w:right w:w="120" w:type="dxa"/>
            </w:tcMar>
          </w:tcPr>
          <w:p w14:paraId="1A25BF42" w14:textId="77777777" w:rsidR="00CB7E6B" w:rsidRDefault="003C7A98">
            <w:r>
              <w:rPr>
                <w:sz w:val="16"/>
              </w:rPr>
              <w:t>Recommendations work across Tenant, Project, Product and SBOM scopes without scope drift.</w:t>
            </w:r>
          </w:p>
        </w:tc>
      </w:tr>
      <w:tr w:rsidR="00CB7E6B" w14:paraId="1C370B90" w14:textId="77777777">
        <w:trPr>
          <w:cantSplit/>
          <w:jc w:val="center"/>
        </w:trPr>
        <w:tc>
          <w:tcPr>
            <w:tcW w:w="936" w:type="dxa"/>
            <w:tcMar>
              <w:top w:w="100" w:type="dxa"/>
              <w:left w:w="120" w:type="dxa"/>
              <w:bottom w:w="100" w:type="dxa"/>
              <w:right w:w="120" w:type="dxa"/>
            </w:tcMar>
          </w:tcPr>
          <w:p w14:paraId="4732C0D8" w14:textId="77777777" w:rsidR="00CB7E6B" w:rsidRDefault="003C7A98">
            <w:r>
              <w:rPr>
                <w:sz w:val="16"/>
              </w:rPr>
              <w:t>SC-03</w:t>
            </w:r>
          </w:p>
        </w:tc>
        <w:tc>
          <w:tcPr>
            <w:tcW w:w="2448" w:type="dxa"/>
            <w:tcMar>
              <w:top w:w="100" w:type="dxa"/>
              <w:left w:w="120" w:type="dxa"/>
              <w:bottom w:w="100" w:type="dxa"/>
              <w:right w:w="120" w:type="dxa"/>
            </w:tcMar>
          </w:tcPr>
          <w:p w14:paraId="485204B1" w14:textId="77777777" w:rsidR="00CB7E6B" w:rsidRDefault="003C7A98">
            <w:r>
              <w:rPr>
                <w:sz w:val="16"/>
              </w:rPr>
              <w:t>Risk filtering</w:t>
            </w:r>
          </w:p>
        </w:tc>
        <w:tc>
          <w:tcPr>
            <w:tcW w:w="6336" w:type="dxa"/>
            <w:tcMar>
              <w:top w:w="100" w:type="dxa"/>
              <w:left w:w="120" w:type="dxa"/>
              <w:bottom w:w="100" w:type="dxa"/>
              <w:right w:w="120" w:type="dxa"/>
            </w:tcMar>
          </w:tcPr>
          <w:p w14:paraId="3899B3BA" w14:textId="77777777" w:rsidR="00CB7E6B" w:rsidRDefault="003C7A98">
            <w:r>
              <w:rPr>
                <w:sz w:val="16"/>
              </w:rPr>
              <w:t>Severity and accepted-risk filters update component intelligence and recommendation results consistently.</w:t>
            </w:r>
          </w:p>
        </w:tc>
      </w:tr>
      <w:tr w:rsidR="00CB7E6B" w14:paraId="288550BB" w14:textId="77777777">
        <w:trPr>
          <w:cantSplit/>
          <w:jc w:val="center"/>
        </w:trPr>
        <w:tc>
          <w:tcPr>
            <w:tcW w:w="936" w:type="dxa"/>
            <w:tcMar>
              <w:top w:w="100" w:type="dxa"/>
              <w:left w:w="120" w:type="dxa"/>
              <w:bottom w:w="100" w:type="dxa"/>
              <w:right w:w="120" w:type="dxa"/>
            </w:tcMar>
          </w:tcPr>
          <w:p w14:paraId="6BA6AF07" w14:textId="77777777" w:rsidR="00CB7E6B" w:rsidRDefault="003C7A98">
            <w:r>
              <w:rPr>
                <w:sz w:val="16"/>
              </w:rPr>
              <w:t>SC-04</w:t>
            </w:r>
          </w:p>
        </w:tc>
        <w:tc>
          <w:tcPr>
            <w:tcW w:w="2448" w:type="dxa"/>
            <w:tcMar>
              <w:top w:w="100" w:type="dxa"/>
              <w:left w:w="120" w:type="dxa"/>
              <w:bottom w:w="100" w:type="dxa"/>
              <w:right w:w="120" w:type="dxa"/>
            </w:tcMar>
          </w:tcPr>
          <w:p w14:paraId="3E2596E9" w14:textId="77777777" w:rsidR="00CB7E6B" w:rsidRDefault="003C7A98">
            <w:r>
              <w:rPr>
                <w:sz w:val="16"/>
              </w:rPr>
              <w:t>Recommendation transparency</w:t>
            </w:r>
          </w:p>
        </w:tc>
        <w:tc>
          <w:tcPr>
            <w:tcW w:w="6336" w:type="dxa"/>
            <w:tcMar>
              <w:top w:w="100" w:type="dxa"/>
              <w:left w:w="120" w:type="dxa"/>
              <w:bottom w:w="100" w:type="dxa"/>
              <w:right w:w="120" w:type="dxa"/>
            </w:tcMar>
          </w:tcPr>
          <w:p w14:paraId="604AC3E8" w14:textId="77777777" w:rsidR="00CB7E6B" w:rsidRDefault="003C7A98">
            <w:r>
              <w:rPr>
                <w:sz w:val="16"/>
              </w:rPr>
              <w:t>Every candidate exposes rationale, evidence, compatibility, confidence, limitations and freshness.</w:t>
            </w:r>
          </w:p>
        </w:tc>
      </w:tr>
      <w:tr w:rsidR="00CB7E6B" w14:paraId="228FFE98" w14:textId="77777777">
        <w:trPr>
          <w:cantSplit/>
          <w:jc w:val="center"/>
        </w:trPr>
        <w:tc>
          <w:tcPr>
            <w:tcW w:w="936" w:type="dxa"/>
            <w:tcMar>
              <w:top w:w="100" w:type="dxa"/>
              <w:left w:w="120" w:type="dxa"/>
              <w:bottom w:w="100" w:type="dxa"/>
              <w:right w:w="120" w:type="dxa"/>
            </w:tcMar>
          </w:tcPr>
          <w:p w14:paraId="014DF07A" w14:textId="77777777" w:rsidR="00CB7E6B" w:rsidRDefault="003C7A98">
            <w:r>
              <w:rPr>
                <w:sz w:val="16"/>
              </w:rPr>
              <w:t>SC-05</w:t>
            </w:r>
          </w:p>
        </w:tc>
        <w:tc>
          <w:tcPr>
            <w:tcW w:w="2448" w:type="dxa"/>
            <w:tcMar>
              <w:top w:w="100" w:type="dxa"/>
              <w:left w:w="120" w:type="dxa"/>
              <w:bottom w:w="100" w:type="dxa"/>
              <w:right w:w="120" w:type="dxa"/>
            </w:tcMar>
          </w:tcPr>
          <w:p w14:paraId="72E4ABED" w14:textId="77777777" w:rsidR="00CB7E6B" w:rsidRDefault="003C7A98">
            <w:r>
              <w:rPr>
                <w:sz w:val="16"/>
              </w:rPr>
              <w:t>Human governance</w:t>
            </w:r>
          </w:p>
        </w:tc>
        <w:tc>
          <w:tcPr>
            <w:tcW w:w="6336" w:type="dxa"/>
            <w:tcMar>
              <w:top w:w="100" w:type="dxa"/>
              <w:left w:w="120" w:type="dxa"/>
              <w:bottom w:w="100" w:type="dxa"/>
              <w:right w:w="120" w:type="dxa"/>
            </w:tcMar>
          </w:tcPr>
          <w:p w14:paraId="06EDAA20" w14:textId="77777777" w:rsidR="00CB7E6B" w:rsidRDefault="003C7A98">
            <w:r>
              <w:rPr>
                <w:sz w:val="16"/>
              </w:rPr>
              <w:t>No replacement occurs automatically; review decisions are authorized and audited.</w:t>
            </w:r>
          </w:p>
        </w:tc>
      </w:tr>
      <w:tr w:rsidR="00CB7E6B" w14:paraId="77813E32" w14:textId="77777777">
        <w:trPr>
          <w:cantSplit/>
          <w:jc w:val="center"/>
        </w:trPr>
        <w:tc>
          <w:tcPr>
            <w:tcW w:w="936" w:type="dxa"/>
            <w:tcMar>
              <w:top w:w="100" w:type="dxa"/>
              <w:left w:w="120" w:type="dxa"/>
              <w:bottom w:w="100" w:type="dxa"/>
              <w:right w:w="120" w:type="dxa"/>
            </w:tcMar>
          </w:tcPr>
          <w:p w14:paraId="53C84822" w14:textId="77777777" w:rsidR="00CB7E6B" w:rsidRDefault="003C7A98">
            <w:r>
              <w:rPr>
                <w:sz w:val="16"/>
              </w:rPr>
              <w:t>SC-06</w:t>
            </w:r>
          </w:p>
        </w:tc>
        <w:tc>
          <w:tcPr>
            <w:tcW w:w="2448" w:type="dxa"/>
            <w:tcMar>
              <w:top w:w="100" w:type="dxa"/>
              <w:left w:w="120" w:type="dxa"/>
              <w:bottom w:w="100" w:type="dxa"/>
              <w:right w:w="120" w:type="dxa"/>
            </w:tcMar>
          </w:tcPr>
          <w:p w14:paraId="0DE82791" w14:textId="77777777" w:rsidR="00CB7E6B" w:rsidRDefault="003C7A98">
            <w:r>
              <w:rPr>
                <w:sz w:val="16"/>
              </w:rPr>
              <w:t>Adoption signal</w:t>
            </w:r>
          </w:p>
        </w:tc>
        <w:tc>
          <w:tcPr>
            <w:tcW w:w="6336" w:type="dxa"/>
            <w:tcMar>
              <w:top w:w="100" w:type="dxa"/>
              <w:left w:w="120" w:type="dxa"/>
              <w:bottom w:w="100" w:type="dxa"/>
              <w:right w:w="120" w:type="dxa"/>
            </w:tcMar>
          </w:tcPr>
          <w:p w14:paraId="38B0BCB7" w14:textId="77777777" w:rsidR="00CB7E6B" w:rsidRDefault="003C7A98">
            <w:r>
              <w:rPr>
                <w:sz w:val="16"/>
              </w:rPr>
              <w:t>Tenant-observed usage is visible and measurable without leaking cross-tenant information.</w:t>
            </w:r>
          </w:p>
        </w:tc>
      </w:tr>
      <w:tr w:rsidR="00CB7E6B" w14:paraId="58EC20C9" w14:textId="77777777">
        <w:trPr>
          <w:cantSplit/>
          <w:jc w:val="center"/>
        </w:trPr>
        <w:tc>
          <w:tcPr>
            <w:tcW w:w="936" w:type="dxa"/>
            <w:tcMar>
              <w:top w:w="100" w:type="dxa"/>
              <w:left w:w="120" w:type="dxa"/>
              <w:bottom w:w="100" w:type="dxa"/>
              <w:right w:w="120" w:type="dxa"/>
            </w:tcMar>
          </w:tcPr>
          <w:p w14:paraId="6085C8FA" w14:textId="77777777" w:rsidR="00CB7E6B" w:rsidRDefault="003C7A98">
            <w:r>
              <w:rPr>
                <w:sz w:val="16"/>
              </w:rPr>
              <w:t>SC-07</w:t>
            </w:r>
          </w:p>
        </w:tc>
        <w:tc>
          <w:tcPr>
            <w:tcW w:w="2448" w:type="dxa"/>
            <w:tcMar>
              <w:top w:w="100" w:type="dxa"/>
              <w:left w:w="120" w:type="dxa"/>
              <w:bottom w:w="100" w:type="dxa"/>
              <w:right w:w="120" w:type="dxa"/>
            </w:tcMar>
          </w:tcPr>
          <w:p w14:paraId="52310C13" w14:textId="77777777" w:rsidR="00CB7E6B" w:rsidRDefault="003C7A98">
            <w:r>
              <w:rPr>
                <w:sz w:val="16"/>
              </w:rPr>
              <w:t>Security outcome</w:t>
            </w:r>
          </w:p>
        </w:tc>
        <w:tc>
          <w:tcPr>
            <w:tcW w:w="6336" w:type="dxa"/>
            <w:tcMar>
              <w:top w:w="100" w:type="dxa"/>
              <w:left w:w="120" w:type="dxa"/>
              <w:bottom w:w="100" w:type="dxa"/>
              <w:right w:w="120" w:type="dxa"/>
            </w:tcMar>
          </w:tcPr>
          <w:p w14:paraId="01B0C89E" w14:textId="77777777" w:rsidR="00CB7E6B" w:rsidRDefault="003C7A98">
            <w:r>
              <w:rPr>
                <w:sz w:val="16"/>
              </w:rPr>
              <w:t>Trend reporting can measure newly introduced Critical/High components and adoption of approved recommendations over time.</w:t>
            </w:r>
          </w:p>
        </w:tc>
      </w:tr>
    </w:tbl>
    <w:p w14:paraId="5A39BBE3" w14:textId="77777777" w:rsidR="00CB7E6B" w:rsidRDefault="00CB7E6B">
      <w:pPr>
        <w:spacing w:after="20"/>
      </w:pPr>
    </w:p>
    <w:p w14:paraId="4E557230" w14:textId="77777777" w:rsidR="00CB7E6B" w:rsidRDefault="003C7A98">
      <w:pPr>
        <w:pStyle w:val="Heading1"/>
      </w:pPr>
      <w:r>
        <w:t>4. Scope and Governing Principles</w:t>
      </w:r>
    </w:p>
    <w:p w14:paraId="47416632" w14:textId="77777777" w:rsidR="00CB7E6B" w:rsidRDefault="003C7A98">
      <w:pPr>
        <w:pStyle w:val="Heading2"/>
      </w:pPr>
      <w:r>
        <w:t>4.1 In Scope</w:t>
      </w:r>
    </w:p>
    <w:p w14:paraId="415ECDD4" w14:textId="77777777" w:rsidR="00CB7E6B" w:rsidRDefault="003C7A98">
      <w:pPr>
        <w:pStyle w:val="ListBullet"/>
        <w:spacing w:after="50"/>
      </w:pPr>
      <w:r>
        <w:t>Centralized tenant component intelligence derived from eligible analyzed SBOMs.</w:t>
      </w:r>
    </w:p>
    <w:p w14:paraId="637DDD9B" w14:textId="77777777" w:rsidR="00CB7E6B" w:rsidRDefault="003C7A98">
      <w:pPr>
        <w:pStyle w:val="ListBullet"/>
        <w:spacing w:after="50"/>
      </w:pPr>
      <w:r>
        <w:t>Risk classification including No Known Actionable Vulnerabilities, accepted risk and actionable severity buckets.</w:t>
      </w:r>
    </w:p>
    <w:p w14:paraId="0896ABD7" w14:textId="77777777" w:rsidR="00CB7E6B" w:rsidRDefault="003C7A98">
      <w:pPr>
        <w:pStyle w:val="ListBullet"/>
        <w:spacing w:after="50"/>
      </w:pPr>
      <w:r>
        <w:t>Hierarchical Tenant → Project → Product → SBOM filtering.</w:t>
      </w:r>
    </w:p>
    <w:p w14:paraId="742B7F3E" w14:textId="77777777" w:rsidR="00CB7E6B" w:rsidRDefault="003C7A98">
      <w:pPr>
        <w:pStyle w:val="ListBullet"/>
        <w:spacing w:after="50"/>
      </w:pPr>
      <w:r>
        <w:t>Component search by identity, package metadata and functional purpose.</w:t>
      </w:r>
    </w:p>
    <w:p w14:paraId="37B6EC83" w14:textId="77777777" w:rsidR="00CB7E6B" w:rsidRDefault="003C7A98">
      <w:pPr>
        <w:pStyle w:val="ListBullet"/>
        <w:spacing w:after="50"/>
      </w:pPr>
      <w:r>
        <w:t>Tenant adoption and usage intelligence.</w:t>
      </w:r>
    </w:p>
    <w:p w14:paraId="2F8C2671" w14:textId="77777777" w:rsidR="00CB7E6B" w:rsidRDefault="003C7A98">
      <w:pPr>
        <w:pStyle w:val="ListBullet"/>
        <w:spacing w:after="50"/>
      </w:pPr>
      <w:r>
        <w:t>Safer-version recommendations within the same component family.</w:t>
      </w:r>
    </w:p>
    <w:p w14:paraId="528CD558" w14:textId="77777777" w:rsidR="00CB7E6B" w:rsidRDefault="003C7A98">
      <w:pPr>
        <w:pStyle w:val="ListBullet"/>
        <w:spacing w:after="50"/>
      </w:pPr>
      <w:r>
        <w:t>Alternative-component discovery when purpose and constraints can be established.</w:t>
      </w:r>
    </w:p>
    <w:p w14:paraId="6E46EE8E" w14:textId="77777777" w:rsidR="00CB7E6B" w:rsidRDefault="003C7A98">
      <w:pPr>
        <w:pStyle w:val="ListBullet"/>
        <w:spacing w:after="50"/>
      </w:pPr>
      <w:r>
        <w:t>Historical vulnerability trend comparison.</w:t>
      </w:r>
    </w:p>
    <w:p w14:paraId="0025665C" w14:textId="77777777" w:rsidR="00CB7E6B" w:rsidRDefault="003C7A98">
      <w:pPr>
        <w:pStyle w:val="ListBullet"/>
        <w:spacing w:after="50"/>
      </w:pPr>
      <w:r>
        <w:t>Compatibility, lifecycle, license, regulatory and dependency evidence where available.</w:t>
      </w:r>
    </w:p>
    <w:p w14:paraId="74AB6966" w14:textId="77777777" w:rsidR="00CB7E6B" w:rsidRDefault="003C7A98">
      <w:pPr>
        <w:pStyle w:val="ListBullet"/>
        <w:spacing w:after="50"/>
      </w:pPr>
      <w:r>
        <w:t>Transparent ranking, evidence freshness, confidence and limitations.</w:t>
      </w:r>
    </w:p>
    <w:p w14:paraId="68801E7C" w14:textId="77777777" w:rsidR="00CB7E6B" w:rsidRDefault="003C7A98">
      <w:pPr>
        <w:pStyle w:val="ListBullet"/>
        <w:spacing w:after="50"/>
      </w:pPr>
      <w:r>
        <w:t>Human review, audit trail, tenant isolation and role-based access.</w:t>
      </w:r>
    </w:p>
    <w:p w14:paraId="4D8B61F4" w14:textId="77777777" w:rsidR="00CB7E6B" w:rsidRDefault="003C7A98">
      <w:pPr>
        <w:pStyle w:val="Heading2"/>
      </w:pPr>
      <w:r>
        <w:t>4.2 Out of Scope for This Baseline</w:t>
      </w:r>
    </w:p>
    <w:p w14:paraId="3A9169B1" w14:textId="77777777" w:rsidR="00CB7E6B" w:rsidRDefault="003C7A98">
      <w:pPr>
        <w:pStyle w:val="ListBullet"/>
        <w:spacing w:after="50"/>
      </w:pPr>
      <w:r>
        <w:t>Automatic modification of application source code, dependency manifests or package versions.</w:t>
      </w:r>
    </w:p>
    <w:p w14:paraId="478F90B3" w14:textId="77777777" w:rsidR="00CB7E6B" w:rsidRDefault="003C7A98">
      <w:pPr>
        <w:pStyle w:val="ListBullet"/>
        <w:spacing w:after="50"/>
      </w:pPr>
      <w:r>
        <w:t>Automatic pull-request creation or dependency replacement.</w:t>
      </w:r>
    </w:p>
    <w:p w14:paraId="23F63CC3" w14:textId="77777777" w:rsidR="00CB7E6B" w:rsidRDefault="003C7A98">
      <w:pPr>
        <w:pStyle w:val="ListBullet"/>
        <w:spacing w:after="50"/>
      </w:pPr>
      <w:r>
        <w:t>A guarantee that a recommended component is safe, vulnerability-free, functionally identical or a drop-in replacement.</w:t>
      </w:r>
    </w:p>
    <w:p w14:paraId="6A444D74" w14:textId="77777777" w:rsidR="00CB7E6B" w:rsidRDefault="003C7A98">
      <w:pPr>
        <w:pStyle w:val="ListBullet"/>
        <w:spacing w:after="50"/>
      </w:pPr>
      <w:r>
        <w:t>Cross-tenant recommendation evidence sharing.</w:t>
      </w:r>
    </w:p>
    <w:p w14:paraId="72A1309D" w14:textId="77777777" w:rsidR="00CB7E6B" w:rsidRDefault="003C7A98">
      <w:pPr>
        <w:pStyle w:val="ListBullet"/>
        <w:spacing w:after="50"/>
      </w:pPr>
      <w:r>
        <w:t>A new IAM model; existing tenant and role enforcement remains authoritative.</w:t>
      </w:r>
    </w:p>
    <w:p w14:paraId="7673CE61" w14:textId="77777777" w:rsidR="00CB7E6B" w:rsidRDefault="003C7A98">
      <w:pPr>
        <w:pStyle w:val="ListBullet"/>
        <w:spacing w:after="50"/>
      </w:pPr>
      <w:r>
        <w:t>Automatic approval of trusted/accepted components without an explicit configured policy and accountable decision path.</w:t>
      </w:r>
    </w:p>
    <w:p w14:paraId="4BDD63DE" w14:textId="77777777" w:rsidR="00CB7E6B" w:rsidRDefault="003C7A98">
      <w:pPr>
        <w:pStyle w:val="Heading2"/>
      </w:pPr>
      <w:r>
        <w:t>4.3 Governing Dataset Rule</w:t>
      </w:r>
    </w:p>
    <w:tbl>
      <w:tblPr>
        <w:tblW w:w="0" w:type="auto"/>
        <w:jc w:val="center"/>
        <w:tblLook w:val="04A0" w:firstRow="1" w:lastRow="0" w:firstColumn="1" w:lastColumn="0" w:noHBand="0" w:noVBand="1"/>
      </w:tblPr>
      <w:tblGrid>
        <w:gridCol w:w="9994"/>
      </w:tblGrid>
      <w:tr w:rsidR="00CB7E6B" w14:paraId="134B1236" w14:textId="77777777">
        <w:trPr>
          <w:cantSplit/>
          <w:jc w:val="center"/>
        </w:trPr>
        <w:tc>
          <w:tcPr>
            <w:tcW w:w="9994" w:type="dxa"/>
            <w:shd w:val="clear" w:color="auto" w:fill="EAF2F8"/>
            <w:tcMar>
              <w:top w:w="150" w:type="dxa"/>
              <w:left w:w="170" w:type="dxa"/>
              <w:bottom w:w="150" w:type="dxa"/>
              <w:right w:w="170" w:type="dxa"/>
            </w:tcMar>
          </w:tcPr>
          <w:p w14:paraId="70913E56" w14:textId="77777777" w:rsidR="00CB7E6B" w:rsidRDefault="003C7A98">
            <w:r>
              <w:rPr>
                <w:b/>
                <w:color w:val="235B96"/>
              </w:rPr>
              <w:t>Current operational dataset</w:t>
            </w:r>
          </w:p>
          <w:p w14:paraId="403F8101" w14:textId="77777777" w:rsidR="00CB7E6B" w:rsidRDefault="003C7A98">
            <w:r>
              <w:rPr>
                <w:sz w:val="18"/>
              </w:rPr>
              <w:t>Unless a historical view is explicitly selected, Secure Component Advisor must use the same active-only effective dataset as the rest of SBOM Analyser: authorized Tenant/Project/Product scope, Active SBOMs only, the current eligible analysis revision, and all selected filters. Historical records remain auditable but do not silently contribute to current recommendation intelligence.</w:t>
            </w:r>
          </w:p>
        </w:tc>
      </w:tr>
    </w:tbl>
    <w:p w14:paraId="41C8F396" w14:textId="77777777" w:rsidR="00CB7E6B" w:rsidRDefault="00CB7E6B">
      <w:pPr>
        <w:spacing w:after="0"/>
      </w:pPr>
    </w:p>
    <w:p w14:paraId="56A21591" w14:textId="77777777" w:rsidR="00CB7E6B" w:rsidRDefault="003C7A98">
      <w:pPr>
        <w:pStyle w:val="Heading2"/>
      </w:pPr>
      <w:r>
        <w:t>4.4 Recommendation Safety Principles</w:t>
      </w:r>
    </w:p>
    <w:p w14:paraId="79991FD2" w14:textId="77777777" w:rsidR="00CB7E6B" w:rsidRDefault="003C7A98">
      <w:pPr>
        <w:pStyle w:val="ListBullet"/>
        <w:spacing w:after="50"/>
      </w:pPr>
      <w:r>
        <w:t>Structured evidence is authoritative; AI may assist classification or explanation but must not be the sole source of truth.</w:t>
      </w:r>
    </w:p>
    <w:p w14:paraId="0DE17A80" w14:textId="77777777" w:rsidR="00CB7E6B" w:rsidRDefault="003C7A98">
      <w:pPr>
        <w:pStyle w:val="ListBullet"/>
        <w:spacing w:after="50"/>
      </w:pPr>
      <w:r>
        <w:t>Security trend cannot override a blocking license, platform, API/ABI, regulatory or lifecycle incompatibility.</w:t>
      </w:r>
    </w:p>
    <w:p w14:paraId="1580DAA3" w14:textId="77777777" w:rsidR="00CB7E6B" w:rsidRDefault="003C7A98">
      <w:pPr>
        <w:pStyle w:val="ListBullet"/>
        <w:spacing w:after="50"/>
      </w:pPr>
      <w:r>
        <w:t>Tenant adoption is positive contextual evidence, not proof of safety or compatibility.</w:t>
      </w:r>
    </w:p>
    <w:p w14:paraId="26B2F15E" w14:textId="77777777" w:rsidR="00CB7E6B" w:rsidRDefault="003C7A98">
      <w:pPr>
        <w:pStyle w:val="ListBullet"/>
        <w:spacing w:after="50"/>
      </w:pPr>
      <w:r>
        <w:t>Zero observed vulnerabilities is not proof that a component is secure.</w:t>
      </w:r>
    </w:p>
    <w:p w14:paraId="3D6EA996" w14:textId="77777777" w:rsidR="00CB7E6B" w:rsidRDefault="003C7A98">
      <w:pPr>
        <w:pStyle w:val="ListBullet"/>
        <w:spacing w:after="50"/>
      </w:pPr>
      <w:r>
        <w:t>Recommendations are advisory and require human review before acceptance.</w:t>
      </w:r>
    </w:p>
    <w:p w14:paraId="2AF0CA99" w14:textId="77777777" w:rsidR="00CB7E6B" w:rsidRDefault="003C7A98">
      <w:pPr>
        <w:pStyle w:val="Heading1"/>
      </w:pPr>
      <w:r>
        <w:t>5. Terminology and Risk Semantics</w:t>
      </w:r>
    </w:p>
    <w:tbl>
      <w:tblPr>
        <w:tblStyle w:val="TableGrid"/>
        <w:tblW w:w="0" w:type="auto"/>
        <w:jc w:val="center"/>
        <w:tblLayout w:type="fixed"/>
        <w:tblLook w:val="04A0" w:firstRow="1" w:lastRow="0" w:firstColumn="1" w:lastColumn="0" w:noHBand="0" w:noVBand="1"/>
      </w:tblPr>
      <w:tblGrid>
        <w:gridCol w:w="2592"/>
        <w:gridCol w:w="7200"/>
      </w:tblGrid>
      <w:tr w:rsidR="00CB7E6B" w14:paraId="302D7E30" w14:textId="77777777">
        <w:trPr>
          <w:cantSplit/>
          <w:tblHeader/>
          <w:jc w:val="center"/>
        </w:trPr>
        <w:tc>
          <w:tcPr>
            <w:tcW w:w="2592" w:type="dxa"/>
            <w:shd w:val="clear" w:color="auto" w:fill="19304D"/>
            <w:tcMar>
              <w:top w:w="100" w:type="dxa"/>
              <w:left w:w="120" w:type="dxa"/>
              <w:bottom w:w="100" w:type="dxa"/>
              <w:right w:w="120" w:type="dxa"/>
            </w:tcMar>
          </w:tcPr>
          <w:p w14:paraId="0CEB4B25" w14:textId="77777777" w:rsidR="00CB7E6B" w:rsidRDefault="003C7A98">
            <w:r>
              <w:rPr>
                <w:b/>
                <w:color w:val="FFFFFF"/>
                <w:sz w:val="17"/>
              </w:rPr>
              <w:t>Term</w:t>
            </w:r>
          </w:p>
        </w:tc>
        <w:tc>
          <w:tcPr>
            <w:tcW w:w="7200" w:type="dxa"/>
            <w:shd w:val="clear" w:color="auto" w:fill="19304D"/>
            <w:tcMar>
              <w:top w:w="100" w:type="dxa"/>
              <w:left w:w="120" w:type="dxa"/>
              <w:bottom w:w="100" w:type="dxa"/>
              <w:right w:w="120" w:type="dxa"/>
            </w:tcMar>
          </w:tcPr>
          <w:p w14:paraId="68AA0AB0" w14:textId="77777777" w:rsidR="00CB7E6B" w:rsidRDefault="003C7A98">
            <w:r>
              <w:rPr>
                <w:b/>
                <w:color w:val="FFFFFF"/>
                <w:sz w:val="17"/>
              </w:rPr>
              <w:t>Normative Meaning</w:t>
            </w:r>
          </w:p>
        </w:tc>
      </w:tr>
      <w:tr w:rsidR="00CB7E6B" w14:paraId="34F41480" w14:textId="77777777">
        <w:trPr>
          <w:cantSplit/>
          <w:jc w:val="center"/>
        </w:trPr>
        <w:tc>
          <w:tcPr>
            <w:tcW w:w="2592" w:type="dxa"/>
            <w:tcMar>
              <w:top w:w="100" w:type="dxa"/>
              <w:left w:w="120" w:type="dxa"/>
              <w:bottom w:w="100" w:type="dxa"/>
              <w:right w:w="120" w:type="dxa"/>
            </w:tcMar>
          </w:tcPr>
          <w:p w14:paraId="0465D3CD" w14:textId="77777777" w:rsidR="00CB7E6B" w:rsidRDefault="003C7A98">
            <w:r>
              <w:rPr>
                <w:sz w:val="17"/>
              </w:rPr>
              <w:t>Component occurrence</w:t>
            </w:r>
          </w:p>
        </w:tc>
        <w:tc>
          <w:tcPr>
            <w:tcW w:w="7200" w:type="dxa"/>
            <w:tcMar>
              <w:top w:w="100" w:type="dxa"/>
              <w:left w:w="120" w:type="dxa"/>
              <w:bottom w:w="100" w:type="dxa"/>
              <w:right w:w="120" w:type="dxa"/>
            </w:tcMar>
          </w:tcPr>
          <w:p w14:paraId="49A24FEE" w14:textId="77777777" w:rsidR="00CB7E6B" w:rsidRDefault="003C7A98">
            <w:r>
              <w:rPr>
                <w:sz w:val="17"/>
              </w:rPr>
              <w:t>One declared component entry in one selected active SBOM version.</w:t>
            </w:r>
          </w:p>
        </w:tc>
      </w:tr>
      <w:tr w:rsidR="00CB7E6B" w14:paraId="2E54035F" w14:textId="77777777">
        <w:trPr>
          <w:cantSplit/>
          <w:jc w:val="center"/>
        </w:trPr>
        <w:tc>
          <w:tcPr>
            <w:tcW w:w="2592" w:type="dxa"/>
            <w:tcMar>
              <w:top w:w="100" w:type="dxa"/>
              <w:left w:w="120" w:type="dxa"/>
              <w:bottom w:w="100" w:type="dxa"/>
              <w:right w:w="120" w:type="dxa"/>
            </w:tcMar>
          </w:tcPr>
          <w:p w14:paraId="0CD553B9" w14:textId="77777777" w:rsidR="00CB7E6B" w:rsidRDefault="003C7A98">
            <w:r>
              <w:rPr>
                <w:sz w:val="17"/>
              </w:rPr>
              <w:t>Unique component version</w:t>
            </w:r>
          </w:p>
        </w:tc>
        <w:tc>
          <w:tcPr>
            <w:tcW w:w="7200" w:type="dxa"/>
            <w:tcMar>
              <w:top w:w="100" w:type="dxa"/>
              <w:left w:w="120" w:type="dxa"/>
              <w:bottom w:w="100" w:type="dxa"/>
              <w:right w:w="120" w:type="dxa"/>
            </w:tcMar>
          </w:tcPr>
          <w:p w14:paraId="5B464CB5" w14:textId="77777777" w:rsidR="00CB7E6B" w:rsidRDefault="003C7A98">
            <w:r>
              <w:rPr>
                <w:sz w:val="17"/>
              </w:rPr>
              <w:t>A distinct canonical identity including version; normalized PURL preferred, then CPE+version, then supplier+name+version+ecosystem.</w:t>
            </w:r>
          </w:p>
        </w:tc>
      </w:tr>
      <w:tr w:rsidR="00CB7E6B" w14:paraId="25C026CC" w14:textId="77777777">
        <w:trPr>
          <w:cantSplit/>
          <w:jc w:val="center"/>
        </w:trPr>
        <w:tc>
          <w:tcPr>
            <w:tcW w:w="2592" w:type="dxa"/>
            <w:tcMar>
              <w:top w:w="100" w:type="dxa"/>
              <w:left w:w="120" w:type="dxa"/>
              <w:bottom w:w="100" w:type="dxa"/>
              <w:right w:w="120" w:type="dxa"/>
            </w:tcMar>
          </w:tcPr>
          <w:p w14:paraId="70A1529E" w14:textId="77777777" w:rsidR="00CB7E6B" w:rsidRDefault="003C7A98">
            <w:r>
              <w:rPr>
                <w:sz w:val="17"/>
              </w:rPr>
              <w:t>Actionable finding</w:t>
            </w:r>
          </w:p>
        </w:tc>
        <w:tc>
          <w:tcPr>
            <w:tcW w:w="7200" w:type="dxa"/>
            <w:tcMar>
              <w:top w:w="100" w:type="dxa"/>
              <w:left w:w="120" w:type="dxa"/>
              <w:bottom w:w="100" w:type="dxa"/>
              <w:right w:w="120" w:type="dxa"/>
            </w:tcMar>
          </w:tcPr>
          <w:p w14:paraId="59DD9FD5" w14:textId="77777777" w:rsidR="00CB7E6B" w:rsidRDefault="003C7A98">
            <w:r>
              <w:rPr>
                <w:sz w:val="17"/>
              </w:rPr>
              <w:t>A finding whose current VEX state is Affected or Under Investigation.</w:t>
            </w:r>
          </w:p>
        </w:tc>
      </w:tr>
      <w:tr w:rsidR="00CB7E6B" w14:paraId="546FCC2C" w14:textId="77777777">
        <w:trPr>
          <w:cantSplit/>
          <w:jc w:val="center"/>
        </w:trPr>
        <w:tc>
          <w:tcPr>
            <w:tcW w:w="2592" w:type="dxa"/>
            <w:tcMar>
              <w:top w:w="100" w:type="dxa"/>
              <w:left w:w="120" w:type="dxa"/>
              <w:bottom w:w="100" w:type="dxa"/>
              <w:right w:w="120" w:type="dxa"/>
            </w:tcMar>
          </w:tcPr>
          <w:p w14:paraId="53866269" w14:textId="77777777" w:rsidR="00CB7E6B" w:rsidRDefault="003C7A98">
            <w:r>
              <w:rPr>
                <w:sz w:val="17"/>
              </w:rPr>
              <w:t>No Known Actionable Vulnerabilities</w:t>
            </w:r>
          </w:p>
        </w:tc>
        <w:tc>
          <w:tcPr>
            <w:tcW w:w="7200" w:type="dxa"/>
            <w:tcMar>
              <w:top w:w="100" w:type="dxa"/>
              <w:left w:w="120" w:type="dxa"/>
              <w:bottom w:w="100" w:type="dxa"/>
              <w:right w:w="120" w:type="dxa"/>
            </w:tcMar>
          </w:tcPr>
          <w:p w14:paraId="7563468E" w14:textId="77777777" w:rsidR="00CB7E6B" w:rsidRDefault="003C7A98">
            <w:r>
              <w:rPr>
                <w:sz w:val="17"/>
              </w:rPr>
              <w:t>A component version with zero actionable findings in the current eligible analysis snapshot. Fixed and Not Affected findings may still exist.</w:t>
            </w:r>
          </w:p>
        </w:tc>
      </w:tr>
      <w:tr w:rsidR="00CB7E6B" w14:paraId="3B473B7C" w14:textId="77777777">
        <w:trPr>
          <w:cantSplit/>
          <w:jc w:val="center"/>
        </w:trPr>
        <w:tc>
          <w:tcPr>
            <w:tcW w:w="2592" w:type="dxa"/>
            <w:tcMar>
              <w:top w:w="100" w:type="dxa"/>
              <w:left w:w="120" w:type="dxa"/>
              <w:bottom w:w="100" w:type="dxa"/>
              <w:right w:w="120" w:type="dxa"/>
            </w:tcMar>
          </w:tcPr>
          <w:p w14:paraId="7D66C55F" w14:textId="77777777" w:rsidR="00CB7E6B" w:rsidRDefault="003C7A98">
            <w:r>
              <w:rPr>
                <w:sz w:val="17"/>
              </w:rPr>
              <w:t>Accepted Risk</w:t>
            </w:r>
          </w:p>
        </w:tc>
        <w:tc>
          <w:tcPr>
            <w:tcW w:w="7200" w:type="dxa"/>
            <w:tcMar>
              <w:top w:w="100" w:type="dxa"/>
              <w:left w:w="120" w:type="dxa"/>
              <w:bottom w:w="100" w:type="dxa"/>
              <w:right w:w="120" w:type="dxa"/>
            </w:tcMar>
          </w:tcPr>
          <w:p w14:paraId="6EEE35AB" w14:textId="77777777" w:rsidR="00CB7E6B" w:rsidRDefault="003C7A98">
            <w:r>
              <w:rPr>
                <w:sz w:val="17"/>
              </w:rPr>
              <w:t>A component that satisfies the configured organization/tenant risk policy even if non-blocking findings exist.</w:t>
            </w:r>
          </w:p>
        </w:tc>
      </w:tr>
      <w:tr w:rsidR="00CB7E6B" w14:paraId="7EFE65D8" w14:textId="77777777">
        <w:trPr>
          <w:cantSplit/>
          <w:jc w:val="center"/>
        </w:trPr>
        <w:tc>
          <w:tcPr>
            <w:tcW w:w="2592" w:type="dxa"/>
            <w:tcMar>
              <w:top w:w="100" w:type="dxa"/>
              <w:left w:w="120" w:type="dxa"/>
              <w:bottom w:w="100" w:type="dxa"/>
              <w:right w:w="120" w:type="dxa"/>
            </w:tcMar>
          </w:tcPr>
          <w:p w14:paraId="4A28D256" w14:textId="77777777" w:rsidR="00CB7E6B" w:rsidRDefault="003C7A98">
            <w:r>
              <w:rPr>
                <w:sz w:val="17"/>
              </w:rPr>
              <w:t>Trusted Component</w:t>
            </w:r>
          </w:p>
        </w:tc>
        <w:tc>
          <w:tcPr>
            <w:tcW w:w="7200" w:type="dxa"/>
            <w:tcMar>
              <w:top w:w="100" w:type="dxa"/>
              <w:left w:w="120" w:type="dxa"/>
              <w:bottom w:w="100" w:type="dxa"/>
              <w:right w:w="120" w:type="dxa"/>
            </w:tcMar>
          </w:tcPr>
          <w:p w14:paraId="21E27882" w14:textId="77777777" w:rsidR="00CB7E6B" w:rsidRDefault="003C7A98">
            <w:r>
              <w:rPr>
                <w:sz w:val="17"/>
              </w:rPr>
              <w:t>A policy-derived status based on explicit evidence such as allowed risk, supported lifecycle, acceptable license, evidence freshness and optional adoption criteria. It is not inferred from popularity alone.</w:t>
            </w:r>
          </w:p>
        </w:tc>
      </w:tr>
      <w:tr w:rsidR="00CB7E6B" w14:paraId="298B212E" w14:textId="77777777">
        <w:trPr>
          <w:cantSplit/>
          <w:jc w:val="center"/>
        </w:trPr>
        <w:tc>
          <w:tcPr>
            <w:tcW w:w="2592" w:type="dxa"/>
            <w:tcMar>
              <w:top w:w="100" w:type="dxa"/>
              <w:left w:w="120" w:type="dxa"/>
              <w:bottom w:w="100" w:type="dxa"/>
              <w:right w:w="120" w:type="dxa"/>
            </w:tcMar>
          </w:tcPr>
          <w:p w14:paraId="5D0A66B6" w14:textId="77777777" w:rsidR="00CB7E6B" w:rsidRDefault="003C7A98">
            <w:r>
              <w:rPr>
                <w:sz w:val="17"/>
              </w:rPr>
              <w:t>Tenant-observed candidate</w:t>
            </w:r>
          </w:p>
        </w:tc>
        <w:tc>
          <w:tcPr>
            <w:tcW w:w="7200" w:type="dxa"/>
            <w:tcMar>
              <w:top w:w="100" w:type="dxa"/>
              <w:left w:w="120" w:type="dxa"/>
              <w:bottom w:w="100" w:type="dxa"/>
              <w:right w:w="120" w:type="dxa"/>
            </w:tcMar>
          </w:tcPr>
          <w:p w14:paraId="5FF43FAB" w14:textId="77777777" w:rsidR="00CB7E6B" w:rsidRDefault="003C7A98">
            <w:r>
              <w:rPr>
                <w:sz w:val="17"/>
              </w:rPr>
              <w:t>A candidate component/version already present in active SBOMs within the same authorized tenant.</w:t>
            </w:r>
          </w:p>
        </w:tc>
      </w:tr>
      <w:tr w:rsidR="00CB7E6B" w14:paraId="7AB510C4" w14:textId="77777777">
        <w:trPr>
          <w:cantSplit/>
          <w:jc w:val="center"/>
        </w:trPr>
        <w:tc>
          <w:tcPr>
            <w:tcW w:w="2592" w:type="dxa"/>
            <w:tcMar>
              <w:top w:w="100" w:type="dxa"/>
              <w:left w:w="120" w:type="dxa"/>
              <w:bottom w:w="100" w:type="dxa"/>
              <w:right w:w="120" w:type="dxa"/>
            </w:tcMar>
          </w:tcPr>
          <w:p w14:paraId="5CD639AD" w14:textId="77777777" w:rsidR="00CB7E6B" w:rsidRDefault="003C7A98">
            <w:r>
              <w:rPr>
                <w:sz w:val="17"/>
              </w:rPr>
              <w:t>Safer version</w:t>
            </w:r>
          </w:p>
        </w:tc>
        <w:tc>
          <w:tcPr>
            <w:tcW w:w="7200" w:type="dxa"/>
            <w:tcMar>
              <w:top w:w="100" w:type="dxa"/>
              <w:left w:w="120" w:type="dxa"/>
              <w:bottom w:w="100" w:type="dxa"/>
              <w:right w:w="120" w:type="dxa"/>
            </w:tcMar>
          </w:tcPr>
          <w:p w14:paraId="6ED11B42" w14:textId="77777777" w:rsidR="00CB7E6B" w:rsidRDefault="003C7A98">
            <w:r>
              <w:rPr>
                <w:sz w:val="17"/>
              </w:rPr>
              <w:t>A different version of the same component family with improved current risk/lifecycle posture subject to compatibility review.</w:t>
            </w:r>
          </w:p>
        </w:tc>
      </w:tr>
      <w:tr w:rsidR="00CB7E6B" w14:paraId="1DEB98D6" w14:textId="77777777">
        <w:trPr>
          <w:cantSplit/>
          <w:jc w:val="center"/>
        </w:trPr>
        <w:tc>
          <w:tcPr>
            <w:tcW w:w="2592" w:type="dxa"/>
            <w:tcMar>
              <w:top w:w="100" w:type="dxa"/>
              <w:left w:w="120" w:type="dxa"/>
              <w:bottom w:w="100" w:type="dxa"/>
              <w:right w:w="120" w:type="dxa"/>
            </w:tcMar>
          </w:tcPr>
          <w:p w14:paraId="2466AB5C" w14:textId="77777777" w:rsidR="00CB7E6B" w:rsidRDefault="003C7A98">
            <w:r>
              <w:rPr>
                <w:sz w:val="17"/>
              </w:rPr>
              <w:t>Alternative component</w:t>
            </w:r>
          </w:p>
        </w:tc>
        <w:tc>
          <w:tcPr>
            <w:tcW w:w="7200" w:type="dxa"/>
            <w:tcMar>
              <w:top w:w="100" w:type="dxa"/>
              <w:left w:w="120" w:type="dxa"/>
              <w:bottom w:w="100" w:type="dxa"/>
              <w:right w:w="120" w:type="dxa"/>
            </w:tcMar>
          </w:tcPr>
          <w:p w14:paraId="6440FEA8" w14:textId="77777777" w:rsidR="00CB7E6B" w:rsidRDefault="003C7A98">
            <w:r>
              <w:rPr>
                <w:sz w:val="17"/>
              </w:rPr>
              <w:t>A different component that provides equivalent or sufficiently similar purpose and passes minimum constraint checks.</w:t>
            </w:r>
          </w:p>
        </w:tc>
      </w:tr>
      <w:tr w:rsidR="00CB7E6B" w14:paraId="1BED6443" w14:textId="77777777">
        <w:trPr>
          <w:cantSplit/>
          <w:jc w:val="center"/>
        </w:trPr>
        <w:tc>
          <w:tcPr>
            <w:tcW w:w="2592" w:type="dxa"/>
            <w:tcMar>
              <w:top w:w="100" w:type="dxa"/>
              <w:left w:w="120" w:type="dxa"/>
              <w:bottom w:w="100" w:type="dxa"/>
              <w:right w:w="120" w:type="dxa"/>
            </w:tcMar>
          </w:tcPr>
          <w:p w14:paraId="2F10A7AA" w14:textId="77777777" w:rsidR="00CB7E6B" w:rsidRDefault="003C7A98">
            <w:r>
              <w:rPr>
                <w:sz w:val="17"/>
              </w:rPr>
              <w:t>Recommendation confidence</w:t>
            </w:r>
          </w:p>
        </w:tc>
        <w:tc>
          <w:tcPr>
            <w:tcW w:w="7200" w:type="dxa"/>
            <w:tcMar>
              <w:top w:w="100" w:type="dxa"/>
              <w:left w:w="120" w:type="dxa"/>
              <w:bottom w:w="100" w:type="dxa"/>
              <w:right w:w="120" w:type="dxa"/>
            </w:tcMar>
          </w:tcPr>
          <w:p w14:paraId="405A0402" w14:textId="77777777" w:rsidR="00CB7E6B" w:rsidRDefault="003C7A98">
            <w:r>
              <w:rPr>
                <w:sz w:val="17"/>
              </w:rPr>
              <w:t>Evidence-quality classification such as High, Medium, Low or Insufficient Evidence.</w:t>
            </w:r>
          </w:p>
        </w:tc>
      </w:tr>
    </w:tbl>
    <w:p w14:paraId="72A3D3EC" w14:textId="77777777" w:rsidR="00CB7E6B" w:rsidRDefault="00CB7E6B">
      <w:pPr>
        <w:spacing w:after="20"/>
      </w:pPr>
    </w:p>
    <w:p w14:paraId="3E09160D" w14:textId="77777777" w:rsidR="00CB7E6B" w:rsidRDefault="003C7A98">
      <w:pPr>
        <w:pStyle w:val="Heading2"/>
      </w:pPr>
      <w:r>
        <w:t>5.1 Severity and VEX Semantics</w:t>
      </w:r>
    </w:p>
    <w:tbl>
      <w:tblPr>
        <w:tblStyle w:val="TableGrid"/>
        <w:tblW w:w="0" w:type="auto"/>
        <w:jc w:val="center"/>
        <w:tblLayout w:type="fixed"/>
        <w:tblLook w:val="04A0" w:firstRow="1" w:lastRow="0" w:firstColumn="1" w:lastColumn="0" w:noHBand="0" w:noVBand="1"/>
      </w:tblPr>
      <w:tblGrid>
        <w:gridCol w:w="3240"/>
        <w:gridCol w:w="6552"/>
      </w:tblGrid>
      <w:tr w:rsidR="00CB7E6B" w14:paraId="51FF9844" w14:textId="77777777">
        <w:trPr>
          <w:cantSplit/>
          <w:tblHeader/>
          <w:jc w:val="center"/>
        </w:trPr>
        <w:tc>
          <w:tcPr>
            <w:tcW w:w="3240" w:type="dxa"/>
            <w:shd w:val="clear" w:color="auto" w:fill="19304D"/>
            <w:tcMar>
              <w:top w:w="100" w:type="dxa"/>
              <w:left w:w="120" w:type="dxa"/>
              <w:bottom w:w="100" w:type="dxa"/>
              <w:right w:w="120" w:type="dxa"/>
            </w:tcMar>
          </w:tcPr>
          <w:p w14:paraId="08FF7FEF" w14:textId="77777777" w:rsidR="00CB7E6B" w:rsidRDefault="003C7A98">
            <w:r>
              <w:rPr>
                <w:b/>
                <w:color w:val="FFFFFF"/>
                <w:sz w:val="17"/>
              </w:rPr>
              <w:t>Condition</w:t>
            </w:r>
          </w:p>
        </w:tc>
        <w:tc>
          <w:tcPr>
            <w:tcW w:w="6552" w:type="dxa"/>
            <w:shd w:val="clear" w:color="auto" w:fill="19304D"/>
            <w:tcMar>
              <w:top w:w="100" w:type="dxa"/>
              <w:left w:w="120" w:type="dxa"/>
              <w:bottom w:w="100" w:type="dxa"/>
              <w:right w:w="120" w:type="dxa"/>
            </w:tcMar>
          </w:tcPr>
          <w:p w14:paraId="56877320" w14:textId="77777777" w:rsidR="00CB7E6B" w:rsidRDefault="003C7A98">
            <w:r>
              <w:rPr>
                <w:b/>
                <w:color w:val="FFFFFF"/>
                <w:sz w:val="17"/>
              </w:rPr>
              <w:t>Classification Behavior</w:t>
            </w:r>
          </w:p>
        </w:tc>
      </w:tr>
      <w:tr w:rsidR="00CB7E6B" w14:paraId="21D62BA3" w14:textId="77777777">
        <w:trPr>
          <w:cantSplit/>
          <w:jc w:val="center"/>
        </w:trPr>
        <w:tc>
          <w:tcPr>
            <w:tcW w:w="3240" w:type="dxa"/>
            <w:tcMar>
              <w:top w:w="100" w:type="dxa"/>
              <w:left w:w="120" w:type="dxa"/>
              <w:bottom w:w="100" w:type="dxa"/>
              <w:right w:w="120" w:type="dxa"/>
            </w:tcMar>
          </w:tcPr>
          <w:p w14:paraId="027F2135" w14:textId="77777777" w:rsidR="00CB7E6B" w:rsidRDefault="003C7A98">
            <w:r>
              <w:rPr>
                <w:sz w:val="16"/>
              </w:rPr>
              <w:t>Affected or Under Investigation findings exist</w:t>
            </w:r>
          </w:p>
        </w:tc>
        <w:tc>
          <w:tcPr>
            <w:tcW w:w="6552" w:type="dxa"/>
            <w:tcMar>
              <w:top w:w="100" w:type="dxa"/>
              <w:left w:w="120" w:type="dxa"/>
              <w:bottom w:w="100" w:type="dxa"/>
              <w:right w:w="120" w:type="dxa"/>
            </w:tcMar>
          </w:tcPr>
          <w:p w14:paraId="558D0D97" w14:textId="77777777" w:rsidR="00CB7E6B" w:rsidRDefault="003C7A98">
            <w:r>
              <w:rPr>
                <w:sz w:val="16"/>
              </w:rPr>
              <w:t>Component is actionable; highest actionable severity determines Critical/High/Medium/Low/Informational bucket.</w:t>
            </w:r>
          </w:p>
        </w:tc>
      </w:tr>
      <w:tr w:rsidR="00CB7E6B" w14:paraId="29281528" w14:textId="77777777">
        <w:trPr>
          <w:cantSplit/>
          <w:jc w:val="center"/>
        </w:trPr>
        <w:tc>
          <w:tcPr>
            <w:tcW w:w="3240" w:type="dxa"/>
            <w:tcMar>
              <w:top w:w="100" w:type="dxa"/>
              <w:left w:w="120" w:type="dxa"/>
              <w:bottom w:w="100" w:type="dxa"/>
              <w:right w:w="120" w:type="dxa"/>
            </w:tcMar>
          </w:tcPr>
          <w:p w14:paraId="46E96632" w14:textId="77777777" w:rsidR="00CB7E6B" w:rsidRDefault="003C7A98">
            <w:r>
              <w:rPr>
                <w:sz w:val="16"/>
              </w:rPr>
              <w:t>Only Fixed and/or Not Affected findings exist</w:t>
            </w:r>
          </w:p>
        </w:tc>
        <w:tc>
          <w:tcPr>
            <w:tcW w:w="6552" w:type="dxa"/>
            <w:tcMar>
              <w:top w:w="100" w:type="dxa"/>
              <w:left w:w="120" w:type="dxa"/>
              <w:bottom w:w="100" w:type="dxa"/>
              <w:right w:w="120" w:type="dxa"/>
            </w:tcMar>
          </w:tcPr>
          <w:p w14:paraId="5292F556" w14:textId="77777777" w:rsidR="00CB7E6B" w:rsidRDefault="003C7A98">
            <w:r>
              <w:rPr>
                <w:sz w:val="16"/>
              </w:rPr>
              <w:t>Component qualifies as No Known Actionable Vulnerabilities for current actionable-risk presentation.</w:t>
            </w:r>
          </w:p>
        </w:tc>
      </w:tr>
      <w:tr w:rsidR="00CB7E6B" w14:paraId="073DE476" w14:textId="77777777">
        <w:trPr>
          <w:cantSplit/>
          <w:jc w:val="center"/>
        </w:trPr>
        <w:tc>
          <w:tcPr>
            <w:tcW w:w="3240" w:type="dxa"/>
            <w:tcMar>
              <w:top w:w="100" w:type="dxa"/>
              <w:left w:w="120" w:type="dxa"/>
              <w:bottom w:w="100" w:type="dxa"/>
              <w:right w:w="120" w:type="dxa"/>
            </w:tcMar>
          </w:tcPr>
          <w:p w14:paraId="18A98FB4" w14:textId="77777777" w:rsidR="00CB7E6B" w:rsidRDefault="003C7A98">
            <w:r>
              <w:rPr>
                <w:sz w:val="16"/>
              </w:rPr>
              <w:t>No findings exist in current snapshot</w:t>
            </w:r>
          </w:p>
        </w:tc>
        <w:tc>
          <w:tcPr>
            <w:tcW w:w="6552" w:type="dxa"/>
            <w:tcMar>
              <w:top w:w="100" w:type="dxa"/>
              <w:left w:w="120" w:type="dxa"/>
              <w:bottom w:w="100" w:type="dxa"/>
              <w:right w:w="120" w:type="dxa"/>
            </w:tcMar>
          </w:tcPr>
          <w:p w14:paraId="71B9EE33" w14:textId="77777777" w:rsidR="00CB7E6B" w:rsidRDefault="003C7A98">
            <w:r>
              <w:rPr>
                <w:sz w:val="16"/>
              </w:rPr>
              <w:t>Component may qualify as No Known Actionable Vulnerabilities, but evidence freshness/data coverage must remain visible; do not claim absolute safety.</w:t>
            </w:r>
          </w:p>
        </w:tc>
      </w:tr>
      <w:tr w:rsidR="00CB7E6B" w14:paraId="557933F2" w14:textId="77777777">
        <w:trPr>
          <w:cantSplit/>
          <w:jc w:val="center"/>
        </w:trPr>
        <w:tc>
          <w:tcPr>
            <w:tcW w:w="3240" w:type="dxa"/>
            <w:tcMar>
              <w:top w:w="100" w:type="dxa"/>
              <w:left w:w="120" w:type="dxa"/>
              <w:bottom w:w="100" w:type="dxa"/>
              <w:right w:w="120" w:type="dxa"/>
            </w:tcMar>
          </w:tcPr>
          <w:p w14:paraId="626908AB" w14:textId="77777777" w:rsidR="00CB7E6B" w:rsidRDefault="003C7A98">
            <w:r>
              <w:rPr>
                <w:sz w:val="16"/>
              </w:rPr>
              <w:t>Evidence is stale, conflicting or incomplete</w:t>
            </w:r>
          </w:p>
        </w:tc>
        <w:tc>
          <w:tcPr>
            <w:tcW w:w="6552" w:type="dxa"/>
            <w:tcMar>
              <w:top w:w="100" w:type="dxa"/>
              <w:left w:w="120" w:type="dxa"/>
              <w:bottom w:w="100" w:type="dxa"/>
              <w:right w:w="120" w:type="dxa"/>
            </w:tcMar>
          </w:tcPr>
          <w:p w14:paraId="0042C31A" w14:textId="77777777" w:rsidR="00CB7E6B" w:rsidRDefault="003C7A98">
            <w:r>
              <w:rPr>
                <w:sz w:val="16"/>
              </w:rPr>
              <w:t>Use Review Required or Unknown as applicable; reduce confidence.</w:t>
            </w:r>
          </w:p>
        </w:tc>
      </w:tr>
    </w:tbl>
    <w:p w14:paraId="0D0B940D" w14:textId="77777777" w:rsidR="00CB7E6B" w:rsidRDefault="00CB7E6B">
      <w:pPr>
        <w:spacing w:after="20"/>
      </w:pPr>
    </w:p>
    <w:p w14:paraId="0E27B00A" w14:textId="77777777" w:rsidR="00CB7E6B" w:rsidRDefault="003C7A98">
      <w:r>
        <w:br w:type="page"/>
      </w:r>
    </w:p>
    <w:p w14:paraId="6A79FC16" w14:textId="77777777" w:rsidR="00CB7E6B" w:rsidRDefault="003C7A98">
      <w:pPr>
        <w:pStyle w:val="Heading1"/>
      </w:pPr>
      <w:r>
        <w:t>6. Functional Requirements</w:t>
      </w:r>
    </w:p>
    <w:tbl>
      <w:tblPr>
        <w:tblStyle w:val="TableGrid"/>
        <w:tblW w:w="0" w:type="auto"/>
        <w:jc w:val="center"/>
        <w:tblLayout w:type="fixed"/>
        <w:tblLook w:val="04A0" w:firstRow="1" w:lastRow="0" w:firstColumn="1" w:lastColumn="0" w:noHBand="0" w:noVBand="1"/>
      </w:tblPr>
      <w:tblGrid>
        <w:gridCol w:w="1224"/>
        <w:gridCol w:w="2880"/>
        <w:gridCol w:w="936"/>
        <w:gridCol w:w="4752"/>
      </w:tblGrid>
      <w:tr w:rsidR="00CB7E6B" w14:paraId="62834A3D" w14:textId="77777777">
        <w:trPr>
          <w:cantSplit/>
          <w:tblHeader/>
          <w:jc w:val="center"/>
        </w:trPr>
        <w:tc>
          <w:tcPr>
            <w:tcW w:w="1224" w:type="dxa"/>
            <w:shd w:val="clear" w:color="auto" w:fill="19304D"/>
            <w:tcMar>
              <w:top w:w="100" w:type="dxa"/>
              <w:left w:w="120" w:type="dxa"/>
              <w:bottom w:w="100" w:type="dxa"/>
              <w:right w:w="120" w:type="dxa"/>
            </w:tcMar>
          </w:tcPr>
          <w:p w14:paraId="5F31422F" w14:textId="77777777" w:rsidR="00CB7E6B" w:rsidRDefault="003C7A98">
            <w:r>
              <w:rPr>
                <w:b/>
                <w:color w:val="FFFFFF"/>
                <w:sz w:val="17"/>
              </w:rPr>
              <w:t>ID</w:t>
            </w:r>
          </w:p>
        </w:tc>
        <w:tc>
          <w:tcPr>
            <w:tcW w:w="2880" w:type="dxa"/>
            <w:shd w:val="clear" w:color="auto" w:fill="19304D"/>
            <w:tcMar>
              <w:top w:w="100" w:type="dxa"/>
              <w:left w:w="120" w:type="dxa"/>
              <w:bottom w:w="100" w:type="dxa"/>
              <w:right w:w="120" w:type="dxa"/>
            </w:tcMar>
          </w:tcPr>
          <w:p w14:paraId="7627B49D" w14:textId="77777777" w:rsidR="00CB7E6B" w:rsidRDefault="003C7A98">
            <w:r>
              <w:rPr>
                <w:b/>
                <w:color w:val="FFFFFF"/>
                <w:sz w:val="17"/>
              </w:rPr>
              <w:t>Requirement</w:t>
            </w:r>
          </w:p>
        </w:tc>
        <w:tc>
          <w:tcPr>
            <w:tcW w:w="936" w:type="dxa"/>
            <w:shd w:val="clear" w:color="auto" w:fill="19304D"/>
            <w:tcMar>
              <w:top w:w="100" w:type="dxa"/>
              <w:left w:w="120" w:type="dxa"/>
              <w:bottom w:w="100" w:type="dxa"/>
              <w:right w:w="120" w:type="dxa"/>
            </w:tcMar>
          </w:tcPr>
          <w:p w14:paraId="66CAD181" w14:textId="77777777" w:rsidR="00CB7E6B" w:rsidRDefault="003C7A98">
            <w:r>
              <w:rPr>
                <w:b/>
                <w:color w:val="FFFFFF"/>
                <w:sz w:val="17"/>
              </w:rPr>
              <w:t>Priority</w:t>
            </w:r>
          </w:p>
        </w:tc>
        <w:tc>
          <w:tcPr>
            <w:tcW w:w="4752" w:type="dxa"/>
            <w:shd w:val="clear" w:color="auto" w:fill="19304D"/>
            <w:tcMar>
              <w:top w:w="100" w:type="dxa"/>
              <w:left w:w="120" w:type="dxa"/>
              <w:bottom w:w="100" w:type="dxa"/>
              <w:right w:w="120" w:type="dxa"/>
            </w:tcMar>
          </w:tcPr>
          <w:p w14:paraId="0C86B31E" w14:textId="77777777" w:rsidR="00CB7E6B" w:rsidRDefault="003C7A98">
            <w:r>
              <w:rPr>
                <w:b/>
                <w:color w:val="FFFFFF"/>
                <w:sz w:val="17"/>
              </w:rPr>
              <w:t>Acceptance Summary</w:t>
            </w:r>
          </w:p>
        </w:tc>
      </w:tr>
      <w:tr w:rsidR="00CB7E6B" w14:paraId="7EDBDD11" w14:textId="77777777">
        <w:trPr>
          <w:cantSplit/>
          <w:jc w:val="center"/>
        </w:trPr>
        <w:tc>
          <w:tcPr>
            <w:tcW w:w="1224" w:type="dxa"/>
            <w:tcMar>
              <w:top w:w="100" w:type="dxa"/>
              <w:left w:w="120" w:type="dxa"/>
              <w:bottom w:w="100" w:type="dxa"/>
              <w:right w:w="120" w:type="dxa"/>
            </w:tcMar>
          </w:tcPr>
          <w:p w14:paraId="3B0DB684" w14:textId="77777777" w:rsidR="00CB7E6B" w:rsidRDefault="003C7A98">
            <w:r>
              <w:rPr>
                <w:sz w:val="15"/>
              </w:rPr>
              <w:t>FR-SCA-001</w:t>
            </w:r>
          </w:p>
        </w:tc>
        <w:tc>
          <w:tcPr>
            <w:tcW w:w="2880" w:type="dxa"/>
            <w:tcMar>
              <w:top w:w="100" w:type="dxa"/>
              <w:left w:w="120" w:type="dxa"/>
              <w:bottom w:w="100" w:type="dxa"/>
              <w:right w:w="120" w:type="dxa"/>
            </w:tcMar>
          </w:tcPr>
          <w:p w14:paraId="0625458A" w14:textId="77777777" w:rsidR="00CB7E6B" w:rsidRDefault="003C7A98">
            <w:r>
              <w:rPr>
                <w:sz w:val="15"/>
              </w:rPr>
              <w:t>Centralized Component Intelligence Repository</w:t>
            </w:r>
          </w:p>
        </w:tc>
        <w:tc>
          <w:tcPr>
            <w:tcW w:w="936" w:type="dxa"/>
            <w:tcMar>
              <w:top w:w="100" w:type="dxa"/>
              <w:left w:w="120" w:type="dxa"/>
              <w:bottom w:w="100" w:type="dxa"/>
              <w:right w:w="120" w:type="dxa"/>
            </w:tcMar>
          </w:tcPr>
          <w:p w14:paraId="1A3F75B4" w14:textId="77777777" w:rsidR="00CB7E6B" w:rsidRDefault="003C7A98">
            <w:r>
              <w:rPr>
                <w:sz w:val="15"/>
              </w:rPr>
              <w:t>Must</w:t>
            </w:r>
          </w:p>
        </w:tc>
        <w:tc>
          <w:tcPr>
            <w:tcW w:w="4752" w:type="dxa"/>
            <w:tcMar>
              <w:top w:w="100" w:type="dxa"/>
              <w:left w:w="120" w:type="dxa"/>
              <w:bottom w:w="100" w:type="dxa"/>
              <w:right w:w="120" w:type="dxa"/>
            </w:tcMar>
          </w:tcPr>
          <w:p w14:paraId="107783B4" w14:textId="77777777" w:rsidR="00CB7E6B" w:rsidRDefault="003C7A98">
            <w:r>
              <w:rPr>
                <w:sz w:val="15"/>
              </w:rPr>
              <w:t>Component identity/version, supplier, type/ecosystem, projects/products/SBOMs, usage, vulnerability counts/CVSS/severity, risk classification, lifecycle, license, freshness and recommendation status are available without cross-tenant leakage.</w:t>
            </w:r>
          </w:p>
        </w:tc>
      </w:tr>
      <w:tr w:rsidR="00CB7E6B" w14:paraId="3608FCC2" w14:textId="77777777">
        <w:trPr>
          <w:cantSplit/>
          <w:jc w:val="center"/>
        </w:trPr>
        <w:tc>
          <w:tcPr>
            <w:tcW w:w="1224" w:type="dxa"/>
            <w:tcMar>
              <w:top w:w="100" w:type="dxa"/>
              <w:left w:w="120" w:type="dxa"/>
              <w:bottom w:w="100" w:type="dxa"/>
              <w:right w:w="120" w:type="dxa"/>
            </w:tcMar>
          </w:tcPr>
          <w:p w14:paraId="3DB2170D" w14:textId="77777777" w:rsidR="00CB7E6B" w:rsidRDefault="003C7A98">
            <w:r>
              <w:rPr>
                <w:sz w:val="15"/>
              </w:rPr>
              <w:t>FR-SCA-002</w:t>
            </w:r>
          </w:p>
        </w:tc>
        <w:tc>
          <w:tcPr>
            <w:tcW w:w="2880" w:type="dxa"/>
            <w:tcMar>
              <w:top w:w="100" w:type="dxa"/>
              <w:left w:w="120" w:type="dxa"/>
              <w:bottom w:w="100" w:type="dxa"/>
              <w:right w:w="120" w:type="dxa"/>
            </w:tcMar>
          </w:tcPr>
          <w:p w14:paraId="0D830BF8" w14:textId="77777777" w:rsidR="00CB7E6B" w:rsidRDefault="003C7A98">
            <w:r>
              <w:rPr>
                <w:sz w:val="15"/>
              </w:rPr>
              <w:t>Secure Component Advisor Dashboard</w:t>
            </w:r>
          </w:p>
        </w:tc>
        <w:tc>
          <w:tcPr>
            <w:tcW w:w="936" w:type="dxa"/>
            <w:tcMar>
              <w:top w:w="100" w:type="dxa"/>
              <w:left w:w="120" w:type="dxa"/>
              <w:bottom w:w="100" w:type="dxa"/>
              <w:right w:w="120" w:type="dxa"/>
            </w:tcMar>
          </w:tcPr>
          <w:p w14:paraId="76D0061E" w14:textId="77777777" w:rsidR="00CB7E6B" w:rsidRDefault="003C7A98">
            <w:r>
              <w:rPr>
                <w:sz w:val="15"/>
              </w:rPr>
              <w:t>Must</w:t>
            </w:r>
          </w:p>
        </w:tc>
        <w:tc>
          <w:tcPr>
            <w:tcW w:w="4752" w:type="dxa"/>
            <w:tcMar>
              <w:top w:w="100" w:type="dxa"/>
              <w:left w:w="120" w:type="dxa"/>
              <w:bottom w:w="100" w:type="dxa"/>
              <w:right w:w="120" w:type="dxa"/>
            </w:tcMar>
          </w:tcPr>
          <w:p w14:paraId="0C821398" w14:textId="77777777" w:rsidR="00CB7E6B" w:rsidRDefault="003C7A98">
            <w:r>
              <w:rPr>
                <w:sz w:val="15"/>
              </w:rPr>
              <w:t>Dashboard cards/tables reconcile to the same active scoped dataset and expose drill-down.</w:t>
            </w:r>
          </w:p>
        </w:tc>
      </w:tr>
      <w:tr w:rsidR="00CB7E6B" w14:paraId="2DC84C23" w14:textId="77777777">
        <w:trPr>
          <w:cantSplit/>
          <w:jc w:val="center"/>
        </w:trPr>
        <w:tc>
          <w:tcPr>
            <w:tcW w:w="1224" w:type="dxa"/>
            <w:tcMar>
              <w:top w:w="100" w:type="dxa"/>
              <w:left w:w="120" w:type="dxa"/>
              <w:bottom w:w="100" w:type="dxa"/>
              <w:right w:w="120" w:type="dxa"/>
            </w:tcMar>
          </w:tcPr>
          <w:p w14:paraId="60C44FA0" w14:textId="77777777" w:rsidR="00CB7E6B" w:rsidRDefault="003C7A98">
            <w:r>
              <w:rPr>
                <w:sz w:val="15"/>
              </w:rPr>
              <w:t>FR-SCA-003</w:t>
            </w:r>
          </w:p>
        </w:tc>
        <w:tc>
          <w:tcPr>
            <w:tcW w:w="2880" w:type="dxa"/>
            <w:tcMar>
              <w:top w:w="100" w:type="dxa"/>
              <w:left w:w="120" w:type="dxa"/>
              <w:bottom w:w="100" w:type="dxa"/>
              <w:right w:w="120" w:type="dxa"/>
            </w:tcMar>
          </w:tcPr>
          <w:p w14:paraId="619CC623" w14:textId="77777777" w:rsidR="00CB7E6B" w:rsidRDefault="003C7A98">
            <w:r>
              <w:rPr>
                <w:sz w:val="15"/>
              </w:rPr>
              <w:t>No Known Actionable Vulnerabilities</w:t>
            </w:r>
          </w:p>
        </w:tc>
        <w:tc>
          <w:tcPr>
            <w:tcW w:w="936" w:type="dxa"/>
            <w:tcMar>
              <w:top w:w="100" w:type="dxa"/>
              <w:left w:w="120" w:type="dxa"/>
              <w:bottom w:w="100" w:type="dxa"/>
              <w:right w:w="120" w:type="dxa"/>
            </w:tcMar>
          </w:tcPr>
          <w:p w14:paraId="045681F4" w14:textId="77777777" w:rsidR="00CB7E6B" w:rsidRDefault="003C7A98">
            <w:r>
              <w:rPr>
                <w:sz w:val="15"/>
              </w:rPr>
              <w:t>Must</w:t>
            </w:r>
          </w:p>
        </w:tc>
        <w:tc>
          <w:tcPr>
            <w:tcW w:w="4752" w:type="dxa"/>
            <w:tcMar>
              <w:top w:w="100" w:type="dxa"/>
              <w:left w:w="120" w:type="dxa"/>
              <w:bottom w:w="100" w:type="dxa"/>
              <w:right w:w="120" w:type="dxa"/>
            </w:tcMar>
          </w:tcPr>
          <w:p w14:paraId="1585EE4A" w14:textId="77777777" w:rsidR="00CB7E6B" w:rsidRDefault="003C7A98">
            <w:r>
              <w:rPr>
                <w:sz w:val="15"/>
              </w:rPr>
              <w:t>Fixed/Not Affected findings do not make the component actionable; inactive SBOMs do not contribute; label avoids absolute “vulnerability-free” claim.</w:t>
            </w:r>
          </w:p>
        </w:tc>
      </w:tr>
      <w:tr w:rsidR="00CB7E6B" w14:paraId="58FC91F0" w14:textId="77777777">
        <w:trPr>
          <w:cantSplit/>
          <w:jc w:val="center"/>
        </w:trPr>
        <w:tc>
          <w:tcPr>
            <w:tcW w:w="1224" w:type="dxa"/>
            <w:tcMar>
              <w:top w:w="100" w:type="dxa"/>
              <w:left w:w="120" w:type="dxa"/>
              <w:bottom w:w="100" w:type="dxa"/>
              <w:right w:w="120" w:type="dxa"/>
            </w:tcMar>
          </w:tcPr>
          <w:p w14:paraId="69415EE6" w14:textId="77777777" w:rsidR="00CB7E6B" w:rsidRDefault="003C7A98">
            <w:r>
              <w:rPr>
                <w:sz w:val="15"/>
              </w:rPr>
              <w:t>FR-SCA-004</w:t>
            </w:r>
          </w:p>
        </w:tc>
        <w:tc>
          <w:tcPr>
            <w:tcW w:w="2880" w:type="dxa"/>
            <w:tcMar>
              <w:top w:w="100" w:type="dxa"/>
              <w:left w:w="120" w:type="dxa"/>
              <w:bottom w:w="100" w:type="dxa"/>
              <w:right w:w="120" w:type="dxa"/>
            </w:tcMar>
          </w:tcPr>
          <w:p w14:paraId="3AABDD92" w14:textId="77777777" w:rsidR="00CB7E6B" w:rsidRDefault="003C7A98">
            <w:r>
              <w:rPr>
                <w:sz w:val="15"/>
              </w:rPr>
              <w:t>Organization-Defined Accepted Risk</w:t>
            </w:r>
          </w:p>
        </w:tc>
        <w:tc>
          <w:tcPr>
            <w:tcW w:w="936" w:type="dxa"/>
            <w:tcMar>
              <w:top w:w="100" w:type="dxa"/>
              <w:left w:w="120" w:type="dxa"/>
              <w:bottom w:w="100" w:type="dxa"/>
              <w:right w:w="120" w:type="dxa"/>
            </w:tcMar>
          </w:tcPr>
          <w:p w14:paraId="28E9B696" w14:textId="77777777" w:rsidR="00CB7E6B" w:rsidRDefault="003C7A98">
            <w:r>
              <w:rPr>
                <w:sz w:val="15"/>
              </w:rPr>
              <w:t>Should</w:t>
            </w:r>
          </w:p>
        </w:tc>
        <w:tc>
          <w:tcPr>
            <w:tcW w:w="4752" w:type="dxa"/>
            <w:tcMar>
              <w:top w:w="100" w:type="dxa"/>
              <w:left w:w="120" w:type="dxa"/>
              <w:bottom w:w="100" w:type="dxa"/>
              <w:right w:w="120" w:type="dxa"/>
            </w:tcMar>
          </w:tcPr>
          <w:p w14:paraId="2A7AEE58" w14:textId="77777777" w:rsidR="00CB7E6B" w:rsidRDefault="003C7A98">
            <w:r>
              <w:rPr>
                <w:sz w:val="15"/>
              </w:rPr>
              <w:t>Policy may consider severity, VEX state, explicit risk acceptance, CVSS, lifecycle, freshness and tenant policy; policy version is traceable.</w:t>
            </w:r>
          </w:p>
        </w:tc>
      </w:tr>
      <w:tr w:rsidR="00CB7E6B" w14:paraId="62AACECC" w14:textId="77777777">
        <w:trPr>
          <w:cantSplit/>
          <w:jc w:val="center"/>
        </w:trPr>
        <w:tc>
          <w:tcPr>
            <w:tcW w:w="1224" w:type="dxa"/>
            <w:tcMar>
              <w:top w:w="100" w:type="dxa"/>
              <w:left w:w="120" w:type="dxa"/>
              <w:bottom w:w="100" w:type="dxa"/>
              <w:right w:w="120" w:type="dxa"/>
            </w:tcMar>
          </w:tcPr>
          <w:p w14:paraId="6040BB23" w14:textId="77777777" w:rsidR="00CB7E6B" w:rsidRDefault="003C7A98">
            <w:r>
              <w:rPr>
                <w:sz w:val="15"/>
              </w:rPr>
              <w:t>FR-SCA-005</w:t>
            </w:r>
          </w:p>
        </w:tc>
        <w:tc>
          <w:tcPr>
            <w:tcW w:w="2880" w:type="dxa"/>
            <w:tcMar>
              <w:top w:w="100" w:type="dxa"/>
              <w:left w:w="120" w:type="dxa"/>
              <w:bottom w:w="100" w:type="dxa"/>
              <w:right w:w="120" w:type="dxa"/>
            </w:tcMar>
          </w:tcPr>
          <w:p w14:paraId="085EA184" w14:textId="77777777" w:rsidR="00CB7E6B" w:rsidRDefault="003C7A98">
            <w:r>
              <w:rPr>
                <w:sz w:val="15"/>
              </w:rPr>
              <w:t>Trusted Component Policy</w:t>
            </w:r>
          </w:p>
        </w:tc>
        <w:tc>
          <w:tcPr>
            <w:tcW w:w="936" w:type="dxa"/>
            <w:tcMar>
              <w:top w:w="100" w:type="dxa"/>
              <w:left w:w="120" w:type="dxa"/>
              <w:bottom w:w="100" w:type="dxa"/>
              <w:right w:w="120" w:type="dxa"/>
            </w:tcMar>
          </w:tcPr>
          <w:p w14:paraId="7B7AE3D5" w14:textId="77777777" w:rsidR="00CB7E6B" w:rsidRDefault="003C7A98">
            <w:r>
              <w:rPr>
                <w:sz w:val="15"/>
              </w:rPr>
              <w:t>Should</w:t>
            </w:r>
          </w:p>
        </w:tc>
        <w:tc>
          <w:tcPr>
            <w:tcW w:w="4752" w:type="dxa"/>
            <w:tcMar>
              <w:top w:w="100" w:type="dxa"/>
              <w:left w:w="120" w:type="dxa"/>
              <w:bottom w:w="100" w:type="dxa"/>
              <w:right w:w="120" w:type="dxa"/>
            </w:tcMar>
          </w:tcPr>
          <w:p w14:paraId="59C2DD1E" w14:textId="77777777" w:rsidR="00CB7E6B" w:rsidRDefault="003C7A98">
            <w:r>
              <w:rPr>
                <w:sz w:val="15"/>
              </w:rPr>
              <w:t>Trust criteria are versioned, explainable and not based solely on adoption/popularity.</w:t>
            </w:r>
          </w:p>
        </w:tc>
      </w:tr>
      <w:tr w:rsidR="00CB7E6B" w14:paraId="26B99FEB" w14:textId="77777777">
        <w:trPr>
          <w:cantSplit/>
          <w:jc w:val="center"/>
        </w:trPr>
        <w:tc>
          <w:tcPr>
            <w:tcW w:w="1224" w:type="dxa"/>
            <w:tcMar>
              <w:top w:w="100" w:type="dxa"/>
              <w:left w:w="120" w:type="dxa"/>
              <w:bottom w:w="100" w:type="dxa"/>
              <w:right w:w="120" w:type="dxa"/>
            </w:tcMar>
          </w:tcPr>
          <w:p w14:paraId="5CEBB52F" w14:textId="77777777" w:rsidR="00CB7E6B" w:rsidRDefault="003C7A98">
            <w:r>
              <w:rPr>
                <w:sz w:val="15"/>
              </w:rPr>
              <w:t>FR-SCA-006</w:t>
            </w:r>
          </w:p>
        </w:tc>
        <w:tc>
          <w:tcPr>
            <w:tcW w:w="2880" w:type="dxa"/>
            <w:tcMar>
              <w:top w:w="100" w:type="dxa"/>
              <w:left w:w="120" w:type="dxa"/>
              <w:bottom w:w="100" w:type="dxa"/>
              <w:right w:w="120" w:type="dxa"/>
            </w:tcMar>
          </w:tcPr>
          <w:p w14:paraId="13D50188" w14:textId="77777777" w:rsidR="00CB7E6B" w:rsidRDefault="003C7A98">
            <w:r>
              <w:rPr>
                <w:sz w:val="15"/>
              </w:rPr>
              <w:t>Hierarchical Filtering</w:t>
            </w:r>
          </w:p>
        </w:tc>
        <w:tc>
          <w:tcPr>
            <w:tcW w:w="936" w:type="dxa"/>
            <w:tcMar>
              <w:top w:w="100" w:type="dxa"/>
              <w:left w:w="120" w:type="dxa"/>
              <w:bottom w:w="100" w:type="dxa"/>
              <w:right w:w="120" w:type="dxa"/>
            </w:tcMar>
          </w:tcPr>
          <w:p w14:paraId="72E8469F" w14:textId="77777777" w:rsidR="00CB7E6B" w:rsidRDefault="003C7A98">
            <w:r>
              <w:rPr>
                <w:sz w:val="15"/>
              </w:rPr>
              <w:t>Must</w:t>
            </w:r>
          </w:p>
        </w:tc>
        <w:tc>
          <w:tcPr>
            <w:tcW w:w="4752" w:type="dxa"/>
            <w:tcMar>
              <w:top w:w="100" w:type="dxa"/>
              <w:left w:w="120" w:type="dxa"/>
              <w:bottom w:w="100" w:type="dxa"/>
              <w:right w:w="120" w:type="dxa"/>
            </w:tcMar>
          </w:tcPr>
          <w:p w14:paraId="142860E6" w14:textId="77777777" w:rsidR="00CB7E6B" w:rsidRDefault="003C7A98">
            <w:r>
              <w:rPr>
                <w:sz w:val="15"/>
              </w:rPr>
              <w:t>Parent filter changes constrain child options and recompute all cards, tables and recommendation results consistently.</w:t>
            </w:r>
          </w:p>
        </w:tc>
      </w:tr>
      <w:tr w:rsidR="00CB7E6B" w14:paraId="117BDE1C" w14:textId="77777777">
        <w:trPr>
          <w:cantSplit/>
          <w:jc w:val="center"/>
        </w:trPr>
        <w:tc>
          <w:tcPr>
            <w:tcW w:w="1224" w:type="dxa"/>
            <w:tcMar>
              <w:top w:w="100" w:type="dxa"/>
              <w:left w:w="120" w:type="dxa"/>
              <w:bottom w:w="100" w:type="dxa"/>
              <w:right w:w="120" w:type="dxa"/>
            </w:tcMar>
          </w:tcPr>
          <w:p w14:paraId="16F33319" w14:textId="77777777" w:rsidR="00CB7E6B" w:rsidRDefault="003C7A98">
            <w:r>
              <w:rPr>
                <w:sz w:val="15"/>
              </w:rPr>
              <w:t>FR-SCA-007</w:t>
            </w:r>
          </w:p>
        </w:tc>
        <w:tc>
          <w:tcPr>
            <w:tcW w:w="2880" w:type="dxa"/>
            <w:tcMar>
              <w:top w:w="100" w:type="dxa"/>
              <w:left w:w="120" w:type="dxa"/>
              <w:bottom w:w="100" w:type="dxa"/>
              <w:right w:w="120" w:type="dxa"/>
            </w:tcMar>
          </w:tcPr>
          <w:p w14:paraId="7D0593E1" w14:textId="77777777" w:rsidR="00CB7E6B" w:rsidRDefault="003C7A98">
            <w:r>
              <w:rPr>
                <w:sz w:val="15"/>
              </w:rPr>
              <w:t>Risk and Severity Filtering</w:t>
            </w:r>
          </w:p>
        </w:tc>
        <w:tc>
          <w:tcPr>
            <w:tcW w:w="936" w:type="dxa"/>
            <w:tcMar>
              <w:top w:w="100" w:type="dxa"/>
              <w:left w:w="120" w:type="dxa"/>
              <w:bottom w:w="100" w:type="dxa"/>
              <w:right w:w="120" w:type="dxa"/>
            </w:tcMar>
          </w:tcPr>
          <w:p w14:paraId="6C8CAC9D" w14:textId="77777777" w:rsidR="00CB7E6B" w:rsidRDefault="003C7A98">
            <w:r>
              <w:rPr>
                <w:sz w:val="15"/>
              </w:rPr>
              <w:t>Must</w:t>
            </w:r>
          </w:p>
        </w:tc>
        <w:tc>
          <w:tcPr>
            <w:tcW w:w="4752" w:type="dxa"/>
            <w:tcMar>
              <w:top w:w="100" w:type="dxa"/>
              <w:left w:w="120" w:type="dxa"/>
              <w:bottom w:w="100" w:type="dxa"/>
              <w:right w:w="120" w:type="dxa"/>
            </w:tcMar>
          </w:tcPr>
          <w:p w14:paraId="6BF3186E" w14:textId="77777777" w:rsidR="00CB7E6B" w:rsidRDefault="003C7A98">
            <w:r>
              <w:rPr>
                <w:sz w:val="15"/>
              </w:rPr>
              <w:t>Filters apply consistently to counts, tables and recommendations.</w:t>
            </w:r>
          </w:p>
        </w:tc>
      </w:tr>
      <w:tr w:rsidR="00CB7E6B" w14:paraId="072B4DBD" w14:textId="77777777">
        <w:trPr>
          <w:cantSplit/>
          <w:jc w:val="center"/>
        </w:trPr>
        <w:tc>
          <w:tcPr>
            <w:tcW w:w="1224" w:type="dxa"/>
            <w:tcMar>
              <w:top w:w="100" w:type="dxa"/>
              <w:left w:w="120" w:type="dxa"/>
              <w:bottom w:w="100" w:type="dxa"/>
              <w:right w:w="120" w:type="dxa"/>
            </w:tcMar>
          </w:tcPr>
          <w:p w14:paraId="0ACFAB25" w14:textId="77777777" w:rsidR="00CB7E6B" w:rsidRDefault="003C7A98">
            <w:r>
              <w:rPr>
                <w:sz w:val="15"/>
              </w:rPr>
              <w:t>FR-SCA-008</w:t>
            </w:r>
          </w:p>
        </w:tc>
        <w:tc>
          <w:tcPr>
            <w:tcW w:w="2880" w:type="dxa"/>
            <w:tcMar>
              <w:top w:w="100" w:type="dxa"/>
              <w:left w:w="120" w:type="dxa"/>
              <w:bottom w:w="100" w:type="dxa"/>
              <w:right w:w="120" w:type="dxa"/>
            </w:tcMar>
          </w:tcPr>
          <w:p w14:paraId="3DE4DDF8" w14:textId="77777777" w:rsidR="00CB7E6B" w:rsidRDefault="003C7A98">
            <w:r>
              <w:rPr>
                <w:sz w:val="15"/>
              </w:rPr>
              <w:t>Component Search and Discovery</w:t>
            </w:r>
          </w:p>
        </w:tc>
        <w:tc>
          <w:tcPr>
            <w:tcW w:w="936" w:type="dxa"/>
            <w:tcMar>
              <w:top w:w="100" w:type="dxa"/>
              <w:left w:w="120" w:type="dxa"/>
              <w:bottom w:w="100" w:type="dxa"/>
              <w:right w:w="120" w:type="dxa"/>
            </w:tcMar>
          </w:tcPr>
          <w:p w14:paraId="43FFD130" w14:textId="77777777" w:rsidR="00CB7E6B" w:rsidRDefault="003C7A98">
            <w:r>
              <w:rPr>
                <w:sz w:val="15"/>
              </w:rPr>
              <w:t>Should</w:t>
            </w:r>
          </w:p>
        </w:tc>
        <w:tc>
          <w:tcPr>
            <w:tcW w:w="4752" w:type="dxa"/>
            <w:tcMar>
              <w:top w:w="100" w:type="dxa"/>
              <w:left w:w="120" w:type="dxa"/>
              <w:bottom w:w="100" w:type="dxa"/>
              <w:right w:w="120" w:type="dxa"/>
            </w:tcMar>
          </w:tcPr>
          <w:p w14:paraId="594C36D0" w14:textId="77777777" w:rsidR="00CB7E6B" w:rsidRDefault="003C7A98">
            <w:r>
              <w:rPr>
                <w:sz w:val="15"/>
              </w:rPr>
              <w:t>Search results show candidate versions and current risk posture within authorized scope.</w:t>
            </w:r>
          </w:p>
        </w:tc>
      </w:tr>
      <w:tr w:rsidR="00CB7E6B" w14:paraId="3EFD16BB" w14:textId="77777777">
        <w:trPr>
          <w:cantSplit/>
          <w:jc w:val="center"/>
        </w:trPr>
        <w:tc>
          <w:tcPr>
            <w:tcW w:w="1224" w:type="dxa"/>
            <w:tcMar>
              <w:top w:w="100" w:type="dxa"/>
              <w:left w:w="120" w:type="dxa"/>
              <w:bottom w:w="100" w:type="dxa"/>
              <w:right w:w="120" w:type="dxa"/>
            </w:tcMar>
          </w:tcPr>
          <w:p w14:paraId="3D91944D" w14:textId="77777777" w:rsidR="00CB7E6B" w:rsidRDefault="003C7A98">
            <w:r>
              <w:rPr>
                <w:sz w:val="15"/>
              </w:rPr>
              <w:t>FR-SCA-009</w:t>
            </w:r>
          </w:p>
        </w:tc>
        <w:tc>
          <w:tcPr>
            <w:tcW w:w="2880" w:type="dxa"/>
            <w:tcMar>
              <w:top w:w="100" w:type="dxa"/>
              <w:left w:w="120" w:type="dxa"/>
              <w:bottom w:w="100" w:type="dxa"/>
              <w:right w:w="120" w:type="dxa"/>
            </w:tcMar>
          </w:tcPr>
          <w:p w14:paraId="533FF3AE" w14:textId="77777777" w:rsidR="00CB7E6B" w:rsidRDefault="003C7A98">
            <w:r>
              <w:rPr>
                <w:sz w:val="15"/>
              </w:rPr>
              <w:t>Component Purpose Visibility</w:t>
            </w:r>
          </w:p>
        </w:tc>
        <w:tc>
          <w:tcPr>
            <w:tcW w:w="936" w:type="dxa"/>
            <w:tcMar>
              <w:top w:w="100" w:type="dxa"/>
              <w:left w:w="120" w:type="dxa"/>
              <w:bottom w:w="100" w:type="dxa"/>
              <w:right w:w="120" w:type="dxa"/>
            </w:tcMar>
          </w:tcPr>
          <w:p w14:paraId="2E60CE48" w14:textId="77777777" w:rsidR="00CB7E6B" w:rsidRDefault="003C7A98">
            <w:r>
              <w:rPr>
                <w:sz w:val="15"/>
              </w:rPr>
              <w:t>Should</w:t>
            </w:r>
          </w:p>
        </w:tc>
        <w:tc>
          <w:tcPr>
            <w:tcW w:w="4752" w:type="dxa"/>
            <w:tcMar>
              <w:top w:w="100" w:type="dxa"/>
              <w:left w:w="120" w:type="dxa"/>
              <w:bottom w:w="100" w:type="dxa"/>
              <w:right w:w="120" w:type="dxa"/>
            </w:tcMar>
          </w:tcPr>
          <w:p w14:paraId="3DA0F4F4" w14:textId="77777777" w:rsidR="00CB7E6B" w:rsidRDefault="003C7A98">
            <w:r>
              <w:rPr>
                <w:sz w:val="15"/>
              </w:rPr>
              <w:t>AI-assisted classification is labelled/provenanced and not silently treated as authoritative metadata.</w:t>
            </w:r>
          </w:p>
        </w:tc>
      </w:tr>
      <w:tr w:rsidR="00CB7E6B" w14:paraId="36845F11" w14:textId="77777777">
        <w:trPr>
          <w:cantSplit/>
          <w:jc w:val="center"/>
        </w:trPr>
        <w:tc>
          <w:tcPr>
            <w:tcW w:w="1224" w:type="dxa"/>
            <w:tcMar>
              <w:top w:w="100" w:type="dxa"/>
              <w:left w:w="120" w:type="dxa"/>
              <w:bottom w:w="100" w:type="dxa"/>
              <w:right w:w="120" w:type="dxa"/>
            </w:tcMar>
          </w:tcPr>
          <w:p w14:paraId="77C73207" w14:textId="77777777" w:rsidR="00CB7E6B" w:rsidRDefault="003C7A98">
            <w:r>
              <w:rPr>
                <w:sz w:val="15"/>
              </w:rPr>
              <w:t>FR-SCA-010</w:t>
            </w:r>
          </w:p>
        </w:tc>
        <w:tc>
          <w:tcPr>
            <w:tcW w:w="2880" w:type="dxa"/>
            <w:tcMar>
              <w:top w:w="100" w:type="dxa"/>
              <w:left w:w="120" w:type="dxa"/>
              <w:bottom w:w="100" w:type="dxa"/>
              <w:right w:w="120" w:type="dxa"/>
            </w:tcMar>
          </w:tcPr>
          <w:p w14:paraId="60CF8EDB" w14:textId="77777777" w:rsidR="00CB7E6B" w:rsidRDefault="003C7A98">
            <w:r>
              <w:rPr>
                <w:sz w:val="15"/>
              </w:rPr>
              <w:t>Tenant Adoption Intelligence</w:t>
            </w:r>
          </w:p>
        </w:tc>
        <w:tc>
          <w:tcPr>
            <w:tcW w:w="936" w:type="dxa"/>
            <w:tcMar>
              <w:top w:w="100" w:type="dxa"/>
              <w:left w:w="120" w:type="dxa"/>
              <w:bottom w:w="100" w:type="dxa"/>
              <w:right w:w="120" w:type="dxa"/>
            </w:tcMar>
          </w:tcPr>
          <w:p w14:paraId="6E347828" w14:textId="77777777" w:rsidR="00CB7E6B" w:rsidRDefault="003C7A98">
            <w:r>
              <w:rPr>
                <w:sz w:val="15"/>
              </w:rPr>
              <w:t>Should</w:t>
            </w:r>
          </w:p>
        </w:tc>
        <w:tc>
          <w:tcPr>
            <w:tcW w:w="4752" w:type="dxa"/>
            <w:tcMar>
              <w:top w:w="100" w:type="dxa"/>
              <w:left w:w="120" w:type="dxa"/>
              <w:bottom w:w="100" w:type="dxa"/>
              <w:right w:w="120" w:type="dxa"/>
            </w:tcMar>
          </w:tcPr>
          <w:p w14:paraId="3C2F140B" w14:textId="77777777" w:rsidR="00CB7E6B" w:rsidRDefault="003C7A98">
            <w:r>
              <w:rPr>
                <w:sz w:val="15"/>
              </w:rPr>
              <w:t>Expose active occurrence count, project/product count, observed versions, current risk and freshness; inactive SBOMs excluded.</w:t>
            </w:r>
          </w:p>
        </w:tc>
      </w:tr>
      <w:tr w:rsidR="00CB7E6B" w14:paraId="249648CD" w14:textId="77777777">
        <w:trPr>
          <w:cantSplit/>
          <w:jc w:val="center"/>
        </w:trPr>
        <w:tc>
          <w:tcPr>
            <w:tcW w:w="1224" w:type="dxa"/>
            <w:tcMar>
              <w:top w:w="100" w:type="dxa"/>
              <w:left w:w="120" w:type="dxa"/>
              <w:bottom w:w="100" w:type="dxa"/>
              <w:right w:w="120" w:type="dxa"/>
            </w:tcMar>
          </w:tcPr>
          <w:p w14:paraId="03EA449E" w14:textId="77777777" w:rsidR="00CB7E6B" w:rsidRDefault="003C7A98">
            <w:r>
              <w:rPr>
                <w:sz w:val="15"/>
              </w:rPr>
              <w:t>FR-SCA-011</w:t>
            </w:r>
          </w:p>
        </w:tc>
        <w:tc>
          <w:tcPr>
            <w:tcW w:w="2880" w:type="dxa"/>
            <w:tcMar>
              <w:top w:w="100" w:type="dxa"/>
              <w:left w:w="120" w:type="dxa"/>
              <w:bottom w:w="100" w:type="dxa"/>
              <w:right w:w="120" w:type="dxa"/>
            </w:tcMar>
          </w:tcPr>
          <w:p w14:paraId="54B088A6" w14:textId="77777777" w:rsidR="00CB7E6B" w:rsidRDefault="003C7A98">
            <w:r>
              <w:rPr>
                <w:sz w:val="15"/>
              </w:rPr>
              <w:t>Safer Version Recommendation</w:t>
            </w:r>
          </w:p>
        </w:tc>
        <w:tc>
          <w:tcPr>
            <w:tcW w:w="936" w:type="dxa"/>
            <w:tcMar>
              <w:top w:w="100" w:type="dxa"/>
              <w:left w:w="120" w:type="dxa"/>
              <w:bottom w:w="100" w:type="dxa"/>
              <w:right w:w="120" w:type="dxa"/>
            </w:tcMar>
          </w:tcPr>
          <w:p w14:paraId="47E21210" w14:textId="77777777" w:rsidR="00CB7E6B" w:rsidRDefault="003C7A98">
            <w:r>
              <w:rPr>
                <w:sz w:val="15"/>
              </w:rPr>
              <w:t>Should</w:t>
            </w:r>
          </w:p>
        </w:tc>
        <w:tc>
          <w:tcPr>
            <w:tcW w:w="4752" w:type="dxa"/>
            <w:tcMar>
              <w:top w:w="100" w:type="dxa"/>
              <w:left w:w="120" w:type="dxa"/>
              <w:bottom w:w="100" w:type="dxa"/>
              <w:right w:w="120" w:type="dxa"/>
            </w:tcMar>
          </w:tcPr>
          <w:p w14:paraId="4A4FEA5F" w14:textId="77777777" w:rsidR="00CB7E6B" w:rsidRDefault="003C7A98">
            <w:r>
              <w:rPr>
                <w:sz w:val="15"/>
              </w:rPr>
              <w:t>Candidate version must be evidence-backed and compatibility limitations displayed.</w:t>
            </w:r>
          </w:p>
        </w:tc>
      </w:tr>
      <w:tr w:rsidR="00CB7E6B" w14:paraId="2F9B450F" w14:textId="77777777">
        <w:trPr>
          <w:cantSplit/>
          <w:jc w:val="center"/>
        </w:trPr>
        <w:tc>
          <w:tcPr>
            <w:tcW w:w="1224" w:type="dxa"/>
            <w:tcMar>
              <w:top w:w="100" w:type="dxa"/>
              <w:left w:w="120" w:type="dxa"/>
              <w:bottom w:w="100" w:type="dxa"/>
              <w:right w:w="120" w:type="dxa"/>
            </w:tcMar>
          </w:tcPr>
          <w:p w14:paraId="66917856" w14:textId="77777777" w:rsidR="00CB7E6B" w:rsidRDefault="003C7A98">
            <w:r>
              <w:rPr>
                <w:sz w:val="15"/>
              </w:rPr>
              <w:t>FR-SCA-012</w:t>
            </w:r>
          </w:p>
        </w:tc>
        <w:tc>
          <w:tcPr>
            <w:tcW w:w="2880" w:type="dxa"/>
            <w:tcMar>
              <w:top w:w="100" w:type="dxa"/>
              <w:left w:w="120" w:type="dxa"/>
              <w:bottom w:w="100" w:type="dxa"/>
              <w:right w:w="120" w:type="dxa"/>
            </w:tcMar>
          </w:tcPr>
          <w:p w14:paraId="01A6EAD7" w14:textId="77777777" w:rsidR="00CB7E6B" w:rsidRDefault="003C7A98">
            <w:r>
              <w:rPr>
                <w:sz w:val="15"/>
              </w:rPr>
              <w:t>Alternative Component Recommendation</w:t>
            </w:r>
          </w:p>
        </w:tc>
        <w:tc>
          <w:tcPr>
            <w:tcW w:w="936" w:type="dxa"/>
            <w:tcMar>
              <w:top w:w="100" w:type="dxa"/>
              <w:left w:w="120" w:type="dxa"/>
              <w:bottom w:w="100" w:type="dxa"/>
              <w:right w:w="120" w:type="dxa"/>
            </w:tcMar>
          </w:tcPr>
          <w:p w14:paraId="17CD62BD" w14:textId="77777777" w:rsidR="00CB7E6B" w:rsidRDefault="003C7A98">
            <w:r>
              <w:rPr>
                <w:sz w:val="15"/>
              </w:rPr>
              <w:t>Should</w:t>
            </w:r>
          </w:p>
        </w:tc>
        <w:tc>
          <w:tcPr>
            <w:tcW w:w="4752" w:type="dxa"/>
            <w:tcMar>
              <w:top w:w="100" w:type="dxa"/>
              <w:left w:w="120" w:type="dxa"/>
              <w:bottom w:w="100" w:type="dxa"/>
              <w:right w:w="120" w:type="dxa"/>
            </w:tcMar>
          </w:tcPr>
          <w:p w14:paraId="5DE81188" w14:textId="77777777" w:rsidR="00CB7E6B" w:rsidRDefault="003C7A98">
            <w:r>
              <w:rPr>
                <w:sz w:val="15"/>
              </w:rPr>
              <w:t>Each candidate states why selected and which constraints were evaluated.</w:t>
            </w:r>
          </w:p>
        </w:tc>
      </w:tr>
      <w:tr w:rsidR="00CB7E6B" w14:paraId="3E6EE8C4" w14:textId="77777777">
        <w:trPr>
          <w:cantSplit/>
          <w:jc w:val="center"/>
        </w:trPr>
        <w:tc>
          <w:tcPr>
            <w:tcW w:w="1224" w:type="dxa"/>
            <w:tcMar>
              <w:top w:w="100" w:type="dxa"/>
              <w:left w:w="120" w:type="dxa"/>
              <w:bottom w:w="100" w:type="dxa"/>
              <w:right w:w="120" w:type="dxa"/>
            </w:tcMar>
          </w:tcPr>
          <w:p w14:paraId="599BACAD" w14:textId="77777777" w:rsidR="00CB7E6B" w:rsidRDefault="003C7A98">
            <w:r>
              <w:rPr>
                <w:sz w:val="15"/>
              </w:rPr>
              <w:t>FR-SCA-013</w:t>
            </w:r>
          </w:p>
        </w:tc>
        <w:tc>
          <w:tcPr>
            <w:tcW w:w="2880" w:type="dxa"/>
            <w:tcMar>
              <w:top w:w="100" w:type="dxa"/>
              <w:left w:w="120" w:type="dxa"/>
              <w:bottom w:w="100" w:type="dxa"/>
              <w:right w:w="120" w:type="dxa"/>
            </w:tcMar>
          </w:tcPr>
          <w:p w14:paraId="4BE79784" w14:textId="77777777" w:rsidR="00CB7E6B" w:rsidRDefault="003C7A98">
            <w:r>
              <w:rPr>
                <w:sz w:val="15"/>
              </w:rPr>
              <w:t>Recommendation Triggers</w:t>
            </w:r>
          </w:p>
        </w:tc>
        <w:tc>
          <w:tcPr>
            <w:tcW w:w="936" w:type="dxa"/>
            <w:tcMar>
              <w:top w:w="100" w:type="dxa"/>
              <w:left w:w="120" w:type="dxa"/>
              <w:bottom w:w="100" w:type="dxa"/>
              <w:right w:w="120" w:type="dxa"/>
            </w:tcMar>
          </w:tcPr>
          <w:p w14:paraId="109D992B" w14:textId="77777777" w:rsidR="00CB7E6B" w:rsidRDefault="003C7A98">
            <w:r>
              <w:rPr>
                <w:sz w:val="15"/>
              </w:rPr>
              <w:t>Should</w:t>
            </w:r>
          </w:p>
        </w:tc>
        <w:tc>
          <w:tcPr>
            <w:tcW w:w="4752" w:type="dxa"/>
            <w:tcMar>
              <w:top w:w="100" w:type="dxa"/>
              <w:left w:w="120" w:type="dxa"/>
              <w:bottom w:w="100" w:type="dxa"/>
              <w:right w:w="120" w:type="dxa"/>
            </w:tcMar>
          </w:tcPr>
          <w:p w14:paraId="332DE1ED" w14:textId="77777777" w:rsidR="00CB7E6B" w:rsidRDefault="003C7A98">
            <w:r>
              <w:rPr>
                <w:sz w:val="15"/>
              </w:rPr>
              <w:t>Idempotent creation prevents duplicate open work items for the same source/context/trigger.</w:t>
            </w:r>
          </w:p>
        </w:tc>
      </w:tr>
      <w:tr w:rsidR="00CB7E6B" w14:paraId="05B58302" w14:textId="77777777">
        <w:trPr>
          <w:cantSplit/>
          <w:jc w:val="center"/>
        </w:trPr>
        <w:tc>
          <w:tcPr>
            <w:tcW w:w="1224" w:type="dxa"/>
            <w:tcMar>
              <w:top w:w="100" w:type="dxa"/>
              <w:left w:w="120" w:type="dxa"/>
              <w:bottom w:w="100" w:type="dxa"/>
              <w:right w:w="120" w:type="dxa"/>
            </w:tcMar>
          </w:tcPr>
          <w:p w14:paraId="17533A73" w14:textId="77777777" w:rsidR="00CB7E6B" w:rsidRDefault="003C7A98">
            <w:r>
              <w:rPr>
                <w:sz w:val="15"/>
              </w:rPr>
              <w:t>FR-SCA-014</w:t>
            </w:r>
          </w:p>
        </w:tc>
        <w:tc>
          <w:tcPr>
            <w:tcW w:w="2880" w:type="dxa"/>
            <w:tcMar>
              <w:top w:w="100" w:type="dxa"/>
              <w:left w:w="120" w:type="dxa"/>
              <w:bottom w:w="100" w:type="dxa"/>
              <w:right w:w="120" w:type="dxa"/>
            </w:tcMar>
          </w:tcPr>
          <w:p w14:paraId="700F5C2A" w14:textId="77777777" w:rsidR="00CB7E6B" w:rsidRDefault="003C7A98">
            <w:r>
              <w:rPr>
                <w:sz w:val="15"/>
              </w:rPr>
              <w:t>Tenant-First Candidate Discovery</w:t>
            </w:r>
          </w:p>
        </w:tc>
        <w:tc>
          <w:tcPr>
            <w:tcW w:w="936" w:type="dxa"/>
            <w:tcMar>
              <w:top w:w="100" w:type="dxa"/>
              <w:left w:w="120" w:type="dxa"/>
              <w:bottom w:w="100" w:type="dxa"/>
              <w:right w:w="120" w:type="dxa"/>
            </w:tcMar>
          </w:tcPr>
          <w:p w14:paraId="6D48334C" w14:textId="77777777" w:rsidR="00CB7E6B" w:rsidRDefault="003C7A98">
            <w:r>
              <w:rPr>
                <w:sz w:val="15"/>
              </w:rPr>
              <w:t>Should</w:t>
            </w:r>
          </w:p>
        </w:tc>
        <w:tc>
          <w:tcPr>
            <w:tcW w:w="4752" w:type="dxa"/>
            <w:tcMar>
              <w:top w:w="100" w:type="dxa"/>
              <w:left w:w="120" w:type="dxa"/>
              <w:bottom w:w="100" w:type="dxa"/>
              <w:right w:w="120" w:type="dxa"/>
            </w:tcMar>
          </w:tcPr>
          <w:p w14:paraId="5E503E19" w14:textId="77777777" w:rsidR="00CB7E6B" w:rsidRDefault="003C7A98">
            <w:r>
              <w:rPr>
                <w:sz w:val="15"/>
              </w:rPr>
              <w:t>Tenant usage is evidence, not proof; cross-tenant usage is never exposed.</w:t>
            </w:r>
          </w:p>
        </w:tc>
      </w:tr>
      <w:tr w:rsidR="00CB7E6B" w14:paraId="04BF136E" w14:textId="77777777">
        <w:trPr>
          <w:cantSplit/>
          <w:jc w:val="center"/>
        </w:trPr>
        <w:tc>
          <w:tcPr>
            <w:tcW w:w="1224" w:type="dxa"/>
            <w:tcMar>
              <w:top w:w="100" w:type="dxa"/>
              <w:left w:w="120" w:type="dxa"/>
              <w:bottom w:w="100" w:type="dxa"/>
              <w:right w:w="120" w:type="dxa"/>
            </w:tcMar>
          </w:tcPr>
          <w:p w14:paraId="0E5E9EA1" w14:textId="77777777" w:rsidR="00CB7E6B" w:rsidRDefault="003C7A98">
            <w:r>
              <w:rPr>
                <w:sz w:val="15"/>
              </w:rPr>
              <w:t>FR-SCA-015</w:t>
            </w:r>
          </w:p>
        </w:tc>
        <w:tc>
          <w:tcPr>
            <w:tcW w:w="2880" w:type="dxa"/>
            <w:tcMar>
              <w:top w:w="100" w:type="dxa"/>
              <w:left w:w="120" w:type="dxa"/>
              <w:bottom w:w="100" w:type="dxa"/>
              <w:right w:w="120" w:type="dxa"/>
            </w:tcMar>
          </w:tcPr>
          <w:p w14:paraId="78E21DAB" w14:textId="77777777" w:rsidR="00CB7E6B" w:rsidRDefault="003C7A98">
            <w:r>
              <w:rPr>
                <w:sz w:val="15"/>
              </w:rPr>
              <w:t>Compatibility Evaluation</w:t>
            </w:r>
          </w:p>
        </w:tc>
        <w:tc>
          <w:tcPr>
            <w:tcW w:w="936" w:type="dxa"/>
            <w:tcMar>
              <w:top w:w="100" w:type="dxa"/>
              <w:left w:w="120" w:type="dxa"/>
              <w:bottom w:w="100" w:type="dxa"/>
              <w:right w:w="120" w:type="dxa"/>
            </w:tcMar>
          </w:tcPr>
          <w:p w14:paraId="250C5F71" w14:textId="77777777" w:rsidR="00CB7E6B" w:rsidRDefault="003C7A98">
            <w:r>
              <w:rPr>
                <w:sz w:val="15"/>
              </w:rPr>
              <w:t>Should</w:t>
            </w:r>
          </w:p>
        </w:tc>
        <w:tc>
          <w:tcPr>
            <w:tcW w:w="4752" w:type="dxa"/>
            <w:tcMar>
              <w:top w:w="100" w:type="dxa"/>
              <w:left w:w="120" w:type="dxa"/>
              <w:bottom w:w="100" w:type="dxa"/>
              <w:right w:w="120" w:type="dxa"/>
            </w:tcMar>
          </w:tcPr>
          <w:p w14:paraId="270CBF35" w14:textId="77777777" w:rsidR="00CB7E6B" w:rsidRDefault="003C7A98">
            <w:r>
              <w:rPr>
                <w:sz w:val="15"/>
              </w:rPr>
              <w:t>Each check is PASS/FAIL/REVIEW_REQUIRED/UNKNOWN or equivalent; blocking incompatibilities prevent approved-replacement representation.</w:t>
            </w:r>
          </w:p>
        </w:tc>
      </w:tr>
      <w:tr w:rsidR="00CB7E6B" w14:paraId="20B16C36" w14:textId="77777777">
        <w:trPr>
          <w:cantSplit/>
          <w:jc w:val="center"/>
        </w:trPr>
        <w:tc>
          <w:tcPr>
            <w:tcW w:w="1224" w:type="dxa"/>
            <w:tcMar>
              <w:top w:w="100" w:type="dxa"/>
              <w:left w:w="120" w:type="dxa"/>
              <w:bottom w:w="100" w:type="dxa"/>
              <w:right w:w="120" w:type="dxa"/>
            </w:tcMar>
          </w:tcPr>
          <w:p w14:paraId="065E9BE8" w14:textId="77777777" w:rsidR="00CB7E6B" w:rsidRDefault="003C7A98">
            <w:r>
              <w:rPr>
                <w:sz w:val="15"/>
              </w:rPr>
              <w:t>FR-SCA-016</w:t>
            </w:r>
          </w:p>
        </w:tc>
        <w:tc>
          <w:tcPr>
            <w:tcW w:w="2880" w:type="dxa"/>
            <w:tcMar>
              <w:top w:w="100" w:type="dxa"/>
              <w:left w:w="120" w:type="dxa"/>
              <w:bottom w:w="100" w:type="dxa"/>
              <w:right w:w="120" w:type="dxa"/>
            </w:tcMar>
          </w:tcPr>
          <w:p w14:paraId="16570ED5" w14:textId="77777777" w:rsidR="00CB7E6B" w:rsidRDefault="003C7A98">
            <w:r>
              <w:rPr>
                <w:sz w:val="15"/>
              </w:rPr>
              <w:t>Historical Vulnerability Trend</w:t>
            </w:r>
          </w:p>
        </w:tc>
        <w:tc>
          <w:tcPr>
            <w:tcW w:w="936" w:type="dxa"/>
            <w:tcMar>
              <w:top w:w="100" w:type="dxa"/>
              <w:left w:w="120" w:type="dxa"/>
              <w:bottom w:w="100" w:type="dxa"/>
              <w:right w:w="120" w:type="dxa"/>
            </w:tcMar>
          </w:tcPr>
          <w:p w14:paraId="02A4511B" w14:textId="77777777" w:rsidR="00CB7E6B" w:rsidRDefault="003C7A98">
            <w:r>
              <w:rPr>
                <w:sz w:val="15"/>
              </w:rPr>
              <w:t>Should</w:t>
            </w:r>
          </w:p>
        </w:tc>
        <w:tc>
          <w:tcPr>
            <w:tcW w:w="4752" w:type="dxa"/>
            <w:tcMar>
              <w:top w:w="100" w:type="dxa"/>
              <w:left w:w="120" w:type="dxa"/>
              <w:bottom w:w="100" w:type="dxa"/>
              <w:right w:w="120" w:type="dxa"/>
            </w:tcMar>
          </w:tcPr>
          <w:p w14:paraId="117D1B03" w14:textId="77777777" w:rsidR="00CB7E6B" w:rsidRDefault="003C7A98">
            <w:r>
              <w:rPr>
                <w:sz w:val="15"/>
              </w:rPr>
              <w:t>Use at least 24 months when available; expose coverage, severity, exposure time and freshness; zero findings is not proof of safety.</w:t>
            </w:r>
          </w:p>
        </w:tc>
      </w:tr>
      <w:tr w:rsidR="00CB7E6B" w14:paraId="4F4E234F" w14:textId="77777777">
        <w:trPr>
          <w:cantSplit/>
          <w:jc w:val="center"/>
        </w:trPr>
        <w:tc>
          <w:tcPr>
            <w:tcW w:w="1224" w:type="dxa"/>
            <w:tcMar>
              <w:top w:w="100" w:type="dxa"/>
              <w:left w:w="120" w:type="dxa"/>
              <w:bottom w:w="100" w:type="dxa"/>
              <w:right w:w="120" w:type="dxa"/>
            </w:tcMar>
          </w:tcPr>
          <w:p w14:paraId="797562F7" w14:textId="77777777" w:rsidR="00CB7E6B" w:rsidRDefault="003C7A98">
            <w:r>
              <w:rPr>
                <w:sz w:val="15"/>
              </w:rPr>
              <w:t>FR-SCA-017</w:t>
            </w:r>
          </w:p>
        </w:tc>
        <w:tc>
          <w:tcPr>
            <w:tcW w:w="2880" w:type="dxa"/>
            <w:tcMar>
              <w:top w:w="100" w:type="dxa"/>
              <w:left w:w="120" w:type="dxa"/>
              <w:bottom w:w="100" w:type="dxa"/>
              <w:right w:w="120" w:type="dxa"/>
            </w:tcMar>
          </w:tcPr>
          <w:p w14:paraId="7EC03430" w14:textId="77777777" w:rsidR="00CB7E6B" w:rsidRDefault="003C7A98">
            <w:r>
              <w:rPr>
                <w:sz w:val="15"/>
              </w:rPr>
              <w:t>Transparent Ranking</w:t>
            </w:r>
          </w:p>
        </w:tc>
        <w:tc>
          <w:tcPr>
            <w:tcW w:w="936" w:type="dxa"/>
            <w:tcMar>
              <w:top w:w="100" w:type="dxa"/>
              <w:left w:w="120" w:type="dxa"/>
              <w:bottom w:w="100" w:type="dxa"/>
              <w:right w:w="120" w:type="dxa"/>
            </w:tcMar>
          </w:tcPr>
          <w:p w14:paraId="296E4419" w14:textId="77777777" w:rsidR="00CB7E6B" w:rsidRDefault="003C7A98">
            <w:r>
              <w:rPr>
                <w:sz w:val="15"/>
              </w:rPr>
              <w:t>Should</w:t>
            </w:r>
          </w:p>
        </w:tc>
        <w:tc>
          <w:tcPr>
            <w:tcW w:w="4752" w:type="dxa"/>
            <w:tcMar>
              <w:top w:w="100" w:type="dxa"/>
              <w:left w:w="120" w:type="dxa"/>
              <w:bottom w:w="100" w:type="dxa"/>
              <w:right w:w="120" w:type="dxa"/>
            </w:tcMar>
          </w:tcPr>
          <w:p w14:paraId="2D317CF8" w14:textId="77777777" w:rsidR="00CB7E6B" w:rsidRDefault="003C7A98">
            <w:r>
              <w:rPr>
                <w:sz w:val="15"/>
              </w:rPr>
              <w:t>Retain policy version, weights, raw/normalized values, missing-data treatment and evidence timestamps; score is not a safety guarantee.</w:t>
            </w:r>
          </w:p>
        </w:tc>
      </w:tr>
      <w:tr w:rsidR="00CB7E6B" w14:paraId="63E4FC9F" w14:textId="77777777">
        <w:trPr>
          <w:cantSplit/>
          <w:jc w:val="center"/>
        </w:trPr>
        <w:tc>
          <w:tcPr>
            <w:tcW w:w="1224" w:type="dxa"/>
            <w:tcMar>
              <w:top w:w="100" w:type="dxa"/>
              <w:left w:w="120" w:type="dxa"/>
              <w:bottom w:w="100" w:type="dxa"/>
              <w:right w:w="120" w:type="dxa"/>
            </w:tcMar>
          </w:tcPr>
          <w:p w14:paraId="5EAF7A8E" w14:textId="77777777" w:rsidR="00CB7E6B" w:rsidRDefault="003C7A98">
            <w:r>
              <w:rPr>
                <w:sz w:val="15"/>
              </w:rPr>
              <w:t>FR-SCA-018</w:t>
            </w:r>
          </w:p>
        </w:tc>
        <w:tc>
          <w:tcPr>
            <w:tcW w:w="2880" w:type="dxa"/>
            <w:tcMar>
              <w:top w:w="100" w:type="dxa"/>
              <w:left w:w="120" w:type="dxa"/>
              <w:bottom w:w="100" w:type="dxa"/>
              <w:right w:w="120" w:type="dxa"/>
            </w:tcMar>
          </w:tcPr>
          <w:p w14:paraId="168C08AC" w14:textId="77777777" w:rsidR="00CB7E6B" w:rsidRDefault="003C7A98">
            <w:r>
              <w:rPr>
                <w:sz w:val="15"/>
              </w:rPr>
              <w:t>Recommendation Explanation</w:t>
            </w:r>
          </w:p>
        </w:tc>
        <w:tc>
          <w:tcPr>
            <w:tcW w:w="936" w:type="dxa"/>
            <w:tcMar>
              <w:top w:w="100" w:type="dxa"/>
              <w:left w:w="120" w:type="dxa"/>
              <w:bottom w:w="100" w:type="dxa"/>
              <w:right w:w="120" w:type="dxa"/>
            </w:tcMar>
          </w:tcPr>
          <w:p w14:paraId="741ADC36" w14:textId="77777777" w:rsidR="00CB7E6B" w:rsidRDefault="003C7A98">
            <w:r>
              <w:rPr>
                <w:sz w:val="15"/>
              </w:rPr>
              <w:t>Must</w:t>
            </w:r>
          </w:p>
        </w:tc>
        <w:tc>
          <w:tcPr>
            <w:tcW w:w="4752" w:type="dxa"/>
            <w:tcMar>
              <w:top w:w="100" w:type="dxa"/>
              <w:left w:w="120" w:type="dxa"/>
              <w:bottom w:w="100" w:type="dxa"/>
              <w:right w:w="120" w:type="dxa"/>
            </w:tcMar>
          </w:tcPr>
          <w:p w14:paraId="2EFCFB0D" w14:textId="77777777" w:rsidR="00CB7E6B" w:rsidRDefault="003C7A98">
            <w:r>
              <w:rPr>
                <w:sz w:val="15"/>
              </w:rPr>
              <w:t>Explanation identifies tenant usage, current risk, lifecycle, compatibility, license and missing evidence as applicable.</w:t>
            </w:r>
          </w:p>
        </w:tc>
      </w:tr>
      <w:tr w:rsidR="00CB7E6B" w14:paraId="5BA90045" w14:textId="77777777">
        <w:trPr>
          <w:cantSplit/>
          <w:jc w:val="center"/>
        </w:trPr>
        <w:tc>
          <w:tcPr>
            <w:tcW w:w="1224" w:type="dxa"/>
            <w:tcMar>
              <w:top w:w="100" w:type="dxa"/>
              <w:left w:w="120" w:type="dxa"/>
              <w:bottom w:w="100" w:type="dxa"/>
              <w:right w:w="120" w:type="dxa"/>
            </w:tcMar>
          </w:tcPr>
          <w:p w14:paraId="32408267" w14:textId="77777777" w:rsidR="00CB7E6B" w:rsidRDefault="003C7A98">
            <w:r>
              <w:rPr>
                <w:sz w:val="15"/>
              </w:rPr>
              <w:t>FR-SCA-019</w:t>
            </w:r>
          </w:p>
        </w:tc>
        <w:tc>
          <w:tcPr>
            <w:tcW w:w="2880" w:type="dxa"/>
            <w:tcMar>
              <w:top w:w="100" w:type="dxa"/>
              <w:left w:w="120" w:type="dxa"/>
              <w:bottom w:w="100" w:type="dxa"/>
              <w:right w:w="120" w:type="dxa"/>
            </w:tcMar>
          </w:tcPr>
          <w:p w14:paraId="3FB65296" w14:textId="77777777" w:rsidR="00CB7E6B" w:rsidRDefault="003C7A98">
            <w:r>
              <w:rPr>
                <w:sz w:val="15"/>
              </w:rPr>
              <w:t>Recommendation Confidence</w:t>
            </w:r>
          </w:p>
        </w:tc>
        <w:tc>
          <w:tcPr>
            <w:tcW w:w="936" w:type="dxa"/>
            <w:tcMar>
              <w:top w:w="100" w:type="dxa"/>
              <w:left w:w="120" w:type="dxa"/>
              <w:bottom w:w="100" w:type="dxa"/>
              <w:right w:w="120" w:type="dxa"/>
            </w:tcMar>
          </w:tcPr>
          <w:p w14:paraId="09AA6747" w14:textId="77777777" w:rsidR="00CB7E6B" w:rsidRDefault="003C7A98">
            <w:r>
              <w:rPr>
                <w:sz w:val="15"/>
              </w:rPr>
              <w:t>Must</w:t>
            </w:r>
          </w:p>
        </w:tc>
        <w:tc>
          <w:tcPr>
            <w:tcW w:w="4752" w:type="dxa"/>
            <w:tcMar>
              <w:top w:w="100" w:type="dxa"/>
              <w:left w:w="120" w:type="dxa"/>
              <w:bottom w:w="100" w:type="dxa"/>
              <w:right w:w="120" w:type="dxa"/>
            </w:tcMar>
          </w:tcPr>
          <w:p w14:paraId="3C980359" w14:textId="77777777" w:rsidR="00CB7E6B" w:rsidRDefault="003C7A98">
            <w:r>
              <w:rPr>
                <w:sz w:val="15"/>
              </w:rPr>
              <w:t>Support High/Medium/Low/Insufficient Evidence; missing material compatibility evidence prevents approved drop-in representation.</w:t>
            </w:r>
          </w:p>
        </w:tc>
      </w:tr>
      <w:tr w:rsidR="00CB7E6B" w14:paraId="1B90AC15" w14:textId="77777777">
        <w:trPr>
          <w:cantSplit/>
          <w:jc w:val="center"/>
        </w:trPr>
        <w:tc>
          <w:tcPr>
            <w:tcW w:w="1224" w:type="dxa"/>
            <w:tcMar>
              <w:top w:w="100" w:type="dxa"/>
              <w:left w:w="120" w:type="dxa"/>
              <w:bottom w:w="100" w:type="dxa"/>
              <w:right w:w="120" w:type="dxa"/>
            </w:tcMar>
          </w:tcPr>
          <w:p w14:paraId="0E8D6C3E" w14:textId="77777777" w:rsidR="00CB7E6B" w:rsidRDefault="003C7A98">
            <w:r>
              <w:rPr>
                <w:sz w:val="15"/>
              </w:rPr>
              <w:t>FR-SCA-020</w:t>
            </w:r>
          </w:p>
        </w:tc>
        <w:tc>
          <w:tcPr>
            <w:tcW w:w="2880" w:type="dxa"/>
            <w:tcMar>
              <w:top w:w="100" w:type="dxa"/>
              <w:left w:w="120" w:type="dxa"/>
              <w:bottom w:w="100" w:type="dxa"/>
              <w:right w:w="120" w:type="dxa"/>
            </w:tcMar>
          </w:tcPr>
          <w:p w14:paraId="225AEFE2" w14:textId="77777777" w:rsidR="00CB7E6B" w:rsidRDefault="003C7A98">
            <w:r>
              <w:rPr>
                <w:sz w:val="15"/>
              </w:rPr>
              <w:t>Evidence Freshness</w:t>
            </w:r>
          </w:p>
        </w:tc>
        <w:tc>
          <w:tcPr>
            <w:tcW w:w="936" w:type="dxa"/>
            <w:tcMar>
              <w:top w:w="100" w:type="dxa"/>
              <w:left w:w="120" w:type="dxa"/>
              <w:bottom w:w="100" w:type="dxa"/>
              <w:right w:w="120" w:type="dxa"/>
            </w:tcMar>
          </w:tcPr>
          <w:p w14:paraId="21B5335E" w14:textId="77777777" w:rsidR="00CB7E6B" w:rsidRDefault="003C7A98">
            <w:r>
              <w:rPr>
                <w:sz w:val="15"/>
              </w:rPr>
              <w:t>Must</w:t>
            </w:r>
          </w:p>
        </w:tc>
        <w:tc>
          <w:tcPr>
            <w:tcW w:w="4752" w:type="dxa"/>
            <w:tcMar>
              <w:top w:w="100" w:type="dxa"/>
              <w:left w:w="120" w:type="dxa"/>
              <w:bottom w:w="100" w:type="dxa"/>
              <w:right w:w="120" w:type="dxa"/>
            </w:tcMar>
          </w:tcPr>
          <w:p w14:paraId="18CF639E" w14:textId="77777777" w:rsidR="00CB7E6B" w:rsidRDefault="003C7A98">
            <w:r>
              <w:rPr>
                <w:sz w:val="15"/>
              </w:rPr>
              <w:t>Stale/unavailable sources reduce confidence or produce degraded/review state instead of silently passing.</w:t>
            </w:r>
          </w:p>
        </w:tc>
      </w:tr>
      <w:tr w:rsidR="00CB7E6B" w14:paraId="51D404BC" w14:textId="77777777">
        <w:trPr>
          <w:cantSplit/>
          <w:jc w:val="center"/>
        </w:trPr>
        <w:tc>
          <w:tcPr>
            <w:tcW w:w="1224" w:type="dxa"/>
            <w:tcMar>
              <w:top w:w="100" w:type="dxa"/>
              <w:left w:w="120" w:type="dxa"/>
              <w:bottom w:w="100" w:type="dxa"/>
              <w:right w:w="120" w:type="dxa"/>
            </w:tcMar>
          </w:tcPr>
          <w:p w14:paraId="6976362A" w14:textId="77777777" w:rsidR="00CB7E6B" w:rsidRDefault="003C7A98">
            <w:r>
              <w:rPr>
                <w:sz w:val="15"/>
              </w:rPr>
              <w:t>FR-SCA-021</w:t>
            </w:r>
          </w:p>
        </w:tc>
        <w:tc>
          <w:tcPr>
            <w:tcW w:w="2880" w:type="dxa"/>
            <w:tcMar>
              <w:top w:w="100" w:type="dxa"/>
              <w:left w:w="120" w:type="dxa"/>
              <w:bottom w:w="100" w:type="dxa"/>
              <w:right w:w="120" w:type="dxa"/>
            </w:tcMar>
          </w:tcPr>
          <w:p w14:paraId="7D47C40C" w14:textId="77777777" w:rsidR="00CB7E6B" w:rsidRDefault="003C7A98">
            <w:r>
              <w:rPr>
                <w:sz w:val="15"/>
              </w:rPr>
              <w:t>Human Review and Decision</w:t>
            </w:r>
          </w:p>
        </w:tc>
        <w:tc>
          <w:tcPr>
            <w:tcW w:w="936" w:type="dxa"/>
            <w:tcMar>
              <w:top w:w="100" w:type="dxa"/>
              <w:left w:w="120" w:type="dxa"/>
              <w:bottom w:w="100" w:type="dxa"/>
              <w:right w:w="120" w:type="dxa"/>
            </w:tcMar>
          </w:tcPr>
          <w:p w14:paraId="71896A24" w14:textId="77777777" w:rsidR="00CB7E6B" w:rsidRDefault="003C7A98">
            <w:r>
              <w:rPr>
                <w:sz w:val="15"/>
              </w:rPr>
              <w:t>Must</w:t>
            </w:r>
          </w:p>
        </w:tc>
        <w:tc>
          <w:tcPr>
            <w:tcW w:w="4752" w:type="dxa"/>
            <w:tcMar>
              <w:top w:w="100" w:type="dxa"/>
              <w:left w:w="120" w:type="dxa"/>
              <w:bottom w:w="100" w:type="dxa"/>
              <w:right w:w="120" w:type="dxa"/>
            </w:tcMar>
          </w:tcPr>
          <w:p w14:paraId="6EFE653D" w14:textId="77777777" w:rsidR="00CB7E6B" w:rsidRDefault="003C7A98">
            <w:r>
              <w:rPr>
                <w:sz w:val="15"/>
              </w:rPr>
              <w:t>Accept/Reject/Defer/Request More Evidence supported; no automatic code/package/SBOM change.</w:t>
            </w:r>
          </w:p>
        </w:tc>
      </w:tr>
      <w:tr w:rsidR="00CB7E6B" w14:paraId="01760229" w14:textId="77777777">
        <w:trPr>
          <w:cantSplit/>
          <w:jc w:val="center"/>
        </w:trPr>
        <w:tc>
          <w:tcPr>
            <w:tcW w:w="1224" w:type="dxa"/>
            <w:tcMar>
              <w:top w:w="100" w:type="dxa"/>
              <w:left w:w="120" w:type="dxa"/>
              <w:bottom w:w="100" w:type="dxa"/>
              <w:right w:w="120" w:type="dxa"/>
            </w:tcMar>
          </w:tcPr>
          <w:p w14:paraId="5CA2F53B" w14:textId="77777777" w:rsidR="00CB7E6B" w:rsidRDefault="003C7A98">
            <w:r>
              <w:rPr>
                <w:sz w:val="15"/>
              </w:rPr>
              <w:t>FR-SCA-022</w:t>
            </w:r>
          </w:p>
        </w:tc>
        <w:tc>
          <w:tcPr>
            <w:tcW w:w="2880" w:type="dxa"/>
            <w:tcMar>
              <w:top w:w="100" w:type="dxa"/>
              <w:left w:w="120" w:type="dxa"/>
              <w:bottom w:w="100" w:type="dxa"/>
              <w:right w:w="120" w:type="dxa"/>
            </w:tcMar>
          </w:tcPr>
          <w:p w14:paraId="1B730A1C" w14:textId="77777777" w:rsidR="00CB7E6B" w:rsidRDefault="003C7A98">
            <w:r>
              <w:rPr>
                <w:sz w:val="15"/>
              </w:rPr>
              <w:t>Recommendation Audit Trail</w:t>
            </w:r>
          </w:p>
        </w:tc>
        <w:tc>
          <w:tcPr>
            <w:tcW w:w="936" w:type="dxa"/>
            <w:tcMar>
              <w:top w:w="100" w:type="dxa"/>
              <w:left w:w="120" w:type="dxa"/>
              <w:bottom w:w="100" w:type="dxa"/>
              <w:right w:w="120" w:type="dxa"/>
            </w:tcMar>
          </w:tcPr>
          <w:p w14:paraId="7A7BD21E" w14:textId="77777777" w:rsidR="00CB7E6B" w:rsidRDefault="003C7A98">
            <w:r>
              <w:rPr>
                <w:sz w:val="15"/>
              </w:rPr>
              <w:t>Must</w:t>
            </w:r>
          </w:p>
        </w:tc>
        <w:tc>
          <w:tcPr>
            <w:tcW w:w="4752" w:type="dxa"/>
            <w:tcMar>
              <w:top w:w="100" w:type="dxa"/>
              <w:left w:w="120" w:type="dxa"/>
              <w:bottom w:w="100" w:type="dxa"/>
              <w:right w:w="120" w:type="dxa"/>
            </w:tcMar>
          </w:tcPr>
          <w:p w14:paraId="6829C0D4" w14:textId="77777777" w:rsidR="00CB7E6B" w:rsidRDefault="003C7A98">
            <w:r>
              <w:rPr>
                <w:sz w:val="15"/>
              </w:rPr>
              <w:t>Record tenant, entities, actor, action, state changes, reason, evidence/score version, timestamp and correlation ID.</w:t>
            </w:r>
          </w:p>
        </w:tc>
      </w:tr>
      <w:tr w:rsidR="00CB7E6B" w14:paraId="27A15B4C" w14:textId="77777777">
        <w:trPr>
          <w:cantSplit/>
          <w:jc w:val="center"/>
        </w:trPr>
        <w:tc>
          <w:tcPr>
            <w:tcW w:w="1224" w:type="dxa"/>
            <w:tcMar>
              <w:top w:w="100" w:type="dxa"/>
              <w:left w:w="120" w:type="dxa"/>
              <w:bottom w:w="100" w:type="dxa"/>
              <w:right w:w="120" w:type="dxa"/>
            </w:tcMar>
          </w:tcPr>
          <w:p w14:paraId="6894E121" w14:textId="77777777" w:rsidR="00CB7E6B" w:rsidRDefault="003C7A98">
            <w:r>
              <w:rPr>
                <w:sz w:val="15"/>
              </w:rPr>
              <w:t>FR-SCA-023</w:t>
            </w:r>
          </w:p>
        </w:tc>
        <w:tc>
          <w:tcPr>
            <w:tcW w:w="2880" w:type="dxa"/>
            <w:tcMar>
              <w:top w:w="100" w:type="dxa"/>
              <w:left w:w="120" w:type="dxa"/>
              <w:bottom w:w="100" w:type="dxa"/>
              <w:right w:w="120" w:type="dxa"/>
            </w:tcMar>
          </w:tcPr>
          <w:p w14:paraId="4AE8FD4B" w14:textId="77777777" w:rsidR="00CB7E6B" w:rsidRDefault="003C7A98">
            <w:r>
              <w:rPr>
                <w:sz w:val="15"/>
              </w:rPr>
              <w:t>Tenant Isolation</w:t>
            </w:r>
          </w:p>
        </w:tc>
        <w:tc>
          <w:tcPr>
            <w:tcW w:w="936" w:type="dxa"/>
            <w:tcMar>
              <w:top w:w="100" w:type="dxa"/>
              <w:left w:w="120" w:type="dxa"/>
              <w:bottom w:w="100" w:type="dxa"/>
              <w:right w:w="120" w:type="dxa"/>
            </w:tcMar>
          </w:tcPr>
          <w:p w14:paraId="72CEB175" w14:textId="77777777" w:rsidR="00CB7E6B" w:rsidRDefault="003C7A98">
            <w:r>
              <w:rPr>
                <w:sz w:val="15"/>
              </w:rPr>
              <w:t>Must</w:t>
            </w:r>
          </w:p>
        </w:tc>
        <w:tc>
          <w:tcPr>
            <w:tcW w:w="4752" w:type="dxa"/>
            <w:tcMar>
              <w:top w:w="100" w:type="dxa"/>
              <w:left w:w="120" w:type="dxa"/>
              <w:bottom w:w="100" w:type="dxa"/>
              <w:right w:w="120" w:type="dxa"/>
            </w:tcMar>
          </w:tcPr>
          <w:p w14:paraId="759236BC" w14:textId="77777777" w:rsidR="00CB7E6B" w:rsidRDefault="003C7A98">
            <w:r>
              <w:rPr>
                <w:sz w:val="15"/>
              </w:rPr>
              <w:t>Cross-tenant identifiers return authorization errors and no foreign data appears in logs/responses.</w:t>
            </w:r>
          </w:p>
        </w:tc>
      </w:tr>
      <w:tr w:rsidR="00CB7E6B" w14:paraId="1BDBD89A" w14:textId="77777777">
        <w:trPr>
          <w:cantSplit/>
          <w:jc w:val="center"/>
        </w:trPr>
        <w:tc>
          <w:tcPr>
            <w:tcW w:w="1224" w:type="dxa"/>
            <w:tcMar>
              <w:top w:w="100" w:type="dxa"/>
              <w:left w:w="120" w:type="dxa"/>
              <w:bottom w:w="100" w:type="dxa"/>
              <w:right w:w="120" w:type="dxa"/>
            </w:tcMar>
          </w:tcPr>
          <w:p w14:paraId="6B3888ED" w14:textId="77777777" w:rsidR="00CB7E6B" w:rsidRDefault="003C7A98">
            <w:r>
              <w:rPr>
                <w:sz w:val="15"/>
              </w:rPr>
              <w:t>FR-SCA-024</w:t>
            </w:r>
          </w:p>
        </w:tc>
        <w:tc>
          <w:tcPr>
            <w:tcW w:w="2880" w:type="dxa"/>
            <w:tcMar>
              <w:top w:w="100" w:type="dxa"/>
              <w:left w:w="120" w:type="dxa"/>
              <w:bottom w:w="100" w:type="dxa"/>
              <w:right w:w="120" w:type="dxa"/>
            </w:tcMar>
          </w:tcPr>
          <w:p w14:paraId="143DC464" w14:textId="77777777" w:rsidR="00CB7E6B" w:rsidRDefault="003C7A98">
            <w:r>
              <w:rPr>
                <w:sz w:val="15"/>
              </w:rPr>
              <w:t>Recommendation Analytics</w:t>
            </w:r>
          </w:p>
        </w:tc>
        <w:tc>
          <w:tcPr>
            <w:tcW w:w="936" w:type="dxa"/>
            <w:tcMar>
              <w:top w:w="100" w:type="dxa"/>
              <w:left w:w="120" w:type="dxa"/>
              <w:bottom w:w="100" w:type="dxa"/>
              <w:right w:w="120" w:type="dxa"/>
            </w:tcMar>
          </w:tcPr>
          <w:p w14:paraId="29F290CE" w14:textId="77777777" w:rsidR="00CB7E6B" w:rsidRDefault="003C7A98">
            <w:r>
              <w:rPr>
                <w:sz w:val="15"/>
              </w:rPr>
              <w:t>Could</w:t>
            </w:r>
          </w:p>
        </w:tc>
        <w:tc>
          <w:tcPr>
            <w:tcW w:w="4752" w:type="dxa"/>
            <w:tcMar>
              <w:top w:w="100" w:type="dxa"/>
              <w:left w:w="120" w:type="dxa"/>
              <w:bottom w:w="100" w:type="dxa"/>
              <w:right w:w="120" w:type="dxa"/>
            </w:tcMar>
          </w:tcPr>
          <w:p w14:paraId="70A6710A" w14:textId="77777777" w:rsidR="00CB7E6B" w:rsidRDefault="003C7A98">
            <w:r>
              <w:rPr>
                <w:sz w:val="15"/>
              </w:rPr>
              <w:t>Metrics support product success tracking without being used as automatic safety evidence.</w:t>
            </w:r>
          </w:p>
        </w:tc>
      </w:tr>
    </w:tbl>
    <w:p w14:paraId="60061E4C" w14:textId="77777777" w:rsidR="00CB7E6B" w:rsidRDefault="00CB7E6B">
      <w:pPr>
        <w:spacing w:after="20"/>
      </w:pPr>
    </w:p>
    <w:p w14:paraId="7CA7FDA7" w14:textId="77777777" w:rsidR="00CB7E6B" w:rsidRDefault="003C7A98">
      <w:pPr>
        <w:pStyle w:val="Heading2"/>
      </w:pPr>
      <w:r>
        <w:t>FR-SCA-001 — Centralized Component Intelligence Repository</w:t>
      </w:r>
    </w:p>
    <w:p w14:paraId="1072992A" w14:textId="77777777" w:rsidR="00CB7E6B" w:rsidRDefault="003C7A98">
      <w:r>
        <w:rPr>
          <w:b/>
          <w:color w:val="192F4D"/>
        </w:rPr>
        <w:t xml:space="preserve">Requirement: </w:t>
      </w:r>
      <w:r>
        <w:t>The system shall maintain a logical aggregated component intelligence view across eligible analyzed SBOMs within the authorized tenant.</w:t>
      </w:r>
    </w:p>
    <w:p w14:paraId="175F7065" w14:textId="77777777" w:rsidR="00CB7E6B" w:rsidRDefault="003C7A98">
      <w:r>
        <w:rPr>
          <w:b/>
          <w:color w:val="5A626C"/>
          <w:sz w:val="18"/>
        </w:rPr>
        <w:t xml:space="preserve">Priority: </w:t>
      </w:r>
      <w:r>
        <w:rPr>
          <w:color w:val="5A626C"/>
          <w:sz w:val="18"/>
        </w:rPr>
        <w:t>Must</w:t>
      </w:r>
    </w:p>
    <w:p w14:paraId="60757D7E" w14:textId="77777777" w:rsidR="00CB7E6B" w:rsidRDefault="003C7A98">
      <w:r>
        <w:rPr>
          <w:b/>
          <w:color w:val="235B96"/>
          <w:sz w:val="18"/>
        </w:rPr>
        <w:t xml:space="preserve">Acceptance baseline: </w:t>
      </w:r>
      <w:r>
        <w:rPr>
          <w:sz w:val="18"/>
        </w:rPr>
        <w:t>Component identity/version, supplier, type/ecosystem, projects/products/SBOMs, usage, vulnerability counts/CVSS/severity, risk classification, lifecycle, license, freshness and recommendation status are available without cross-tenant leakage.</w:t>
      </w:r>
    </w:p>
    <w:p w14:paraId="51BC8B48" w14:textId="77777777" w:rsidR="00CB7E6B" w:rsidRDefault="003C7A98">
      <w:pPr>
        <w:pStyle w:val="Heading2"/>
      </w:pPr>
      <w:r>
        <w:t>FR-SCA-002 — Secure Component Advisor Dashboard</w:t>
      </w:r>
    </w:p>
    <w:p w14:paraId="574DB564" w14:textId="77777777" w:rsidR="00CB7E6B" w:rsidRDefault="003C7A98">
      <w:r>
        <w:rPr>
          <w:b/>
          <w:color w:val="192F4D"/>
        </w:rPr>
        <w:t xml:space="preserve">Requirement: </w:t>
      </w:r>
      <w:r>
        <w:t>A dedicated dashboard shall provide centralized visibility into lower-risk, accepted-risk, frequently adopted/trusted-by-policy and risky components.</w:t>
      </w:r>
    </w:p>
    <w:p w14:paraId="4537C6AB" w14:textId="77777777" w:rsidR="00CB7E6B" w:rsidRDefault="003C7A98">
      <w:r>
        <w:rPr>
          <w:b/>
          <w:color w:val="5A626C"/>
          <w:sz w:val="18"/>
        </w:rPr>
        <w:t xml:space="preserve">Priority: </w:t>
      </w:r>
      <w:r>
        <w:rPr>
          <w:color w:val="5A626C"/>
          <w:sz w:val="18"/>
        </w:rPr>
        <w:t>Must</w:t>
      </w:r>
    </w:p>
    <w:p w14:paraId="1C302282" w14:textId="77777777" w:rsidR="00CB7E6B" w:rsidRDefault="003C7A98">
      <w:r>
        <w:rPr>
          <w:b/>
          <w:color w:val="235B96"/>
          <w:sz w:val="18"/>
        </w:rPr>
        <w:t xml:space="preserve">Acceptance baseline: </w:t>
      </w:r>
      <w:r>
        <w:rPr>
          <w:sz w:val="18"/>
        </w:rPr>
        <w:t>Dashboard cards/tables reconcile to the same active scoped dataset and expose drill-down.</w:t>
      </w:r>
    </w:p>
    <w:p w14:paraId="0097E416" w14:textId="77777777" w:rsidR="00CB7E6B" w:rsidRDefault="003C7A98">
      <w:pPr>
        <w:pStyle w:val="Heading2"/>
      </w:pPr>
      <w:r>
        <w:t>FR-SCA-003 — No Known Actionable Vulnerabilities</w:t>
      </w:r>
    </w:p>
    <w:p w14:paraId="4D8AA41A" w14:textId="77777777" w:rsidR="00CB7E6B" w:rsidRDefault="003C7A98">
      <w:r>
        <w:rPr>
          <w:b/>
          <w:color w:val="192F4D"/>
        </w:rPr>
        <w:t xml:space="preserve">Requirement: </w:t>
      </w:r>
      <w:r>
        <w:t>The dashboard shall identify unique component versions with zero actionable findings in the current eligible analysis snapshot.</w:t>
      </w:r>
    </w:p>
    <w:p w14:paraId="40981A43" w14:textId="77777777" w:rsidR="00CB7E6B" w:rsidRDefault="003C7A98">
      <w:r>
        <w:rPr>
          <w:b/>
          <w:color w:val="5A626C"/>
          <w:sz w:val="18"/>
        </w:rPr>
        <w:t xml:space="preserve">Priority: </w:t>
      </w:r>
      <w:r>
        <w:rPr>
          <w:color w:val="5A626C"/>
          <w:sz w:val="18"/>
        </w:rPr>
        <w:t>Must</w:t>
      </w:r>
    </w:p>
    <w:p w14:paraId="3E448ADA" w14:textId="77777777" w:rsidR="00CB7E6B" w:rsidRDefault="003C7A98">
      <w:r>
        <w:rPr>
          <w:b/>
          <w:color w:val="235B96"/>
          <w:sz w:val="18"/>
        </w:rPr>
        <w:t xml:space="preserve">Acceptance baseline: </w:t>
      </w:r>
      <w:r>
        <w:rPr>
          <w:sz w:val="18"/>
        </w:rPr>
        <w:t>Fixed/Not Affected findings do not make the component actionable; inactive SBOMs do not contribute; label avoids absolute “vulnerability-free” claim.</w:t>
      </w:r>
    </w:p>
    <w:p w14:paraId="7041BFD3" w14:textId="77777777" w:rsidR="00CB7E6B" w:rsidRDefault="003C7A98">
      <w:pPr>
        <w:pStyle w:val="Heading2"/>
      </w:pPr>
      <w:r>
        <w:t>FR-SCA-004 — Organization-Defined Accepted Risk</w:t>
      </w:r>
    </w:p>
    <w:p w14:paraId="25FF3A2E" w14:textId="77777777" w:rsidR="00CB7E6B" w:rsidRDefault="003C7A98">
      <w:r>
        <w:rPr>
          <w:b/>
          <w:color w:val="192F4D"/>
        </w:rPr>
        <w:t xml:space="preserve">Requirement: </w:t>
      </w:r>
      <w:r>
        <w:t>The platform shall support a configurable accepted-risk policy for component classification.</w:t>
      </w:r>
    </w:p>
    <w:p w14:paraId="1BEA429E" w14:textId="77777777" w:rsidR="00CB7E6B" w:rsidRDefault="003C7A98">
      <w:r>
        <w:rPr>
          <w:b/>
          <w:color w:val="5A626C"/>
          <w:sz w:val="18"/>
        </w:rPr>
        <w:t xml:space="preserve">Priority: </w:t>
      </w:r>
      <w:r>
        <w:rPr>
          <w:color w:val="5A626C"/>
          <w:sz w:val="18"/>
        </w:rPr>
        <w:t>Should</w:t>
      </w:r>
    </w:p>
    <w:p w14:paraId="59F43D9B" w14:textId="77777777" w:rsidR="00CB7E6B" w:rsidRDefault="003C7A98">
      <w:r>
        <w:rPr>
          <w:b/>
          <w:color w:val="235B96"/>
          <w:sz w:val="18"/>
        </w:rPr>
        <w:t xml:space="preserve">Acceptance baseline: </w:t>
      </w:r>
      <w:r>
        <w:rPr>
          <w:sz w:val="18"/>
        </w:rPr>
        <w:t>Policy may consider severity, VEX state, explicit risk acceptance, CVSS, lifecycle, freshness and tenant policy; policy version is traceable.</w:t>
      </w:r>
    </w:p>
    <w:p w14:paraId="393DED8F" w14:textId="77777777" w:rsidR="00CB7E6B" w:rsidRDefault="003C7A98">
      <w:pPr>
        <w:pStyle w:val="Heading2"/>
      </w:pPr>
      <w:r>
        <w:t>FR-SCA-005 — Trusted Component Policy</w:t>
      </w:r>
    </w:p>
    <w:p w14:paraId="0E29E4ED" w14:textId="77777777" w:rsidR="00CB7E6B" w:rsidRDefault="003C7A98">
      <w:r>
        <w:rPr>
          <w:b/>
          <w:color w:val="192F4D"/>
        </w:rPr>
        <w:t xml:space="preserve">Requirement: </w:t>
      </w:r>
      <w:r>
        <w:t>The platform may expose Trusted Components only when an explicit evidence-backed policy is configured.</w:t>
      </w:r>
    </w:p>
    <w:p w14:paraId="20A4CC36" w14:textId="77777777" w:rsidR="00CB7E6B" w:rsidRDefault="003C7A98">
      <w:r>
        <w:rPr>
          <w:b/>
          <w:color w:val="5A626C"/>
          <w:sz w:val="18"/>
        </w:rPr>
        <w:t xml:space="preserve">Priority: </w:t>
      </w:r>
      <w:r>
        <w:rPr>
          <w:color w:val="5A626C"/>
          <w:sz w:val="18"/>
        </w:rPr>
        <w:t>Should</w:t>
      </w:r>
    </w:p>
    <w:p w14:paraId="01F07F54" w14:textId="77777777" w:rsidR="00CB7E6B" w:rsidRDefault="003C7A98">
      <w:r>
        <w:rPr>
          <w:b/>
          <w:color w:val="235B96"/>
          <w:sz w:val="18"/>
        </w:rPr>
        <w:t xml:space="preserve">Acceptance baseline: </w:t>
      </w:r>
      <w:r>
        <w:rPr>
          <w:sz w:val="18"/>
        </w:rPr>
        <w:t>Trust criteria are versioned, explainable and not based solely on adoption/popularity.</w:t>
      </w:r>
    </w:p>
    <w:p w14:paraId="050CD1D0" w14:textId="77777777" w:rsidR="00CB7E6B" w:rsidRDefault="003C7A98">
      <w:pPr>
        <w:pStyle w:val="Heading2"/>
      </w:pPr>
      <w:r>
        <w:t>FR-SCA-006 — Hierarchical Filtering</w:t>
      </w:r>
    </w:p>
    <w:p w14:paraId="0FB4F856" w14:textId="77777777" w:rsidR="00CB7E6B" w:rsidRDefault="003C7A98">
      <w:r>
        <w:rPr>
          <w:b/>
          <w:color w:val="192F4D"/>
        </w:rPr>
        <w:t xml:space="preserve">Requirement: </w:t>
      </w:r>
      <w:r>
        <w:t>Users shall filter Secure Component Advisor by Tenant (default), Project, Product/Application and SBOM.</w:t>
      </w:r>
    </w:p>
    <w:p w14:paraId="031C06EA" w14:textId="77777777" w:rsidR="00CB7E6B" w:rsidRDefault="003C7A98">
      <w:r>
        <w:rPr>
          <w:b/>
          <w:color w:val="5A626C"/>
          <w:sz w:val="18"/>
        </w:rPr>
        <w:t xml:space="preserve">Priority: </w:t>
      </w:r>
      <w:r>
        <w:rPr>
          <w:color w:val="5A626C"/>
          <w:sz w:val="18"/>
        </w:rPr>
        <w:t>Must</w:t>
      </w:r>
    </w:p>
    <w:p w14:paraId="78954D4D" w14:textId="77777777" w:rsidR="00CB7E6B" w:rsidRDefault="003C7A98">
      <w:r>
        <w:rPr>
          <w:b/>
          <w:color w:val="235B96"/>
          <w:sz w:val="18"/>
        </w:rPr>
        <w:t xml:space="preserve">Acceptance baseline: </w:t>
      </w:r>
      <w:r>
        <w:rPr>
          <w:sz w:val="18"/>
        </w:rPr>
        <w:t>Parent filter changes constrain child options and recompute all cards, tables and recommendation results consistently.</w:t>
      </w:r>
    </w:p>
    <w:p w14:paraId="6434CCD8" w14:textId="77777777" w:rsidR="00CB7E6B" w:rsidRDefault="003C7A98">
      <w:pPr>
        <w:pStyle w:val="Heading2"/>
      </w:pPr>
      <w:r>
        <w:t>FR-SCA-007 — Risk and Severity Filtering</w:t>
      </w:r>
    </w:p>
    <w:p w14:paraId="35565C8C" w14:textId="77777777" w:rsidR="00CB7E6B" w:rsidRDefault="003C7A98">
      <w:r>
        <w:rPr>
          <w:b/>
          <w:color w:val="192F4D"/>
        </w:rPr>
        <w:t xml:space="preserve">Requirement: </w:t>
      </w:r>
      <w:r>
        <w:t>Users shall filter by No Known Actionable Vulnerabilities, Informational, Low, Medium, High, Critical, Accepted Risk, Review Required and Unknown.</w:t>
      </w:r>
    </w:p>
    <w:p w14:paraId="68F4E5F0" w14:textId="77777777" w:rsidR="00CB7E6B" w:rsidRDefault="003C7A98">
      <w:r>
        <w:rPr>
          <w:b/>
          <w:color w:val="5A626C"/>
          <w:sz w:val="18"/>
        </w:rPr>
        <w:t xml:space="preserve">Priority: </w:t>
      </w:r>
      <w:r>
        <w:rPr>
          <w:color w:val="5A626C"/>
          <w:sz w:val="18"/>
        </w:rPr>
        <w:t>Must</w:t>
      </w:r>
    </w:p>
    <w:p w14:paraId="09FB9F65" w14:textId="77777777" w:rsidR="00CB7E6B" w:rsidRDefault="003C7A98">
      <w:r>
        <w:rPr>
          <w:b/>
          <w:color w:val="235B96"/>
          <w:sz w:val="18"/>
        </w:rPr>
        <w:t xml:space="preserve">Acceptance baseline: </w:t>
      </w:r>
      <w:r>
        <w:rPr>
          <w:sz w:val="18"/>
        </w:rPr>
        <w:t>Filters apply consistently to counts, tables and recommendations.</w:t>
      </w:r>
    </w:p>
    <w:p w14:paraId="116E754D" w14:textId="77777777" w:rsidR="00CB7E6B" w:rsidRDefault="003C7A98">
      <w:pPr>
        <w:pStyle w:val="Heading2"/>
      </w:pPr>
      <w:r>
        <w:t>FR-SCA-008 — Component Search and Discovery</w:t>
      </w:r>
    </w:p>
    <w:p w14:paraId="3E64ABFA" w14:textId="77777777" w:rsidR="00CB7E6B" w:rsidRDefault="003C7A98">
      <w:r>
        <w:rPr>
          <w:b/>
          <w:color w:val="192F4D"/>
        </w:rPr>
        <w:t xml:space="preserve">Requirement: </w:t>
      </w:r>
      <w:r>
        <w:t>Users shall search components by name, package/PURL, supplier, ecosystem, technology category and functional purpose.</w:t>
      </w:r>
    </w:p>
    <w:p w14:paraId="38A86C5C" w14:textId="77777777" w:rsidR="00CB7E6B" w:rsidRDefault="003C7A98">
      <w:r>
        <w:rPr>
          <w:b/>
          <w:color w:val="5A626C"/>
          <w:sz w:val="18"/>
        </w:rPr>
        <w:t xml:space="preserve">Priority: </w:t>
      </w:r>
      <w:r>
        <w:rPr>
          <w:color w:val="5A626C"/>
          <w:sz w:val="18"/>
        </w:rPr>
        <w:t>Should</w:t>
      </w:r>
    </w:p>
    <w:p w14:paraId="5E53DCC8" w14:textId="77777777" w:rsidR="00CB7E6B" w:rsidRDefault="003C7A98">
      <w:r>
        <w:rPr>
          <w:b/>
          <w:color w:val="235B96"/>
          <w:sz w:val="18"/>
        </w:rPr>
        <w:t xml:space="preserve">Acceptance baseline: </w:t>
      </w:r>
      <w:r>
        <w:rPr>
          <w:sz w:val="18"/>
        </w:rPr>
        <w:t>Search results show candidate versions and current risk posture within authorized scope.</w:t>
      </w:r>
    </w:p>
    <w:p w14:paraId="0D0ECCF2" w14:textId="77777777" w:rsidR="00CB7E6B" w:rsidRDefault="003C7A98">
      <w:pPr>
        <w:pStyle w:val="Heading2"/>
      </w:pPr>
      <w:r>
        <w:t>FR-SCA-009 — Component Purpose Visibility</w:t>
      </w:r>
    </w:p>
    <w:p w14:paraId="7B8C20DC" w14:textId="77777777" w:rsidR="00CB7E6B" w:rsidRDefault="003C7A98">
      <w:r>
        <w:rPr>
          <w:b/>
          <w:color w:val="192F4D"/>
        </w:rPr>
        <w:t xml:space="preserve">Requirement: </w:t>
      </w:r>
      <w:r>
        <w:t>For each component, provide functional description, primary use case, typical development purpose and technology category with provenance.</w:t>
      </w:r>
    </w:p>
    <w:p w14:paraId="66D1A6E9" w14:textId="77777777" w:rsidR="00CB7E6B" w:rsidRDefault="003C7A98">
      <w:r>
        <w:rPr>
          <w:b/>
          <w:color w:val="5A626C"/>
          <w:sz w:val="18"/>
        </w:rPr>
        <w:t xml:space="preserve">Priority: </w:t>
      </w:r>
      <w:r>
        <w:rPr>
          <w:color w:val="5A626C"/>
          <w:sz w:val="18"/>
        </w:rPr>
        <w:t>Should</w:t>
      </w:r>
    </w:p>
    <w:p w14:paraId="5AD1DCB1" w14:textId="77777777" w:rsidR="00CB7E6B" w:rsidRDefault="003C7A98">
      <w:r>
        <w:rPr>
          <w:b/>
          <w:color w:val="235B96"/>
          <w:sz w:val="18"/>
        </w:rPr>
        <w:t xml:space="preserve">Acceptance baseline: </w:t>
      </w:r>
      <w:r>
        <w:rPr>
          <w:sz w:val="18"/>
        </w:rPr>
        <w:t>AI-assisted classification is labelled/provenanced and not silently treated as authoritative metadata.</w:t>
      </w:r>
    </w:p>
    <w:p w14:paraId="32E01A8A" w14:textId="77777777" w:rsidR="00CB7E6B" w:rsidRDefault="003C7A98">
      <w:pPr>
        <w:pStyle w:val="Heading2"/>
      </w:pPr>
      <w:r>
        <w:t>FR-SCA-010 — Tenant Adoption Intelligence</w:t>
      </w:r>
    </w:p>
    <w:p w14:paraId="789D25FA" w14:textId="77777777" w:rsidR="00CB7E6B" w:rsidRDefault="003C7A98">
      <w:r>
        <w:rPr>
          <w:b/>
          <w:color w:val="192F4D"/>
        </w:rPr>
        <w:t xml:space="preserve">Requirement: </w:t>
      </w:r>
      <w:r>
        <w:t>The system shall show how widely a component/version is used within the tenant.</w:t>
      </w:r>
    </w:p>
    <w:p w14:paraId="6786FF9D" w14:textId="77777777" w:rsidR="00CB7E6B" w:rsidRDefault="003C7A98">
      <w:r>
        <w:rPr>
          <w:b/>
          <w:color w:val="5A626C"/>
          <w:sz w:val="18"/>
        </w:rPr>
        <w:t xml:space="preserve">Priority: </w:t>
      </w:r>
      <w:r>
        <w:rPr>
          <w:color w:val="5A626C"/>
          <w:sz w:val="18"/>
        </w:rPr>
        <w:t>Should</w:t>
      </w:r>
    </w:p>
    <w:p w14:paraId="669A77D5" w14:textId="77777777" w:rsidR="00CB7E6B" w:rsidRDefault="003C7A98">
      <w:r>
        <w:rPr>
          <w:b/>
          <w:color w:val="235B96"/>
          <w:sz w:val="18"/>
        </w:rPr>
        <w:t xml:space="preserve">Acceptance baseline: </w:t>
      </w:r>
      <w:r>
        <w:rPr>
          <w:sz w:val="18"/>
        </w:rPr>
        <w:t>Expose active occurrence count, project/product count, observed versions, current risk and freshness; inactive SBOMs excluded.</w:t>
      </w:r>
    </w:p>
    <w:p w14:paraId="1A20A9FD" w14:textId="77777777" w:rsidR="00CB7E6B" w:rsidRDefault="003C7A98">
      <w:pPr>
        <w:pStyle w:val="Heading2"/>
      </w:pPr>
      <w:r>
        <w:t>FR-SCA-011 — Safer Version Recommendation</w:t>
      </w:r>
    </w:p>
    <w:p w14:paraId="1FEB19A7" w14:textId="77777777" w:rsidR="00CB7E6B" w:rsidRDefault="003C7A98">
      <w:r>
        <w:rPr>
          <w:b/>
          <w:color w:val="192F4D"/>
        </w:rPr>
        <w:t xml:space="preserve">Requirement: </w:t>
      </w:r>
      <w:r>
        <w:t>For a risky component, the engine should first evaluate safer supported versions within the same component family.</w:t>
      </w:r>
    </w:p>
    <w:p w14:paraId="1C1F8F73" w14:textId="77777777" w:rsidR="00CB7E6B" w:rsidRDefault="003C7A98">
      <w:r>
        <w:rPr>
          <w:b/>
          <w:color w:val="5A626C"/>
          <w:sz w:val="18"/>
        </w:rPr>
        <w:t xml:space="preserve">Priority: </w:t>
      </w:r>
      <w:r>
        <w:rPr>
          <w:color w:val="5A626C"/>
          <w:sz w:val="18"/>
        </w:rPr>
        <w:t>Should</w:t>
      </w:r>
    </w:p>
    <w:p w14:paraId="7868A7A5" w14:textId="77777777" w:rsidR="00CB7E6B" w:rsidRDefault="003C7A98">
      <w:r>
        <w:rPr>
          <w:b/>
          <w:color w:val="235B96"/>
          <w:sz w:val="18"/>
        </w:rPr>
        <w:t xml:space="preserve">Acceptance baseline: </w:t>
      </w:r>
      <w:r>
        <w:rPr>
          <w:sz w:val="18"/>
        </w:rPr>
        <w:t>Candidate version must be evidence-backed and compatibility limitations displayed.</w:t>
      </w:r>
    </w:p>
    <w:p w14:paraId="730DA005" w14:textId="77777777" w:rsidR="00CB7E6B" w:rsidRDefault="003C7A98">
      <w:pPr>
        <w:pStyle w:val="Heading2"/>
      </w:pPr>
      <w:r>
        <w:t>FR-SCA-012 — Alternative Component Recommendation</w:t>
      </w:r>
    </w:p>
    <w:p w14:paraId="73F070D0" w14:textId="77777777" w:rsidR="00CB7E6B" w:rsidRDefault="003C7A98">
      <w:r>
        <w:rPr>
          <w:b/>
          <w:color w:val="192F4D"/>
        </w:rPr>
        <w:t xml:space="preserve">Requirement: </w:t>
      </w:r>
      <w:r>
        <w:t>When same-family upgrade is insufficient or unavailable, the engine shall identify alternative components when purpose, ecosystem and product constraints can be established.</w:t>
      </w:r>
    </w:p>
    <w:p w14:paraId="5C0BF931" w14:textId="77777777" w:rsidR="00CB7E6B" w:rsidRDefault="003C7A98">
      <w:r>
        <w:rPr>
          <w:b/>
          <w:color w:val="5A626C"/>
          <w:sz w:val="18"/>
        </w:rPr>
        <w:t xml:space="preserve">Priority: </w:t>
      </w:r>
      <w:r>
        <w:rPr>
          <w:color w:val="5A626C"/>
          <w:sz w:val="18"/>
        </w:rPr>
        <w:t>Should</w:t>
      </w:r>
    </w:p>
    <w:p w14:paraId="4B475BDD" w14:textId="77777777" w:rsidR="00CB7E6B" w:rsidRDefault="003C7A98">
      <w:r>
        <w:rPr>
          <w:b/>
          <w:color w:val="235B96"/>
          <w:sz w:val="18"/>
        </w:rPr>
        <w:t xml:space="preserve">Acceptance baseline: </w:t>
      </w:r>
      <w:r>
        <w:rPr>
          <w:sz w:val="18"/>
        </w:rPr>
        <w:t>Each candidate states why selected and which constraints were evaluated.</w:t>
      </w:r>
    </w:p>
    <w:p w14:paraId="7D60E969" w14:textId="77777777" w:rsidR="00CB7E6B" w:rsidRDefault="003C7A98">
      <w:pPr>
        <w:pStyle w:val="Heading2"/>
      </w:pPr>
      <w:r>
        <w:t>FR-SCA-013 — Recommendation Triggers</w:t>
      </w:r>
    </w:p>
    <w:p w14:paraId="73712CD7" w14:textId="77777777" w:rsidR="00CB7E6B" w:rsidRDefault="003C7A98">
      <w:r>
        <w:rPr>
          <w:b/>
          <w:color w:val="192F4D"/>
        </w:rPr>
        <w:t xml:space="preserve">Requirement: </w:t>
      </w:r>
      <w:r>
        <w:t>Critical/High affected findings, EOL/EOS, policy violations or manual requests may create recommendation work items.</w:t>
      </w:r>
    </w:p>
    <w:p w14:paraId="5E77C688" w14:textId="77777777" w:rsidR="00CB7E6B" w:rsidRDefault="003C7A98">
      <w:r>
        <w:rPr>
          <w:b/>
          <w:color w:val="5A626C"/>
          <w:sz w:val="18"/>
        </w:rPr>
        <w:t xml:space="preserve">Priority: </w:t>
      </w:r>
      <w:r>
        <w:rPr>
          <w:color w:val="5A626C"/>
          <w:sz w:val="18"/>
        </w:rPr>
        <w:t>Should</w:t>
      </w:r>
    </w:p>
    <w:p w14:paraId="264E81D4" w14:textId="77777777" w:rsidR="00CB7E6B" w:rsidRDefault="003C7A98">
      <w:r>
        <w:rPr>
          <w:b/>
          <w:color w:val="235B96"/>
          <w:sz w:val="18"/>
        </w:rPr>
        <w:t xml:space="preserve">Acceptance baseline: </w:t>
      </w:r>
      <w:r>
        <w:rPr>
          <w:sz w:val="18"/>
        </w:rPr>
        <w:t>Idempotent creation prevents duplicate open work items for the same source/context/trigger.</w:t>
      </w:r>
    </w:p>
    <w:p w14:paraId="436F4DE9" w14:textId="77777777" w:rsidR="00CB7E6B" w:rsidRDefault="003C7A98">
      <w:pPr>
        <w:pStyle w:val="Heading2"/>
      </w:pPr>
      <w:r>
        <w:t>FR-SCA-014 — Tenant-First Candidate Discovery</w:t>
      </w:r>
    </w:p>
    <w:p w14:paraId="7FC95B47" w14:textId="77777777" w:rsidR="00CB7E6B" w:rsidRDefault="003C7A98">
      <w:r>
        <w:rPr>
          <w:b/>
          <w:color w:val="192F4D"/>
        </w:rPr>
        <w:t xml:space="preserve">Requirement: </w:t>
      </w:r>
      <w:r>
        <w:t>Recommendation discovery should first consider suitable components already used in active SBOMs within the same tenant before/alongside external candidates.</w:t>
      </w:r>
    </w:p>
    <w:p w14:paraId="063FAD8C" w14:textId="77777777" w:rsidR="00CB7E6B" w:rsidRDefault="003C7A98">
      <w:r>
        <w:rPr>
          <w:b/>
          <w:color w:val="5A626C"/>
          <w:sz w:val="18"/>
        </w:rPr>
        <w:t xml:space="preserve">Priority: </w:t>
      </w:r>
      <w:r>
        <w:rPr>
          <w:color w:val="5A626C"/>
          <w:sz w:val="18"/>
        </w:rPr>
        <w:t>Should</w:t>
      </w:r>
    </w:p>
    <w:p w14:paraId="23BFAA5D" w14:textId="77777777" w:rsidR="00CB7E6B" w:rsidRDefault="003C7A98">
      <w:r>
        <w:rPr>
          <w:b/>
          <w:color w:val="235B96"/>
          <w:sz w:val="18"/>
        </w:rPr>
        <w:t xml:space="preserve">Acceptance baseline: </w:t>
      </w:r>
      <w:r>
        <w:rPr>
          <w:sz w:val="18"/>
        </w:rPr>
        <w:t>Tenant usage is evidence, not proof; cross-tenant usage is never exposed.</w:t>
      </w:r>
    </w:p>
    <w:p w14:paraId="0E26A1EF" w14:textId="77777777" w:rsidR="00CB7E6B" w:rsidRDefault="003C7A98">
      <w:pPr>
        <w:pStyle w:val="Heading2"/>
      </w:pPr>
      <w:r>
        <w:t>FR-SCA-015 — Compatibility Evaluation</w:t>
      </w:r>
    </w:p>
    <w:p w14:paraId="5B9C1EC3" w14:textId="77777777" w:rsidR="00CB7E6B" w:rsidRDefault="003C7A98">
      <w:r>
        <w:rPr>
          <w:b/>
          <w:color w:val="192F4D"/>
        </w:rPr>
        <w:t xml:space="preserve">Requirement: </w:t>
      </w:r>
      <w:r>
        <w:t>Candidates shall be evaluated against language, ecosystem, API/ABI, OS/runtime, architecture, license, regulatory constraints, lifecycle and transitive dependencies where evidence exists.</w:t>
      </w:r>
    </w:p>
    <w:p w14:paraId="66FD5EEF" w14:textId="77777777" w:rsidR="00CB7E6B" w:rsidRDefault="003C7A98">
      <w:r>
        <w:rPr>
          <w:b/>
          <w:color w:val="5A626C"/>
          <w:sz w:val="18"/>
        </w:rPr>
        <w:t xml:space="preserve">Priority: </w:t>
      </w:r>
      <w:r>
        <w:rPr>
          <w:color w:val="5A626C"/>
          <w:sz w:val="18"/>
        </w:rPr>
        <w:t>Should</w:t>
      </w:r>
    </w:p>
    <w:p w14:paraId="1547DC9B" w14:textId="77777777" w:rsidR="00CB7E6B" w:rsidRDefault="003C7A98">
      <w:r>
        <w:rPr>
          <w:b/>
          <w:color w:val="235B96"/>
          <w:sz w:val="18"/>
        </w:rPr>
        <w:t xml:space="preserve">Acceptance baseline: </w:t>
      </w:r>
      <w:r>
        <w:rPr>
          <w:sz w:val="18"/>
        </w:rPr>
        <w:t>Each check is PASS/FAIL/REVIEW_REQUIRED/UNKNOWN or equivalent; blocking incompatibilities prevent approved-replacement representation.</w:t>
      </w:r>
    </w:p>
    <w:p w14:paraId="54198F1D" w14:textId="77777777" w:rsidR="00CB7E6B" w:rsidRDefault="003C7A98">
      <w:pPr>
        <w:pStyle w:val="Heading2"/>
      </w:pPr>
      <w:r>
        <w:t>FR-SCA-016 — Historical Vulnerability Trend</w:t>
      </w:r>
    </w:p>
    <w:p w14:paraId="3B88AA92" w14:textId="77777777" w:rsidR="00CB7E6B" w:rsidRDefault="003C7A98">
      <w:r>
        <w:rPr>
          <w:b/>
          <w:color w:val="192F4D"/>
        </w:rPr>
        <w:t xml:space="preserve">Requirement: </w:t>
      </w:r>
      <w:r>
        <w:t>The engine shall analyze source and candidate vulnerability history over a configurable observation window.</w:t>
      </w:r>
    </w:p>
    <w:p w14:paraId="2327F391" w14:textId="77777777" w:rsidR="00CB7E6B" w:rsidRDefault="003C7A98">
      <w:r>
        <w:rPr>
          <w:b/>
          <w:color w:val="5A626C"/>
          <w:sz w:val="18"/>
        </w:rPr>
        <w:t xml:space="preserve">Priority: </w:t>
      </w:r>
      <w:r>
        <w:rPr>
          <w:color w:val="5A626C"/>
          <w:sz w:val="18"/>
        </w:rPr>
        <w:t>Should</w:t>
      </w:r>
    </w:p>
    <w:p w14:paraId="027BC05D" w14:textId="77777777" w:rsidR="00CB7E6B" w:rsidRDefault="003C7A98">
      <w:r>
        <w:rPr>
          <w:b/>
          <w:color w:val="235B96"/>
          <w:sz w:val="18"/>
        </w:rPr>
        <w:t xml:space="preserve">Acceptance baseline: </w:t>
      </w:r>
      <w:r>
        <w:rPr>
          <w:sz w:val="18"/>
        </w:rPr>
        <w:t>Use at least 24 months when available; expose coverage, severity, exposure time and freshness; zero findings is not proof of safety.</w:t>
      </w:r>
    </w:p>
    <w:p w14:paraId="730D75E7" w14:textId="77777777" w:rsidR="00CB7E6B" w:rsidRDefault="003C7A98">
      <w:pPr>
        <w:pStyle w:val="Heading2"/>
      </w:pPr>
      <w:r>
        <w:t>FR-SCA-017 — Transparent Ranking</w:t>
      </w:r>
    </w:p>
    <w:p w14:paraId="1FF3B990" w14:textId="77777777" w:rsidR="00CB7E6B" w:rsidRDefault="003C7A98">
      <w:r>
        <w:rPr>
          <w:b/>
          <w:color w:val="192F4D"/>
        </w:rPr>
        <w:t xml:space="preserve">Requirement: </w:t>
      </w:r>
      <w:r>
        <w:t>Candidates may be ranked using transparent, versioned factors including maintenance, vulnerability trend, EOL horizon, release cadence, compatibility, license, adoption and freshness.</w:t>
      </w:r>
    </w:p>
    <w:p w14:paraId="46217325" w14:textId="77777777" w:rsidR="00CB7E6B" w:rsidRDefault="003C7A98">
      <w:r>
        <w:rPr>
          <w:b/>
          <w:color w:val="5A626C"/>
          <w:sz w:val="18"/>
        </w:rPr>
        <w:t xml:space="preserve">Priority: </w:t>
      </w:r>
      <w:r>
        <w:rPr>
          <w:color w:val="5A626C"/>
          <w:sz w:val="18"/>
        </w:rPr>
        <w:t>Should</w:t>
      </w:r>
    </w:p>
    <w:p w14:paraId="1941A190" w14:textId="77777777" w:rsidR="00CB7E6B" w:rsidRDefault="003C7A98">
      <w:r>
        <w:rPr>
          <w:b/>
          <w:color w:val="235B96"/>
          <w:sz w:val="18"/>
        </w:rPr>
        <w:t xml:space="preserve">Acceptance baseline: </w:t>
      </w:r>
      <w:r>
        <w:rPr>
          <w:sz w:val="18"/>
        </w:rPr>
        <w:t>Retain policy version, weights, raw/normalized values, missing-data treatment and evidence timestamps; score is not a safety guarantee.</w:t>
      </w:r>
    </w:p>
    <w:p w14:paraId="147BA1AE" w14:textId="77777777" w:rsidR="00CB7E6B" w:rsidRDefault="003C7A98">
      <w:pPr>
        <w:pStyle w:val="Heading2"/>
      </w:pPr>
      <w:r>
        <w:t>FR-SCA-018 — Recommendation Explanation</w:t>
      </w:r>
    </w:p>
    <w:p w14:paraId="1AE1411F" w14:textId="77777777" w:rsidR="00CB7E6B" w:rsidRDefault="003C7A98">
      <w:r>
        <w:rPr>
          <w:b/>
          <w:color w:val="192F4D"/>
        </w:rPr>
        <w:t xml:space="preserve">Requirement: </w:t>
      </w:r>
      <w:r>
        <w:t>Each recommendation shall expose structured reason codes, human-readable rationale, evidence and limitations.</w:t>
      </w:r>
    </w:p>
    <w:p w14:paraId="4BE7B7C8" w14:textId="77777777" w:rsidR="00CB7E6B" w:rsidRDefault="003C7A98">
      <w:r>
        <w:rPr>
          <w:b/>
          <w:color w:val="5A626C"/>
          <w:sz w:val="18"/>
        </w:rPr>
        <w:t xml:space="preserve">Priority: </w:t>
      </w:r>
      <w:r>
        <w:rPr>
          <w:color w:val="5A626C"/>
          <w:sz w:val="18"/>
        </w:rPr>
        <w:t>Must</w:t>
      </w:r>
    </w:p>
    <w:p w14:paraId="290F20CF" w14:textId="77777777" w:rsidR="00CB7E6B" w:rsidRDefault="003C7A98">
      <w:r>
        <w:rPr>
          <w:b/>
          <w:color w:val="235B96"/>
          <w:sz w:val="18"/>
        </w:rPr>
        <w:t xml:space="preserve">Acceptance baseline: </w:t>
      </w:r>
      <w:r>
        <w:rPr>
          <w:sz w:val="18"/>
        </w:rPr>
        <w:t>Explanation identifies tenant usage, current risk, lifecycle, compatibility, license and missing evidence as applicable.</w:t>
      </w:r>
    </w:p>
    <w:p w14:paraId="0DB789CB" w14:textId="77777777" w:rsidR="00CB7E6B" w:rsidRDefault="003C7A98">
      <w:pPr>
        <w:pStyle w:val="Heading2"/>
      </w:pPr>
      <w:r>
        <w:t>FR-SCA-019 — Recommendation Confidence</w:t>
      </w:r>
    </w:p>
    <w:p w14:paraId="03033208" w14:textId="77777777" w:rsidR="00CB7E6B" w:rsidRDefault="003C7A98">
      <w:r>
        <w:rPr>
          <w:b/>
          <w:color w:val="192F4D"/>
        </w:rPr>
        <w:t xml:space="preserve">Requirement: </w:t>
      </w:r>
      <w:r>
        <w:t>Every candidate shall display confidence and limitations.</w:t>
      </w:r>
    </w:p>
    <w:p w14:paraId="47929202" w14:textId="77777777" w:rsidR="00CB7E6B" w:rsidRDefault="003C7A98">
      <w:r>
        <w:rPr>
          <w:b/>
          <w:color w:val="5A626C"/>
          <w:sz w:val="18"/>
        </w:rPr>
        <w:t xml:space="preserve">Priority: </w:t>
      </w:r>
      <w:r>
        <w:rPr>
          <w:color w:val="5A626C"/>
          <w:sz w:val="18"/>
        </w:rPr>
        <w:t>Must</w:t>
      </w:r>
    </w:p>
    <w:p w14:paraId="73A4520A" w14:textId="77777777" w:rsidR="00CB7E6B" w:rsidRDefault="003C7A98">
      <w:r>
        <w:rPr>
          <w:b/>
          <w:color w:val="235B96"/>
          <w:sz w:val="18"/>
        </w:rPr>
        <w:t xml:space="preserve">Acceptance baseline: </w:t>
      </w:r>
      <w:r>
        <w:rPr>
          <w:sz w:val="18"/>
        </w:rPr>
        <w:t>Support High/Medium/Low/Insufficient Evidence; missing material compatibility evidence prevents approved drop-in representation.</w:t>
      </w:r>
    </w:p>
    <w:p w14:paraId="63E47F50" w14:textId="77777777" w:rsidR="00CB7E6B" w:rsidRDefault="003C7A98">
      <w:pPr>
        <w:pStyle w:val="Heading2"/>
      </w:pPr>
      <w:r>
        <w:t>FR-SCA-020 — Evidence Freshness</w:t>
      </w:r>
    </w:p>
    <w:p w14:paraId="25D02FD7" w14:textId="77777777" w:rsidR="00CB7E6B" w:rsidRDefault="003C7A98">
      <w:r>
        <w:rPr>
          <w:b/>
          <w:color w:val="192F4D"/>
        </w:rPr>
        <w:t xml:space="preserve">Requirement: </w:t>
      </w:r>
      <w:r>
        <w:t>Recommendation and risk evidence shall display freshness and coverage.</w:t>
      </w:r>
    </w:p>
    <w:p w14:paraId="1A01392F" w14:textId="77777777" w:rsidR="00CB7E6B" w:rsidRDefault="003C7A98">
      <w:r>
        <w:rPr>
          <w:b/>
          <w:color w:val="5A626C"/>
          <w:sz w:val="18"/>
        </w:rPr>
        <w:t xml:space="preserve">Priority: </w:t>
      </w:r>
      <w:r>
        <w:rPr>
          <w:color w:val="5A626C"/>
          <w:sz w:val="18"/>
        </w:rPr>
        <w:t>Must</w:t>
      </w:r>
    </w:p>
    <w:p w14:paraId="0C02A062" w14:textId="77777777" w:rsidR="00CB7E6B" w:rsidRDefault="003C7A98">
      <w:r>
        <w:rPr>
          <w:b/>
          <w:color w:val="235B96"/>
          <w:sz w:val="18"/>
        </w:rPr>
        <w:t xml:space="preserve">Acceptance baseline: </w:t>
      </w:r>
      <w:r>
        <w:rPr>
          <w:sz w:val="18"/>
        </w:rPr>
        <w:t>Stale/unavailable sources reduce confidence or produce degraded/review state instead of silently passing.</w:t>
      </w:r>
    </w:p>
    <w:p w14:paraId="4D96BBB8" w14:textId="77777777" w:rsidR="00CB7E6B" w:rsidRDefault="003C7A98">
      <w:pPr>
        <w:pStyle w:val="Heading2"/>
      </w:pPr>
      <w:r>
        <w:t>FR-SCA-021 — Human Review and Decision</w:t>
      </w:r>
    </w:p>
    <w:p w14:paraId="629404CA" w14:textId="77777777" w:rsidR="00CB7E6B" w:rsidRDefault="003C7A98">
      <w:r>
        <w:rPr>
          <w:b/>
          <w:color w:val="192F4D"/>
        </w:rPr>
        <w:t xml:space="preserve">Requirement: </w:t>
      </w:r>
      <w:r>
        <w:t>The platform shall require human review before a recommendation is accepted.</w:t>
      </w:r>
    </w:p>
    <w:p w14:paraId="6707463D" w14:textId="77777777" w:rsidR="00CB7E6B" w:rsidRDefault="003C7A98">
      <w:r>
        <w:rPr>
          <w:b/>
          <w:color w:val="5A626C"/>
          <w:sz w:val="18"/>
        </w:rPr>
        <w:t xml:space="preserve">Priority: </w:t>
      </w:r>
      <w:r>
        <w:rPr>
          <w:color w:val="5A626C"/>
          <w:sz w:val="18"/>
        </w:rPr>
        <w:t>Must</w:t>
      </w:r>
    </w:p>
    <w:p w14:paraId="3AE8B9C6" w14:textId="77777777" w:rsidR="00CB7E6B" w:rsidRDefault="003C7A98">
      <w:r>
        <w:rPr>
          <w:b/>
          <w:color w:val="235B96"/>
          <w:sz w:val="18"/>
        </w:rPr>
        <w:t xml:space="preserve">Acceptance baseline: </w:t>
      </w:r>
      <w:r>
        <w:rPr>
          <w:sz w:val="18"/>
        </w:rPr>
        <w:t>Accept/Reject/Defer/Request More Evidence supported; no automatic code/package/SBOM change.</w:t>
      </w:r>
    </w:p>
    <w:p w14:paraId="3A963216" w14:textId="77777777" w:rsidR="00CB7E6B" w:rsidRDefault="003C7A98">
      <w:pPr>
        <w:pStyle w:val="Heading2"/>
      </w:pPr>
      <w:r>
        <w:t>FR-SCA-022 — Recommendation Audit Trail</w:t>
      </w:r>
    </w:p>
    <w:p w14:paraId="3C88C6D2" w14:textId="77777777" w:rsidR="00CB7E6B" w:rsidRDefault="003C7A98">
      <w:r>
        <w:rPr>
          <w:b/>
          <w:color w:val="192F4D"/>
        </w:rPr>
        <w:t xml:space="preserve">Requirement: </w:t>
      </w:r>
      <w:r>
        <w:t>Recommendation creation, scoring, review and decisions shall be audited.</w:t>
      </w:r>
    </w:p>
    <w:p w14:paraId="385D9028" w14:textId="77777777" w:rsidR="00CB7E6B" w:rsidRDefault="003C7A98">
      <w:r>
        <w:rPr>
          <w:b/>
          <w:color w:val="5A626C"/>
          <w:sz w:val="18"/>
        </w:rPr>
        <w:t xml:space="preserve">Priority: </w:t>
      </w:r>
      <w:r>
        <w:rPr>
          <w:color w:val="5A626C"/>
          <w:sz w:val="18"/>
        </w:rPr>
        <w:t>Must</w:t>
      </w:r>
    </w:p>
    <w:p w14:paraId="1369F110" w14:textId="77777777" w:rsidR="00CB7E6B" w:rsidRDefault="003C7A98">
      <w:r>
        <w:rPr>
          <w:b/>
          <w:color w:val="235B96"/>
          <w:sz w:val="18"/>
        </w:rPr>
        <w:t xml:space="preserve">Acceptance baseline: </w:t>
      </w:r>
      <w:r>
        <w:rPr>
          <w:sz w:val="18"/>
        </w:rPr>
        <w:t>Record tenant, entities, actor, action, state changes, reason, evidence/score version, timestamp and correlation ID.</w:t>
      </w:r>
    </w:p>
    <w:p w14:paraId="43F286C6" w14:textId="77777777" w:rsidR="00CB7E6B" w:rsidRDefault="003C7A98">
      <w:pPr>
        <w:pStyle w:val="Heading2"/>
      </w:pPr>
      <w:r>
        <w:t>FR-SCA-023 — Tenant Isolation</w:t>
      </w:r>
    </w:p>
    <w:p w14:paraId="507022AB" w14:textId="77777777" w:rsidR="00CB7E6B" w:rsidRDefault="003C7A98">
      <w:r>
        <w:rPr>
          <w:b/>
          <w:color w:val="192F4D"/>
        </w:rPr>
        <w:t xml:space="preserve">Requirement: </w:t>
      </w:r>
      <w:r>
        <w:t>All dashboard intelligence, usage signals, recommendations and evidence shall be server-side tenant scoped.</w:t>
      </w:r>
    </w:p>
    <w:p w14:paraId="504B6E31" w14:textId="77777777" w:rsidR="00CB7E6B" w:rsidRDefault="003C7A98">
      <w:r>
        <w:rPr>
          <w:b/>
          <w:color w:val="5A626C"/>
          <w:sz w:val="18"/>
        </w:rPr>
        <w:t xml:space="preserve">Priority: </w:t>
      </w:r>
      <w:r>
        <w:rPr>
          <w:color w:val="5A626C"/>
          <w:sz w:val="18"/>
        </w:rPr>
        <w:t>Must</w:t>
      </w:r>
    </w:p>
    <w:p w14:paraId="0E4100D0" w14:textId="77777777" w:rsidR="00CB7E6B" w:rsidRDefault="003C7A98">
      <w:r>
        <w:rPr>
          <w:b/>
          <w:color w:val="235B96"/>
          <w:sz w:val="18"/>
        </w:rPr>
        <w:t xml:space="preserve">Acceptance baseline: </w:t>
      </w:r>
      <w:r>
        <w:rPr>
          <w:sz w:val="18"/>
        </w:rPr>
        <w:t>Cross-tenant identifiers return authorization errors and no foreign data appears in logs/responses.</w:t>
      </w:r>
    </w:p>
    <w:p w14:paraId="43B55F63" w14:textId="77777777" w:rsidR="00CB7E6B" w:rsidRDefault="003C7A98">
      <w:pPr>
        <w:pStyle w:val="Heading2"/>
      </w:pPr>
      <w:r>
        <w:t>FR-SCA-024 — Recommendation Analytics</w:t>
      </w:r>
    </w:p>
    <w:p w14:paraId="113E5AD1" w14:textId="77777777" w:rsidR="00CB7E6B" w:rsidRDefault="003C7A98">
      <w:r>
        <w:rPr>
          <w:b/>
          <w:color w:val="192F4D"/>
        </w:rPr>
        <w:t xml:space="preserve">Requirement: </w:t>
      </w:r>
      <w:r>
        <w:t>The platform should report recommendation generation, acceptance/rejection/deferment, reuse, and newly introduced risk trends.</w:t>
      </w:r>
    </w:p>
    <w:p w14:paraId="32BF3E75" w14:textId="77777777" w:rsidR="00CB7E6B" w:rsidRDefault="003C7A98">
      <w:r>
        <w:rPr>
          <w:b/>
          <w:color w:val="5A626C"/>
          <w:sz w:val="18"/>
        </w:rPr>
        <w:t xml:space="preserve">Priority: </w:t>
      </w:r>
      <w:r>
        <w:rPr>
          <w:color w:val="5A626C"/>
          <w:sz w:val="18"/>
        </w:rPr>
        <w:t>Could</w:t>
      </w:r>
    </w:p>
    <w:p w14:paraId="04AAFF47" w14:textId="77777777" w:rsidR="00CB7E6B" w:rsidRDefault="003C7A98">
      <w:r>
        <w:rPr>
          <w:b/>
          <w:color w:val="235B96"/>
          <w:sz w:val="18"/>
        </w:rPr>
        <w:t xml:space="preserve">Acceptance baseline: </w:t>
      </w:r>
      <w:r>
        <w:rPr>
          <w:sz w:val="18"/>
        </w:rPr>
        <w:t>Metrics support product success tracking without being used as automatic safety evidence.</w:t>
      </w:r>
    </w:p>
    <w:p w14:paraId="44EAFD9C" w14:textId="77777777" w:rsidR="00CB7E6B" w:rsidRDefault="003C7A98">
      <w:r>
        <w:br w:type="page"/>
      </w:r>
    </w:p>
    <w:p w14:paraId="06917655" w14:textId="77777777" w:rsidR="00CB7E6B" w:rsidRDefault="003C7A98">
      <w:pPr>
        <w:pStyle w:val="Heading1"/>
      </w:pPr>
      <w:r>
        <w:t>7. Data, API and Workflow Requirements</w:t>
      </w:r>
    </w:p>
    <w:p w14:paraId="2B8BCDC6" w14:textId="77777777" w:rsidR="00CB7E6B" w:rsidRDefault="003C7A98">
      <w:pPr>
        <w:pStyle w:val="Heading2"/>
      </w:pPr>
      <w:r>
        <w:t>7.1 Minimum Logical Data Model</w:t>
      </w:r>
    </w:p>
    <w:tbl>
      <w:tblPr>
        <w:tblStyle w:val="TableGrid"/>
        <w:tblW w:w="0" w:type="auto"/>
        <w:jc w:val="center"/>
        <w:tblLayout w:type="fixed"/>
        <w:tblLook w:val="04A0" w:firstRow="1" w:lastRow="0" w:firstColumn="1" w:lastColumn="0" w:noHBand="0" w:noVBand="1"/>
      </w:tblPr>
      <w:tblGrid>
        <w:gridCol w:w="2448"/>
        <w:gridCol w:w="7344"/>
      </w:tblGrid>
      <w:tr w:rsidR="00CB7E6B" w14:paraId="388FE293" w14:textId="77777777">
        <w:trPr>
          <w:cantSplit/>
          <w:tblHeader/>
          <w:jc w:val="center"/>
        </w:trPr>
        <w:tc>
          <w:tcPr>
            <w:tcW w:w="2448" w:type="dxa"/>
            <w:shd w:val="clear" w:color="auto" w:fill="19304D"/>
            <w:tcMar>
              <w:top w:w="100" w:type="dxa"/>
              <w:left w:w="120" w:type="dxa"/>
              <w:bottom w:w="100" w:type="dxa"/>
              <w:right w:w="120" w:type="dxa"/>
            </w:tcMar>
          </w:tcPr>
          <w:p w14:paraId="7B5AF395" w14:textId="77777777" w:rsidR="00CB7E6B" w:rsidRDefault="003C7A98">
            <w:r>
              <w:rPr>
                <w:b/>
                <w:color w:val="FFFFFF"/>
                <w:sz w:val="17"/>
              </w:rPr>
              <w:t>Entity / View</w:t>
            </w:r>
          </w:p>
        </w:tc>
        <w:tc>
          <w:tcPr>
            <w:tcW w:w="7344" w:type="dxa"/>
            <w:shd w:val="clear" w:color="auto" w:fill="19304D"/>
            <w:tcMar>
              <w:top w:w="100" w:type="dxa"/>
              <w:left w:w="120" w:type="dxa"/>
              <w:bottom w:w="100" w:type="dxa"/>
              <w:right w:w="120" w:type="dxa"/>
            </w:tcMar>
          </w:tcPr>
          <w:p w14:paraId="31853C82" w14:textId="77777777" w:rsidR="00CB7E6B" w:rsidRDefault="003C7A98">
            <w:r>
              <w:rPr>
                <w:b/>
                <w:color w:val="FFFFFF"/>
                <w:sz w:val="17"/>
              </w:rPr>
              <w:t>Minimum Fields / Relationships</w:t>
            </w:r>
          </w:p>
        </w:tc>
      </w:tr>
      <w:tr w:rsidR="00CB7E6B" w14:paraId="2CA09891" w14:textId="77777777">
        <w:trPr>
          <w:cantSplit/>
          <w:jc w:val="center"/>
        </w:trPr>
        <w:tc>
          <w:tcPr>
            <w:tcW w:w="2448" w:type="dxa"/>
            <w:tcMar>
              <w:top w:w="100" w:type="dxa"/>
              <w:left w:w="120" w:type="dxa"/>
              <w:bottom w:w="100" w:type="dxa"/>
              <w:right w:w="120" w:type="dxa"/>
            </w:tcMar>
          </w:tcPr>
          <w:p w14:paraId="18E2C2DD" w14:textId="77777777" w:rsidR="00CB7E6B" w:rsidRDefault="003C7A98">
            <w:r>
              <w:rPr>
                <w:sz w:val="16"/>
              </w:rPr>
              <w:t>Component Intelligence</w:t>
            </w:r>
          </w:p>
        </w:tc>
        <w:tc>
          <w:tcPr>
            <w:tcW w:w="7344" w:type="dxa"/>
            <w:tcMar>
              <w:top w:w="100" w:type="dxa"/>
              <w:left w:w="120" w:type="dxa"/>
              <w:bottom w:w="100" w:type="dxa"/>
              <w:right w:w="120" w:type="dxa"/>
            </w:tcMar>
          </w:tcPr>
          <w:p w14:paraId="19716E21" w14:textId="77777777" w:rsidR="00CB7E6B" w:rsidRDefault="003C7A98">
            <w:r>
              <w:rPr>
                <w:sz w:val="16"/>
              </w:rPr>
              <w:t>Tenant, canonical component identity, version, name, supplier, PURL/CPE, ecosystem, purpose/category, licenses, active usage counts, project/product/SBOM references, highest actionable severity, finding counts, lifecycle, freshness.</w:t>
            </w:r>
          </w:p>
        </w:tc>
      </w:tr>
      <w:tr w:rsidR="00CB7E6B" w14:paraId="492463EF" w14:textId="77777777">
        <w:trPr>
          <w:cantSplit/>
          <w:jc w:val="center"/>
        </w:trPr>
        <w:tc>
          <w:tcPr>
            <w:tcW w:w="2448" w:type="dxa"/>
            <w:tcMar>
              <w:top w:w="100" w:type="dxa"/>
              <w:left w:w="120" w:type="dxa"/>
              <w:bottom w:w="100" w:type="dxa"/>
              <w:right w:w="120" w:type="dxa"/>
            </w:tcMar>
          </w:tcPr>
          <w:p w14:paraId="4247572D" w14:textId="77777777" w:rsidR="00CB7E6B" w:rsidRDefault="003C7A98">
            <w:r>
              <w:rPr>
                <w:sz w:val="16"/>
              </w:rPr>
              <w:t>Risk Policy</w:t>
            </w:r>
          </w:p>
        </w:tc>
        <w:tc>
          <w:tcPr>
            <w:tcW w:w="7344" w:type="dxa"/>
            <w:tcMar>
              <w:top w:w="100" w:type="dxa"/>
              <w:left w:w="120" w:type="dxa"/>
              <w:bottom w:w="100" w:type="dxa"/>
              <w:right w:w="120" w:type="dxa"/>
            </w:tcMar>
          </w:tcPr>
          <w:p w14:paraId="4555081E" w14:textId="77777777" w:rsidR="00CB7E6B" w:rsidRDefault="003C7A98">
            <w:r>
              <w:rPr>
                <w:sz w:val="16"/>
              </w:rPr>
              <w:t>Scope, version, accepted severity/CVSS/VEX rules, lifecycle constraints, freshness rules, effective date, status.</w:t>
            </w:r>
          </w:p>
        </w:tc>
      </w:tr>
      <w:tr w:rsidR="00CB7E6B" w14:paraId="4882E1C3" w14:textId="77777777">
        <w:trPr>
          <w:cantSplit/>
          <w:jc w:val="center"/>
        </w:trPr>
        <w:tc>
          <w:tcPr>
            <w:tcW w:w="2448" w:type="dxa"/>
            <w:tcMar>
              <w:top w:w="100" w:type="dxa"/>
              <w:left w:w="120" w:type="dxa"/>
              <w:bottom w:w="100" w:type="dxa"/>
              <w:right w:w="120" w:type="dxa"/>
            </w:tcMar>
          </w:tcPr>
          <w:p w14:paraId="47C05FE0" w14:textId="77777777" w:rsidR="00CB7E6B" w:rsidRDefault="003C7A98">
            <w:r>
              <w:rPr>
                <w:sz w:val="16"/>
              </w:rPr>
              <w:t>Recommendation Work Item</w:t>
            </w:r>
          </w:p>
        </w:tc>
        <w:tc>
          <w:tcPr>
            <w:tcW w:w="7344" w:type="dxa"/>
            <w:tcMar>
              <w:top w:w="100" w:type="dxa"/>
              <w:left w:w="120" w:type="dxa"/>
              <w:bottom w:w="100" w:type="dxa"/>
              <w:right w:w="120" w:type="dxa"/>
            </w:tcMar>
          </w:tcPr>
          <w:p w14:paraId="6AB1F69F" w14:textId="77777777" w:rsidR="00CB7E6B" w:rsidRDefault="003C7A98">
            <w:r>
              <w:rPr>
                <w:sz w:val="16"/>
              </w:rPr>
              <w:t>Tenant, project, product, SBOM, source component/context, trigger, state, correlation ID, timestamps.</w:t>
            </w:r>
          </w:p>
        </w:tc>
      </w:tr>
      <w:tr w:rsidR="00CB7E6B" w14:paraId="59408519" w14:textId="77777777">
        <w:trPr>
          <w:cantSplit/>
          <w:jc w:val="center"/>
        </w:trPr>
        <w:tc>
          <w:tcPr>
            <w:tcW w:w="2448" w:type="dxa"/>
            <w:tcMar>
              <w:top w:w="100" w:type="dxa"/>
              <w:left w:w="120" w:type="dxa"/>
              <w:bottom w:w="100" w:type="dxa"/>
              <w:right w:w="120" w:type="dxa"/>
            </w:tcMar>
          </w:tcPr>
          <w:p w14:paraId="6E9BEEDA" w14:textId="77777777" w:rsidR="00CB7E6B" w:rsidRDefault="003C7A98">
            <w:r>
              <w:rPr>
                <w:sz w:val="16"/>
              </w:rPr>
              <w:t>Recommendation Candidate</w:t>
            </w:r>
          </w:p>
        </w:tc>
        <w:tc>
          <w:tcPr>
            <w:tcW w:w="7344" w:type="dxa"/>
            <w:tcMar>
              <w:top w:w="100" w:type="dxa"/>
              <w:left w:w="120" w:type="dxa"/>
              <w:bottom w:w="100" w:type="dxa"/>
              <w:right w:w="120" w:type="dxa"/>
            </w:tcMar>
          </w:tcPr>
          <w:p w14:paraId="4AFE4382" w14:textId="77777777" w:rsidR="00CB7E6B" w:rsidRDefault="003C7A98">
            <w:r>
              <w:rPr>
                <w:sz w:val="16"/>
              </w:rPr>
              <w:t>Candidate identity/version, source type (tenant-observed/external/manual), selection reasons, compatibility summary, score, confidence, limitations.</w:t>
            </w:r>
          </w:p>
        </w:tc>
      </w:tr>
      <w:tr w:rsidR="00CB7E6B" w14:paraId="4A9B8810" w14:textId="77777777">
        <w:trPr>
          <w:cantSplit/>
          <w:jc w:val="center"/>
        </w:trPr>
        <w:tc>
          <w:tcPr>
            <w:tcW w:w="2448" w:type="dxa"/>
            <w:tcMar>
              <w:top w:w="100" w:type="dxa"/>
              <w:left w:w="120" w:type="dxa"/>
              <w:bottom w:w="100" w:type="dxa"/>
              <w:right w:w="120" w:type="dxa"/>
            </w:tcMar>
          </w:tcPr>
          <w:p w14:paraId="6BC50CF8" w14:textId="77777777" w:rsidR="00CB7E6B" w:rsidRDefault="003C7A98">
            <w:r>
              <w:rPr>
                <w:sz w:val="16"/>
              </w:rPr>
              <w:t>Recommendation Factor</w:t>
            </w:r>
          </w:p>
        </w:tc>
        <w:tc>
          <w:tcPr>
            <w:tcW w:w="7344" w:type="dxa"/>
            <w:tcMar>
              <w:top w:w="100" w:type="dxa"/>
              <w:left w:w="120" w:type="dxa"/>
              <w:bottom w:w="100" w:type="dxa"/>
              <w:right w:w="120" w:type="dxa"/>
            </w:tcMar>
          </w:tcPr>
          <w:p w14:paraId="6EF5ACB3" w14:textId="77777777" w:rsidR="00CB7E6B" w:rsidRDefault="003C7A98">
            <w:r>
              <w:rPr>
                <w:sz w:val="16"/>
              </w:rPr>
              <w:t>Candidate, factor name, raw value, normalized value, weight, contribution, policy version, evidence source/timestamp.</w:t>
            </w:r>
          </w:p>
        </w:tc>
      </w:tr>
      <w:tr w:rsidR="00CB7E6B" w14:paraId="561B63BA" w14:textId="77777777">
        <w:trPr>
          <w:cantSplit/>
          <w:jc w:val="center"/>
        </w:trPr>
        <w:tc>
          <w:tcPr>
            <w:tcW w:w="2448" w:type="dxa"/>
            <w:tcMar>
              <w:top w:w="100" w:type="dxa"/>
              <w:left w:w="120" w:type="dxa"/>
              <w:bottom w:w="100" w:type="dxa"/>
              <w:right w:w="120" w:type="dxa"/>
            </w:tcMar>
          </w:tcPr>
          <w:p w14:paraId="58C5797E" w14:textId="77777777" w:rsidR="00CB7E6B" w:rsidRDefault="003C7A98">
            <w:r>
              <w:rPr>
                <w:sz w:val="16"/>
              </w:rPr>
              <w:t>Compatibility Check</w:t>
            </w:r>
          </w:p>
        </w:tc>
        <w:tc>
          <w:tcPr>
            <w:tcW w:w="7344" w:type="dxa"/>
            <w:tcMar>
              <w:top w:w="100" w:type="dxa"/>
              <w:left w:w="120" w:type="dxa"/>
              <w:bottom w:w="100" w:type="dxa"/>
              <w:right w:w="120" w:type="dxa"/>
            </w:tcMar>
          </w:tcPr>
          <w:p w14:paraId="7D0EF60A" w14:textId="77777777" w:rsidR="00CB7E6B" w:rsidRDefault="003C7A98">
            <w:r>
              <w:rPr>
                <w:sz w:val="16"/>
              </w:rPr>
              <w:t>Candidate, check type, result, evidence, limitation, blocking flag, evaluated time.</w:t>
            </w:r>
          </w:p>
        </w:tc>
      </w:tr>
      <w:tr w:rsidR="00CB7E6B" w14:paraId="6F64F300" w14:textId="77777777">
        <w:trPr>
          <w:cantSplit/>
          <w:jc w:val="center"/>
        </w:trPr>
        <w:tc>
          <w:tcPr>
            <w:tcW w:w="2448" w:type="dxa"/>
            <w:tcMar>
              <w:top w:w="100" w:type="dxa"/>
              <w:left w:w="120" w:type="dxa"/>
              <w:bottom w:w="100" w:type="dxa"/>
              <w:right w:w="120" w:type="dxa"/>
            </w:tcMar>
          </w:tcPr>
          <w:p w14:paraId="7CAC9BA3" w14:textId="77777777" w:rsidR="00CB7E6B" w:rsidRDefault="003C7A98">
            <w:r>
              <w:rPr>
                <w:sz w:val="16"/>
              </w:rPr>
              <w:t>Recommendation Decision</w:t>
            </w:r>
          </w:p>
        </w:tc>
        <w:tc>
          <w:tcPr>
            <w:tcW w:w="7344" w:type="dxa"/>
            <w:tcMar>
              <w:top w:w="100" w:type="dxa"/>
              <w:left w:w="120" w:type="dxa"/>
              <w:bottom w:w="100" w:type="dxa"/>
              <w:right w:w="120" w:type="dxa"/>
            </w:tcMar>
          </w:tcPr>
          <w:p w14:paraId="53D2AC55" w14:textId="77777777" w:rsidR="00CB7E6B" w:rsidRDefault="003C7A98">
            <w:r>
              <w:rPr>
                <w:sz w:val="16"/>
              </w:rPr>
              <w:t>Recommendation/candidate, decision, actor, reason, old/new state, timestamp.</w:t>
            </w:r>
          </w:p>
        </w:tc>
      </w:tr>
      <w:tr w:rsidR="00CB7E6B" w14:paraId="259CBC49" w14:textId="77777777">
        <w:trPr>
          <w:cantSplit/>
          <w:jc w:val="center"/>
        </w:trPr>
        <w:tc>
          <w:tcPr>
            <w:tcW w:w="2448" w:type="dxa"/>
            <w:tcMar>
              <w:top w:w="100" w:type="dxa"/>
              <w:left w:w="120" w:type="dxa"/>
              <w:bottom w:w="100" w:type="dxa"/>
              <w:right w:w="120" w:type="dxa"/>
            </w:tcMar>
          </w:tcPr>
          <w:p w14:paraId="2371E2F8" w14:textId="77777777" w:rsidR="00CB7E6B" w:rsidRDefault="003C7A98">
            <w:r>
              <w:rPr>
                <w:sz w:val="16"/>
              </w:rPr>
              <w:t>Audit Event</w:t>
            </w:r>
          </w:p>
        </w:tc>
        <w:tc>
          <w:tcPr>
            <w:tcW w:w="7344" w:type="dxa"/>
            <w:tcMar>
              <w:top w:w="100" w:type="dxa"/>
              <w:left w:w="120" w:type="dxa"/>
              <w:bottom w:w="100" w:type="dxa"/>
              <w:right w:w="120" w:type="dxa"/>
            </w:tcMar>
          </w:tcPr>
          <w:p w14:paraId="78836568" w14:textId="77777777" w:rsidR="00CB7E6B" w:rsidRDefault="003C7A98">
            <w:r>
              <w:rPr>
                <w:sz w:val="16"/>
              </w:rPr>
              <w:t>Tenant, entity, actor, action, old/new values, reason, timestamp, correlation ID, source.</w:t>
            </w:r>
          </w:p>
        </w:tc>
      </w:tr>
    </w:tbl>
    <w:p w14:paraId="4B94D5A5" w14:textId="77777777" w:rsidR="00CB7E6B" w:rsidRDefault="00CB7E6B">
      <w:pPr>
        <w:spacing w:after="20"/>
      </w:pPr>
    </w:p>
    <w:p w14:paraId="0DAA3298" w14:textId="77777777" w:rsidR="00CB7E6B" w:rsidRDefault="003C7A98">
      <w:pPr>
        <w:pStyle w:val="Heading2"/>
      </w:pPr>
      <w:r>
        <w:t>7.2 API Behavior</w:t>
      </w:r>
    </w:p>
    <w:p w14:paraId="021D9A40" w14:textId="77777777" w:rsidR="00CB7E6B" w:rsidRDefault="003C7A98">
      <w:pPr>
        <w:pStyle w:val="ListBullet"/>
        <w:spacing w:after="50"/>
      </w:pPr>
      <w:r>
        <w:t>All endpoints enforce authoritative tenant scope and object authorization server-side.</w:t>
      </w:r>
    </w:p>
    <w:p w14:paraId="54012DD8" w14:textId="77777777" w:rsidR="00CB7E6B" w:rsidRDefault="003C7A98">
      <w:pPr>
        <w:pStyle w:val="ListBullet"/>
        <w:spacing w:after="50"/>
      </w:pPr>
      <w:r>
        <w:t>Dashboard APIs accept Tenant, Project, Product, SBOM, risk/severity, lifecycle, search and as-of filters as applicable.</w:t>
      </w:r>
    </w:p>
    <w:p w14:paraId="7994E71C" w14:textId="77777777" w:rsidR="00CB7E6B" w:rsidRDefault="003C7A98">
      <w:pPr>
        <w:pStyle w:val="ListBullet"/>
        <w:spacing w:after="50"/>
      </w:pPr>
      <w:r>
        <w:t>Responses return normalized applied filters, as-of timestamp and data/evidence freshness metadata.</w:t>
      </w:r>
    </w:p>
    <w:p w14:paraId="1FE1B549" w14:textId="77777777" w:rsidR="00CB7E6B" w:rsidRDefault="003C7A98">
      <w:pPr>
        <w:pStyle w:val="ListBullet"/>
        <w:spacing w:after="50"/>
      </w:pPr>
      <w:r>
        <w:t>Component intelligence APIs expose usage, risk posture, lifecycle, purpose and evidence without leaking inaccessible tenant data.</w:t>
      </w:r>
    </w:p>
    <w:p w14:paraId="02030AC3" w14:textId="77777777" w:rsidR="00CB7E6B" w:rsidRDefault="003C7A98">
      <w:pPr>
        <w:pStyle w:val="ListBullet"/>
        <w:spacing w:after="50"/>
      </w:pPr>
      <w:r>
        <w:t>Recommendation APIs support create/run, list, detail, candidate evidence, compatibility results and human decisions.</w:t>
      </w:r>
    </w:p>
    <w:p w14:paraId="76BC3BE1" w14:textId="77777777" w:rsidR="00CB7E6B" w:rsidRDefault="003C7A98">
      <w:pPr>
        <w:pStyle w:val="ListBullet"/>
        <w:spacing w:after="50"/>
      </w:pPr>
      <w:r>
        <w:t>Long-running discovery/scoring jobs are idempotent, observable and correlated.</w:t>
      </w:r>
    </w:p>
    <w:p w14:paraId="73097C54" w14:textId="77777777" w:rsidR="00CB7E6B" w:rsidRDefault="003C7A98">
      <w:pPr>
        <w:pStyle w:val="ListBullet"/>
        <w:spacing w:after="50"/>
      </w:pPr>
      <w:r>
        <w:t>Backend is authoritative for eligibility, policy and authorization; disabled UI actions are not security controls.</w:t>
      </w:r>
    </w:p>
    <w:p w14:paraId="77B66750" w14:textId="77777777" w:rsidR="00CB7E6B" w:rsidRDefault="003C7A98">
      <w:pPr>
        <w:pStyle w:val="Heading2"/>
      </w:pPr>
      <w:r>
        <w:t>7.3 Suggested API Capabilities</w:t>
      </w:r>
    </w:p>
    <w:tbl>
      <w:tblPr>
        <w:tblStyle w:val="TableGrid"/>
        <w:tblW w:w="0" w:type="auto"/>
        <w:jc w:val="center"/>
        <w:tblLayout w:type="fixed"/>
        <w:tblLook w:val="04A0" w:firstRow="1" w:lastRow="0" w:firstColumn="1" w:lastColumn="0" w:noHBand="0" w:noVBand="1"/>
      </w:tblPr>
      <w:tblGrid>
        <w:gridCol w:w="2880"/>
        <w:gridCol w:w="6912"/>
      </w:tblGrid>
      <w:tr w:rsidR="00CB7E6B" w14:paraId="1FB1B705" w14:textId="77777777">
        <w:trPr>
          <w:cantSplit/>
          <w:tblHeader/>
          <w:jc w:val="center"/>
        </w:trPr>
        <w:tc>
          <w:tcPr>
            <w:tcW w:w="2880" w:type="dxa"/>
            <w:shd w:val="clear" w:color="auto" w:fill="19304D"/>
            <w:tcMar>
              <w:top w:w="100" w:type="dxa"/>
              <w:left w:w="120" w:type="dxa"/>
              <w:bottom w:w="100" w:type="dxa"/>
              <w:right w:w="120" w:type="dxa"/>
            </w:tcMar>
          </w:tcPr>
          <w:p w14:paraId="38EB5977" w14:textId="77777777" w:rsidR="00CB7E6B" w:rsidRDefault="003C7A98">
            <w:r>
              <w:rPr>
                <w:b/>
                <w:color w:val="FFFFFF"/>
                <w:sz w:val="17"/>
              </w:rPr>
              <w:t>Capability</w:t>
            </w:r>
          </w:p>
        </w:tc>
        <w:tc>
          <w:tcPr>
            <w:tcW w:w="6912" w:type="dxa"/>
            <w:shd w:val="clear" w:color="auto" w:fill="19304D"/>
            <w:tcMar>
              <w:top w:w="100" w:type="dxa"/>
              <w:left w:w="120" w:type="dxa"/>
              <w:bottom w:w="100" w:type="dxa"/>
              <w:right w:w="120" w:type="dxa"/>
            </w:tcMar>
          </w:tcPr>
          <w:p w14:paraId="6E219B39" w14:textId="77777777" w:rsidR="00CB7E6B" w:rsidRDefault="003C7A98">
            <w:r>
              <w:rPr>
                <w:b/>
                <w:color w:val="FFFFFF"/>
                <w:sz w:val="17"/>
              </w:rPr>
              <w:t>Illustrative Behavior</w:t>
            </w:r>
          </w:p>
        </w:tc>
      </w:tr>
      <w:tr w:rsidR="00CB7E6B" w14:paraId="4FB3E3AF" w14:textId="77777777">
        <w:trPr>
          <w:cantSplit/>
          <w:jc w:val="center"/>
        </w:trPr>
        <w:tc>
          <w:tcPr>
            <w:tcW w:w="2880" w:type="dxa"/>
            <w:tcMar>
              <w:top w:w="100" w:type="dxa"/>
              <w:left w:w="120" w:type="dxa"/>
              <w:bottom w:w="100" w:type="dxa"/>
              <w:right w:w="120" w:type="dxa"/>
            </w:tcMar>
          </w:tcPr>
          <w:p w14:paraId="1FD0B853" w14:textId="77777777" w:rsidR="00CB7E6B" w:rsidRDefault="003C7A98">
            <w:r>
              <w:rPr>
                <w:sz w:val="16"/>
              </w:rPr>
              <w:t>Dashboard summary</w:t>
            </w:r>
          </w:p>
        </w:tc>
        <w:tc>
          <w:tcPr>
            <w:tcW w:w="6912" w:type="dxa"/>
            <w:tcMar>
              <w:top w:w="100" w:type="dxa"/>
              <w:left w:w="120" w:type="dxa"/>
              <w:bottom w:w="100" w:type="dxa"/>
              <w:right w:w="120" w:type="dxa"/>
            </w:tcMar>
          </w:tcPr>
          <w:p w14:paraId="6DFE4A2C" w14:textId="77777777" w:rsidR="00CB7E6B" w:rsidRDefault="003C7A98">
            <w:r>
              <w:rPr>
                <w:sz w:val="16"/>
              </w:rPr>
              <w:t>Get component/risk KPI summary for applied scope.</w:t>
            </w:r>
          </w:p>
        </w:tc>
      </w:tr>
      <w:tr w:rsidR="00CB7E6B" w14:paraId="64937C1A" w14:textId="77777777">
        <w:trPr>
          <w:cantSplit/>
          <w:jc w:val="center"/>
        </w:trPr>
        <w:tc>
          <w:tcPr>
            <w:tcW w:w="2880" w:type="dxa"/>
            <w:tcMar>
              <w:top w:w="100" w:type="dxa"/>
              <w:left w:w="120" w:type="dxa"/>
              <w:bottom w:w="100" w:type="dxa"/>
              <w:right w:w="120" w:type="dxa"/>
            </w:tcMar>
          </w:tcPr>
          <w:p w14:paraId="6A95DB78" w14:textId="77777777" w:rsidR="00CB7E6B" w:rsidRDefault="003C7A98">
            <w:r>
              <w:rPr>
                <w:sz w:val="16"/>
              </w:rPr>
              <w:t>Component list/drill-down</w:t>
            </w:r>
          </w:p>
        </w:tc>
        <w:tc>
          <w:tcPr>
            <w:tcW w:w="6912" w:type="dxa"/>
            <w:tcMar>
              <w:top w:w="100" w:type="dxa"/>
              <w:left w:w="120" w:type="dxa"/>
              <w:bottom w:w="100" w:type="dxa"/>
              <w:right w:w="120" w:type="dxa"/>
            </w:tcMar>
          </w:tcPr>
          <w:p w14:paraId="4AD9B72E" w14:textId="77777777" w:rsidR="00CB7E6B" w:rsidRDefault="003C7A98">
            <w:r>
              <w:rPr>
                <w:sz w:val="16"/>
              </w:rPr>
              <w:t>List component versions matching filters with usage and risk metadata.</w:t>
            </w:r>
          </w:p>
        </w:tc>
      </w:tr>
      <w:tr w:rsidR="00CB7E6B" w14:paraId="25728C7E" w14:textId="77777777">
        <w:trPr>
          <w:cantSplit/>
          <w:jc w:val="center"/>
        </w:trPr>
        <w:tc>
          <w:tcPr>
            <w:tcW w:w="2880" w:type="dxa"/>
            <w:tcMar>
              <w:top w:w="100" w:type="dxa"/>
              <w:left w:w="120" w:type="dxa"/>
              <w:bottom w:w="100" w:type="dxa"/>
              <w:right w:w="120" w:type="dxa"/>
            </w:tcMar>
          </w:tcPr>
          <w:p w14:paraId="7DFAA5DD" w14:textId="77777777" w:rsidR="00CB7E6B" w:rsidRDefault="003C7A98">
            <w:r>
              <w:rPr>
                <w:sz w:val="16"/>
              </w:rPr>
              <w:t>Component intelligence</w:t>
            </w:r>
          </w:p>
        </w:tc>
        <w:tc>
          <w:tcPr>
            <w:tcW w:w="6912" w:type="dxa"/>
            <w:tcMar>
              <w:top w:w="100" w:type="dxa"/>
              <w:left w:w="120" w:type="dxa"/>
              <w:bottom w:w="100" w:type="dxa"/>
              <w:right w:w="120" w:type="dxa"/>
            </w:tcMar>
          </w:tcPr>
          <w:p w14:paraId="6AFA96D5" w14:textId="77777777" w:rsidR="00CB7E6B" w:rsidRDefault="003C7A98">
            <w:r>
              <w:rPr>
                <w:sz w:val="16"/>
              </w:rPr>
              <w:t>Get one component/version usage, purpose, lifecycle, vulnerability and freshness evidence.</w:t>
            </w:r>
          </w:p>
        </w:tc>
      </w:tr>
      <w:tr w:rsidR="00CB7E6B" w14:paraId="053120DF" w14:textId="77777777">
        <w:trPr>
          <w:cantSplit/>
          <w:jc w:val="center"/>
        </w:trPr>
        <w:tc>
          <w:tcPr>
            <w:tcW w:w="2880" w:type="dxa"/>
            <w:tcMar>
              <w:top w:w="100" w:type="dxa"/>
              <w:left w:w="120" w:type="dxa"/>
              <w:bottom w:w="100" w:type="dxa"/>
              <w:right w:w="120" w:type="dxa"/>
            </w:tcMar>
          </w:tcPr>
          <w:p w14:paraId="147DAAB2" w14:textId="77777777" w:rsidR="00CB7E6B" w:rsidRDefault="003C7A98">
            <w:r>
              <w:rPr>
                <w:sz w:val="16"/>
              </w:rPr>
              <w:t>Search</w:t>
            </w:r>
          </w:p>
        </w:tc>
        <w:tc>
          <w:tcPr>
            <w:tcW w:w="6912" w:type="dxa"/>
            <w:tcMar>
              <w:top w:w="100" w:type="dxa"/>
              <w:left w:w="120" w:type="dxa"/>
              <w:bottom w:w="100" w:type="dxa"/>
              <w:right w:w="120" w:type="dxa"/>
            </w:tcMar>
          </w:tcPr>
          <w:p w14:paraId="160CDBFE" w14:textId="77777777" w:rsidR="00CB7E6B" w:rsidRDefault="003C7A98">
            <w:r>
              <w:rPr>
                <w:sz w:val="16"/>
              </w:rPr>
              <w:t>Search by name/PURL/supplier/ecosystem/purpose/category.</w:t>
            </w:r>
          </w:p>
        </w:tc>
      </w:tr>
      <w:tr w:rsidR="00CB7E6B" w14:paraId="6AFADCF6" w14:textId="77777777">
        <w:trPr>
          <w:cantSplit/>
          <w:jc w:val="center"/>
        </w:trPr>
        <w:tc>
          <w:tcPr>
            <w:tcW w:w="2880" w:type="dxa"/>
            <w:tcMar>
              <w:top w:w="100" w:type="dxa"/>
              <w:left w:w="120" w:type="dxa"/>
              <w:bottom w:w="100" w:type="dxa"/>
              <w:right w:w="120" w:type="dxa"/>
            </w:tcMar>
          </w:tcPr>
          <w:p w14:paraId="6F18CB14" w14:textId="77777777" w:rsidR="00CB7E6B" w:rsidRDefault="003C7A98">
            <w:r>
              <w:rPr>
                <w:sz w:val="16"/>
              </w:rPr>
              <w:t>Recommendations</w:t>
            </w:r>
          </w:p>
        </w:tc>
        <w:tc>
          <w:tcPr>
            <w:tcW w:w="6912" w:type="dxa"/>
            <w:tcMar>
              <w:top w:w="100" w:type="dxa"/>
              <w:left w:w="120" w:type="dxa"/>
              <w:bottom w:w="100" w:type="dxa"/>
              <w:right w:w="120" w:type="dxa"/>
            </w:tcMar>
          </w:tcPr>
          <w:p w14:paraId="36E0E06D" w14:textId="77777777" w:rsidR="00CB7E6B" w:rsidRDefault="003C7A98">
            <w:r>
              <w:rPr>
                <w:sz w:val="16"/>
              </w:rPr>
              <w:t>Create/run recommendation work item and retrieve status.</w:t>
            </w:r>
          </w:p>
        </w:tc>
      </w:tr>
      <w:tr w:rsidR="00CB7E6B" w14:paraId="21FC6DEA" w14:textId="77777777">
        <w:trPr>
          <w:cantSplit/>
          <w:jc w:val="center"/>
        </w:trPr>
        <w:tc>
          <w:tcPr>
            <w:tcW w:w="2880" w:type="dxa"/>
            <w:tcMar>
              <w:top w:w="100" w:type="dxa"/>
              <w:left w:w="120" w:type="dxa"/>
              <w:bottom w:w="100" w:type="dxa"/>
              <w:right w:w="120" w:type="dxa"/>
            </w:tcMar>
          </w:tcPr>
          <w:p w14:paraId="594963EA" w14:textId="77777777" w:rsidR="00CB7E6B" w:rsidRDefault="003C7A98">
            <w:r>
              <w:rPr>
                <w:sz w:val="16"/>
              </w:rPr>
              <w:t>Candidates</w:t>
            </w:r>
          </w:p>
        </w:tc>
        <w:tc>
          <w:tcPr>
            <w:tcW w:w="6912" w:type="dxa"/>
            <w:tcMar>
              <w:top w:w="100" w:type="dxa"/>
              <w:left w:w="120" w:type="dxa"/>
              <w:bottom w:w="100" w:type="dxa"/>
              <w:right w:w="120" w:type="dxa"/>
            </w:tcMar>
          </w:tcPr>
          <w:p w14:paraId="2129FBD6" w14:textId="77777777" w:rsidR="00CB7E6B" w:rsidRDefault="003C7A98">
            <w:r>
              <w:rPr>
                <w:sz w:val="16"/>
              </w:rPr>
              <w:t>List same-family and alternative candidates with ranking/confidence.</w:t>
            </w:r>
          </w:p>
        </w:tc>
      </w:tr>
      <w:tr w:rsidR="00CB7E6B" w14:paraId="54C1AF60" w14:textId="77777777">
        <w:trPr>
          <w:cantSplit/>
          <w:jc w:val="center"/>
        </w:trPr>
        <w:tc>
          <w:tcPr>
            <w:tcW w:w="2880" w:type="dxa"/>
            <w:tcMar>
              <w:top w:w="100" w:type="dxa"/>
              <w:left w:w="120" w:type="dxa"/>
              <w:bottom w:w="100" w:type="dxa"/>
              <w:right w:w="120" w:type="dxa"/>
            </w:tcMar>
          </w:tcPr>
          <w:p w14:paraId="4AE1417D" w14:textId="77777777" w:rsidR="00CB7E6B" w:rsidRDefault="003C7A98">
            <w:r>
              <w:rPr>
                <w:sz w:val="16"/>
              </w:rPr>
              <w:t>Evidence</w:t>
            </w:r>
          </w:p>
        </w:tc>
        <w:tc>
          <w:tcPr>
            <w:tcW w:w="6912" w:type="dxa"/>
            <w:tcMar>
              <w:top w:w="100" w:type="dxa"/>
              <w:left w:w="120" w:type="dxa"/>
              <w:bottom w:w="100" w:type="dxa"/>
              <w:right w:w="120" w:type="dxa"/>
            </w:tcMar>
          </w:tcPr>
          <w:p w14:paraId="3BE6F48F" w14:textId="77777777" w:rsidR="00CB7E6B" w:rsidRDefault="003C7A98">
            <w:r>
              <w:rPr>
                <w:sz w:val="16"/>
              </w:rPr>
              <w:t>Retrieve structured reasons, factor breakdown, compatibility checks and freshness.</w:t>
            </w:r>
          </w:p>
        </w:tc>
      </w:tr>
      <w:tr w:rsidR="00CB7E6B" w14:paraId="503C44F8" w14:textId="77777777">
        <w:trPr>
          <w:cantSplit/>
          <w:jc w:val="center"/>
        </w:trPr>
        <w:tc>
          <w:tcPr>
            <w:tcW w:w="2880" w:type="dxa"/>
            <w:tcMar>
              <w:top w:w="100" w:type="dxa"/>
              <w:left w:w="120" w:type="dxa"/>
              <w:bottom w:w="100" w:type="dxa"/>
              <w:right w:w="120" w:type="dxa"/>
            </w:tcMar>
          </w:tcPr>
          <w:p w14:paraId="3449B647" w14:textId="77777777" w:rsidR="00CB7E6B" w:rsidRDefault="003C7A98">
            <w:r>
              <w:rPr>
                <w:sz w:val="16"/>
              </w:rPr>
              <w:t>Decision</w:t>
            </w:r>
          </w:p>
        </w:tc>
        <w:tc>
          <w:tcPr>
            <w:tcW w:w="6912" w:type="dxa"/>
            <w:tcMar>
              <w:top w:w="100" w:type="dxa"/>
              <w:left w:w="120" w:type="dxa"/>
              <w:bottom w:w="100" w:type="dxa"/>
              <w:right w:w="120" w:type="dxa"/>
            </w:tcMar>
          </w:tcPr>
          <w:p w14:paraId="405EA9CB" w14:textId="77777777" w:rsidR="00CB7E6B" w:rsidRDefault="003C7A98">
            <w:r>
              <w:rPr>
                <w:sz w:val="16"/>
              </w:rPr>
              <w:t>Accept/Reject/Defer/Request More Evidence with reason and authorization.</w:t>
            </w:r>
          </w:p>
        </w:tc>
      </w:tr>
    </w:tbl>
    <w:p w14:paraId="3DEEC669" w14:textId="77777777" w:rsidR="00CB7E6B" w:rsidRDefault="00CB7E6B">
      <w:pPr>
        <w:spacing w:after="20"/>
      </w:pPr>
    </w:p>
    <w:p w14:paraId="769DDD8A" w14:textId="77777777" w:rsidR="00CB7E6B" w:rsidRDefault="003C7A98">
      <w:pPr>
        <w:pStyle w:val="Heading2"/>
      </w:pPr>
      <w:r>
        <w:t>7.4 Recommendation Workflow</w:t>
      </w:r>
    </w:p>
    <w:p w14:paraId="3E95559A" w14:textId="77777777" w:rsidR="00CB7E6B" w:rsidRDefault="003C7A98">
      <w:r>
        <w:t>1. Source component is selected manually or triggered by Critical/High affected finding, EOL/EOS or policy violation.</w:t>
      </w:r>
    </w:p>
    <w:p w14:paraId="3B8A8D7B" w14:textId="77777777" w:rsidR="00CB7E6B" w:rsidRDefault="003C7A98">
      <w:r>
        <w:t>2. System resolves canonical identity, current scope, product constraints and functional purpose.</w:t>
      </w:r>
    </w:p>
    <w:p w14:paraId="55E3802F" w14:textId="77777777" w:rsidR="00CB7E6B" w:rsidRDefault="003C7A98">
      <w:r>
        <w:t>3. System evaluates safer versions of the same component family.</w:t>
      </w:r>
    </w:p>
    <w:p w14:paraId="64033890" w14:textId="77777777" w:rsidR="00CB7E6B" w:rsidRDefault="003C7A98">
      <w:r>
        <w:t>4. System searches tenant-observed components with sufficiently similar purpose and compatible ecosystem.</w:t>
      </w:r>
    </w:p>
    <w:p w14:paraId="580E77DE" w14:textId="77777777" w:rsidR="00CB7E6B" w:rsidRDefault="003C7A98">
      <w:r>
        <w:t>5. Configured external metadata sources may add candidates/evidence.</w:t>
      </w:r>
    </w:p>
    <w:p w14:paraId="4C12B204" w14:textId="77777777" w:rsidR="00CB7E6B" w:rsidRDefault="003C7A98">
      <w:r>
        <w:t>6. Hard incompatibilities are filtered or flagged as blocking.</w:t>
      </w:r>
    </w:p>
    <w:p w14:paraId="2B5647F1" w14:textId="77777777" w:rsidR="00CB7E6B" w:rsidRDefault="003C7A98">
      <w:r>
        <w:t>7. Remaining candidates are scored using versioned policy and assigned confidence.</w:t>
      </w:r>
    </w:p>
    <w:p w14:paraId="0C257BCA" w14:textId="77777777" w:rsidR="00CB7E6B" w:rsidRDefault="003C7A98">
      <w:r>
        <w:t>8. UI presents rationale, evidence, freshness, compatibility and limitations.</w:t>
      </w:r>
    </w:p>
    <w:p w14:paraId="5AEADEDC" w14:textId="77777777" w:rsidR="00CB7E6B" w:rsidRDefault="003C7A98">
      <w:r>
        <w:t>9. Authorized user Accepts, Rejects, Defers or Requests More Evidence.</w:t>
      </w:r>
    </w:p>
    <w:p w14:paraId="6FAEF913" w14:textId="77777777" w:rsidR="00CB7E6B" w:rsidRDefault="003C7A98">
      <w:r>
        <w:t>10. Decision is audited; no dependency is changed automatically.</w:t>
      </w:r>
    </w:p>
    <w:p w14:paraId="3EA99515" w14:textId="77777777" w:rsidR="00CB7E6B" w:rsidRDefault="003C7A98">
      <w:pPr>
        <w:pStyle w:val="Heading1"/>
      </w:pPr>
      <w:r>
        <w:t>8. Nonfunctional Requirements</w:t>
      </w:r>
    </w:p>
    <w:tbl>
      <w:tblPr>
        <w:tblStyle w:val="TableGrid"/>
        <w:tblW w:w="0" w:type="auto"/>
        <w:jc w:val="center"/>
        <w:tblLayout w:type="fixed"/>
        <w:tblLook w:val="04A0" w:firstRow="1" w:lastRow="0" w:firstColumn="1" w:lastColumn="0" w:noHBand="0" w:noVBand="1"/>
      </w:tblPr>
      <w:tblGrid>
        <w:gridCol w:w="1368"/>
        <w:gridCol w:w="1800"/>
        <w:gridCol w:w="6624"/>
      </w:tblGrid>
      <w:tr w:rsidR="00CB7E6B" w14:paraId="1FDD1DB1" w14:textId="77777777">
        <w:trPr>
          <w:cantSplit/>
          <w:tblHeader/>
          <w:jc w:val="center"/>
        </w:trPr>
        <w:tc>
          <w:tcPr>
            <w:tcW w:w="1368" w:type="dxa"/>
            <w:shd w:val="clear" w:color="auto" w:fill="19304D"/>
            <w:tcMar>
              <w:top w:w="100" w:type="dxa"/>
              <w:left w:w="120" w:type="dxa"/>
              <w:bottom w:w="100" w:type="dxa"/>
              <w:right w:w="120" w:type="dxa"/>
            </w:tcMar>
          </w:tcPr>
          <w:p w14:paraId="21F7E317" w14:textId="77777777" w:rsidR="00CB7E6B" w:rsidRDefault="003C7A98">
            <w:r>
              <w:rPr>
                <w:b/>
                <w:color w:val="FFFFFF"/>
                <w:sz w:val="17"/>
              </w:rPr>
              <w:t>ID</w:t>
            </w:r>
          </w:p>
        </w:tc>
        <w:tc>
          <w:tcPr>
            <w:tcW w:w="1800" w:type="dxa"/>
            <w:shd w:val="clear" w:color="auto" w:fill="19304D"/>
            <w:tcMar>
              <w:top w:w="100" w:type="dxa"/>
              <w:left w:w="120" w:type="dxa"/>
              <w:bottom w:w="100" w:type="dxa"/>
              <w:right w:w="120" w:type="dxa"/>
            </w:tcMar>
          </w:tcPr>
          <w:p w14:paraId="1E5A74F1" w14:textId="77777777" w:rsidR="00CB7E6B" w:rsidRDefault="003C7A98">
            <w:r>
              <w:rPr>
                <w:b/>
                <w:color w:val="FFFFFF"/>
                <w:sz w:val="17"/>
              </w:rPr>
              <w:t>Category</w:t>
            </w:r>
          </w:p>
        </w:tc>
        <w:tc>
          <w:tcPr>
            <w:tcW w:w="6624" w:type="dxa"/>
            <w:shd w:val="clear" w:color="auto" w:fill="19304D"/>
            <w:tcMar>
              <w:top w:w="100" w:type="dxa"/>
              <w:left w:w="120" w:type="dxa"/>
              <w:bottom w:w="100" w:type="dxa"/>
              <w:right w:w="120" w:type="dxa"/>
            </w:tcMar>
          </w:tcPr>
          <w:p w14:paraId="3D21DC8D" w14:textId="77777777" w:rsidR="00CB7E6B" w:rsidRDefault="003C7A98">
            <w:r>
              <w:rPr>
                <w:b/>
                <w:color w:val="FFFFFF"/>
                <w:sz w:val="17"/>
              </w:rPr>
              <w:t>Requirement / Target</w:t>
            </w:r>
          </w:p>
        </w:tc>
      </w:tr>
      <w:tr w:rsidR="00CB7E6B" w14:paraId="16A5268E" w14:textId="77777777">
        <w:trPr>
          <w:cantSplit/>
          <w:jc w:val="center"/>
        </w:trPr>
        <w:tc>
          <w:tcPr>
            <w:tcW w:w="1368" w:type="dxa"/>
            <w:tcMar>
              <w:top w:w="100" w:type="dxa"/>
              <w:left w:w="120" w:type="dxa"/>
              <w:bottom w:w="100" w:type="dxa"/>
              <w:right w:w="120" w:type="dxa"/>
            </w:tcMar>
          </w:tcPr>
          <w:p w14:paraId="262309F5" w14:textId="77777777" w:rsidR="00CB7E6B" w:rsidRDefault="003C7A98">
            <w:r>
              <w:rPr>
                <w:sz w:val="16"/>
              </w:rPr>
              <w:t>NFR-SCA-001</w:t>
            </w:r>
          </w:p>
        </w:tc>
        <w:tc>
          <w:tcPr>
            <w:tcW w:w="1800" w:type="dxa"/>
            <w:tcMar>
              <w:top w:w="100" w:type="dxa"/>
              <w:left w:w="120" w:type="dxa"/>
              <w:bottom w:w="100" w:type="dxa"/>
              <w:right w:w="120" w:type="dxa"/>
            </w:tcMar>
          </w:tcPr>
          <w:p w14:paraId="59E35D42" w14:textId="77777777" w:rsidR="00CB7E6B" w:rsidRDefault="003C7A98">
            <w:r>
              <w:rPr>
                <w:sz w:val="16"/>
              </w:rPr>
              <w:t>Security</w:t>
            </w:r>
          </w:p>
        </w:tc>
        <w:tc>
          <w:tcPr>
            <w:tcW w:w="6624" w:type="dxa"/>
            <w:tcMar>
              <w:top w:w="100" w:type="dxa"/>
              <w:left w:w="120" w:type="dxa"/>
              <w:bottom w:w="100" w:type="dxa"/>
              <w:right w:w="120" w:type="dxa"/>
            </w:tcMar>
          </w:tcPr>
          <w:p w14:paraId="4C280C10" w14:textId="77777777" w:rsidR="00CB7E6B" w:rsidRDefault="003C7A98">
            <w:r>
              <w:rPr>
                <w:sz w:val="16"/>
              </w:rPr>
              <w:t>Tenant isolation and role checks apply to dashboard, search, usage evidence, recommendations, exports and audit events.</w:t>
            </w:r>
          </w:p>
        </w:tc>
      </w:tr>
      <w:tr w:rsidR="00CB7E6B" w14:paraId="5DC4A29B" w14:textId="77777777">
        <w:trPr>
          <w:cantSplit/>
          <w:jc w:val="center"/>
        </w:trPr>
        <w:tc>
          <w:tcPr>
            <w:tcW w:w="1368" w:type="dxa"/>
            <w:tcMar>
              <w:top w:w="100" w:type="dxa"/>
              <w:left w:w="120" w:type="dxa"/>
              <w:bottom w:w="100" w:type="dxa"/>
              <w:right w:w="120" w:type="dxa"/>
            </w:tcMar>
          </w:tcPr>
          <w:p w14:paraId="52E9FB24" w14:textId="77777777" w:rsidR="00CB7E6B" w:rsidRDefault="003C7A98">
            <w:r>
              <w:rPr>
                <w:sz w:val="16"/>
              </w:rPr>
              <w:t>NFR-SCA-002</w:t>
            </w:r>
          </w:p>
        </w:tc>
        <w:tc>
          <w:tcPr>
            <w:tcW w:w="1800" w:type="dxa"/>
            <w:tcMar>
              <w:top w:w="100" w:type="dxa"/>
              <w:left w:w="120" w:type="dxa"/>
              <w:bottom w:w="100" w:type="dxa"/>
              <w:right w:w="120" w:type="dxa"/>
            </w:tcMar>
          </w:tcPr>
          <w:p w14:paraId="690DD527" w14:textId="77777777" w:rsidR="00CB7E6B" w:rsidRDefault="003C7A98">
            <w:r>
              <w:rPr>
                <w:sz w:val="16"/>
              </w:rPr>
              <w:t>Integrity</w:t>
            </w:r>
          </w:p>
        </w:tc>
        <w:tc>
          <w:tcPr>
            <w:tcW w:w="6624" w:type="dxa"/>
            <w:tcMar>
              <w:top w:w="100" w:type="dxa"/>
              <w:left w:w="120" w:type="dxa"/>
              <w:bottom w:w="100" w:type="dxa"/>
              <w:right w:w="120" w:type="dxa"/>
            </w:tcMar>
          </w:tcPr>
          <w:p w14:paraId="135A06FB" w14:textId="77777777" w:rsidR="00CB7E6B" w:rsidRDefault="003C7A98">
            <w:r>
              <w:rPr>
                <w:sz w:val="16"/>
              </w:rPr>
              <w:t>Risk classification and recommendation evidence reference exact SBOM/analysis/data versions where applicable.</w:t>
            </w:r>
          </w:p>
        </w:tc>
      </w:tr>
      <w:tr w:rsidR="00CB7E6B" w14:paraId="37A5F316" w14:textId="77777777">
        <w:trPr>
          <w:cantSplit/>
          <w:jc w:val="center"/>
        </w:trPr>
        <w:tc>
          <w:tcPr>
            <w:tcW w:w="1368" w:type="dxa"/>
            <w:tcMar>
              <w:top w:w="100" w:type="dxa"/>
              <w:left w:w="120" w:type="dxa"/>
              <w:bottom w:w="100" w:type="dxa"/>
              <w:right w:w="120" w:type="dxa"/>
            </w:tcMar>
          </w:tcPr>
          <w:p w14:paraId="24ED2F95" w14:textId="77777777" w:rsidR="00CB7E6B" w:rsidRDefault="003C7A98">
            <w:r>
              <w:rPr>
                <w:sz w:val="16"/>
              </w:rPr>
              <w:t>NFR-SCA-003</w:t>
            </w:r>
          </w:p>
        </w:tc>
        <w:tc>
          <w:tcPr>
            <w:tcW w:w="1800" w:type="dxa"/>
            <w:tcMar>
              <w:top w:w="100" w:type="dxa"/>
              <w:left w:w="120" w:type="dxa"/>
              <w:bottom w:w="100" w:type="dxa"/>
              <w:right w:w="120" w:type="dxa"/>
            </w:tcMar>
          </w:tcPr>
          <w:p w14:paraId="1E7910A7" w14:textId="77777777" w:rsidR="00CB7E6B" w:rsidRDefault="003C7A98">
            <w:r>
              <w:rPr>
                <w:sz w:val="16"/>
              </w:rPr>
              <w:t>Availability</w:t>
            </w:r>
          </w:p>
        </w:tc>
        <w:tc>
          <w:tcPr>
            <w:tcW w:w="6624" w:type="dxa"/>
            <w:tcMar>
              <w:top w:w="100" w:type="dxa"/>
              <w:left w:w="120" w:type="dxa"/>
              <w:bottom w:w="100" w:type="dxa"/>
              <w:right w:w="120" w:type="dxa"/>
            </w:tcMar>
          </w:tcPr>
          <w:p w14:paraId="0F7D6807" w14:textId="77777777" w:rsidR="00CB7E6B" w:rsidRDefault="003C7A98">
            <w:r>
              <w:rPr>
                <w:sz w:val="16"/>
              </w:rPr>
              <w:t>Failure of recommendation/lifecycle/package data sources must not prevent core SBOM viewing/analysis; degraded state and freshness are visible.</w:t>
            </w:r>
          </w:p>
        </w:tc>
      </w:tr>
      <w:tr w:rsidR="00CB7E6B" w14:paraId="70EAA8D8" w14:textId="77777777">
        <w:trPr>
          <w:cantSplit/>
          <w:jc w:val="center"/>
        </w:trPr>
        <w:tc>
          <w:tcPr>
            <w:tcW w:w="1368" w:type="dxa"/>
            <w:tcMar>
              <w:top w:w="100" w:type="dxa"/>
              <w:left w:w="120" w:type="dxa"/>
              <w:bottom w:w="100" w:type="dxa"/>
              <w:right w:w="120" w:type="dxa"/>
            </w:tcMar>
          </w:tcPr>
          <w:p w14:paraId="2FA18BE6" w14:textId="77777777" w:rsidR="00CB7E6B" w:rsidRDefault="003C7A98">
            <w:r>
              <w:rPr>
                <w:sz w:val="16"/>
              </w:rPr>
              <w:t>NFR-SCA-004</w:t>
            </w:r>
          </w:p>
        </w:tc>
        <w:tc>
          <w:tcPr>
            <w:tcW w:w="1800" w:type="dxa"/>
            <w:tcMar>
              <w:top w:w="100" w:type="dxa"/>
              <w:left w:w="120" w:type="dxa"/>
              <w:bottom w:w="100" w:type="dxa"/>
              <w:right w:w="120" w:type="dxa"/>
            </w:tcMar>
          </w:tcPr>
          <w:p w14:paraId="22AB3F23" w14:textId="77777777" w:rsidR="00CB7E6B" w:rsidRDefault="003C7A98">
            <w:r>
              <w:rPr>
                <w:sz w:val="16"/>
              </w:rPr>
              <w:t>Observability</w:t>
            </w:r>
          </w:p>
        </w:tc>
        <w:tc>
          <w:tcPr>
            <w:tcW w:w="6624" w:type="dxa"/>
            <w:tcMar>
              <w:top w:w="100" w:type="dxa"/>
              <w:left w:w="120" w:type="dxa"/>
              <w:bottom w:w="100" w:type="dxa"/>
              <w:right w:w="120" w:type="dxa"/>
            </w:tcMar>
          </w:tcPr>
          <w:p w14:paraId="258F44F1" w14:textId="77777777" w:rsidR="00CB7E6B" w:rsidRDefault="003C7A98">
            <w:r>
              <w:rPr>
                <w:sz w:val="16"/>
              </w:rPr>
              <w:t>Structured logs, metrics, traces and correlation IDs cover discovery, compatibility, scoring, review and decisions.</w:t>
            </w:r>
          </w:p>
        </w:tc>
      </w:tr>
      <w:tr w:rsidR="00CB7E6B" w14:paraId="1FCFF9D9" w14:textId="77777777">
        <w:trPr>
          <w:cantSplit/>
          <w:jc w:val="center"/>
        </w:trPr>
        <w:tc>
          <w:tcPr>
            <w:tcW w:w="1368" w:type="dxa"/>
            <w:tcMar>
              <w:top w:w="100" w:type="dxa"/>
              <w:left w:w="120" w:type="dxa"/>
              <w:bottom w:w="100" w:type="dxa"/>
              <w:right w:w="120" w:type="dxa"/>
            </w:tcMar>
          </w:tcPr>
          <w:p w14:paraId="32CD5F91" w14:textId="77777777" w:rsidR="00CB7E6B" w:rsidRDefault="003C7A98">
            <w:r>
              <w:rPr>
                <w:sz w:val="16"/>
              </w:rPr>
              <w:t>NFR-SCA-005</w:t>
            </w:r>
          </w:p>
        </w:tc>
        <w:tc>
          <w:tcPr>
            <w:tcW w:w="1800" w:type="dxa"/>
            <w:tcMar>
              <w:top w:w="100" w:type="dxa"/>
              <w:left w:w="120" w:type="dxa"/>
              <w:bottom w:w="100" w:type="dxa"/>
              <w:right w:w="120" w:type="dxa"/>
            </w:tcMar>
          </w:tcPr>
          <w:p w14:paraId="75FBBD04" w14:textId="77777777" w:rsidR="00CB7E6B" w:rsidRDefault="003C7A98">
            <w:r>
              <w:rPr>
                <w:sz w:val="16"/>
              </w:rPr>
              <w:t>Performance</w:t>
            </w:r>
          </w:p>
        </w:tc>
        <w:tc>
          <w:tcPr>
            <w:tcW w:w="6624" w:type="dxa"/>
            <w:tcMar>
              <w:top w:w="100" w:type="dxa"/>
              <w:left w:w="120" w:type="dxa"/>
              <w:bottom w:w="100" w:type="dxa"/>
              <w:right w:w="120" w:type="dxa"/>
            </w:tcMar>
          </w:tcPr>
          <w:p w14:paraId="1B0D9BD2" w14:textId="77777777" w:rsidR="00CB7E6B" w:rsidRDefault="003C7A98">
            <w:r>
              <w:rPr>
                <w:sz w:val="16"/>
              </w:rPr>
              <w:t>Normal dashboard summary should target &lt;=2s p95 after warm-up; drill-down/search &lt;=3s p95 subject to benchmark dataset.</w:t>
            </w:r>
          </w:p>
        </w:tc>
      </w:tr>
      <w:tr w:rsidR="00CB7E6B" w14:paraId="2A54EF13" w14:textId="77777777">
        <w:trPr>
          <w:cantSplit/>
          <w:jc w:val="center"/>
        </w:trPr>
        <w:tc>
          <w:tcPr>
            <w:tcW w:w="1368" w:type="dxa"/>
            <w:tcMar>
              <w:top w:w="100" w:type="dxa"/>
              <w:left w:w="120" w:type="dxa"/>
              <w:bottom w:w="100" w:type="dxa"/>
              <w:right w:w="120" w:type="dxa"/>
            </w:tcMar>
          </w:tcPr>
          <w:p w14:paraId="5696C865" w14:textId="77777777" w:rsidR="00CB7E6B" w:rsidRDefault="003C7A98">
            <w:r>
              <w:rPr>
                <w:sz w:val="16"/>
              </w:rPr>
              <w:t>NFR-SCA-006</w:t>
            </w:r>
          </w:p>
        </w:tc>
        <w:tc>
          <w:tcPr>
            <w:tcW w:w="1800" w:type="dxa"/>
            <w:tcMar>
              <w:top w:w="100" w:type="dxa"/>
              <w:left w:w="120" w:type="dxa"/>
              <w:bottom w:w="100" w:type="dxa"/>
              <w:right w:w="120" w:type="dxa"/>
            </w:tcMar>
          </w:tcPr>
          <w:p w14:paraId="63ADC56B" w14:textId="77777777" w:rsidR="00CB7E6B" w:rsidRDefault="003C7A98">
            <w:r>
              <w:rPr>
                <w:sz w:val="16"/>
              </w:rPr>
              <w:t>Scalability</w:t>
            </w:r>
          </w:p>
        </w:tc>
        <w:tc>
          <w:tcPr>
            <w:tcW w:w="6624" w:type="dxa"/>
            <w:tcMar>
              <w:top w:w="100" w:type="dxa"/>
              <w:left w:w="120" w:type="dxa"/>
              <w:bottom w:w="100" w:type="dxa"/>
              <w:right w:w="120" w:type="dxa"/>
            </w:tcMar>
          </w:tcPr>
          <w:p w14:paraId="21F574F6" w14:textId="77777777" w:rsidR="00CB7E6B" w:rsidRDefault="003C7A98">
            <w:r>
              <w:rPr>
                <w:sz w:val="16"/>
              </w:rPr>
              <w:t>Avoid full-tenant recomputation for a single SBOM change where practical; support incremental/materialized aggregation if needed.</w:t>
            </w:r>
          </w:p>
        </w:tc>
      </w:tr>
      <w:tr w:rsidR="00CB7E6B" w14:paraId="723352DE" w14:textId="77777777">
        <w:trPr>
          <w:cantSplit/>
          <w:jc w:val="center"/>
        </w:trPr>
        <w:tc>
          <w:tcPr>
            <w:tcW w:w="1368" w:type="dxa"/>
            <w:tcMar>
              <w:top w:w="100" w:type="dxa"/>
              <w:left w:w="120" w:type="dxa"/>
              <w:bottom w:w="100" w:type="dxa"/>
              <w:right w:w="120" w:type="dxa"/>
            </w:tcMar>
          </w:tcPr>
          <w:p w14:paraId="0FC03BE7" w14:textId="77777777" w:rsidR="00CB7E6B" w:rsidRDefault="003C7A98">
            <w:r>
              <w:rPr>
                <w:sz w:val="16"/>
              </w:rPr>
              <w:t>NFR-SCA-007</w:t>
            </w:r>
          </w:p>
        </w:tc>
        <w:tc>
          <w:tcPr>
            <w:tcW w:w="1800" w:type="dxa"/>
            <w:tcMar>
              <w:top w:w="100" w:type="dxa"/>
              <w:left w:w="120" w:type="dxa"/>
              <w:bottom w:w="100" w:type="dxa"/>
              <w:right w:w="120" w:type="dxa"/>
            </w:tcMar>
          </w:tcPr>
          <w:p w14:paraId="6CCCD162" w14:textId="77777777" w:rsidR="00CB7E6B" w:rsidRDefault="003C7A98">
            <w:r>
              <w:rPr>
                <w:sz w:val="16"/>
              </w:rPr>
              <w:t>Auditability</w:t>
            </w:r>
          </w:p>
        </w:tc>
        <w:tc>
          <w:tcPr>
            <w:tcW w:w="6624" w:type="dxa"/>
            <w:tcMar>
              <w:top w:w="100" w:type="dxa"/>
              <w:left w:w="120" w:type="dxa"/>
              <w:bottom w:w="100" w:type="dxa"/>
              <w:right w:w="120" w:type="dxa"/>
            </w:tcMar>
          </w:tcPr>
          <w:p w14:paraId="1EC6A037" w14:textId="77777777" w:rsidR="00CB7E6B" w:rsidRDefault="003C7A98">
            <w:r>
              <w:rPr>
                <w:sz w:val="16"/>
              </w:rPr>
              <w:t>Recommendation decisions and policy versions are append-only/auditable for authorized users.</w:t>
            </w:r>
          </w:p>
        </w:tc>
      </w:tr>
      <w:tr w:rsidR="00CB7E6B" w14:paraId="5B339CE9" w14:textId="77777777">
        <w:trPr>
          <w:cantSplit/>
          <w:jc w:val="center"/>
        </w:trPr>
        <w:tc>
          <w:tcPr>
            <w:tcW w:w="1368" w:type="dxa"/>
            <w:tcMar>
              <w:top w:w="100" w:type="dxa"/>
              <w:left w:w="120" w:type="dxa"/>
              <w:bottom w:w="100" w:type="dxa"/>
              <w:right w:w="120" w:type="dxa"/>
            </w:tcMar>
          </w:tcPr>
          <w:p w14:paraId="047A73F1" w14:textId="77777777" w:rsidR="00CB7E6B" w:rsidRDefault="003C7A98">
            <w:r>
              <w:rPr>
                <w:sz w:val="16"/>
              </w:rPr>
              <w:t>NFR-SCA-008</w:t>
            </w:r>
          </w:p>
        </w:tc>
        <w:tc>
          <w:tcPr>
            <w:tcW w:w="1800" w:type="dxa"/>
            <w:tcMar>
              <w:top w:w="100" w:type="dxa"/>
              <w:left w:w="120" w:type="dxa"/>
              <w:bottom w:w="100" w:type="dxa"/>
              <w:right w:w="120" w:type="dxa"/>
            </w:tcMar>
          </w:tcPr>
          <w:p w14:paraId="69EB895C" w14:textId="77777777" w:rsidR="00CB7E6B" w:rsidRDefault="003C7A98">
            <w:r>
              <w:rPr>
                <w:sz w:val="16"/>
              </w:rPr>
              <w:t>Accessibility</w:t>
            </w:r>
          </w:p>
        </w:tc>
        <w:tc>
          <w:tcPr>
            <w:tcW w:w="6624" w:type="dxa"/>
            <w:tcMar>
              <w:top w:w="100" w:type="dxa"/>
              <w:left w:w="120" w:type="dxa"/>
              <w:bottom w:w="100" w:type="dxa"/>
              <w:right w:w="120" w:type="dxa"/>
            </w:tcMar>
          </w:tcPr>
          <w:p w14:paraId="21196972" w14:textId="77777777" w:rsidR="00CB7E6B" w:rsidRDefault="003C7A98">
            <w:r>
              <w:rPr>
                <w:sz w:val="16"/>
              </w:rPr>
              <w:t>Dashboard, filters, confidence, severity and status conform to WCAG 2.2 AA; do not rely on color alone.</w:t>
            </w:r>
          </w:p>
        </w:tc>
      </w:tr>
      <w:tr w:rsidR="00CB7E6B" w14:paraId="44B14E71" w14:textId="77777777">
        <w:trPr>
          <w:cantSplit/>
          <w:jc w:val="center"/>
        </w:trPr>
        <w:tc>
          <w:tcPr>
            <w:tcW w:w="1368" w:type="dxa"/>
            <w:tcMar>
              <w:top w:w="100" w:type="dxa"/>
              <w:left w:w="120" w:type="dxa"/>
              <w:bottom w:w="100" w:type="dxa"/>
              <w:right w:w="120" w:type="dxa"/>
            </w:tcMar>
          </w:tcPr>
          <w:p w14:paraId="34D2A789" w14:textId="77777777" w:rsidR="00CB7E6B" w:rsidRDefault="003C7A98">
            <w:r>
              <w:rPr>
                <w:sz w:val="16"/>
              </w:rPr>
              <w:t>NFR-SCA-009</w:t>
            </w:r>
          </w:p>
        </w:tc>
        <w:tc>
          <w:tcPr>
            <w:tcW w:w="1800" w:type="dxa"/>
            <w:tcMar>
              <w:top w:w="100" w:type="dxa"/>
              <w:left w:w="120" w:type="dxa"/>
              <w:bottom w:w="100" w:type="dxa"/>
              <w:right w:w="120" w:type="dxa"/>
            </w:tcMar>
          </w:tcPr>
          <w:p w14:paraId="7BEEDD34" w14:textId="77777777" w:rsidR="00CB7E6B" w:rsidRDefault="003C7A98">
            <w:r>
              <w:rPr>
                <w:sz w:val="16"/>
              </w:rPr>
              <w:t>Testability</w:t>
            </w:r>
          </w:p>
        </w:tc>
        <w:tc>
          <w:tcPr>
            <w:tcW w:w="6624" w:type="dxa"/>
            <w:tcMar>
              <w:top w:w="100" w:type="dxa"/>
              <w:left w:w="120" w:type="dxa"/>
              <w:bottom w:w="100" w:type="dxa"/>
              <w:right w:w="120" w:type="dxa"/>
            </w:tcMar>
          </w:tcPr>
          <w:p w14:paraId="2A5A1774" w14:textId="77777777" w:rsidR="00CB7E6B" w:rsidRDefault="003C7A98">
            <w:r>
              <w:rPr>
                <w:sz w:val="16"/>
              </w:rPr>
              <w:t>Risk semantics, policy evaluation, tenant scoping, ranking and eligibility are reusable domain logic with unit/integration/E2E coverage.</w:t>
            </w:r>
          </w:p>
        </w:tc>
      </w:tr>
    </w:tbl>
    <w:p w14:paraId="3656B9AB" w14:textId="77777777" w:rsidR="00CB7E6B" w:rsidRDefault="00CB7E6B">
      <w:pPr>
        <w:spacing w:after="20"/>
      </w:pPr>
    </w:p>
    <w:p w14:paraId="1EC6CFAE" w14:textId="77777777" w:rsidR="00CB7E6B" w:rsidRDefault="003C7A98">
      <w:pPr>
        <w:pStyle w:val="Heading1"/>
      </w:pPr>
      <w:r>
        <w:t>9. Roles and Permissions</w:t>
      </w:r>
    </w:p>
    <w:tbl>
      <w:tblPr>
        <w:tblStyle w:val="TableGrid"/>
        <w:tblW w:w="0" w:type="auto"/>
        <w:jc w:val="center"/>
        <w:tblLayout w:type="fixed"/>
        <w:tblLook w:val="04A0" w:firstRow="1" w:lastRow="0" w:firstColumn="1" w:lastColumn="0" w:noHBand="0" w:noVBand="1"/>
      </w:tblPr>
      <w:tblGrid>
        <w:gridCol w:w="3456"/>
        <w:gridCol w:w="1728"/>
        <w:gridCol w:w="2160"/>
        <w:gridCol w:w="2448"/>
      </w:tblGrid>
      <w:tr w:rsidR="00CB7E6B" w14:paraId="3EB321F6" w14:textId="77777777">
        <w:trPr>
          <w:cantSplit/>
          <w:tblHeader/>
          <w:jc w:val="center"/>
        </w:trPr>
        <w:tc>
          <w:tcPr>
            <w:tcW w:w="3456" w:type="dxa"/>
            <w:shd w:val="clear" w:color="auto" w:fill="19304D"/>
            <w:tcMar>
              <w:top w:w="100" w:type="dxa"/>
              <w:left w:w="120" w:type="dxa"/>
              <w:bottom w:w="100" w:type="dxa"/>
              <w:right w:w="120" w:type="dxa"/>
            </w:tcMar>
          </w:tcPr>
          <w:p w14:paraId="05E181BF" w14:textId="77777777" w:rsidR="00CB7E6B" w:rsidRDefault="003C7A98">
            <w:r>
              <w:rPr>
                <w:b/>
                <w:color w:val="FFFFFF"/>
                <w:sz w:val="17"/>
              </w:rPr>
              <w:t>Capability</w:t>
            </w:r>
          </w:p>
        </w:tc>
        <w:tc>
          <w:tcPr>
            <w:tcW w:w="1728" w:type="dxa"/>
            <w:shd w:val="clear" w:color="auto" w:fill="19304D"/>
            <w:tcMar>
              <w:top w:w="100" w:type="dxa"/>
              <w:left w:w="120" w:type="dxa"/>
              <w:bottom w:w="100" w:type="dxa"/>
              <w:right w:w="120" w:type="dxa"/>
            </w:tcMar>
          </w:tcPr>
          <w:p w14:paraId="780E5D9B" w14:textId="77777777" w:rsidR="00CB7E6B" w:rsidRDefault="003C7A98">
            <w:r>
              <w:rPr>
                <w:b/>
                <w:color w:val="FFFFFF"/>
                <w:sz w:val="17"/>
              </w:rPr>
              <w:t>Admin</w:t>
            </w:r>
          </w:p>
        </w:tc>
        <w:tc>
          <w:tcPr>
            <w:tcW w:w="2160" w:type="dxa"/>
            <w:shd w:val="clear" w:color="auto" w:fill="19304D"/>
            <w:tcMar>
              <w:top w:w="100" w:type="dxa"/>
              <w:left w:w="120" w:type="dxa"/>
              <w:bottom w:w="100" w:type="dxa"/>
              <w:right w:w="120" w:type="dxa"/>
            </w:tcMar>
          </w:tcPr>
          <w:p w14:paraId="7F0784B4" w14:textId="77777777" w:rsidR="00CB7E6B" w:rsidRDefault="003C7A98">
            <w:r>
              <w:rPr>
                <w:b/>
                <w:color w:val="FFFFFF"/>
                <w:sz w:val="17"/>
              </w:rPr>
              <w:t>Security Analyst</w:t>
            </w:r>
          </w:p>
        </w:tc>
        <w:tc>
          <w:tcPr>
            <w:tcW w:w="2448" w:type="dxa"/>
            <w:shd w:val="clear" w:color="auto" w:fill="19304D"/>
            <w:tcMar>
              <w:top w:w="100" w:type="dxa"/>
              <w:left w:w="120" w:type="dxa"/>
              <w:bottom w:w="100" w:type="dxa"/>
              <w:right w:w="120" w:type="dxa"/>
            </w:tcMar>
          </w:tcPr>
          <w:p w14:paraId="33103605" w14:textId="77777777" w:rsidR="00CB7E6B" w:rsidRDefault="003C7A98">
            <w:r>
              <w:rPr>
                <w:b/>
                <w:color w:val="FFFFFF"/>
                <w:sz w:val="17"/>
              </w:rPr>
              <w:t>Developer / Viewer</w:t>
            </w:r>
          </w:p>
        </w:tc>
      </w:tr>
      <w:tr w:rsidR="00CB7E6B" w14:paraId="41FF6E96" w14:textId="77777777">
        <w:trPr>
          <w:cantSplit/>
          <w:jc w:val="center"/>
        </w:trPr>
        <w:tc>
          <w:tcPr>
            <w:tcW w:w="3456" w:type="dxa"/>
            <w:tcMar>
              <w:top w:w="100" w:type="dxa"/>
              <w:left w:w="120" w:type="dxa"/>
              <w:bottom w:w="100" w:type="dxa"/>
              <w:right w:w="120" w:type="dxa"/>
            </w:tcMar>
          </w:tcPr>
          <w:p w14:paraId="73D4BC5B" w14:textId="77777777" w:rsidR="00CB7E6B" w:rsidRDefault="003C7A98">
            <w:r>
              <w:rPr>
                <w:sz w:val="16"/>
              </w:rPr>
              <w:t>View advisor dashboard</w:t>
            </w:r>
          </w:p>
        </w:tc>
        <w:tc>
          <w:tcPr>
            <w:tcW w:w="1728" w:type="dxa"/>
            <w:tcMar>
              <w:top w:w="100" w:type="dxa"/>
              <w:left w:w="120" w:type="dxa"/>
              <w:bottom w:w="100" w:type="dxa"/>
              <w:right w:w="120" w:type="dxa"/>
            </w:tcMar>
          </w:tcPr>
          <w:p w14:paraId="5B7FDD25" w14:textId="77777777" w:rsidR="00CB7E6B" w:rsidRDefault="003C7A98">
            <w:r>
              <w:rPr>
                <w:sz w:val="16"/>
              </w:rPr>
              <w:t>Yes</w:t>
            </w:r>
          </w:p>
        </w:tc>
        <w:tc>
          <w:tcPr>
            <w:tcW w:w="2160" w:type="dxa"/>
            <w:tcMar>
              <w:top w:w="100" w:type="dxa"/>
              <w:left w:w="120" w:type="dxa"/>
              <w:bottom w:w="100" w:type="dxa"/>
              <w:right w:w="120" w:type="dxa"/>
            </w:tcMar>
          </w:tcPr>
          <w:p w14:paraId="55239733" w14:textId="77777777" w:rsidR="00CB7E6B" w:rsidRDefault="003C7A98">
            <w:r>
              <w:rPr>
                <w:sz w:val="16"/>
              </w:rPr>
              <w:t>Yes</w:t>
            </w:r>
          </w:p>
        </w:tc>
        <w:tc>
          <w:tcPr>
            <w:tcW w:w="2448" w:type="dxa"/>
            <w:tcMar>
              <w:top w:w="100" w:type="dxa"/>
              <w:left w:w="120" w:type="dxa"/>
              <w:bottom w:w="100" w:type="dxa"/>
              <w:right w:w="120" w:type="dxa"/>
            </w:tcMar>
          </w:tcPr>
          <w:p w14:paraId="194A1660" w14:textId="77777777" w:rsidR="00CB7E6B" w:rsidRDefault="003C7A98">
            <w:r>
              <w:rPr>
                <w:sz w:val="16"/>
              </w:rPr>
              <w:t>Yes when granted</w:t>
            </w:r>
          </w:p>
        </w:tc>
      </w:tr>
      <w:tr w:rsidR="00CB7E6B" w14:paraId="7DE3C9D9" w14:textId="77777777">
        <w:trPr>
          <w:cantSplit/>
          <w:jc w:val="center"/>
        </w:trPr>
        <w:tc>
          <w:tcPr>
            <w:tcW w:w="3456" w:type="dxa"/>
            <w:tcMar>
              <w:top w:w="100" w:type="dxa"/>
              <w:left w:w="120" w:type="dxa"/>
              <w:bottom w:w="100" w:type="dxa"/>
              <w:right w:w="120" w:type="dxa"/>
            </w:tcMar>
          </w:tcPr>
          <w:p w14:paraId="10B8CE86" w14:textId="77777777" w:rsidR="00CB7E6B" w:rsidRDefault="003C7A98">
            <w:r>
              <w:rPr>
                <w:sz w:val="16"/>
              </w:rPr>
              <w:t>Search component intelligence</w:t>
            </w:r>
          </w:p>
        </w:tc>
        <w:tc>
          <w:tcPr>
            <w:tcW w:w="1728" w:type="dxa"/>
            <w:tcMar>
              <w:top w:w="100" w:type="dxa"/>
              <w:left w:w="120" w:type="dxa"/>
              <w:bottom w:w="100" w:type="dxa"/>
              <w:right w:w="120" w:type="dxa"/>
            </w:tcMar>
          </w:tcPr>
          <w:p w14:paraId="55764F03" w14:textId="77777777" w:rsidR="00CB7E6B" w:rsidRDefault="003C7A98">
            <w:r>
              <w:rPr>
                <w:sz w:val="16"/>
              </w:rPr>
              <w:t>Yes</w:t>
            </w:r>
          </w:p>
        </w:tc>
        <w:tc>
          <w:tcPr>
            <w:tcW w:w="2160" w:type="dxa"/>
            <w:tcMar>
              <w:top w:w="100" w:type="dxa"/>
              <w:left w:w="120" w:type="dxa"/>
              <w:bottom w:w="100" w:type="dxa"/>
              <w:right w:w="120" w:type="dxa"/>
            </w:tcMar>
          </w:tcPr>
          <w:p w14:paraId="65F0DFC2" w14:textId="77777777" w:rsidR="00CB7E6B" w:rsidRDefault="003C7A98">
            <w:r>
              <w:rPr>
                <w:sz w:val="16"/>
              </w:rPr>
              <w:t>Yes</w:t>
            </w:r>
          </w:p>
        </w:tc>
        <w:tc>
          <w:tcPr>
            <w:tcW w:w="2448" w:type="dxa"/>
            <w:tcMar>
              <w:top w:w="100" w:type="dxa"/>
              <w:left w:w="120" w:type="dxa"/>
              <w:bottom w:w="100" w:type="dxa"/>
              <w:right w:w="120" w:type="dxa"/>
            </w:tcMar>
          </w:tcPr>
          <w:p w14:paraId="623B0FF7" w14:textId="77777777" w:rsidR="00CB7E6B" w:rsidRDefault="003C7A98">
            <w:r>
              <w:rPr>
                <w:sz w:val="16"/>
              </w:rPr>
              <w:t>Yes when granted</w:t>
            </w:r>
          </w:p>
        </w:tc>
      </w:tr>
      <w:tr w:rsidR="00CB7E6B" w14:paraId="4939B7B2" w14:textId="77777777">
        <w:trPr>
          <w:cantSplit/>
          <w:jc w:val="center"/>
        </w:trPr>
        <w:tc>
          <w:tcPr>
            <w:tcW w:w="3456" w:type="dxa"/>
            <w:tcMar>
              <w:top w:w="100" w:type="dxa"/>
              <w:left w:w="120" w:type="dxa"/>
              <w:bottom w:w="100" w:type="dxa"/>
              <w:right w:w="120" w:type="dxa"/>
            </w:tcMar>
          </w:tcPr>
          <w:p w14:paraId="1EDBEEAA" w14:textId="77777777" w:rsidR="00CB7E6B" w:rsidRDefault="003C7A98">
            <w:r>
              <w:rPr>
                <w:sz w:val="16"/>
              </w:rPr>
              <w:t>View tenant adoption evidence</w:t>
            </w:r>
          </w:p>
        </w:tc>
        <w:tc>
          <w:tcPr>
            <w:tcW w:w="1728" w:type="dxa"/>
            <w:tcMar>
              <w:top w:w="100" w:type="dxa"/>
              <w:left w:w="120" w:type="dxa"/>
              <w:bottom w:w="100" w:type="dxa"/>
              <w:right w:w="120" w:type="dxa"/>
            </w:tcMar>
          </w:tcPr>
          <w:p w14:paraId="604D630B" w14:textId="77777777" w:rsidR="00CB7E6B" w:rsidRDefault="003C7A98">
            <w:r>
              <w:rPr>
                <w:sz w:val="16"/>
              </w:rPr>
              <w:t>Yes</w:t>
            </w:r>
          </w:p>
        </w:tc>
        <w:tc>
          <w:tcPr>
            <w:tcW w:w="2160" w:type="dxa"/>
            <w:tcMar>
              <w:top w:w="100" w:type="dxa"/>
              <w:left w:w="120" w:type="dxa"/>
              <w:bottom w:w="100" w:type="dxa"/>
              <w:right w:w="120" w:type="dxa"/>
            </w:tcMar>
          </w:tcPr>
          <w:p w14:paraId="3C1B5E46" w14:textId="77777777" w:rsidR="00CB7E6B" w:rsidRDefault="003C7A98">
            <w:r>
              <w:rPr>
                <w:sz w:val="16"/>
              </w:rPr>
              <w:t>Yes</w:t>
            </w:r>
          </w:p>
        </w:tc>
        <w:tc>
          <w:tcPr>
            <w:tcW w:w="2448" w:type="dxa"/>
            <w:tcMar>
              <w:top w:w="100" w:type="dxa"/>
              <w:left w:w="120" w:type="dxa"/>
              <w:bottom w:w="100" w:type="dxa"/>
              <w:right w:w="120" w:type="dxa"/>
            </w:tcMar>
          </w:tcPr>
          <w:p w14:paraId="252973C7" w14:textId="77777777" w:rsidR="00CB7E6B" w:rsidRDefault="003C7A98">
            <w:r>
              <w:rPr>
                <w:sz w:val="16"/>
              </w:rPr>
              <w:t>Yes when granted</w:t>
            </w:r>
          </w:p>
        </w:tc>
      </w:tr>
      <w:tr w:rsidR="00CB7E6B" w14:paraId="044A5AD4" w14:textId="77777777">
        <w:trPr>
          <w:cantSplit/>
          <w:jc w:val="center"/>
        </w:trPr>
        <w:tc>
          <w:tcPr>
            <w:tcW w:w="3456" w:type="dxa"/>
            <w:tcMar>
              <w:top w:w="100" w:type="dxa"/>
              <w:left w:w="120" w:type="dxa"/>
              <w:bottom w:w="100" w:type="dxa"/>
              <w:right w:w="120" w:type="dxa"/>
            </w:tcMar>
          </w:tcPr>
          <w:p w14:paraId="1B2B2530" w14:textId="77777777" w:rsidR="00CB7E6B" w:rsidRDefault="003C7A98">
            <w:r>
              <w:rPr>
                <w:sz w:val="16"/>
              </w:rPr>
              <w:t>Run recommendation</w:t>
            </w:r>
          </w:p>
        </w:tc>
        <w:tc>
          <w:tcPr>
            <w:tcW w:w="1728" w:type="dxa"/>
            <w:tcMar>
              <w:top w:w="100" w:type="dxa"/>
              <w:left w:w="120" w:type="dxa"/>
              <w:bottom w:w="100" w:type="dxa"/>
              <w:right w:w="120" w:type="dxa"/>
            </w:tcMar>
          </w:tcPr>
          <w:p w14:paraId="114E47A3" w14:textId="77777777" w:rsidR="00CB7E6B" w:rsidRDefault="003C7A98">
            <w:r>
              <w:rPr>
                <w:sz w:val="16"/>
              </w:rPr>
              <w:t>When granted</w:t>
            </w:r>
          </w:p>
        </w:tc>
        <w:tc>
          <w:tcPr>
            <w:tcW w:w="2160" w:type="dxa"/>
            <w:tcMar>
              <w:top w:w="100" w:type="dxa"/>
              <w:left w:w="120" w:type="dxa"/>
              <w:bottom w:w="100" w:type="dxa"/>
              <w:right w:w="120" w:type="dxa"/>
            </w:tcMar>
          </w:tcPr>
          <w:p w14:paraId="22DBB301" w14:textId="77777777" w:rsidR="00CB7E6B" w:rsidRDefault="003C7A98">
            <w:r>
              <w:rPr>
                <w:sz w:val="16"/>
              </w:rPr>
              <w:t>When granted</w:t>
            </w:r>
          </w:p>
        </w:tc>
        <w:tc>
          <w:tcPr>
            <w:tcW w:w="2448" w:type="dxa"/>
            <w:tcMar>
              <w:top w:w="100" w:type="dxa"/>
              <w:left w:w="120" w:type="dxa"/>
              <w:bottom w:w="100" w:type="dxa"/>
              <w:right w:w="120" w:type="dxa"/>
            </w:tcMar>
          </w:tcPr>
          <w:p w14:paraId="514E8655" w14:textId="77777777" w:rsidR="00CB7E6B" w:rsidRDefault="003C7A98">
            <w:r>
              <w:rPr>
                <w:sz w:val="16"/>
              </w:rPr>
              <w:t>When granted by policy</w:t>
            </w:r>
          </w:p>
        </w:tc>
      </w:tr>
      <w:tr w:rsidR="00CB7E6B" w14:paraId="39459F59" w14:textId="77777777">
        <w:trPr>
          <w:cantSplit/>
          <w:jc w:val="center"/>
        </w:trPr>
        <w:tc>
          <w:tcPr>
            <w:tcW w:w="3456" w:type="dxa"/>
            <w:tcMar>
              <w:top w:w="100" w:type="dxa"/>
              <w:left w:w="120" w:type="dxa"/>
              <w:bottom w:w="100" w:type="dxa"/>
              <w:right w:w="120" w:type="dxa"/>
            </w:tcMar>
          </w:tcPr>
          <w:p w14:paraId="5C5AFFDE" w14:textId="77777777" w:rsidR="00CB7E6B" w:rsidRDefault="003C7A98">
            <w:r>
              <w:rPr>
                <w:sz w:val="16"/>
              </w:rPr>
              <w:t>Review compatibility/evidence</w:t>
            </w:r>
          </w:p>
        </w:tc>
        <w:tc>
          <w:tcPr>
            <w:tcW w:w="1728" w:type="dxa"/>
            <w:tcMar>
              <w:top w:w="100" w:type="dxa"/>
              <w:left w:w="120" w:type="dxa"/>
              <w:bottom w:w="100" w:type="dxa"/>
              <w:right w:w="120" w:type="dxa"/>
            </w:tcMar>
          </w:tcPr>
          <w:p w14:paraId="4482E6A6" w14:textId="77777777" w:rsidR="00CB7E6B" w:rsidRDefault="003C7A98">
            <w:r>
              <w:rPr>
                <w:sz w:val="16"/>
              </w:rPr>
              <w:t>Yes</w:t>
            </w:r>
          </w:p>
        </w:tc>
        <w:tc>
          <w:tcPr>
            <w:tcW w:w="2160" w:type="dxa"/>
            <w:tcMar>
              <w:top w:w="100" w:type="dxa"/>
              <w:left w:w="120" w:type="dxa"/>
              <w:bottom w:w="100" w:type="dxa"/>
              <w:right w:w="120" w:type="dxa"/>
            </w:tcMar>
          </w:tcPr>
          <w:p w14:paraId="0746FD2F" w14:textId="77777777" w:rsidR="00CB7E6B" w:rsidRDefault="003C7A98">
            <w:r>
              <w:rPr>
                <w:sz w:val="16"/>
              </w:rPr>
              <w:t>Yes</w:t>
            </w:r>
          </w:p>
        </w:tc>
        <w:tc>
          <w:tcPr>
            <w:tcW w:w="2448" w:type="dxa"/>
            <w:tcMar>
              <w:top w:w="100" w:type="dxa"/>
              <w:left w:w="120" w:type="dxa"/>
              <w:bottom w:w="100" w:type="dxa"/>
              <w:right w:w="120" w:type="dxa"/>
            </w:tcMar>
          </w:tcPr>
          <w:p w14:paraId="559AA5F0" w14:textId="77777777" w:rsidR="00CB7E6B" w:rsidRDefault="003C7A98">
            <w:r>
              <w:rPr>
                <w:sz w:val="16"/>
              </w:rPr>
              <w:t>View when granted</w:t>
            </w:r>
          </w:p>
        </w:tc>
      </w:tr>
      <w:tr w:rsidR="00CB7E6B" w14:paraId="4C928EA5" w14:textId="77777777">
        <w:trPr>
          <w:cantSplit/>
          <w:jc w:val="center"/>
        </w:trPr>
        <w:tc>
          <w:tcPr>
            <w:tcW w:w="3456" w:type="dxa"/>
            <w:tcMar>
              <w:top w:w="100" w:type="dxa"/>
              <w:left w:w="120" w:type="dxa"/>
              <w:bottom w:w="100" w:type="dxa"/>
              <w:right w:w="120" w:type="dxa"/>
            </w:tcMar>
          </w:tcPr>
          <w:p w14:paraId="496A1BEE" w14:textId="77777777" w:rsidR="00CB7E6B" w:rsidRDefault="003C7A98">
            <w:r>
              <w:rPr>
                <w:sz w:val="16"/>
              </w:rPr>
              <w:t>Recommend candidate</w:t>
            </w:r>
          </w:p>
        </w:tc>
        <w:tc>
          <w:tcPr>
            <w:tcW w:w="1728" w:type="dxa"/>
            <w:tcMar>
              <w:top w:w="100" w:type="dxa"/>
              <w:left w:w="120" w:type="dxa"/>
              <w:bottom w:w="100" w:type="dxa"/>
              <w:right w:w="120" w:type="dxa"/>
            </w:tcMar>
          </w:tcPr>
          <w:p w14:paraId="1CBDFED2" w14:textId="77777777" w:rsidR="00CB7E6B" w:rsidRDefault="003C7A98">
            <w:r>
              <w:rPr>
                <w:sz w:val="16"/>
              </w:rPr>
              <w:t>Yes</w:t>
            </w:r>
          </w:p>
        </w:tc>
        <w:tc>
          <w:tcPr>
            <w:tcW w:w="2160" w:type="dxa"/>
            <w:tcMar>
              <w:top w:w="100" w:type="dxa"/>
              <w:left w:w="120" w:type="dxa"/>
              <w:bottom w:w="100" w:type="dxa"/>
              <w:right w:w="120" w:type="dxa"/>
            </w:tcMar>
          </w:tcPr>
          <w:p w14:paraId="537CF9A5" w14:textId="77777777" w:rsidR="00CB7E6B" w:rsidRDefault="003C7A98">
            <w:r>
              <w:rPr>
                <w:sz w:val="16"/>
              </w:rPr>
              <w:t>Yes</w:t>
            </w:r>
          </w:p>
        </w:tc>
        <w:tc>
          <w:tcPr>
            <w:tcW w:w="2448" w:type="dxa"/>
            <w:tcMar>
              <w:top w:w="100" w:type="dxa"/>
              <w:left w:w="120" w:type="dxa"/>
              <w:bottom w:w="100" w:type="dxa"/>
              <w:right w:w="120" w:type="dxa"/>
            </w:tcMar>
          </w:tcPr>
          <w:p w14:paraId="67C12206" w14:textId="77777777" w:rsidR="00CB7E6B" w:rsidRDefault="003C7A98">
            <w:r>
              <w:rPr>
                <w:sz w:val="16"/>
              </w:rPr>
              <w:t>No by default</w:t>
            </w:r>
          </w:p>
        </w:tc>
      </w:tr>
      <w:tr w:rsidR="00CB7E6B" w14:paraId="0DDC5E02" w14:textId="77777777">
        <w:trPr>
          <w:cantSplit/>
          <w:jc w:val="center"/>
        </w:trPr>
        <w:tc>
          <w:tcPr>
            <w:tcW w:w="3456" w:type="dxa"/>
            <w:tcMar>
              <w:top w:w="100" w:type="dxa"/>
              <w:left w:w="120" w:type="dxa"/>
              <w:bottom w:w="100" w:type="dxa"/>
              <w:right w:w="120" w:type="dxa"/>
            </w:tcMar>
          </w:tcPr>
          <w:p w14:paraId="72E07A53" w14:textId="77777777" w:rsidR="00CB7E6B" w:rsidRDefault="003C7A98">
            <w:r>
              <w:rPr>
                <w:sz w:val="16"/>
              </w:rPr>
              <w:t>Accept replacement recommendation</w:t>
            </w:r>
          </w:p>
        </w:tc>
        <w:tc>
          <w:tcPr>
            <w:tcW w:w="1728" w:type="dxa"/>
            <w:tcMar>
              <w:top w:w="100" w:type="dxa"/>
              <w:left w:w="120" w:type="dxa"/>
              <w:bottom w:w="100" w:type="dxa"/>
              <w:right w:w="120" w:type="dxa"/>
            </w:tcMar>
          </w:tcPr>
          <w:p w14:paraId="14C88862" w14:textId="77777777" w:rsidR="00CB7E6B" w:rsidRDefault="003C7A98">
            <w:r>
              <w:rPr>
                <w:sz w:val="16"/>
              </w:rPr>
              <w:t>Yes when granted</w:t>
            </w:r>
          </w:p>
        </w:tc>
        <w:tc>
          <w:tcPr>
            <w:tcW w:w="2160" w:type="dxa"/>
            <w:tcMar>
              <w:top w:w="100" w:type="dxa"/>
              <w:left w:w="120" w:type="dxa"/>
              <w:bottom w:w="100" w:type="dxa"/>
              <w:right w:w="120" w:type="dxa"/>
            </w:tcMar>
          </w:tcPr>
          <w:p w14:paraId="04771D4E" w14:textId="77777777" w:rsidR="00CB7E6B" w:rsidRDefault="003C7A98">
            <w:r>
              <w:rPr>
                <w:sz w:val="16"/>
              </w:rPr>
              <w:t>Policy dependent</w:t>
            </w:r>
          </w:p>
        </w:tc>
        <w:tc>
          <w:tcPr>
            <w:tcW w:w="2448" w:type="dxa"/>
            <w:tcMar>
              <w:top w:w="100" w:type="dxa"/>
              <w:left w:w="120" w:type="dxa"/>
              <w:bottom w:w="100" w:type="dxa"/>
              <w:right w:w="120" w:type="dxa"/>
            </w:tcMar>
          </w:tcPr>
          <w:p w14:paraId="23999EB3" w14:textId="77777777" w:rsidR="00CB7E6B" w:rsidRDefault="003C7A98">
            <w:r>
              <w:rPr>
                <w:sz w:val="16"/>
              </w:rPr>
              <w:t>No by default</w:t>
            </w:r>
          </w:p>
        </w:tc>
      </w:tr>
      <w:tr w:rsidR="00CB7E6B" w14:paraId="3D09C150" w14:textId="77777777">
        <w:trPr>
          <w:cantSplit/>
          <w:jc w:val="center"/>
        </w:trPr>
        <w:tc>
          <w:tcPr>
            <w:tcW w:w="3456" w:type="dxa"/>
            <w:tcMar>
              <w:top w:w="100" w:type="dxa"/>
              <w:left w:w="120" w:type="dxa"/>
              <w:bottom w:w="100" w:type="dxa"/>
              <w:right w:w="120" w:type="dxa"/>
            </w:tcMar>
          </w:tcPr>
          <w:p w14:paraId="126C1F82" w14:textId="77777777" w:rsidR="00CB7E6B" w:rsidRDefault="003C7A98">
            <w:r>
              <w:rPr>
                <w:sz w:val="16"/>
              </w:rPr>
              <w:t>Reject/Defer</w:t>
            </w:r>
          </w:p>
        </w:tc>
        <w:tc>
          <w:tcPr>
            <w:tcW w:w="1728" w:type="dxa"/>
            <w:tcMar>
              <w:top w:w="100" w:type="dxa"/>
              <w:left w:w="120" w:type="dxa"/>
              <w:bottom w:w="100" w:type="dxa"/>
              <w:right w:w="120" w:type="dxa"/>
            </w:tcMar>
          </w:tcPr>
          <w:p w14:paraId="613D60E5" w14:textId="77777777" w:rsidR="00CB7E6B" w:rsidRDefault="003C7A98">
            <w:r>
              <w:rPr>
                <w:sz w:val="16"/>
              </w:rPr>
              <w:t>When granted</w:t>
            </w:r>
          </w:p>
        </w:tc>
        <w:tc>
          <w:tcPr>
            <w:tcW w:w="2160" w:type="dxa"/>
            <w:tcMar>
              <w:top w:w="100" w:type="dxa"/>
              <w:left w:w="120" w:type="dxa"/>
              <w:bottom w:w="100" w:type="dxa"/>
              <w:right w:w="120" w:type="dxa"/>
            </w:tcMar>
          </w:tcPr>
          <w:p w14:paraId="724E9013" w14:textId="77777777" w:rsidR="00CB7E6B" w:rsidRDefault="003C7A98">
            <w:r>
              <w:rPr>
                <w:sz w:val="16"/>
              </w:rPr>
              <w:t>When granted</w:t>
            </w:r>
          </w:p>
        </w:tc>
        <w:tc>
          <w:tcPr>
            <w:tcW w:w="2448" w:type="dxa"/>
            <w:tcMar>
              <w:top w:w="100" w:type="dxa"/>
              <w:left w:w="120" w:type="dxa"/>
              <w:bottom w:w="100" w:type="dxa"/>
              <w:right w:w="120" w:type="dxa"/>
            </w:tcMar>
          </w:tcPr>
          <w:p w14:paraId="15062057" w14:textId="77777777" w:rsidR="00CB7E6B" w:rsidRDefault="003C7A98">
            <w:r>
              <w:rPr>
                <w:sz w:val="16"/>
              </w:rPr>
              <w:t>No by default</w:t>
            </w:r>
          </w:p>
        </w:tc>
      </w:tr>
      <w:tr w:rsidR="00CB7E6B" w14:paraId="17C089B5" w14:textId="77777777">
        <w:trPr>
          <w:cantSplit/>
          <w:jc w:val="center"/>
        </w:trPr>
        <w:tc>
          <w:tcPr>
            <w:tcW w:w="3456" w:type="dxa"/>
            <w:tcMar>
              <w:top w:w="100" w:type="dxa"/>
              <w:left w:w="120" w:type="dxa"/>
              <w:bottom w:w="100" w:type="dxa"/>
              <w:right w:w="120" w:type="dxa"/>
            </w:tcMar>
          </w:tcPr>
          <w:p w14:paraId="62070E43" w14:textId="77777777" w:rsidR="00CB7E6B" w:rsidRDefault="003C7A98">
            <w:r>
              <w:rPr>
                <w:sz w:val="16"/>
              </w:rPr>
              <w:t>Configure accepted-risk/trust policy</w:t>
            </w:r>
          </w:p>
        </w:tc>
        <w:tc>
          <w:tcPr>
            <w:tcW w:w="1728" w:type="dxa"/>
            <w:tcMar>
              <w:top w:w="100" w:type="dxa"/>
              <w:left w:w="120" w:type="dxa"/>
              <w:bottom w:w="100" w:type="dxa"/>
              <w:right w:w="120" w:type="dxa"/>
            </w:tcMar>
          </w:tcPr>
          <w:p w14:paraId="4C735E2B" w14:textId="77777777" w:rsidR="00CB7E6B" w:rsidRDefault="003C7A98">
            <w:r>
              <w:rPr>
                <w:sz w:val="16"/>
              </w:rPr>
              <w:t>Admin/policy role</w:t>
            </w:r>
          </w:p>
        </w:tc>
        <w:tc>
          <w:tcPr>
            <w:tcW w:w="2160" w:type="dxa"/>
            <w:tcMar>
              <w:top w:w="100" w:type="dxa"/>
              <w:left w:w="120" w:type="dxa"/>
              <w:bottom w:w="100" w:type="dxa"/>
              <w:right w:w="120" w:type="dxa"/>
            </w:tcMar>
          </w:tcPr>
          <w:p w14:paraId="4370069B" w14:textId="77777777" w:rsidR="00CB7E6B" w:rsidRDefault="003C7A98">
            <w:r>
              <w:rPr>
                <w:sz w:val="16"/>
              </w:rPr>
              <w:t>Recommend</w:t>
            </w:r>
          </w:p>
        </w:tc>
        <w:tc>
          <w:tcPr>
            <w:tcW w:w="2448" w:type="dxa"/>
            <w:tcMar>
              <w:top w:w="100" w:type="dxa"/>
              <w:left w:w="120" w:type="dxa"/>
              <w:bottom w:w="100" w:type="dxa"/>
              <w:right w:w="120" w:type="dxa"/>
            </w:tcMar>
          </w:tcPr>
          <w:p w14:paraId="65804BD3" w14:textId="77777777" w:rsidR="00CB7E6B" w:rsidRDefault="003C7A98">
            <w:r>
              <w:rPr>
                <w:sz w:val="16"/>
              </w:rPr>
              <w:t>No</w:t>
            </w:r>
          </w:p>
        </w:tc>
      </w:tr>
      <w:tr w:rsidR="00CB7E6B" w14:paraId="3D8537E9" w14:textId="77777777">
        <w:trPr>
          <w:cantSplit/>
          <w:jc w:val="center"/>
        </w:trPr>
        <w:tc>
          <w:tcPr>
            <w:tcW w:w="3456" w:type="dxa"/>
            <w:tcMar>
              <w:top w:w="100" w:type="dxa"/>
              <w:left w:w="120" w:type="dxa"/>
              <w:bottom w:w="100" w:type="dxa"/>
              <w:right w:w="120" w:type="dxa"/>
            </w:tcMar>
          </w:tcPr>
          <w:p w14:paraId="78DAAAFB" w14:textId="77777777" w:rsidR="00CB7E6B" w:rsidRDefault="003C7A98">
            <w:r>
              <w:rPr>
                <w:sz w:val="16"/>
              </w:rPr>
              <w:t>View audit history</w:t>
            </w:r>
          </w:p>
        </w:tc>
        <w:tc>
          <w:tcPr>
            <w:tcW w:w="1728" w:type="dxa"/>
            <w:tcMar>
              <w:top w:w="100" w:type="dxa"/>
              <w:left w:w="120" w:type="dxa"/>
              <w:bottom w:w="100" w:type="dxa"/>
              <w:right w:w="120" w:type="dxa"/>
            </w:tcMar>
          </w:tcPr>
          <w:p w14:paraId="377F3134" w14:textId="77777777" w:rsidR="00CB7E6B" w:rsidRDefault="003C7A98">
            <w:r>
              <w:rPr>
                <w:sz w:val="16"/>
              </w:rPr>
              <w:t>Yes</w:t>
            </w:r>
          </w:p>
        </w:tc>
        <w:tc>
          <w:tcPr>
            <w:tcW w:w="2160" w:type="dxa"/>
            <w:tcMar>
              <w:top w:w="100" w:type="dxa"/>
              <w:left w:w="120" w:type="dxa"/>
              <w:bottom w:w="100" w:type="dxa"/>
              <w:right w:w="120" w:type="dxa"/>
            </w:tcMar>
          </w:tcPr>
          <w:p w14:paraId="7235EBF5" w14:textId="77777777" w:rsidR="00CB7E6B" w:rsidRDefault="003C7A98">
            <w:r>
              <w:rPr>
                <w:sz w:val="16"/>
              </w:rPr>
              <w:t>Yes when granted</w:t>
            </w:r>
          </w:p>
        </w:tc>
        <w:tc>
          <w:tcPr>
            <w:tcW w:w="2448" w:type="dxa"/>
            <w:tcMar>
              <w:top w:w="100" w:type="dxa"/>
              <w:left w:w="120" w:type="dxa"/>
              <w:bottom w:w="100" w:type="dxa"/>
              <w:right w:w="120" w:type="dxa"/>
            </w:tcMar>
          </w:tcPr>
          <w:p w14:paraId="0EF94091" w14:textId="77777777" w:rsidR="00CB7E6B" w:rsidRDefault="003C7A98">
            <w:r>
              <w:rPr>
                <w:sz w:val="16"/>
              </w:rPr>
              <w:t>Limited</w:t>
            </w:r>
          </w:p>
        </w:tc>
      </w:tr>
    </w:tbl>
    <w:p w14:paraId="45FB0818" w14:textId="77777777" w:rsidR="00CB7E6B" w:rsidRDefault="00CB7E6B">
      <w:pPr>
        <w:spacing w:after="20"/>
      </w:pPr>
    </w:p>
    <w:p w14:paraId="2E4545B9" w14:textId="77777777" w:rsidR="00CB7E6B" w:rsidRDefault="003C7A98">
      <w:pPr>
        <w:pStyle w:val="Heading1"/>
      </w:pPr>
      <w:r>
        <w:t>10. User Experience and Dashboard Model</w:t>
      </w:r>
    </w:p>
    <w:p w14:paraId="59A6E39E" w14:textId="77777777" w:rsidR="00CB7E6B" w:rsidRDefault="003C7A98">
      <w:pPr>
        <w:pStyle w:val="Heading2"/>
      </w:pPr>
      <w:r>
        <w:t>10.1 Default Dashboard Experience</w:t>
      </w:r>
    </w:p>
    <w:tbl>
      <w:tblPr>
        <w:tblW w:w="0" w:type="auto"/>
        <w:jc w:val="center"/>
        <w:tblLook w:val="04A0" w:firstRow="1" w:lastRow="0" w:firstColumn="1" w:lastColumn="0" w:noHBand="0" w:noVBand="1"/>
      </w:tblPr>
      <w:tblGrid>
        <w:gridCol w:w="9994"/>
      </w:tblGrid>
      <w:tr w:rsidR="00CB7E6B" w14:paraId="591F7BD2" w14:textId="77777777">
        <w:trPr>
          <w:cantSplit/>
          <w:jc w:val="center"/>
        </w:trPr>
        <w:tc>
          <w:tcPr>
            <w:tcW w:w="9994" w:type="dxa"/>
            <w:shd w:val="clear" w:color="auto" w:fill="EAF2F8"/>
            <w:tcMar>
              <w:top w:w="150" w:type="dxa"/>
              <w:left w:w="170" w:type="dxa"/>
              <w:bottom w:w="150" w:type="dxa"/>
              <w:right w:w="170" w:type="dxa"/>
            </w:tcMar>
          </w:tcPr>
          <w:p w14:paraId="3CB6DDC3" w14:textId="77777777" w:rsidR="00CB7E6B" w:rsidRDefault="003C7A98">
            <w:r>
              <w:rPr>
                <w:b/>
                <w:color w:val="235B96"/>
              </w:rPr>
              <w:t>Default scope</w:t>
            </w:r>
          </w:p>
          <w:p w14:paraId="4791BFC3" w14:textId="77777777" w:rsidR="00CB7E6B" w:rsidRDefault="003C7A98">
            <w:r>
              <w:rPr>
                <w:sz w:val="18"/>
              </w:rPr>
              <w:t>Tenant is the default Secure Component Advisor scope. Users may cascade to Project, Product and SBOM. All visible KPIs, tables, search results and recommendations must share the same applied scope and as-of context.</w:t>
            </w:r>
          </w:p>
        </w:tc>
      </w:tr>
    </w:tbl>
    <w:p w14:paraId="049F31CB" w14:textId="77777777" w:rsidR="00CB7E6B" w:rsidRDefault="00CB7E6B">
      <w:pPr>
        <w:spacing w:after="0"/>
      </w:pPr>
    </w:p>
    <w:p w14:paraId="60115B23" w14:textId="77777777" w:rsidR="00CB7E6B" w:rsidRDefault="003C7A98">
      <w:pPr>
        <w:pStyle w:val="Heading2"/>
      </w:pPr>
      <w:r>
        <w:t>10.2 Recommended KPI Cards</w:t>
      </w:r>
    </w:p>
    <w:p w14:paraId="3A6F9F56" w14:textId="77777777" w:rsidR="00CB7E6B" w:rsidRDefault="003C7A98">
      <w:pPr>
        <w:pStyle w:val="ListBullet"/>
        <w:spacing w:after="50"/>
      </w:pPr>
      <w:r>
        <w:t>Unique Component Versions</w:t>
      </w:r>
    </w:p>
    <w:p w14:paraId="3955795F" w14:textId="77777777" w:rsidR="00CB7E6B" w:rsidRDefault="003C7A98">
      <w:pPr>
        <w:pStyle w:val="ListBullet"/>
        <w:spacing w:after="50"/>
      </w:pPr>
      <w:r>
        <w:t>No Known Actionable Vulnerabilities</w:t>
      </w:r>
    </w:p>
    <w:p w14:paraId="17C66C0D" w14:textId="77777777" w:rsidR="00CB7E6B" w:rsidRDefault="003C7A98">
      <w:pPr>
        <w:pStyle w:val="ListBullet"/>
        <w:spacing w:after="50"/>
      </w:pPr>
      <w:r>
        <w:t>Components Within Accepted Risk</w:t>
      </w:r>
    </w:p>
    <w:p w14:paraId="597A694A" w14:textId="77777777" w:rsidR="00CB7E6B" w:rsidRDefault="003C7A98">
      <w:pPr>
        <w:pStyle w:val="ListBullet"/>
        <w:spacing w:after="50"/>
      </w:pPr>
      <w:r>
        <w:t>Critical-Risk Components</w:t>
      </w:r>
    </w:p>
    <w:p w14:paraId="213E8DFB" w14:textId="77777777" w:rsidR="00CB7E6B" w:rsidRDefault="003C7A98">
      <w:pPr>
        <w:pStyle w:val="ListBullet"/>
        <w:spacing w:after="50"/>
      </w:pPr>
      <w:r>
        <w:t>High-Risk Components</w:t>
      </w:r>
    </w:p>
    <w:p w14:paraId="163FC45B" w14:textId="77777777" w:rsidR="00CB7E6B" w:rsidRDefault="003C7A98">
      <w:pPr>
        <w:pStyle w:val="ListBullet"/>
        <w:spacing w:after="50"/>
      </w:pPr>
      <w:r>
        <w:t>EOL / EOS Components</w:t>
      </w:r>
    </w:p>
    <w:p w14:paraId="4A02B9F3" w14:textId="77777777" w:rsidR="00CB7E6B" w:rsidRDefault="003C7A98">
      <w:pPr>
        <w:pStyle w:val="ListBullet"/>
        <w:spacing w:after="50"/>
      </w:pPr>
      <w:r>
        <w:t>Frequently Adopted Components</w:t>
      </w:r>
    </w:p>
    <w:p w14:paraId="2905DF0C" w14:textId="77777777" w:rsidR="00CB7E6B" w:rsidRDefault="003C7A98">
      <w:pPr>
        <w:pStyle w:val="ListBullet"/>
        <w:spacing w:after="50"/>
      </w:pPr>
      <w:r>
        <w:t>Trusted-by-Policy Components (only when policy is configured)</w:t>
      </w:r>
    </w:p>
    <w:p w14:paraId="00CAF588" w14:textId="77777777" w:rsidR="00CB7E6B" w:rsidRDefault="003C7A98">
      <w:pPr>
        <w:pStyle w:val="ListBullet"/>
        <w:spacing w:after="50"/>
      </w:pPr>
      <w:r>
        <w:t>Components Requiring Review</w:t>
      </w:r>
    </w:p>
    <w:p w14:paraId="353F8E03" w14:textId="77777777" w:rsidR="00CB7E6B" w:rsidRDefault="003C7A98">
      <w:pPr>
        <w:pStyle w:val="Heading2"/>
      </w:pPr>
      <w:r>
        <w:t>10.3 Component Table</w:t>
      </w:r>
    </w:p>
    <w:tbl>
      <w:tblPr>
        <w:tblStyle w:val="TableGrid"/>
        <w:tblW w:w="0" w:type="auto"/>
        <w:jc w:val="center"/>
        <w:tblLayout w:type="fixed"/>
        <w:tblLook w:val="04A0" w:firstRow="1" w:lastRow="0" w:firstColumn="1" w:lastColumn="0" w:noHBand="0" w:noVBand="1"/>
      </w:tblPr>
      <w:tblGrid>
        <w:gridCol w:w="2160"/>
        <w:gridCol w:w="7632"/>
      </w:tblGrid>
      <w:tr w:rsidR="00CB7E6B" w14:paraId="67728DFB" w14:textId="77777777">
        <w:trPr>
          <w:cantSplit/>
          <w:tblHeader/>
          <w:jc w:val="center"/>
        </w:trPr>
        <w:tc>
          <w:tcPr>
            <w:tcW w:w="2160" w:type="dxa"/>
            <w:shd w:val="clear" w:color="auto" w:fill="19304D"/>
            <w:tcMar>
              <w:top w:w="100" w:type="dxa"/>
              <w:left w:w="120" w:type="dxa"/>
              <w:bottom w:w="100" w:type="dxa"/>
              <w:right w:w="120" w:type="dxa"/>
            </w:tcMar>
          </w:tcPr>
          <w:p w14:paraId="7499E674" w14:textId="77777777" w:rsidR="00CB7E6B" w:rsidRDefault="003C7A98">
            <w:r>
              <w:rPr>
                <w:b/>
                <w:color w:val="FFFFFF"/>
                <w:sz w:val="17"/>
              </w:rPr>
              <w:t>Column Group</w:t>
            </w:r>
          </w:p>
        </w:tc>
        <w:tc>
          <w:tcPr>
            <w:tcW w:w="7632" w:type="dxa"/>
            <w:shd w:val="clear" w:color="auto" w:fill="19304D"/>
            <w:tcMar>
              <w:top w:w="100" w:type="dxa"/>
              <w:left w:w="120" w:type="dxa"/>
              <w:bottom w:w="100" w:type="dxa"/>
              <w:right w:w="120" w:type="dxa"/>
            </w:tcMar>
          </w:tcPr>
          <w:p w14:paraId="6755F393" w14:textId="77777777" w:rsidR="00CB7E6B" w:rsidRDefault="003C7A98">
            <w:r>
              <w:rPr>
                <w:b/>
                <w:color w:val="FFFFFF"/>
                <w:sz w:val="17"/>
              </w:rPr>
              <w:t>Suggested Fields</w:t>
            </w:r>
          </w:p>
        </w:tc>
      </w:tr>
      <w:tr w:rsidR="00CB7E6B" w14:paraId="08FD7247" w14:textId="77777777">
        <w:trPr>
          <w:cantSplit/>
          <w:jc w:val="center"/>
        </w:trPr>
        <w:tc>
          <w:tcPr>
            <w:tcW w:w="2160" w:type="dxa"/>
            <w:tcMar>
              <w:top w:w="100" w:type="dxa"/>
              <w:left w:w="120" w:type="dxa"/>
              <w:bottom w:w="100" w:type="dxa"/>
              <w:right w:w="120" w:type="dxa"/>
            </w:tcMar>
          </w:tcPr>
          <w:p w14:paraId="11B76FED" w14:textId="77777777" w:rsidR="00CB7E6B" w:rsidRDefault="003C7A98">
            <w:r>
              <w:rPr>
                <w:sz w:val="17"/>
              </w:rPr>
              <w:t>Identity</w:t>
            </w:r>
          </w:p>
        </w:tc>
        <w:tc>
          <w:tcPr>
            <w:tcW w:w="7632" w:type="dxa"/>
            <w:tcMar>
              <w:top w:w="100" w:type="dxa"/>
              <w:left w:w="120" w:type="dxa"/>
              <w:bottom w:w="100" w:type="dxa"/>
              <w:right w:w="120" w:type="dxa"/>
            </w:tcMar>
          </w:tcPr>
          <w:p w14:paraId="188191A5" w14:textId="77777777" w:rsidR="00CB7E6B" w:rsidRDefault="003C7A98">
            <w:r>
              <w:rPr>
                <w:sz w:val="17"/>
              </w:rPr>
              <w:t>Component, version, supplier, ecosystem/PURL</w:t>
            </w:r>
          </w:p>
        </w:tc>
      </w:tr>
      <w:tr w:rsidR="00CB7E6B" w14:paraId="4D8BA089" w14:textId="77777777">
        <w:trPr>
          <w:cantSplit/>
          <w:jc w:val="center"/>
        </w:trPr>
        <w:tc>
          <w:tcPr>
            <w:tcW w:w="2160" w:type="dxa"/>
            <w:tcMar>
              <w:top w:w="100" w:type="dxa"/>
              <w:left w:w="120" w:type="dxa"/>
              <w:bottom w:w="100" w:type="dxa"/>
              <w:right w:w="120" w:type="dxa"/>
            </w:tcMar>
          </w:tcPr>
          <w:p w14:paraId="0B436CD8" w14:textId="77777777" w:rsidR="00CB7E6B" w:rsidRDefault="003C7A98">
            <w:r>
              <w:rPr>
                <w:sz w:val="17"/>
              </w:rPr>
              <w:t>Risk</w:t>
            </w:r>
          </w:p>
        </w:tc>
        <w:tc>
          <w:tcPr>
            <w:tcW w:w="7632" w:type="dxa"/>
            <w:tcMar>
              <w:top w:w="100" w:type="dxa"/>
              <w:left w:w="120" w:type="dxa"/>
              <w:bottom w:w="100" w:type="dxa"/>
              <w:right w:w="120" w:type="dxa"/>
            </w:tcMar>
          </w:tcPr>
          <w:p w14:paraId="0FDEC4E7" w14:textId="77777777" w:rsidR="00CB7E6B" w:rsidRDefault="003C7A98">
            <w:r>
              <w:rPr>
                <w:sz w:val="17"/>
              </w:rPr>
              <w:t>Risk classification, actionable findings, severity distribution, CVSS summary</w:t>
            </w:r>
          </w:p>
        </w:tc>
      </w:tr>
      <w:tr w:rsidR="00CB7E6B" w14:paraId="0664C20C" w14:textId="77777777">
        <w:trPr>
          <w:cantSplit/>
          <w:jc w:val="center"/>
        </w:trPr>
        <w:tc>
          <w:tcPr>
            <w:tcW w:w="2160" w:type="dxa"/>
            <w:tcMar>
              <w:top w:w="100" w:type="dxa"/>
              <w:left w:w="120" w:type="dxa"/>
              <w:bottom w:w="100" w:type="dxa"/>
              <w:right w:w="120" w:type="dxa"/>
            </w:tcMar>
          </w:tcPr>
          <w:p w14:paraId="429F500B" w14:textId="77777777" w:rsidR="00CB7E6B" w:rsidRDefault="003C7A98">
            <w:r>
              <w:rPr>
                <w:sz w:val="17"/>
              </w:rPr>
              <w:t>Usage</w:t>
            </w:r>
          </w:p>
        </w:tc>
        <w:tc>
          <w:tcPr>
            <w:tcW w:w="7632" w:type="dxa"/>
            <w:tcMar>
              <w:top w:w="100" w:type="dxa"/>
              <w:left w:w="120" w:type="dxa"/>
              <w:bottom w:w="100" w:type="dxa"/>
              <w:right w:w="120" w:type="dxa"/>
            </w:tcMar>
          </w:tcPr>
          <w:p w14:paraId="37B0C197" w14:textId="77777777" w:rsidR="00CB7E6B" w:rsidRDefault="003C7A98">
            <w:r>
              <w:rPr>
                <w:sz w:val="17"/>
              </w:rPr>
              <w:t>Active SBOM occurrences, projects, products</w:t>
            </w:r>
          </w:p>
        </w:tc>
      </w:tr>
      <w:tr w:rsidR="00CB7E6B" w14:paraId="2FDEA752" w14:textId="77777777">
        <w:trPr>
          <w:cantSplit/>
          <w:jc w:val="center"/>
        </w:trPr>
        <w:tc>
          <w:tcPr>
            <w:tcW w:w="2160" w:type="dxa"/>
            <w:tcMar>
              <w:top w:w="100" w:type="dxa"/>
              <w:left w:w="120" w:type="dxa"/>
              <w:bottom w:w="100" w:type="dxa"/>
              <w:right w:w="120" w:type="dxa"/>
            </w:tcMar>
          </w:tcPr>
          <w:p w14:paraId="40B145AC" w14:textId="77777777" w:rsidR="00CB7E6B" w:rsidRDefault="003C7A98">
            <w:r>
              <w:rPr>
                <w:sz w:val="17"/>
              </w:rPr>
              <w:t>Lifecycle</w:t>
            </w:r>
          </w:p>
        </w:tc>
        <w:tc>
          <w:tcPr>
            <w:tcW w:w="7632" w:type="dxa"/>
            <w:tcMar>
              <w:top w:w="100" w:type="dxa"/>
              <w:left w:w="120" w:type="dxa"/>
              <w:bottom w:w="100" w:type="dxa"/>
              <w:right w:w="120" w:type="dxa"/>
            </w:tcMar>
          </w:tcPr>
          <w:p w14:paraId="1386490A" w14:textId="77777777" w:rsidR="00CB7E6B" w:rsidRDefault="003C7A98">
            <w:r>
              <w:rPr>
                <w:sz w:val="17"/>
              </w:rPr>
              <w:t>Supported/Maintenance/EOS/EOL/Unknown, effective date</w:t>
            </w:r>
          </w:p>
        </w:tc>
      </w:tr>
      <w:tr w:rsidR="00CB7E6B" w14:paraId="2E9FD79D" w14:textId="77777777">
        <w:trPr>
          <w:cantSplit/>
          <w:jc w:val="center"/>
        </w:trPr>
        <w:tc>
          <w:tcPr>
            <w:tcW w:w="2160" w:type="dxa"/>
            <w:tcMar>
              <w:top w:w="100" w:type="dxa"/>
              <w:left w:w="120" w:type="dxa"/>
              <w:bottom w:w="100" w:type="dxa"/>
              <w:right w:w="120" w:type="dxa"/>
            </w:tcMar>
          </w:tcPr>
          <w:p w14:paraId="6A761F90" w14:textId="77777777" w:rsidR="00CB7E6B" w:rsidRDefault="003C7A98">
            <w:r>
              <w:rPr>
                <w:sz w:val="17"/>
              </w:rPr>
              <w:t>Decision Support</w:t>
            </w:r>
          </w:p>
        </w:tc>
        <w:tc>
          <w:tcPr>
            <w:tcW w:w="7632" w:type="dxa"/>
            <w:tcMar>
              <w:top w:w="100" w:type="dxa"/>
              <w:left w:w="120" w:type="dxa"/>
              <w:bottom w:w="100" w:type="dxa"/>
              <w:right w:w="120" w:type="dxa"/>
            </w:tcMar>
          </w:tcPr>
          <w:p w14:paraId="599542F0" w14:textId="77777777" w:rsidR="00CB7E6B" w:rsidRDefault="003C7A98">
            <w:r>
              <w:rPr>
                <w:sz w:val="17"/>
              </w:rPr>
              <w:t>Purpose/category, recommendation status, confidence, evidence freshness</w:t>
            </w:r>
          </w:p>
        </w:tc>
      </w:tr>
    </w:tbl>
    <w:p w14:paraId="53128261" w14:textId="77777777" w:rsidR="00CB7E6B" w:rsidRDefault="00CB7E6B">
      <w:pPr>
        <w:spacing w:after="20"/>
      </w:pPr>
    </w:p>
    <w:p w14:paraId="2E632017" w14:textId="77777777" w:rsidR="00CB7E6B" w:rsidRDefault="003C7A98">
      <w:pPr>
        <w:pStyle w:val="Heading2"/>
      </w:pPr>
      <w:r>
        <w:t>10.4 Example Decision Flow</w:t>
      </w:r>
    </w:p>
    <w:p w14:paraId="21F2DCCE" w14:textId="77777777" w:rsidR="00CB7E6B" w:rsidRDefault="003C7A98">
      <w:r>
        <w:t>1. Developer searches for “logging”.</w:t>
      </w:r>
    </w:p>
    <w:p w14:paraId="6DDA0A21" w14:textId="77777777" w:rsidR="00CB7E6B" w:rsidRDefault="003C7A98">
      <w:r>
        <w:t>2. Dashboard returns component versions used within the tenant plus configured external candidates.</w:t>
      </w:r>
    </w:p>
    <w:p w14:paraId="34E32A02" w14:textId="77777777" w:rsidR="00CB7E6B" w:rsidRDefault="003C7A98">
      <w:r>
        <w:t>3. User filters to No Known Actionable Vulnerabilities or Accepted Risk.</w:t>
      </w:r>
    </w:p>
    <w:p w14:paraId="09A5A680" w14:textId="77777777" w:rsidR="00CB7E6B" w:rsidRDefault="003C7A98">
      <w:r>
        <w:t>4. User opens a candidate and reviews purpose, tenant adoption, vulnerability history, lifecycle, license and freshness.</w:t>
      </w:r>
    </w:p>
    <w:p w14:paraId="4A85C4C2" w14:textId="77777777" w:rsidR="00CB7E6B" w:rsidRDefault="003C7A98">
      <w:r>
        <w:t>5. If replacing an existing High/Critical component, the platform shows same-family safer versions first, then compatible alternatives.</w:t>
      </w:r>
    </w:p>
    <w:p w14:paraId="6BFA0A8D" w14:textId="77777777" w:rsidR="00CB7E6B" w:rsidRDefault="003C7A98">
      <w:r>
        <w:t>6. User reviews compatibility/confidence/limitations and makes an authorized decision.</w:t>
      </w:r>
    </w:p>
    <w:p w14:paraId="62486C05" w14:textId="77777777" w:rsidR="00CB7E6B" w:rsidRDefault="003C7A98">
      <w:r>
        <w:br w:type="page"/>
      </w:r>
    </w:p>
    <w:p w14:paraId="7AB56C4A" w14:textId="77777777" w:rsidR="00CB7E6B" w:rsidRDefault="003C7A98">
      <w:pPr>
        <w:pStyle w:val="Heading1"/>
      </w:pPr>
      <w:r>
        <w:t>11. User Stories and Acceptance Criteria</w:t>
      </w:r>
    </w:p>
    <w:p w14:paraId="70C3052B" w14:textId="77777777" w:rsidR="00CB7E6B" w:rsidRDefault="003C7A98">
      <w:pPr>
        <w:pStyle w:val="Heading2"/>
      </w:pPr>
      <w:r>
        <w:t>US-SCA-01 — View centralized component intelligence</w:t>
      </w:r>
    </w:p>
    <w:p w14:paraId="157A0A2A" w14:textId="77777777" w:rsidR="00CB7E6B" w:rsidRDefault="003C7A98">
      <w:r>
        <w:rPr>
          <w:b/>
          <w:color w:val="192F4D"/>
        </w:rPr>
        <w:t xml:space="preserve">As a: </w:t>
      </w:r>
      <w:r>
        <w:t>Developer, Security Analyst, Architect or Admin</w:t>
      </w:r>
      <w:r>
        <w:br/>
      </w:r>
      <w:r>
        <w:rPr>
          <w:b/>
          <w:color w:val="192F4D"/>
        </w:rPr>
        <w:t xml:space="preserve">I want: </w:t>
      </w:r>
      <w:r>
        <w:t>to view a centralized component intelligence dashboard for my authorized tenant</w:t>
      </w:r>
      <w:r>
        <w:br/>
      </w:r>
      <w:r>
        <w:rPr>
          <w:b/>
          <w:color w:val="192F4D"/>
        </w:rPr>
        <w:t xml:space="preserve">So that: </w:t>
      </w:r>
      <w:r>
        <w:t>I can make component-selection decisions without opening SBOM files one by one</w:t>
      </w:r>
    </w:p>
    <w:p w14:paraId="23875C91" w14:textId="77777777" w:rsidR="00CB7E6B" w:rsidRDefault="003C7A98">
      <w:r>
        <w:rPr>
          <w:b/>
          <w:color w:val="5A626C"/>
          <w:sz w:val="18"/>
        </w:rPr>
        <w:t xml:space="preserve">Mapped requirements: </w:t>
      </w:r>
      <w:r>
        <w:rPr>
          <w:color w:val="5A626C"/>
          <w:sz w:val="18"/>
        </w:rPr>
        <w:t>FR-SCA-001, FR-SCA-002, FR-SCA-006</w:t>
      </w:r>
    </w:p>
    <w:p w14:paraId="6B40C331" w14:textId="77777777" w:rsidR="00CB7E6B" w:rsidRDefault="003C7A98">
      <w:r>
        <w:rPr>
          <w:b/>
          <w:color w:val="235B96"/>
        </w:rPr>
        <w:t>Acceptance Criteria</w:t>
      </w:r>
    </w:p>
    <w:p w14:paraId="29746C1C" w14:textId="77777777" w:rsidR="00CB7E6B" w:rsidRDefault="003C7A98">
      <w:pPr>
        <w:pStyle w:val="ListBullet"/>
        <w:spacing w:after="50"/>
      </w:pPr>
      <w:r>
        <w:t>Tenant is the default scope and only authorized data is visible.</w:t>
      </w:r>
    </w:p>
    <w:p w14:paraId="0579004F" w14:textId="77777777" w:rsidR="00CB7E6B" w:rsidRDefault="003C7A98">
      <w:pPr>
        <w:pStyle w:val="ListBullet"/>
        <w:spacing w:after="50"/>
      </w:pPr>
      <w:r>
        <w:t>Dashboard exposes unique component versions and key risk/adoption/lifecycle indicators.</w:t>
      </w:r>
    </w:p>
    <w:p w14:paraId="5EC621FE" w14:textId="77777777" w:rsidR="00CB7E6B" w:rsidRDefault="003C7A98">
      <w:pPr>
        <w:pStyle w:val="ListBullet"/>
        <w:spacing w:after="50"/>
      </w:pPr>
      <w:r>
        <w:t>All dashboard widgets use the same effective active-only dataset and applied filters.</w:t>
      </w:r>
    </w:p>
    <w:p w14:paraId="416C9F3E" w14:textId="77777777" w:rsidR="00CB7E6B" w:rsidRDefault="003C7A98">
      <w:pPr>
        <w:pStyle w:val="ListBullet"/>
        <w:spacing w:after="50"/>
      </w:pPr>
      <w:r>
        <w:t>Counts reconcile with drill-down records for the same scope and as-of time.</w:t>
      </w:r>
    </w:p>
    <w:p w14:paraId="56D38916" w14:textId="77777777" w:rsidR="00CB7E6B" w:rsidRDefault="003C7A98">
      <w:pPr>
        <w:pStyle w:val="Heading2"/>
      </w:pPr>
      <w:r>
        <w:t>US-SCA-02 — Identify components with No Known Actionable Vulnerabilities</w:t>
      </w:r>
    </w:p>
    <w:p w14:paraId="28501619" w14:textId="77777777" w:rsidR="00CB7E6B" w:rsidRDefault="003C7A98">
      <w:r>
        <w:rPr>
          <w:b/>
          <w:color w:val="192F4D"/>
        </w:rPr>
        <w:t xml:space="preserve">As a: </w:t>
      </w:r>
      <w:r>
        <w:t>Developer or Security Analyst</w:t>
      </w:r>
      <w:r>
        <w:br/>
      </w:r>
      <w:r>
        <w:rPr>
          <w:b/>
          <w:color w:val="192F4D"/>
        </w:rPr>
        <w:t xml:space="preserve">I want: </w:t>
      </w:r>
      <w:r>
        <w:t>to identify component versions with no current actionable findings</w:t>
      </w:r>
      <w:r>
        <w:br/>
      </w:r>
      <w:r>
        <w:rPr>
          <w:b/>
          <w:color w:val="192F4D"/>
        </w:rPr>
        <w:t xml:space="preserve">So that: </w:t>
      </w:r>
      <w:r>
        <w:t>I can evaluate lower-risk components for reuse or future development</w:t>
      </w:r>
    </w:p>
    <w:p w14:paraId="76B703D3" w14:textId="77777777" w:rsidR="00CB7E6B" w:rsidRDefault="003C7A98">
      <w:r>
        <w:rPr>
          <w:b/>
          <w:color w:val="5A626C"/>
          <w:sz w:val="18"/>
        </w:rPr>
        <w:t xml:space="preserve">Mapped requirements: </w:t>
      </w:r>
      <w:r>
        <w:rPr>
          <w:color w:val="5A626C"/>
          <w:sz w:val="18"/>
        </w:rPr>
        <w:t>FR-SCA-003</w:t>
      </w:r>
    </w:p>
    <w:p w14:paraId="27143A4A" w14:textId="77777777" w:rsidR="00CB7E6B" w:rsidRDefault="003C7A98">
      <w:r>
        <w:rPr>
          <w:b/>
          <w:color w:val="235B96"/>
        </w:rPr>
        <w:t>Acceptance Criteria</w:t>
      </w:r>
    </w:p>
    <w:p w14:paraId="3ACF10F3" w14:textId="77777777" w:rsidR="00CB7E6B" w:rsidRDefault="003C7A98">
      <w:pPr>
        <w:pStyle w:val="ListBullet"/>
        <w:spacing w:after="50"/>
      </w:pPr>
      <w:r>
        <w:t>A component qualifies when it has zero Affected or Under Investigation findings in the current eligible snapshot.</w:t>
      </w:r>
    </w:p>
    <w:p w14:paraId="494E5168" w14:textId="77777777" w:rsidR="00CB7E6B" w:rsidRDefault="003C7A98">
      <w:pPr>
        <w:pStyle w:val="ListBullet"/>
        <w:spacing w:after="50"/>
      </w:pPr>
      <w:r>
        <w:t>Components with only Fixed and/or Not Affected findings qualify.</w:t>
      </w:r>
    </w:p>
    <w:p w14:paraId="620A9CE4" w14:textId="77777777" w:rsidR="00CB7E6B" w:rsidRDefault="003C7A98">
      <w:pPr>
        <w:pStyle w:val="ListBullet"/>
        <w:spacing w:after="50"/>
      </w:pPr>
      <w:r>
        <w:t>Inactive SBOMs do not contribute to the current classification.</w:t>
      </w:r>
    </w:p>
    <w:p w14:paraId="322F70AB" w14:textId="77777777" w:rsidR="00CB7E6B" w:rsidRDefault="003C7A98">
      <w:pPr>
        <w:pStyle w:val="ListBullet"/>
        <w:spacing w:after="50"/>
      </w:pPr>
      <w:r>
        <w:t>The UI uses “No Known Actionable Vulnerabilities” and does not claim absolute vulnerability-free safety.</w:t>
      </w:r>
    </w:p>
    <w:p w14:paraId="1772972F" w14:textId="77777777" w:rsidR="00CB7E6B" w:rsidRDefault="003C7A98">
      <w:pPr>
        <w:pStyle w:val="ListBullet"/>
        <w:spacing w:after="50"/>
      </w:pPr>
      <w:r>
        <w:t>Latest analysis/data freshness remains visible.</w:t>
      </w:r>
    </w:p>
    <w:p w14:paraId="784E39B6" w14:textId="77777777" w:rsidR="00CB7E6B" w:rsidRDefault="003C7A98">
      <w:pPr>
        <w:pStyle w:val="Heading2"/>
      </w:pPr>
      <w:r>
        <w:t>US-SCA-03 — Identify components within accepted risk</w:t>
      </w:r>
    </w:p>
    <w:p w14:paraId="54340D38" w14:textId="77777777" w:rsidR="00CB7E6B" w:rsidRDefault="003C7A98">
      <w:r>
        <w:rPr>
          <w:b/>
          <w:color w:val="192F4D"/>
        </w:rPr>
        <w:t xml:space="preserve">As a: </w:t>
      </w:r>
      <w:r>
        <w:t>Developer, Architect or Security Analyst</w:t>
      </w:r>
      <w:r>
        <w:br/>
      </w:r>
      <w:r>
        <w:rPr>
          <w:b/>
          <w:color w:val="192F4D"/>
        </w:rPr>
        <w:t xml:space="preserve">I want: </w:t>
      </w:r>
      <w:r>
        <w:t>to filter components using the organization-approved risk threshold</w:t>
      </w:r>
      <w:r>
        <w:br/>
      </w:r>
      <w:r>
        <w:rPr>
          <w:b/>
          <w:color w:val="192F4D"/>
        </w:rPr>
        <w:t xml:space="preserve">So that: </w:t>
      </w:r>
      <w:r>
        <w:t>I can select components that comply with the organization’s risk policy</w:t>
      </w:r>
    </w:p>
    <w:p w14:paraId="31CA56DB" w14:textId="77777777" w:rsidR="00CB7E6B" w:rsidRDefault="003C7A98">
      <w:r>
        <w:rPr>
          <w:b/>
          <w:color w:val="5A626C"/>
          <w:sz w:val="18"/>
        </w:rPr>
        <w:t xml:space="preserve">Mapped requirements: </w:t>
      </w:r>
      <w:r>
        <w:rPr>
          <w:color w:val="5A626C"/>
          <w:sz w:val="18"/>
        </w:rPr>
        <w:t>FR-SCA-004, FR-SCA-007</w:t>
      </w:r>
    </w:p>
    <w:p w14:paraId="7EEDE374" w14:textId="77777777" w:rsidR="00CB7E6B" w:rsidRDefault="003C7A98">
      <w:r>
        <w:rPr>
          <w:b/>
          <w:color w:val="235B96"/>
        </w:rPr>
        <w:t>Acceptance Criteria</w:t>
      </w:r>
    </w:p>
    <w:p w14:paraId="00DF31B4" w14:textId="77777777" w:rsidR="00CB7E6B" w:rsidRDefault="003C7A98">
      <w:pPr>
        <w:pStyle w:val="ListBullet"/>
        <w:spacing w:after="50"/>
      </w:pPr>
      <w:r>
        <w:t>Accepted-risk evaluation uses the active configured policy version.</w:t>
      </w:r>
    </w:p>
    <w:p w14:paraId="2F37E33F" w14:textId="77777777" w:rsidR="00CB7E6B" w:rsidRDefault="003C7A98">
      <w:pPr>
        <w:pStyle w:val="ListBullet"/>
        <w:spacing w:after="50"/>
      </w:pPr>
      <w:r>
        <w:t>Policy may consider severity, VEX state, explicit risk acceptance, CVSS, lifecycle and freshness.</w:t>
      </w:r>
    </w:p>
    <w:p w14:paraId="1C33ABBC" w14:textId="77777777" w:rsidR="00CB7E6B" w:rsidRDefault="003C7A98">
      <w:pPr>
        <w:pStyle w:val="ListBullet"/>
        <w:spacing w:after="50"/>
      </w:pPr>
      <w:r>
        <w:t>UI explains why a component qualifies for Accepted Risk.</w:t>
      </w:r>
    </w:p>
    <w:p w14:paraId="399A67FD" w14:textId="77777777" w:rsidR="00CB7E6B" w:rsidRDefault="003C7A98">
      <w:pPr>
        <w:pStyle w:val="ListBullet"/>
        <w:spacing w:after="50"/>
      </w:pPr>
      <w:r>
        <w:t>Changing the policy does not silently rewrite historical decision evidence.</w:t>
      </w:r>
    </w:p>
    <w:p w14:paraId="0B1D2E90" w14:textId="77777777" w:rsidR="00CB7E6B" w:rsidRDefault="003C7A98">
      <w:pPr>
        <w:pStyle w:val="Heading2"/>
      </w:pPr>
      <w:r>
        <w:t>US-SCA-04 — View trusted-by-policy and frequently adopted components</w:t>
      </w:r>
    </w:p>
    <w:p w14:paraId="5989332A" w14:textId="77777777" w:rsidR="00CB7E6B" w:rsidRDefault="003C7A98">
      <w:r>
        <w:rPr>
          <w:b/>
          <w:color w:val="192F4D"/>
        </w:rPr>
        <w:t xml:space="preserve">As a: </w:t>
      </w:r>
      <w:r>
        <w:t>Developer or Architect</w:t>
      </w:r>
      <w:r>
        <w:br/>
      </w:r>
      <w:r>
        <w:rPr>
          <w:b/>
          <w:color w:val="192F4D"/>
        </w:rPr>
        <w:t xml:space="preserve">I want: </w:t>
      </w:r>
      <w:r>
        <w:t>to see components that are widely used and, where configured, satisfy trusted-component policy</w:t>
      </w:r>
      <w:r>
        <w:br/>
      </w:r>
      <w:r>
        <w:rPr>
          <w:b/>
          <w:color w:val="192F4D"/>
        </w:rPr>
        <w:t xml:space="preserve">So that: </w:t>
      </w:r>
      <w:r>
        <w:t>I can leverage organizational experience without treating popularity as proof of security</w:t>
      </w:r>
    </w:p>
    <w:p w14:paraId="7FEF7D22" w14:textId="77777777" w:rsidR="00CB7E6B" w:rsidRDefault="003C7A98">
      <w:r>
        <w:rPr>
          <w:b/>
          <w:color w:val="5A626C"/>
          <w:sz w:val="18"/>
        </w:rPr>
        <w:t xml:space="preserve">Mapped requirements: </w:t>
      </w:r>
      <w:r>
        <w:rPr>
          <w:color w:val="5A626C"/>
          <w:sz w:val="18"/>
        </w:rPr>
        <w:t>FR-SCA-005, FR-SCA-010</w:t>
      </w:r>
    </w:p>
    <w:p w14:paraId="758620E2" w14:textId="77777777" w:rsidR="00CB7E6B" w:rsidRDefault="003C7A98">
      <w:r>
        <w:rPr>
          <w:b/>
          <w:color w:val="235B96"/>
        </w:rPr>
        <w:t>Acceptance Criteria</w:t>
      </w:r>
    </w:p>
    <w:p w14:paraId="5A5DFBE6" w14:textId="77777777" w:rsidR="00CB7E6B" w:rsidRDefault="003C7A98">
      <w:pPr>
        <w:pStyle w:val="ListBullet"/>
        <w:spacing w:after="50"/>
      </w:pPr>
      <w:r>
        <w:t>Frequently adopted components show tenant usage counts from active SBOMs.</w:t>
      </w:r>
    </w:p>
    <w:p w14:paraId="2DCFA869" w14:textId="77777777" w:rsidR="00CB7E6B" w:rsidRDefault="003C7A98">
      <w:pPr>
        <w:pStyle w:val="ListBullet"/>
        <w:spacing w:after="50"/>
      </w:pPr>
      <w:r>
        <w:t>Trusted status appears only when an explicit trusted-component policy exists.</w:t>
      </w:r>
    </w:p>
    <w:p w14:paraId="073F7C06" w14:textId="77777777" w:rsidR="00CB7E6B" w:rsidRDefault="003C7A98">
      <w:pPr>
        <w:pStyle w:val="ListBullet"/>
        <w:spacing w:after="50"/>
      </w:pPr>
      <w:r>
        <w:t>Trust rationale and policy version are visible.</w:t>
      </w:r>
    </w:p>
    <w:p w14:paraId="5DCFF23E" w14:textId="77777777" w:rsidR="00CB7E6B" w:rsidRDefault="003C7A98">
      <w:pPr>
        <w:pStyle w:val="ListBullet"/>
        <w:spacing w:after="50"/>
      </w:pPr>
      <w:r>
        <w:t>Adoption alone cannot grant trusted status.</w:t>
      </w:r>
    </w:p>
    <w:p w14:paraId="4EA727C8" w14:textId="77777777" w:rsidR="00CB7E6B" w:rsidRDefault="003C7A98">
      <w:pPr>
        <w:pStyle w:val="Heading2"/>
      </w:pPr>
      <w:r>
        <w:t>US-SCA-05 — Filter by organizational hierarchy</w:t>
      </w:r>
    </w:p>
    <w:p w14:paraId="05D6D6A4" w14:textId="77777777" w:rsidR="00CB7E6B" w:rsidRDefault="003C7A98">
      <w:r>
        <w:rPr>
          <w:b/>
          <w:color w:val="192F4D"/>
        </w:rPr>
        <w:t xml:space="preserve">As a: </w:t>
      </w:r>
      <w:r>
        <w:t>Developer, Security Analyst or Admin</w:t>
      </w:r>
      <w:r>
        <w:br/>
      </w:r>
      <w:r>
        <w:rPr>
          <w:b/>
          <w:color w:val="192F4D"/>
        </w:rPr>
        <w:t xml:space="preserve">I want: </w:t>
      </w:r>
      <w:r>
        <w:t>to filter component intelligence by Tenant, Project, Product and SBOM</w:t>
      </w:r>
      <w:r>
        <w:br/>
      </w:r>
      <w:r>
        <w:rPr>
          <w:b/>
          <w:color w:val="192F4D"/>
        </w:rPr>
        <w:t xml:space="preserve">So that: </w:t>
      </w:r>
      <w:r>
        <w:t>I can evaluate component suitability at the correct business scope</w:t>
      </w:r>
    </w:p>
    <w:p w14:paraId="6E97E235" w14:textId="77777777" w:rsidR="00CB7E6B" w:rsidRDefault="003C7A98">
      <w:r>
        <w:rPr>
          <w:b/>
          <w:color w:val="5A626C"/>
          <w:sz w:val="18"/>
        </w:rPr>
        <w:t xml:space="preserve">Mapped requirements: </w:t>
      </w:r>
      <w:r>
        <w:rPr>
          <w:color w:val="5A626C"/>
          <w:sz w:val="18"/>
        </w:rPr>
        <w:t>FR-SCA-006</w:t>
      </w:r>
    </w:p>
    <w:p w14:paraId="4D347257" w14:textId="77777777" w:rsidR="00CB7E6B" w:rsidRDefault="003C7A98">
      <w:r>
        <w:rPr>
          <w:b/>
          <w:color w:val="235B96"/>
        </w:rPr>
        <w:t>Acceptance Criteria</w:t>
      </w:r>
    </w:p>
    <w:p w14:paraId="74B66090" w14:textId="77777777" w:rsidR="00CB7E6B" w:rsidRDefault="003C7A98">
      <w:pPr>
        <w:pStyle w:val="ListBullet"/>
        <w:spacing w:after="50"/>
      </w:pPr>
      <w:r>
        <w:t>Tenant is default; Project options are limited to selected Tenant; Product to selected Project; SBOM to selected Product.</w:t>
      </w:r>
    </w:p>
    <w:p w14:paraId="30D6F946" w14:textId="77777777" w:rsidR="00CB7E6B" w:rsidRDefault="003C7A98">
      <w:pPr>
        <w:pStyle w:val="ListBullet"/>
        <w:spacing w:after="50"/>
      </w:pPr>
      <w:r>
        <w:t>Changing a parent filter clears invalid child selections.</w:t>
      </w:r>
    </w:p>
    <w:p w14:paraId="137138CC" w14:textId="77777777" w:rsidR="00CB7E6B" w:rsidRDefault="003C7A98">
      <w:pPr>
        <w:pStyle w:val="ListBullet"/>
        <w:spacing w:after="50"/>
      </w:pPr>
      <w:r>
        <w:t>All cards, tables, search results and recommendations refresh together.</w:t>
      </w:r>
    </w:p>
    <w:p w14:paraId="0A2C3561" w14:textId="77777777" w:rsidR="00CB7E6B" w:rsidRDefault="003C7A98">
      <w:pPr>
        <w:pStyle w:val="ListBullet"/>
        <w:spacing w:after="50"/>
      </w:pPr>
      <w:r>
        <w:t>Out-of-scope IDs are rejected server-side.</w:t>
      </w:r>
    </w:p>
    <w:p w14:paraId="6173E4E0" w14:textId="77777777" w:rsidR="00CB7E6B" w:rsidRDefault="003C7A98">
      <w:pPr>
        <w:pStyle w:val="Heading2"/>
      </w:pPr>
      <w:r>
        <w:t>US-SCA-06 — Filter by vulnerability and risk state</w:t>
      </w:r>
    </w:p>
    <w:p w14:paraId="32F37721" w14:textId="77777777" w:rsidR="00CB7E6B" w:rsidRDefault="003C7A98">
      <w:r>
        <w:rPr>
          <w:b/>
          <w:color w:val="192F4D"/>
        </w:rPr>
        <w:t xml:space="preserve">As a: </w:t>
      </w:r>
      <w:r>
        <w:t>Developer or Security Analyst</w:t>
      </w:r>
      <w:r>
        <w:br/>
      </w:r>
      <w:r>
        <w:rPr>
          <w:b/>
          <w:color w:val="192F4D"/>
        </w:rPr>
        <w:t xml:space="preserve">I want: </w:t>
      </w:r>
      <w:r>
        <w:t>to filter component intelligence by severity and risk classification</w:t>
      </w:r>
      <w:r>
        <w:br/>
      </w:r>
      <w:r>
        <w:rPr>
          <w:b/>
          <w:color w:val="192F4D"/>
        </w:rPr>
        <w:t xml:space="preserve">So that: </w:t>
      </w:r>
      <w:r>
        <w:t>I can quickly focus on components that meet my security objective</w:t>
      </w:r>
    </w:p>
    <w:p w14:paraId="2CDF1F8B" w14:textId="77777777" w:rsidR="00CB7E6B" w:rsidRDefault="003C7A98">
      <w:r>
        <w:rPr>
          <w:b/>
          <w:color w:val="5A626C"/>
          <w:sz w:val="18"/>
        </w:rPr>
        <w:t xml:space="preserve">Mapped requirements: </w:t>
      </w:r>
      <w:r>
        <w:rPr>
          <w:color w:val="5A626C"/>
          <w:sz w:val="18"/>
        </w:rPr>
        <w:t>FR-SCA-007</w:t>
      </w:r>
    </w:p>
    <w:p w14:paraId="5438ABAC" w14:textId="77777777" w:rsidR="00CB7E6B" w:rsidRDefault="003C7A98">
      <w:r>
        <w:rPr>
          <w:b/>
          <w:color w:val="235B96"/>
        </w:rPr>
        <w:t>Acceptance Criteria</w:t>
      </w:r>
    </w:p>
    <w:p w14:paraId="7DE36952" w14:textId="77777777" w:rsidR="00CB7E6B" w:rsidRDefault="003C7A98">
      <w:pPr>
        <w:pStyle w:val="ListBullet"/>
        <w:spacing w:after="50"/>
      </w:pPr>
      <w:r>
        <w:t>Filters support No Known Actionable Vulnerabilities, Informational, Low, Medium, High, Critical, Accepted Risk, Review Required and Unknown.</w:t>
      </w:r>
    </w:p>
    <w:p w14:paraId="07ACB1C0" w14:textId="77777777" w:rsidR="00CB7E6B" w:rsidRDefault="003C7A98">
      <w:pPr>
        <w:pStyle w:val="ListBullet"/>
        <w:spacing w:after="50"/>
      </w:pPr>
      <w:r>
        <w:t>Selected filters apply consistently to counts and component rows.</w:t>
      </w:r>
    </w:p>
    <w:p w14:paraId="580FBE60" w14:textId="77777777" w:rsidR="00CB7E6B" w:rsidRDefault="003C7A98">
      <w:pPr>
        <w:pStyle w:val="ListBullet"/>
        <w:spacing w:after="50"/>
      </w:pPr>
      <w:r>
        <w:t>Highest actionable severity drives component severity classification.</w:t>
      </w:r>
    </w:p>
    <w:p w14:paraId="0139592C" w14:textId="77777777" w:rsidR="00CB7E6B" w:rsidRDefault="003C7A98">
      <w:pPr>
        <w:pStyle w:val="ListBullet"/>
        <w:spacing w:after="50"/>
      </w:pPr>
      <w:r>
        <w:t>Filter state is visible and returned by the API.</w:t>
      </w:r>
    </w:p>
    <w:p w14:paraId="68416F7A" w14:textId="77777777" w:rsidR="00CB7E6B" w:rsidRDefault="003C7A98">
      <w:pPr>
        <w:pStyle w:val="Heading2"/>
      </w:pPr>
      <w:r>
        <w:t>US-SCA-07 — Search by component or functional purpose</w:t>
      </w:r>
    </w:p>
    <w:p w14:paraId="35754EF1" w14:textId="77777777" w:rsidR="00CB7E6B" w:rsidRDefault="003C7A98">
      <w:r>
        <w:rPr>
          <w:b/>
          <w:color w:val="192F4D"/>
        </w:rPr>
        <w:t xml:space="preserve">As a: </w:t>
      </w:r>
      <w:r>
        <w:t>Developer or Architect</w:t>
      </w:r>
      <w:r>
        <w:br/>
      </w:r>
      <w:r>
        <w:rPr>
          <w:b/>
          <w:color w:val="192F4D"/>
        </w:rPr>
        <w:t xml:space="preserve">I want: </w:t>
      </w:r>
      <w:r>
        <w:t>to search by component identity or a need such as “logging” or “PDF generation”</w:t>
      </w:r>
      <w:r>
        <w:br/>
      </w:r>
      <w:r>
        <w:rPr>
          <w:b/>
          <w:color w:val="192F4D"/>
        </w:rPr>
        <w:t xml:space="preserve">So that: </w:t>
      </w:r>
      <w:r>
        <w:t>I can discover suitable components before adding a dependency</w:t>
      </w:r>
    </w:p>
    <w:p w14:paraId="116122C9" w14:textId="77777777" w:rsidR="00CB7E6B" w:rsidRDefault="003C7A98">
      <w:r>
        <w:rPr>
          <w:b/>
          <w:color w:val="5A626C"/>
          <w:sz w:val="18"/>
        </w:rPr>
        <w:t xml:space="preserve">Mapped requirements: </w:t>
      </w:r>
      <w:r>
        <w:rPr>
          <w:color w:val="5A626C"/>
          <w:sz w:val="18"/>
        </w:rPr>
        <w:t>FR-SCA-008, FR-SCA-009</w:t>
      </w:r>
    </w:p>
    <w:p w14:paraId="3F0B3D0E" w14:textId="77777777" w:rsidR="00CB7E6B" w:rsidRDefault="003C7A98">
      <w:r>
        <w:rPr>
          <w:b/>
          <w:color w:val="235B96"/>
        </w:rPr>
        <w:t>Acceptance Criteria</w:t>
      </w:r>
    </w:p>
    <w:p w14:paraId="66CC0D18" w14:textId="77777777" w:rsidR="00CB7E6B" w:rsidRDefault="003C7A98">
      <w:pPr>
        <w:pStyle w:val="ListBullet"/>
        <w:spacing w:after="50"/>
      </w:pPr>
      <w:r>
        <w:t>Search supports name, package/PURL, supplier, ecosystem, technology category and functional purpose.</w:t>
      </w:r>
    </w:p>
    <w:p w14:paraId="3B9783C2" w14:textId="77777777" w:rsidR="00CB7E6B" w:rsidRDefault="003C7A98">
      <w:pPr>
        <w:pStyle w:val="ListBullet"/>
        <w:spacing w:after="50"/>
      </w:pPr>
      <w:r>
        <w:t>Results expose component versions and current risk posture.</w:t>
      </w:r>
    </w:p>
    <w:p w14:paraId="3672C8AE" w14:textId="77777777" w:rsidR="00CB7E6B" w:rsidRDefault="003C7A98">
      <w:pPr>
        <w:pStyle w:val="ListBullet"/>
        <w:spacing w:after="50"/>
      </w:pPr>
      <w:r>
        <w:t>Purpose/description metadata includes provenance or source.</w:t>
      </w:r>
    </w:p>
    <w:p w14:paraId="71483662" w14:textId="77777777" w:rsidR="00CB7E6B" w:rsidRDefault="003C7A98">
      <w:pPr>
        <w:pStyle w:val="ListBullet"/>
        <w:spacing w:after="50"/>
      </w:pPr>
      <w:r>
        <w:t>AI-assisted purpose classification is distinguishable from authoritative metadata.</w:t>
      </w:r>
    </w:p>
    <w:p w14:paraId="1DC27952" w14:textId="77777777" w:rsidR="00CB7E6B" w:rsidRDefault="003C7A98">
      <w:pPr>
        <w:pStyle w:val="Heading2"/>
      </w:pPr>
      <w:r>
        <w:t>US-SCA-08 — Inspect tenant usage of a component</w:t>
      </w:r>
    </w:p>
    <w:p w14:paraId="0B29B37B" w14:textId="77777777" w:rsidR="00CB7E6B" w:rsidRDefault="003C7A98">
      <w:r>
        <w:rPr>
          <w:b/>
          <w:color w:val="192F4D"/>
        </w:rPr>
        <w:t xml:space="preserve">As a: </w:t>
      </w:r>
      <w:r>
        <w:t>Developer or Security Analyst</w:t>
      </w:r>
      <w:r>
        <w:br/>
      </w:r>
      <w:r>
        <w:rPr>
          <w:b/>
          <w:color w:val="192F4D"/>
        </w:rPr>
        <w:t xml:space="preserve">I want: </w:t>
      </w:r>
      <w:r>
        <w:t>to see where a component version is already used within my tenant</w:t>
      </w:r>
      <w:r>
        <w:br/>
      </w:r>
      <w:r>
        <w:rPr>
          <w:b/>
          <w:color w:val="192F4D"/>
        </w:rPr>
        <w:t xml:space="preserve">So that: </w:t>
      </w:r>
      <w:r>
        <w:t>I can use organizational adoption as supporting evidence</w:t>
      </w:r>
    </w:p>
    <w:p w14:paraId="01037B36" w14:textId="77777777" w:rsidR="00CB7E6B" w:rsidRDefault="003C7A98">
      <w:r>
        <w:rPr>
          <w:b/>
          <w:color w:val="5A626C"/>
          <w:sz w:val="18"/>
        </w:rPr>
        <w:t xml:space="preserve">Mapped requirements: </w:t>
      </w:r>
      <w:r>
        <w:rPr>
          <w:color w:val="5A626C"/>
          <w:sz w:val="18"/>
        </w:rPr>
        <w:t>FR-SCA-010</w:t>
      </w:r>
    </w:p>
    <w:p w14:paraId="2F57BC5C" w14:textId="77777777" w:rsidR="00CB7E6B" w:rsidRDefault="003C7A98">
      <w:r>
        <w:rPr>
          <w:b/>
          <w:color w:val="235B96"/>
        </w:rPr>
        <w:t>Acceptance Criteria</w:t>
      </w:r>
    </w:p>
    <w:p w14:paraId="4BF98C57" w14:textId="77777777" w:rsidR="00CB7E6B" w:rsidRDefault="003C7A98">
      <w:pPr>
        <w:pStyle w:val="ListBullet"/>
        <w:spacing w:after="50"/>
      </w:pPr>
      <w:r>
        <w:t>Detail view shows active SBOM occurrence count and project/product counts.</w:t>
      </w:r>
    </w:p>
    <w:p w14:paraId="4B20C4AB" w14:textId="77777777" w:rsidR="00CB7E6B" w:rsidRDefault="003C7A98">
      <w:pPr>
        <w:pStyle w:val="ListBullet"/>
        <w:spacing w:after="50"/>
      </w:pPr>
      <w:r>
        <w:t>Inactive SBOM occurrences are excluded from current adoption metrics.</w:t>
      </w:r>
    </w:p>
    <w:p w14:paraId="2F042800" w14:textId="77777777" w:rsidR="00CB7E6B" w:rsidRDefault="003C7A98">
      <w:pPr>
        <w:pStyle w:val="ListBullet"/>
        <w:spacing w:after="50"/>
      </w:pPr>
      <w:r>
        <w:t>Current risk, lifecycle and evidence freshness are shown alongside adoption.</w:t>
      </w:r>
    </w:p>
    <w:p w14:paraId="4C874032" w14:textId="77777777" w:rsidR="00CB7E6B" w:rsidRDefault="003C7A98">
      <w:pPr>
        <w:pStyle w:val="ListBullet"/>
        <w:spacing w:after="50"/>
      </w:pPr>
      <w:r>
        <w:t>No cross-tenant usage signal is exposed.</w:t>
      </w:r>
    </w:p>
    <w:p w14:paraId="4EACA7FD" w14:textId="77777777" w:rsidR="00CB7E6B" w:rsidRDefault="003C7A98">
      <w:pPr>
        <w:pStyle w:val="Heading2"/>
      </w:pPr>
      <w:r>
        <w:t>US-SCA-09 — Receive safer-version recommendations</w:t>
      </w:r>
    </w:p>
    <w:p w14:paraId="107C455F" w14:textId="77777777" w:rsidR="00CB7E6B" w:rsidRDefault="003C7A98">
      <w:r>
        <w:rPr>
          <w:b/>
          <w:color w:val="192F4D"/>
        </w:rPr>
        <w:t xml:space="preserve">As a: </w:t>
      </w:r>
      <w:r>
        <w:t>Developer or Security Analyst</w:t>
      </w:r>
      <w:r>
        <w:br/>
      </w:r>
      <w:r>
        <w:rPr>
          <w:b/>
          <w:color w:val="192F4D"/>
        </w:rPr>
        <w:t xml:space="preserve">I want: </w:t>
      </w:r>
      <w:r>
        <w:t>to see safer supported versions of the same component before switching libraries</w:t>
      </w:r>
      <w:r>
        <w:br/>
      </w:r>
      <w:r>
        <w:rPr>
          <w:b/>
          <w:color w:val="192F4D"/>
        </w:rPr>
        <w:t xml:space="preserve">So that: </w:t>
      </w:r>
      <w:r>
        <w:t>I can reduce migration effort when a suitable version upgrade exists</w:t>
      </w:r>
    </w:p>
    <w:p w14:paraId="2DCE994D" w14:textId="77777777" w:rsidR="00CB7E6B" w:rsidRDefault="003C7A98">
      <w:r>
        <w:rPr>
          <w:b/>
          <w:color w:val="5A626C"/>
          <w:sz w:val="18"/>
        </w:rPr>
        <w:t xml:space="preserve">Mapped requirements: </w:t>
      </w:r>
      <w:r>
        <w:rPr>
          <w:color w:val="5A626C"/>
          <w:sz w:val="18"/>
        </w:rPr>
        <w:t>FR-SCA-011, FR-SCA-013</w:t>
      </w:r>
    </w:p>
    <w:p w14:paraId="04B2C504" w14:textId="77777777" w:rsidR="00CB7E6B" w:rsidRDefault="003C7A98">
      <w:r>
        <w:rPr>
          <w:b/>
          <w:color w:val="235B96"/>
        </w:rPr>
        <w:t>Acceptance Criteria</w:t>
      </w:r>
    </w:p>
    <w:p w14:paraId="6AC083BE" w14:textId="77777777" w:rsidR="00CB7E6B" w:rsidRDefault="003C7A98">
      <w:pPr>
        <w:pStyle w:val="ListBullet"/>
        <w:spacing w:after="50"/>
      </w:pPr>
      <w:r>
        <w:t>High/Critical/EOL/EOS/policy-triggered work can evaluate versions in the same component family.</w:t>
      </w:r>
    </w:p>
    <w:p w14:paraId="19A4F3A4" w14:textId="77777777" w:rsidR="00CB7E6B" w:rsidRDefault="003C7A98">
      <w:pPr>
        <w:pStyle w:val="ListBullet"/>
        <w:spacing w:after="50"/>
      </w:pPr>
      <w:r>
        <w:t>Candidate version risk/lifecycle evidence and freshness are visible.</w:t>
      </w:r>
    </w:p>
    <w:p w14:paraId="058F662E" w14:textId="77777777" w:rsidR="00CB7E6B" w:rsidRDefault="003C7A98">
      <w:pPr>
        <w:pStyle w:val="ListBullet"/>
        <w:spacing w:after="50"/>
      </w:pPr>
      <w:r>
        <w:t>Compatibility/migration limitations are stated.</w:t>
      </w:r>
    </w:p>
    <w:p w14:paraId="6E013ECF" w14:textId="77777777" w:rsidR="00CB7E6B" w:rsidRDefault="003C7A98">
      <w:pPr>
        <w:pStyle w:val="ListBullet"/>
        <w:spacing w:after="50"/>
      </w:pPr>
      <w:r>
        <w:t>No upgrade is applied automatically.</w:t>
      </w:r>
    </w:p>
    <w:p w14:paraId="5804AEEA" w14:textId="77777777" w:rsidR="00CB7E6B" w:rsidRDefault="003C7A98">
      <w:pPr>
        <w:pStyle w:val="Heading2"/>
      </w:pPr>
      <w:r>
        <w:t>US-SCA-10 — Receive alternative-component recommendations</w:t>
      </w:r>
    </w:p>
    <w:p w14:paraId="4585535A" w14:textId="77777777" w:rsidR="00CB7E6B" w:rsidRDefault="003C7A98">
      <w:r>
        <w:rPr>
          <w:b/>
          <w:color w:val="192F4D"/>
        </w:rPr>
        <w:t xml:space="preserve">As a: </w:t>
      </w:r>
      <w:r>
        <w:t>Developer or Security Analyst</w:t>
      </w:r>
      <w:r>
        <w:br/>
      </w:r>
      <w:r>
        <w:rPr>
          <w:b/>
          <w:color w:val="192F4D"/>
        </w:rPr>
        <w:t xml:space="preserve">I want: </w:t>
      </w:r>
      <w:r>
        <w:t>to receive alternative components when the current dependency is too risky or unsupported</w:t>
      </w:r>
      <w:r>
        <w:br/>
      </w:r>
      <w:r>
        <w:rPr>
          <w:b/>
          <w:color w:val="192F4D"/>
        </w:rPr>
        <w:t xml:space="preserve">So that: </w:t>
      </w:r>
      <w:r>
        <w:t>I can compare lower-risk choices that provide similar functionality</w:t>
      </w:r>
    </w:p>
    <w:p w14:paraId="059B9424" w14:textId="77777777" w:rsidR="00CB7E6B" w:rsidRDefault="003C7A98">
      <w:r>
        <w:rPr>
          <w:b/>
          <w:color w:val="5A626C"/>
          <w:sz w:val="18"/>
        </w:rPr>
        <w:t xml:space="preserve">Mapped requirements: </w:t>
      </w:r>
      <w:r>
        <w:rPr>
          <w:color w:val="5A626C"/>
          <w:sz w:val="18"/>
        </w:rPr>
        <w:t>FR-SCA-012, FR-SCA-014, FR-SCA-015</w:t>
      </w:r>
    </w:p>
    <w:p w14:paraId="2B648A6C" w14:textId="77777777" w:rsidR="00CB7E6B" w:rsidRDefault="003C7A98">
      <w:r>
        <w:rPr>
          <w:b/>
          <w:color w:val="235B96"/>
        </w:rPr>
        <w:t>Acceptance Criteria</w:t>
      </w:r>
    </w:p>
    <w:p w14:paraId="1BD05802" w14:textId="77777777" w:rsidR="00CB7E6B" w:rsidRDefault="003C7A98">
      <w:pPr>
        <w:pStyle w:val="ListBullet"/>
        <w:spacing w:after="50"/>
      </w:pPr>
      <w:r>
        <w:t>Alternative discovery only proceeds when purpose, ecosystem and product constraints can be established.</w:t>
      </w:r>
    </w:p>
    <w:p w14:paraId="713F19BB" w14:textId="77777777" w:rsidR="00CB7E6B" w:rsidRDefault="003C7A98">
      <w:pPr>
        <w:pStyle w:val="ListBullet"/>
        <w:spacing w:after="50"/>
      </w:pPr>
      <w:r>
        <w:t>Tenant-observed candidates are considered within the same tenant.</w:t>
      </w:r>
    </w:p>
    <w:p w14:paraId="3D9C0EE5" w14:textId="77777777" w:rsidR="00CB7E6B" w:rsidRDefault="003C7A98">
      <w:pPr>
        <w:pStyle w:val="ListBullet"/>
        <w:spacing w:after="50"/>
      </w:pPr>
      <w:r>
        <w:t>Each candidate identifies why it was selected.</w:t>
      </w:r>
    </w:p>
    <w:p w14:paraId="6F542C9F" w14:textId="77777777" w:rsidR="00CB7E6B" w:rsidRDefault="003C7A98">
      <w:pPr>
        <w:pStyle w:val="ListBullet"/>
        <w:spacing w:after="50"/>
      </w:pPr>
      <w:r>
        <w:t>Blocking compatibility/license/platform/regulatory issues prevent approved-replacement representation.</w:t>
      </w:r>
    </w:p>
    <w:p w14:paraId="601C4F1A" w14:textId="77777777" w:rsidR="00CB7E6B" w:rsidRDefault="003C7A98">
      <w:pPr>
        <w:pStyle w:val="Heading2"/>
      </w:pPr>
      <w:r>
        <w:t>US-SCA-11 — Compare vulnerability history</w:t>
      </w:r>
    </w:p>
    <w:p w14:paraId="2F3C3194" w14:textId="77777777" w:rsidR="00CB7E6B" w:rsidRDefault="003C7A98">
      <w:r>
        <w:rPr>
          <w:b/>
          <w:color w:val="192F4D"/>
        </w:rPr>
        <w:t xml:space="preserve">As a: </w:t>
      </w:r>
      <w:r>
        <w:t>Security Analyst or Architect</w:t>
      </w:r>
      <w:r>
        <w:br/>
      </w:r>
      <w:r>
        <w:rPr>
          <w:b/>
          <w:color w:val="192F4D"/>
        </w:rPr>
        <w:t xml:space="preserve">I want: </w:t>
      </w:r>
      <w:r>
        <w:t>to compare historical vulnerability behavior of the source and candidates</w:t>
      </w:r>
      <w:r>
        <w:br/>
      </w:r>
      <w:r>
        <w:rPr>
          <w:b/>
          <w:color w:val="192F4D"/>
        </w:rPr>
        <w:t xml:space="preserve">So that: </w:t>
      </w:r>
      <w:r>
        <w:t>I can avoid choosing based only on today’s scan</w:t>
      </w:r>
    </w:p>
    <w:p w14:paraId="0BF9949C" w14:textId="77777777" w:rsidR="00CB7E6B" w:rsidRDefault="003C7A98">
      <w:r>
        <w:rPr>
          <w:b/>
          <w:color w:val="5A626C"/>
          <w:sz w:val="18"/>
        </w:rPr>
        <w:t xml:space="preserve">Mapped requirements: </w:t>
      </w:r>
      <w:r>
        <w:rPr>
          <w:color w:val="5A626C"/>
          <w:sz w:val="18"/>
        </w:rPr>
        <w:t>FR-SCA-016</w:t>
      </w:r>
    </w:p>
    <w:p w14:paraId="7D3FDC8C" w14:textId="77777777" w:rsidR="00CB7E6B" w:rsidRDefault="003C7A98">
      <w:r>
        <w:rPr>
          <w:b/>
          <w:color w:val="235B96"/>
        </w:rPr>
        <w:t>Acceptance Criteria</w:t>
      </w:r>
    </w:p>
    <w:p w14:paraId="430968EF" w14:textId="77777777" w:rsidR="00CB7E6B" w:rsidRDefault="003C7A98">
      <w:pPr>
        <w:pStyle w:val="ListBullet"/>
        <w:spacing w:after="50"/>
      </w:pPr>
      <w:r>
        <w:t>Observation window is configurable and defaults to at least 24 months where data exists.</w:t>
      </w:r>
    </w:p>
    <w:p w14:paraId="280B5E25" w14:textId="77777777" w:rsidR="00CB7E6B" w:rsidRDefault="003C7A98">
      <w:pPr>
        <w:pStyle w:val="ListBullet"/>
        <w:spacing w:after="50"/>
      </w:pPr>
      <w:r>
        <w:t>Comparison includes severity distribution, Critical/High counts, exposure/observation dates and coverage where available.</w:t>
      </w:r>
    </w:p>
    <w:p w14:paraId="27BA8F24" w14:textId="77777777" w:rsidR="00CB7E6B" w:rsidRDefault="003C7A98">
      <w:pPr>
        <w:pStyle w:val="ListBullet"/>
        <w:spacing w:after="50"/>
      </w:pPr>
      <w:r>
        <w:t>Freshness and missing history are visible.</w:t>
      </w:r>
    </w:p>
    <w:p w14:paraId="2AE4E8B1" w14:textId="77777777" w:rsidR="00CB7E6B" w:rsidRDefault="003C7A98">
      <w:pPr>
        <w:pStyle w:val="ListBullet"/>
        <w:spacing w:after="50"/>
      </w:pPr>
      <w:r>
        <w:t>Zero historical findings is not presented as proof of safety.</w:t>
      </w:r>
    </w:p>
    <w:p w14:paraId="16495A02" w14:textId="77777777" w:rsidR="00CB7E6B" w:rsidRDefault="003C7A98">
      <w:pPr>
        <w:pStyle w:val="Heading2"/>
      </w:pPr>
      <w:r>
        <w:t>US-SCA-12 — Understand recommendation ranking</w:t>
      </w:r>
    </w:p>
    <w:p w14:paraId="17378036" w14:textId="77777777" w:rsidR="00CB7E6B" w:rsidRDefault="003C7A98">
      <w:r>
        <w:rPr>
          <w:b/>
          <w:color w:val="192F4D"/>
        </w:rPr>
        <w:t xml:space="preserve">As a: </w:t>
      </w:r>
      <w:r>
        <w:t>Developer, Architect or Security Analyst</w:t>
      </w:r>
      <w:r>
        <w:br/>
      </w:r>
      <w:r>
        <w:rPr>
          <w:b/>
          <w:color w:val="192F4D"/>
        </w:rPr>
        <w:t xml:space="preserve">I want: </w:t>
      </w:r>
      <w:r>
        <w:t>to understand why one candidate is ranked above another</w:t>
      </w:r>
      <w:r>
        <w:br/>
      </w:r>
      <w:r>
        <w:rPr>
          <w:b/>
          <w:color w:val="192F4D"/>
        </w:rPr>
        <w:t xml:space="preserve">So that: </w:t>
      </w:r>
      <w:r>
        <w:t>I can review the recommendation logic instead of trusting an opaque score</w:t>
      </w:r>
    </w:p>
    <w:p w14:paraId="283D9FE5" w14:textId="77777777" w:rsidR="00CB7E6B" w:rsidRDefault="003C7A98">
      <w:r>
        <w:rPr>
          <w:b/>
          <w:color w:val="5A626C"/>
          <w:sz w:val="18"/>
        </w:rPr>
        <w:t xml:space="preserve">Mapped requirements: </w:t>
      </w:r>
      <w:r>
        <w:rPr>
          <w:color w:val="5A626C"/>
          <w:sz w:val="18"/>
        </w:rPr>
        <w:t>FR-SCA-017, FR-SCA-018</w:t>
      </w:r>
    </w:p>
    <w:p w14:paraId="585F366E" w14:textId="77777777" w:rsidR="00CB7E6B" w:rsidRDefault="003C7A98">
      <w:r>
        <w:rPr>
          <w:b/>
          <w:color w:val="235B96"/>
        </w:rPr>
        <w:t>Acceptance Criteria</w:t>
      </w:r>
    </w:p>
    <w:p w14:paraId="6264746C" w14:textId="77777777" w:rsidR="00CB7E6B" w:rsidRDefault="003C7A98">
      <w:pPr>
        <w:pStyle w:val="ListBullet"/>
        <w:spacing w:after="50"/>
      </w:pPr>
      <w:r>
        <w:t>Ranking factors and score policy version are traceable.</w:t>
      </w:r>
    </w:p>
    <w:p w14:paraId="1CAC3AE6" w14:textId="77777777" w:rsidR="00CB7E6B" w:rsidRDefault="003C7A98">
      <w:pPr>
        <w:pStyle w:val="ListBullet"/>
        <w:spacing w:after="50"/>
      </w:pPr>
      <w:r>
        <w:t>Factor values, weights and missing-data treatment are retained.</w:t>
      </w:r>
    </w:p>
    <w:p w14:paraId="0634A604" w14:textId="77777777" w:rsidR="00CB7E6B" w:rsidRDefault="003C7A98">
      <w:pPr>
        <w:pStyle w:val="ListBullet"/>
        <w:spacing w:after="50"/>
      </w:pPr>
      <w:r>
        <w:t>UI shows structured recommendation reasons and limitations.</w:t>
      </w:r>
    </w:p>
    <w:p w14:paraId="5CA8F1CD" w14:textId="77777777" w:rsidR="00CB7E6B" w:rsidRDefault="003C7A98">
      <w:pPr>
        <w:pStyle w:val="ListBullet"/>
        <w:spacing w:after="50"/>
      </w:pPr>
      <w:r>
        <w:t>Ranking score is never labelled a safety guarantee.</w:t>
      </w:r>
    </w:p>
    <w:p w14:paraId="7D69747B" w14:textId="77777777" w:rsidR="00CB7E6B" w:rsidRDefault="003C7A98">
      <w:pPr>
        <w:pStyle w:val="Heading2"/>
      </w:pPr>
      <w:r>
        <w:t>US-SCA-13 — Review confidence and evidence freshness</w:t>
      </w:r>
    </w:p>
    <w:p w14:paraId="620998F8" w14:textId="77777777" w:rsidR="00CB7E6B" w:rsidRDefault="003C7A98">
      <w:r>
        <w:rPr>
          <w:b/>
          <w:color w:val="192F4D"/>
        </w:rPr>
        <w:t xml:space="preserve">As a: </w:t>
      </w:r>
      <w:r>
        <w:t>Security Analyst</w:t>
      </w:r>
      <w:r>
        <w:br/>
      </w:r>
      <w:r>
        <w:rPr>
          <w:b/>
          <w:color w:val="192F4D"/>
        </w:rPr>
        <w:t xml:space="preserve">I want: </w:t>
      </w:r>
      <w:r>
        <w:t>to see confidence, evidence coverage and freshness for each recommendation</w:t>
      </w:r>
      <w:r>
        <w:br/>
      </w:r>
      <w:r>
        <w:rPr>
          <w:b/>
          <w:color w:val="192F4D"/>
        </w:rPr>
        <w:t xml:space="preserve">So that: </w:t>
      </w:r>
      <w:r>
        <w:t>I can distinguish strong evidence from uncertain recommendations</w:t>
      </w:r>
    </w:p>
    <w:p w14:paraId="50C1FB16" w14:textId="77777777" w:rsidR="00CB7E6B" w:rsidRDefault="003C7A98">
      <w:r>
        <w:rPr>
          <w:b/>
          <w:color w:val="5A626C"/>
          <w:sz w:val="18"/>
        </w:rPr>
        <w:t xml:space="preserve">Mapped requirements: </w:t>
      </w:r>
      <w:r>
        <w:rPr>
          <w:color w:val="5A626C"/>
          <w:sz w:val="18"/>
        </w:rPr>
        <w:t>FR-SCA-019, FR-SCA-020</w:t>
      </w:r>
    </w:p>
    <w:p w14:paraId="64657C39" w14:textId="77777777" w:rsidR="00CB7E6B" w:rsidRDefault="003C7A98">
      <w:r>
        <w:rPr>
          <w:b/>
          <w:color w:val="235B96"/>
        </w:rPr>
        <w:t>Acceptance Criteria</w:t>
      </w:r>
    </w:p>
    <w:p w14:paraId="00288B44" w14:textId="77777777" w:rsidR="00CB7E6B" w:rsidRDefault="003C7A98">
      <w:pPr>
        <w:pStyle w:val="ListBullet"/>
        <w:spacing w:after="50"/>
      </w:pPr>
      <w:r>
        <w:t>Confidence supports High, Medium, Low and Insufficient Evidence.</w:t>
      </w:r>
    </w:p>
    <w:p w14:paraId="7EE62FA6" w14:textId="77777777" w:rsidR="00CB7E6B" w:rsidRDefault="003C7A98">
      <w:pPr>
        <w:pStyle w:val="ListBullet"/>
        <w:spacing w:after="50"/>
      </w:pPr>
      <w:r>
        <w:t>Stale/unavailable evidence reduces confidence or results in Review Required/Unknown.</w:t>
      </w:r>
    </w:p>
    <w:p w14:paraId="6E513CE4" w14:textId="77777777" w:rsidR="00CB7E6B" w:rsidRDefault="003C7A98">
      <w:pPr>
        <w:pStyle w:val="ListBullet"/>
        <w:spacing w:after="50"/>
      </w:pPr>
      <w:r>
        <w:t>Missing material compatibility evidence prevents approved drop-in representation.</w:t>
      </w:r>
    </w:p>
    <w:p w14:paraId="23BC0264" w14:textId="77777777" w:rsidR="00CB7E6B" w:rsidRDefault="003C7A98">
      <w:pPr>
        <w:pStyle w:val="ListBullet"/>
        <w:spacing w:after="50"/>
      </w:pPr>
      <w:r>
        <w:t>Latest vulnerability/lifecycle/package/tenant evidence timestamps are visible where applicable.</w:t>
      </w:r>
    </w:p>
    <w:p w14:paraId="6EA9F432" w14:textId="77777777" w:rsidR="00CB7E6B" w:rsidRDefault="003C7A98">
      <w:pPr>
        <w:pStyle w:val="Heading2"/>
      </w:pPr>
      <w:r>
        <w:t>US-SCA-14 — Make a human recommendation decision</w:t>
      </w:r>
    </w:p>
    <w:p w14:paraId="46414193" w14:textId="77777777" w:rsidR="00CB7E6B" w:rsidRDefault="003C7A98">
      <w:r>
        <w:rPr>
          <w:b/>
          <w:color w:val="192F4D"/>
        </w:rPr>
        <w:t xml:space="preserve">As a: </w:t>
      </w:r>
      <w:r>
        <w:t>Authorized Admin or Security Analyst</w:t>
      </w:r>
      <w:r>
        <w:br/>
      </w:r>
      <w:r>
        <w:rPr>
          <w:b/>
          <w:color w:val="192F4D"/>
        </w:rPr>
        <w:t xml:space="preserve">I want: </w:t>
      </w:r>
      <w:r>
        <w:t>to accept, reject, defer or request more evidence for a recommendation</w:t>
      </w:r>
      <w:r>
        <w:br/>
      </w:r>
      <w:r>
        <w:rPr>
          <w:b/>
          <w:color w:val="192F4D"/>
        </w:rPr>
        <w:t xml:space="preserve">So that: </w:t>
      </w:r>
      <w:r>
        <w:t>the platform remains advisory and accountable</w:t>
      </w:r>
    </w:p>
    <w:p w14:paraId="228538CE" w14:textId="77777777" w:rsidR="00CB7E6B" w:rsidRDefault="003C7A98">
      <w:r>
        <w:rPr>
          <w:b/>
          <w:color w:val="5A626C"/>
          <w:sz w:val="18"/>
        </w:rPr>
        <w:t xml:space="preserve">Mapped requirements: </w:t>
      </w:r>
      <w:r>
        <w:rPr>
          <w:color w:val="5A626C"/>
          <w:sz w:val="18"/>
        </w:rPr>
        <w:t>FR-SCA-021</w:t>
      </w:r>
    </w:p>
    <w:p w14:paraId="5F7580FA" w14:textId="77777777" w:rsidR="00CB7E6B" w:rsidRDefault="003C7A98">
      <w:r>
        <w:rPr>
          <w:b/>
          <w:color w:val="235B96"/>
        </w:rPr>
        <w:t>Acceptance Criteria</w:t>
      </w:r>
    </w:p>
    <w:p w14:paraId="50E6B76F" w14:textId="77777777" w:rsidR="00CB7E6B" w:rsidRDefault="003C7A98">
      <w:pPr>
        <w:pStyle w:val="ListBullet"/>
        <w:spacing w:after="50"/>
      </w:pPr>
      <w:r>
        <w:t>Only authorized roles can perform the configured decision action.</w:t>
      </w:r>
    </w:p>
    <w:p w14:paraId="56D998FF" w14:textId="77777777" w:rsidR="00CB7E6B" w:rsidRDefault="003C7A98">
      <w:pPr>
        <w:pStyle w:val="ListBullet"/>
        <w:spacing w:after="50"/>
      </w:pPr>
      <w:r>
        <w:t>Decision records actor, timestamp, reason/comment and old/new state.</w:t>
      </w:r>
    </w:p>
    <w:p w14:paraId="6980CAC8" w14:textId="77777777" w:rsidR="00CB7E6B" w:rsidRDefault="003C7A98">
      <w:pPr>
        <w:pStyle w:val="ListBullet"/>
        <w:spacing w:after="50"/>
      </w:pPr>
      <w:r>
        <w:t>Accepting a recommendation does not modify code, dependency manifests, packages or uploaded SBOMs.</w:t>
      </w:r>
    </w:p>
    <w:p w14:paraId="18719CD7" w14:textId="77777777" w:rsidR="00CB7E6B" w:rsidRDefault="003C7A98">
      <w:pPr>
        <w:pStyle w:val="ListBullet"/>
        <w:spacing w:after="50"/>
      </w:pPr>
      <w:r>
        <w:t>Request More Evidence returns the item to an appropriate review state.</w:t>
      </w:r>
    </w:p>
    <w:p w14:paraId="1BBD6425" w14:textId="77777777" w:rsidR="00CB7E6B" w:rsidRDefault="003C7A98">
      <w:pPr>
        <w:pStyle w:val="Heading2"/>
      </w:pPr>
      <w:r>
        <w:t>US-SCA-15 — Audit recommendation decisions</w:t>
      </w:r>
    </w:p>
    <w:p w14:paraId="38738E0D" w14:textId="77777777" w:rsidR="00CB7E6B" w:rsidRDefault="003C7A98">
      <w:r>
        <w:rPr>
          <w:b/>
          <w:color w:val="192F4D"/>
        </w:rPr>
        <w:t xml:space="preserve">As a: </w:t>
      </w:r>
      <w:r>
        <w:t>Admin, Auditor or Security Reviewer</w:t>
      </w:r>
      <w:r>
        <w:br/>
      </w:r>
      <w:r>
        <w:rPr>
          <w:b/>
          <w:color w:val="192F4D"/>
        </w:rPr>
        <w:t xml:space="preserve">I want: </w:t>
      </w:r>
      <w:r>
        <w:t>to inspect how a component recommendation was generated and decided</w:t>
      </w:r>
      <w:r>
        <w:br/>
      </w:r>
      <w:r>
        <w:rPr>
          <w:b/>
          <w:color w:val="192F4D"/>
        </w:rPr>
        <w:t xml:space="preserve">So that: </w:t>
      </w:r>
      <w:r>
        <w:t>I can demonstrate traceability for security and compliance</w:t>
      </w:r>
    </w:p>
    <w:p w14:paraId="23E4FFB0" w14:textId="77777777" w:rsidR="00CB7E6B" w:rsidRDefault="003C7A98">
      <w:r>
        <w:rPr>
          <w:b/>
          <w:color w:val="5A626C"/>
          <w:sz w:val="18"/>
        </w:rPr>
        <w:t xml:space="preserve">Mapped requirements: </w:t>
      </w:r>
      <w:r>
        <w:rPr>
          <w:color w:val="5A626C"/>
          <w:sz w:val="18"/>
        </w:rPr>
        <w:t>FR-SCA-022</w:t>
      </w:r>
    </w:p>
    <w:p w14:paraId="7F972A9E" w14:textId="77777777" w:rsidR="00CB7E6B" w:rsidRDefault="003C7A98">
      <w:r>
        <w:rPr>
          <w:b/>
          <w:color w:val="235B96"/>
        </w:rPr>
        <w:t>Acceptance Criteria</w:t>
      </w:r>
    </w:p>
    <w:p w14:paraId="341058FA" w14:textId="77777777" w:rsidR="00CB7E6B" w:rsidRDefault="003C7A98">
      <w:pPr>
        <w:pStyle w:val="ListBullet"/>
        <w:spacing w:after="50"/>
      </w:pPr>
      <w:r>
        <w:t>Audit covers creation, candidate discovery, scoring/evaluation, review and final/deferred decisions.</w:t>
      </w:r>
    </w:p>
    <w:p w14:paraId="63028319" w14:textId="77777777" w:rsidR="00CB7E6B" w:rsidRDefault="003C7A98">
      <w:pPr>
        <w:pStyle w:val="ListBullet"/>
        <w:spacing w:after="50"/>
      </w:pPr>
      <w:r>
        <w:t>Audit records tenant, actor, entities, action, reason, state changes, evidence/score version, timestamp and correlation ID where applicable.</w:t>
      </w:r>
    </w:p>
    <w:p w14:paraId="634CA60C" w14:textId="77777777" w:rsidR="00CB7E6B" w:rsidRDefault="003C7A98">
      <w:pPr>
        <w:pStyle w:val="ListBullet"/>
        <w:spacing w:after="50"/>
      </w:pPr>
      <w:r>
        <w:t>Audit access respects authorization.</w:t>
      </w:r>
    </w:p>
    <w:p w14:paraId="5D3BE2B8" w14:textId="77777777" w:rsidR="00CB7E6B" w:rsidRDefault="003C7A98">
      <w:pPr>
        <w:pStyle w:val="ListBullet"/>
        <w:spacing w:after="50"/>
      </w:pPr>
      <w:r>
        <w:t>Application-user audit events are append-only.</w:t>
      </w:r>
    </w:p>
    <w:p w14:paraId="0ED4684B" w14:textId="77777777" w:rsidR="00CB7E6B" w:rsidRDefault="003C7A98">
      <w:pPr>
        <w:pStyle w:val="Heading2"/>
      </w:pPr>
      <w:r>
        <w:t>US-SCA-16 — Protect tenant isolation</w:t>
      </w:r>
    </w:p>
    <w:p w14:paraId="01AE5665" w14:textId="77777777" w:rsidR="00CB7E6B" w:rsidRDefault="003C7A98">
      <w:r>
        <w:rPr>
          <w:b/>
          <w:color w:val="192F4D"/>
        </w:rPr>
        <w:t xml:space="preserve">As a: </w:t>
      </w:r>
      <w:r>
        <w:t>Tenant User or Security Owner</w:t>
      </w:r>
      <w:r>
        <w:br/>
      </w:r>
      <w:r>
        <w:rPr>
          <w:b/>
          <w:color w:val="192F4D"/>
        </w:rPr>
        <w:t xml:space="preserve">I want: </w:t>
      </w:r>
      <w:r>
        <w:t>to ensure recommendation intelligence never exposes another tenant’s component inventory</w:t>
      </w:r>
      <w:r>
        <w:br/>
      </w:r>
      <w:r>
        <w:rPr>
          <w:b/>
          <w:color w:val="192F4D"/>
        </w:rPr>
        <w:t xml:space="preserve">So that: </w:t>
      </w:r>
      <w:r>
        <w:t>customer data and adoption evidence remain isolated</w:t>
      </w:r>
    </w:p>
    <w:p w14:paraId="1FAC178A" w14:textId="77777777" w:rsidR="00CB7E6B" w:rsidRDefault="003C7A98">
      <w:r>
        <w:rPr>
          <w:b/>
          <w:color w:val="5A626C"/>
          <w:sz w:val="18"/>
        </w:rPr>
        <w:t xml:space="preserve">Mapped requirements: </w:t>
      </w:r>
      <w:r>
        <w:rPr>
          <w:color w:val="5A626C"/>
          <w:sz w:val="18"/>
        </w:rPr>
        <w:t>FR-SCA-023</w:t>
      </w:r>
    </w:p>
    <w:p w14:paraId="06EC374C" w14:textId="77777777" w:rsidR="00CB7E6B" w:rsidRDefault="003C7A98">
      <w:r>
        <w:rPr>
          <w:b/>
          <w:color w:val="235B96"/>
        </w:rPr>
        <w:t>Acceptance Criteria</w:t>
      </w:r>
    </w:p>
    <w:p w14:paraId="3B062F95" w14:textId="77777777" w:rsidR="00CB7E6B" w:rsidRDefault="003C7A98">
      <w:pPr>
        <w:pStyle w:val="ListBullet"/>
        <w:spacing w:after="50"/>
      </w:pPr>
      <w:r>
        <w:t>All recommendation/intelligence queries require authoritative tenant context.</w:t>
      </w:r>
    </w:p>
    <w:p w14:paraId="393EDB4A" w14:textId="77777777" w:rsidR="00CB7E6B" w:rsidRDefault="003C7A98">
      <w:pPr>
        <w:pStyle w:val="ListBullet"/>
        <w:spacing w:after="50"/>
      </w:pPr>
      <w:r>
        <w:t>Cross-tenant project/product/SBOM/component usage identifiers are rejected.</w:t>
      </w:r>
    </w:p>
    <w:p w14:paraId="5C86D5FE" w14:textId="77777777" w:rsidR="00CB7E6B" w:rsidRDefault="003C7A98">
      <w:pPr>
        <w:pStyle w:val="ListBullet"/>
        <w:spacing w:after="50"/>
      </w:pPr>
      <w:r>
        <w:t>Logs and error responses do not leak foreign tenant information.</w:t>
      </w:r>
    </w:p>
    <w:p w14:paraId="5BDFE4CB" w14:textId="77777777" w:rsidR="00CB7E6B" w:rsidRDefault="003C7A98">
      <w:pPr>
        <w:pStyle w:val="ListBullet"/>
        <w:spacing w:after="50"/>
      </w:pPr>
      <w:r>
        <w:t>End-to-end tests verify isolation across dashboard, search, recommendation, evidence and export paths.</w:t>
      </w:r>
    </w:p>
    <w:p w14:paraId="71111749" w14:textId="77777777" w:rsidR="00CB7E6B" w:rsidRDefault="003C7A98">
      <w:pPr>
        <w:pStyle w:val="Heading2"/>
      </w:pPr>
      <w:r>
        <w:t>US-SCA-17 — Track recommendation effectiveness</w:t>
      </w:r>
    </w:p>
    <w:p w14:paraId="0FB681B3" w14:textId="77777777" w:rsidR="00CB7E6B" w:rsidRDefault="003C7A98">
      <w:r>
        <w:rPr>
          <w:b/>
          <w:color w:val="192F4D"/>
        </w:rPr>
        <w:t xml:space="preserve">As a: </w:t>
      </w:r>
      <w:r>
        <w:t>Product Manager or Security Lead</w:t>
      </w:r>
      <w:r>
        <w:br/>
      </w:r>
      <w:r>
        <w:rPr>
          <w:b/>
          <w:color w:val="192F4D"/>
        </w:rPr>
        <w:t xml:space="preserve">I want: </w:t>
      </w:r>
      <w:r>
        <w:t>to monitor how recommendations are used over time</w:t>
      </w:r>
      <w:r>
        <w:br/>
      </w:r>
      <w:r>
        <w:rPr>
          <w:b/>
          <w:color w:val="192F4D"/>
        </w:rPr>
        <w:t xml:space="preserve">So that: </w:t>
      </w:r>
      <w:r>
        <w:t>I can measure whether the feature improves secure component adoption</w:t>
      </w:r>
    </w:p>
    <w:p w14:paraId="294AF78F" w14:textId="77777777" w:rsidR="00CB7E6B" w:rsidRDefault="003C7A98">
      <w:r>
        <w:rPr>
          <w:b/>
          <w:color w:val="5A626C"/>
          <w:sz w:val="18"/>
        </w:rPr>
        <w:t xml:space="preserve">Mapped requirements: </w:t>
      </w:r>
      <w:r>
        <w:rPr>
          <w:color w:val="5A626C"/>
          <w:sz w:val="18"/>
        </w:rPr>
        <w:t>FR-SCA-024</w:t>
      </w:r>
    </w:p>
    <w:p w14:paraId="01360808" w14:textId="77777777" w:rsidR="00CB7E6B" w:rsidRDefault="003C7A98">
      <w:r>
        <w:rPr>
          <w:b/>
          <w:color w:val="235B96"/>
        </w:rPr>
        <w:t>Acceptance Criteria</w:t>
      </w:r>
    </w:p>
    <w:p w14:paraId="5FCC0A6C" w14:textId="77777777" w:rsidR="00CB7E6B" w:rsidRDefault="003C7A98">
      <w:pPr>
        <w:pStyle w:val="ListBullet"/>
        <w:spacing w:after="50"/>
      </w:pPr>
      <w:r>
        <w:t>Report counts of generated, accepted, rejected, deferred and evidence-requested recommendations.</w:t>
      </w:r>
    </w:p>
    <w:p w14:paraId="502C817A" w14:textId="77777777" w:rsidR="00CB7E6B" w:rsidRDefault="003C7A98">
      <w:pPr>
        <w:pStyle w:val="ListBullet"/>
        <w:spacing w:after="50"/>
      </w:pPr>
      <w:r>
        <w:t>Report reuse/adoption of tenant-observed candidates where measurable.</w:t>
      </w:r>
    </w:p>
    <w:p w14:paraId="3CB260B5" w14:textId="77777777" w:rsidR="00CB7E6B" w:rsidRDefault="003C7A98">
      <w:pPr>
        <w:pStyle w:val="ListBullet"/>
        <w:spacing w:after="50"/>
      </w:pPr>
      <w:r>
        <w:t>Track newly introduced High/Critical components over time.</w:t>
      </w:r>
    </w:p>
    <w:p w14:paraId="2FA8E761" w14:textId="77777777" w:rsidR="00CB7E6B" w:rsidRDefault="003C7A98">
      <w:pPr>
        <w:pStyle w:val="ListBullet"/>
        <w:spacing w:after="50"/>
      </w:pPr>
      <w:r>
        <w:t>Metrics are analytical and do not automatically change trust or safety classification.</w:t>
      </w:r>
    </w:p>
    <w:p w14:paraId="4101652C" w14:textId="77777777" w:rsidR="00CB7E6B" w:rsidRDefault="003C7A98">
      <w:r>
        <w:br w:type="page"/>
      </w:r>
    </w:p>
    <w:p w14:paraId="500722AA" w14:textId="77777777" w:rsidR="00CB7E6B" w:rsidRDefault="003C7A98">
      <w:pPr>
        <w:pStyle w:val="Heading1"/>
      </w:pPr>
      <w:r>
        <w:t>12. Delivery Plan and Definition of Done</w:t>
      </w:r>
    </w:p>
    <w:p w14:paraId="49708DAC" w14:textId="77777777" w:rsidR="00CB7E6B" w:rsidRDefault="003C7A98">
      <w:pPr>
        <w:pStyle w:val="Heading2"/>
      </w:pPr>
      <w:r>
        <w:t>12.1 Recommended Delivery Phases</w:t>
      </w:r>
    </w:p>
    <w:tbl>
      <w:tblPr>
        <w:tblStyle w:val="TableGrid"/>
        <w:tblW w:w="0" w:type="auto"/>
        <w:jc w:val="center"/>
        <w:tblLayout w:type="fixed"/>
        <w:tblLook w:val="04A0" w:firstRow="1" w:lastRow="0" w:firstColumn="1" w:lastColumn="0" w:noHBand="0" w:noVBand="1"/>
      </w:tblPr>
      <w:tblGrid>
        <w:gridCol w:w="1224"/>
        <w:gridCol w:w="3024"/>
        <w:gridCol w:w="5544"/>
      </w:tblGrid>
      <w:tr w:rsidR="00CB7E6B" w14:paraId="38B6CEE9" w14:textId="77777777">
        <w:trPr>
          <w:cantSplit/>
          <w:tblHeader/>
          <w:jc w:val="center"/>
        </w:trPr>
        <w:tc>
          <w:tcPr>
            <w:tcW w:w="1224" w:type="dxa"/>
            <w:shd w:val="clear" w:color="auto" w:fill="19304D"/>
            <w:tcMar>
              <w:top w:w="100" w:type="dxa"/>
              <w:left w:w="120" w:type="dxa"/>
              <w:bottom w:w="100" w:type="dxa"/>
              <w:right w:w="120" w:type="dxa"/>
            </w:tcMar>
          </w:tcPr>
          <w:p w14:paraId="661B0C4B" w14:textId="77777777" w:rsidR="00CB7E6B" w:rsidRDefault="003C7A98">
            <w:r>
              <w:rPr>
                <w:b/>
                <w:color w:val="FFFFFF"/>
                <w:sz w:val="17"/>
              </w:rPr>
              <w:t>Phase</w:t>
            </w:r>
          </w:p>
        </w:tc>
        <w:tc>
          <w:tcPr>
            <w:tcW w:w="3024" w:type="dxa"/>
            <w:shd w:val="clear" w:color="auto" w:fill="19304D"/>
            <w:tcMar>
              <w:top w:w="100" w:type="dxa"/>
              <w:left w:w="120" w:type="dxa"/>
              <w:bottom w:w="100" w:type="dxa"/>
              <w:right w:w="120" w:type="dxa"/>
            </w:tcMar>
          </w:tcPr>
          <w:p w14:paraId="56402346" w14:textId="77777777" w:rsidR="00CB7E6B" w:rsidRDefault="003C7A98">
            <w:r>
              <w:rPr>
                <w:b/>
                <w:color w:val="FFFFFF"/>
                <w:sz w:val="17"/>
              </w:rPr>
              <w:t>Capability</w:t>
            </w:r>
          </w:p>
        </w:tc>
        <w:tc>
          <w:tcPr>
            <w:tcW w:w="5544" w:type="dxa"/>
            <w:shd w:val="clear" w:color="auto" w:fill="19304D"/>
            <w:tcMar>
              <w:top w:w="100" w:type="dxa"/>
              <w:left w:w="120" w:type="dxa"/>
              <w:bottom w:w="100" w:type="dxa"/>
              <w:right w:w="120" w:type="dxa"/>
            </w:tcMar>
          </w:tcPr>
          <w:p w14:paraId="25619DAA" w14:textId="77777777" w:rsidR="00CB7E6B" w:rsidRDefault="003C7A98">
            <w:r>
              <w:rPr>
                <w:b/>
                <w:color w:val="FFFFFF"/>
                <w:sz w:val="17"/>
              </w:rPr>
              <w:t>Exit Condition</w:t>
            </w:r>
          </w:p>
        </w:tc>
      </w:tr>
      <w:tr w:rsidR="00CB7E6B" w14:paraId="23266089" w14:textId="77777777">
        <w:trPr>
          <w:cantSplit/>
          <w:jc w:val="center"/>
        </w:trPr>
        <w:tc>
          <w:tcPr>
            <w:tcW w:w="1224" w:type="dxa"/>
            <w:tcMar>
              <w:top w:w="100" w:type="dxa"/>
              <w:left w:w="120" w:type="dxa"/>
              <w:bottom w:w="100" w:type="dxa"/>
              <w:right w:w="120" w:type="dxa"/>
            </w:tcMar>
          </w:tcPr>
          <w:p w14:paraId="6159530D" w14:textId="77777777" w:rsidR="00CB7E6B" w:rsidRDefault="003C7A98">
            <w:r>
              <w:rPr>
                <w:sz w:val="16"/>
              </w:rPr>
              <w:t>Phase 0</w:t>
            </w:r>
          </w:p>
        </w:tc>
        <w:tc>
          <w:tcPr>
            <w:tcW w:w="3024" w:type="dxa"/>
            <w:tcMar>
              <w:top w:w="100" w:type="dxa"/>
              <w:left w:w="120" w:type="dxa"/>
              <w:bottom w:w="100" w:type="dxa"/>
              <w:right w:w="120" w:type="dxa"/>
            </w:tcMar>
          </w:tcPr>
          <w:p w14:paraId="01001018" w14:textId="77777777" w:rsidR="00CB7E6B" w:rsidRDefault="003C7A98">
            <w:r>
              <w:rPr>
                <w:sz w:val="16"/>
              </w:rPr>
              <w:t>Repository analysis and architecture alignment</w:t>
            </w:r>
          </w:p>
        </w:tc>
        <w:tc>
          <w:tcPr>
            <w:tcW w:w="5544" w:type="dxa"/>
            <w:tcMar>
              <w:top w:w="100" w:type="dxa"/>
              <w:left w:w="120" w:type="dxa"/>
              <w:bottom w:w="100" w:type="dxa"/>
              <w:right w:w="120" w:type="dxa"/>
            </w:tcMar>
          </w:tcPr>
          <w:p w14:paraId="023EFE26" w14:textId="77777777" w:rsidR="00CB7E6B" w:rsidRDefault="003C7A98">
            <w:r>
              <w:rPr>
                <w:sz w:val="16"/>
              </w:rPr>
              <w:t>Existing component identity, findings/VEX, lifecycle, tenant auth, dashboard aggregation, audit, jobs and AI/recommendation code mapped; implementation plan approved.</w:t>
            </w:r>
          </w:p>
        </w:tc>
      </w:tr>
      <w:tr w:rsidR="00CB7E6B" w14:paraId="7EB040FA" w14:textId="77777777">
        <w:trPr>
          <w:cantSplit/>
          <w:jc w:val="center"/>
        </w:trPr>
        <w:tc>
          <w:tcPr>
            <w:tcW w:w="1224" w:type="dxa"/>
            <w:tcMar>
              <w:top w:w="100" w:type="dxa"/>
              <w:left w:w="120" w:type="dxa"/>
              <w:bottom w:w="100" w:type="dxa"/>
              <w:right w:w="120" w:type="dxa"/>
            </w:tcMar>
          </w:tcPr>
          <w:p w14:paraId="74970F1E" w14:textId="77777777" w:rsidR="00CB7E6B" w:rsidRDefault="003C7A98">
            <w:r>
              <w:rPr>
                <w:sz w:val="16"/>
              </w:rPr>
              <w:t>Phase 1</w:t>
            </w:r>
          </w:p>
        </w:tc>
        <w:tc>
          <w:tcPr>
            <w:tcW w:w="3024" w:type="dxa"/>
            <w:tcMar>
              <w:top w:w="100" w:type="dxa"/>
              <w:left w:w="120" w:type="dxa"/>
              <w:bottom w:w="100" w:type="dxa"/>
              <w:right w:w="120" w:type="dxa"/>
            </w:tcMar>
          </w:tcPr>
          <w:p w14:paraId="45AD904D" w14:textId="77777777" w:rsidR="00CB7E6B" w:rsidRDefault="003C7A98">
            <w:r>
              <w:rPr>
                <w:sz w:val="16"/>
              </w:rPr>
              <w:t>Component intelligence foundation</w:t>
            </w:r>
          </w:p>
        </w:tc>
        <w:tc>
          <w:tcPr>
            <w:tcW w:w="5544" w:type="dxa"/>
            <w:tcMar>
              <w:top w:w="100" w:type="dxa"/>
              <w:left w:w="120" w:type="dxa"/>
              <w:bottom w:w="100" w:type="dxa"/>
              <w:right w:w="120" w:type="dxa"/>
            </w:tcMar>
          </w:tcPr>
          <w:p w14:paraId="11220A3F" w14:textId="77777777" w:rsidR="00CB7E6B" w:rsidRDefault="003C7A98">
            <w:r>
              <w:rPr>
                <w:sz w:val="16"/>
              </w:rPr>
              <w:t>Canonical tenant-scoped component intelligence service and No Known Actionable Vulnerabilities semantics pass domain/integration tests.</w:t>
            </w:r>
          </w:p>
        </w:tc>
      </w:tr>
      <w:tr w:rsidR="00CB7E6B" w14:paraId="58F7858A" w14:textId="77777777">
        <w:trPr>
          <w:cantSplit/>
          <w:jc w:val="center"/>
        </w:trPr>
        <w:tc>
          <w:tcPr>
            <w:tcW w:w="1224" w:type="dxa"/>
            <w:tcMar>
              <w:top w:w="100" w:type="dxa"/>
              <w:left w:w="120" w:type="dxa"/>
              <w:bottom w:w="100" w:type="dxa"/>
              <w:right w:w="120" w:type="dxa"/>
            </w:tcMar>
          </w:tcPr>
          <w:p w14:paraId="3ADEFEF1" w14:textId="77777777" w:rsidR="00CB7E6B" w:rsidRDefault="003C7A98">
            <w:r>
              <w:rPr>
                <w:sz w:val="16"/>
              </w:rPr>
              <w:t>Phase 2</w:t>
            </w:r>
          </w:p>
        </w:tc>
        <w:tc>
          <w:tcPr>
            <w:tcW w:w="3024" w:type="dxa"/>
            <w:tcMar>
              <w:top w:w="100" w:type="dxa"/>
              <w:left w:w="120" w:type="dxa"/>
              <w:bottom w:w="100" w:type="dxa"/>
              <w:right w:w="120" w:type="dxa"/>
            </w:tcMar>
          </w:tcPr>
          <w:p w14:paraId="323B10EC" w14:textId="77777777" w:rsidR="00CB7E6B" w:rsidRDefault="003C7A98">
            <w:r>
              <w:rPr>
                <w:sz w:val="16"/>
              </w:rPr>
              <w:t>Secure Component Advisor dashboard</w:t>
            </w:r>
          </w:p>
        </w:tc>
        <w:tc>
          <w:tcPr>
            <w:tcW w:w="5544" w:type="dxa"/>
            <w:tcMar>
              <w:top w:w="100" w:type="dxa"/>
              <w:left w:w="120" w:type="dxa"/>
              <w:bottom w:w="100" w:type="dxa"/>
              <w:right w:w="120" w:type="dxa"/>
            </w:tcMar>
          </w:tcPr>
          <w:p w14:paraId="5B910656" w14:textId="77777777" w:rsidR="00CB7E6B" w:rsidRDefault="003C7A98">
            <w:r>
              <w:rPr>
                <w:sz w:val="16"/>
              </w:rPr>
              <w:t>Tenant-default dashboard, hierarchy filters, risk filters, drill-down and search reconcile to the effective dataset.</w:t>
            </w:r>
          </w:p>
        </w:tc>
      </w:tr>
      <w:tr w:rsidR="00CB7E6B" w14:paraId="22B39E7A" w14:textId="77777777">
        <w:trPr>
          <w:cantSplit/>
          <w:jc w:val="center"/>
        </w:trPr>
        <w:tc>
          <w:tcPr>
            <w:tcW w:w="1224" w:type="dxa"/>
            <w:tcMar>
              <w:top w:w="100" w:type="dxa"/>
              <w:left w:w="120" w:type="dxa"/>
              <w:bottom w:w="100" w:type="dxa"/>
              <w:right w:w="120" w:type="dxa"/>
            </w:tcMar>
          </w:tcPr>
          <w:p w14:paraId="512E81C6" w14:textId="77777777" w:rsidR="00CB7E6B" w:rsidRDefault="003C7A98">
            <w:r>
              <w:rPr>
                <w:sz w:val="16"/>
              </w:rPr>
              <w:t>Phase 3</w:t>
            </w:r>
          </w:p>
        </w:tc>
        <w:tc>
          <w:tcPr>
            <w:tcW w:w="3024" w:type="dxa"/>
            <w:tcMar>
              <w:top w:w="100" w:type="dxa"/>
              <w:left w:w="120" w:type="dxa"/>
              <w:bottom w:w="100" w:type="dxa"/>
              <w:right w:w="120" w:type="dxa"/>
            </w:tcMar>
          </w:tcPr>
          <w:p w14:paraId="38B21803" w14:textId="77777777" w:rsidR="00CB7E6B" w:rsidRDefault="003C7A98">
            <w:r>
              <w:rPr>
                <w:sz w:val="16"/>
              </w:rPr>
              <w:t>Risk/trust policy and purpose/adoption intelligence</w:t>
            </w:r>
          </w:p>
        </w:tc>
        <w:tc>
          <w:tcPr>
            <w:tcW w:w="5544" w:type="dxa"/>
            <w:tcMar>
              <w:top w:w="100" w:type="dxa"/>
              <w:left w:w="120" w:type="dxa"/>
              <w:bottom w:w="100" w:type="dxa"/>
              <w:right w:w="120" w:type="dxa"/>
            </w:tcMar>
          </w:tcPr>
          <w:p w14:paraId="3D1628A2" w14:textId="77777777" w:rsidR="00CB7E6B" w:rsidRDefault="003C7A98">
            <w:r>
              <w:rPr>
                <w:sz w:val="16"/>
              </w:rPr>
              <w:t>Accepted-risk/trust policy framework, purpose metadata and tenant usage evidence are traceable and authorized.</w:t>
            </w:r>
          </w:p>
        </w:tc>
      </w:tr>
      <w:tr w:rsidR="00CB7E6B" w14:paraId="04A02D40" w14:textId="77777777">
        <w:trPr>
          <w:cantSplit/>
          <w:jc w:val="center"/>
        </w:trPr>
        <w:tc>
          <w:tcPr>
            <w:tcW w:w="1224" w:type="dxa"/>
            <w:tcMar>
              <w:top w:w="100" w:type="dxa"/>
              <w:left w:w="120" w:type="dxa"/>
              <w:bottom w:w="100" w:type="dxa"/>
              <w:right w:w="120" w:type="dxa"/>
            </w:tcMar>
          </w:tcPr>
          <w:p w14:paraId="4FF87680" w14:textId="77777777" w:rsidR="00CB7E6B" w:rsidRDefault="003C7A98">
            <w:r>
              <w:rPr>
                <w:sz w:val="16"/>
              </w:rPr>
              <w:t>Phase 4</w:t>
            </w:r>
          </w:p>
        </w:tc>
        <w:tc>
          <w:tcPr>
            <w:tcW w:w="3024" w:type="dxa"/>
            <w:tcMar>
              <w:top w:w="100" w:type="dxa"/>
              <w:left w:w="120" w:type="dxa"/>
              <w:bottom w:w="100" w:type="dxa"/>
              <w:right w:w="120" w:type="dxa"/>
            </w:tcMar>
          </w:tcPr>
          <w:p w14:paraId="081CBB0D" w14:textId="77777777" w:rsidR="00CB7E6B" w:rsidRDefault="003C7A98">
            <w:r>
              <w:rPr>
                <w:sz w:val="16"/>
              </w:rPr>
              <w:t>Recommendation discovery</w:t>
            </w:r>
          </w:p>
        </w:tc>
        <w:tc>
          <w:tcPr>
            <w:tcW w:w="5544" w:type="dxa"/>
            <w:tcMar>
              <w:top w:w="100" w:type="dxa"/>
              <w:left w:w="120" w:type="dxa"/>
              <w:bottom w:w="100" w:type="dxa"/>
              <w:right w:w="120" w:type="dxa"/>
            </w:tcMar>
          </w:tcPr>
          <w:p w14:paraId="2F20E47D" w14:textId="77777777" w:rsidR="00CB7E6B" w:rsidRDefault="003C7A98">
            <w:r>
              <w:rPr>
                <w:sz w:val="16"/>
              </w:rPr>
              <w:t>Same-family safer versions, tenant-first alternatives and external candidate adapters operate with compatibility gates.</w:t>
            </w:r>
          </w:p>
        </w:tc>
      </w:tr>
      <w:tr w:rsidR="00CB7E6B" w14:paraId="1DB5D695" w14:textId="77777777">
        <w:trPr>
          <w:cantSplit/>
          <w:jc w:val="center"/>
        </w:trPr>
        <w:tc>
          <w:tcPr>
            <w:tcW w:w="1224" w:type="dxa"/>
            <w:tcMar>
              <w:top w:w="100" w:type="dxa"/>
              <w:left w:w="120" w:type="dxa"/>
              <w:bottom w:w="100" w:type="dxa"/>
              <w:right w:w="120" w:type="dxa"/>
            </w:tcMar>
          </w:tcPr>
          <w:p w14:paraId="05FD50EB" w14:textId="77777777" w:rsidR="00CB7E6B" w:rsidRDefault="003C7A98">
            <w:r>
              <w:rPr>
                <w:sz w:val="16"/>
              </w:rPr>
              <w:t>Phase 5</w:t>
            </w:r>
          </w:p>
        </w:tc>
        <w:tc>
          <w:tcPr>
            <w:tcW w:w="3024" w:type="dxa"/>
            <w:tcMar>
              <w:top w:w="100" w:type="dxa"/>
              <w:left w:w="120" w:type="dxa"/>
              <w:bottom w:w="100" w:type="dxa"/>
              <w:right w:w="120" w:type="dxa"/>
            </w:tcMar>
          </w:tcPr>
          <w:p w14:paraId="0D888694" w14:textId="77777777" w:rsidR="00CB7E6B" w:rsidRDefault="003C7A98">
            <w:r>
              <w:rPr>
                <w:sz w:val="16"/>
              </w:rPr>
              <w:t>Trend, scoring, confidence and review</w:t>
            </w:r>
          </w:p>
        </w:tc>
        <w:tc>
          <w:tcPr>
            <w:tcW w:w="5544" w:type="dxa"/>
            <w:tcMar>
              <w:top w:w="100" w:type="dxa"/>
              <w:left w:w="120" w:type="dxa"/>
              <w:bottom w:w="100" w:type="dxa"/>
              <w:right w:w="120" w:type="dxa"/>
            </w:tcMar>
          </w:tcPr>
          <w:p w14:paraId="54D1177D" w14:textId="77777777" w:rsidR="00CB7E6B" w:rsidRDefault="003C7A98">
            <w:r>
              <w:rPr>
                <w:sz w:val="16"/>
              </w:rPr>
              <w:t>24-month trend where available, transparent scoring, confidence/freshness, review and audit complete.</w:t>
            </w:r>
          </w:p>
        </w:tc>
      </w:tr>
      <w:tr w:rsidR="00CB7E6B" w14:paraId="124A0718" w14:textId="77777777">
        <w:trPr>
          <w:cantSplit/>
          <w:jc w:val="center"/>
        </w:trPr>
        <w:tc>
          <w:tcPr>
            <w:tcW w:w="1224" w:type="dxa"/>
            <w:tcMar>
              <w:top w:w="100" w:type="dxa"/>
              <w:left w:w="120" w:type="dxa"/>
              <w:bottom w:w="100" w:type="dxa"/>
              <w:right w:w="120" w:type="dxa"/>
            </w:tcMar>
          </w:tcPr>
          <w:p w14:paraId="1273D26E" w14:textId="77777777" w:rsidR="00CB7E6B" w:rsidRDefault="003C7A98">
            <w:r>
              <w:rPr>
                <w:sz w:val="16"/>
              </w:rPr>
              <w:t>Phase 6</w:t>
            </w:r>
          </w:p>
        </w:tc>
        <w:tc>
          <w:tcPr>
            <w:tcW w:w="3024" w:type="dxa"/>
            <w:tcMar>
              <w:top w:w="100" w:type="dxa"/>
              <w:left w:w="120" w:type="dxa"/>
              <w:bottom w:w="100" w:type="dxa"/>
              <w:right w:w="120" w:type="dxa"/>
            </w:tcMar>
          </w:tcPr>
          <w:p w14:paraId="13F604B1" w14:textId="77777777" w:rsidR="00CB7E6B" w:rsidRDefault="003C7A98">
            <w:r>
              <w:rPr>
                <w:sz w:val="16"/>
              </w:rPr>
              <w:t>Hardening and release</w:t>
            </w:r>
          </w:p>
        </w:tc>
        <w:tc>
          <w:tcPr>
            <w:tcW w:w="5544" w:type="dxa"/>
            <w:tcMar>
              <w:top w:w="100" w:type="dxa"/>
              <w:left w:w="120" w:type="dxa"/>
              <w:bottom w:w="100" w:type="dxa"/>
              <w:right w:w="120" w:type="dxa"/>
            </w:tcMar>
          </w:tcPr>
          <w:p w14:paraId="34D3942D" w14:textId="77777777" w:rsidR="00CB7E6B" w:rsidRDefault="003C7A98">
            <w:r>
              <w:rPr>
                <w:sz w:val="16"/>
              </w:rPr>
              <w:t>Performance, tenant isolation, E2E, observability, migrations, documentation and stakeholder sign-off complete.</w:t>
            </w:r>
          </w:p>
        </w:tc>
      </w:tr>
    </w:tbl>
    <w:p w14:paraId="4B99056E" w14:textId="77777777" w:rsidR="00CB7E6B" w:rsidRDefault="00CB7E6B">
      <w:pPr>
        <w:spacing w:after="20"/>
      </w:pPr>
    </w:p>
    <w:p w14:paraId="251089C3" w14:textId="77777777" w:rsidR="00CB7E6B" w:rsidRDefault="003C7A98">
      <w:pPr>
        <w:pStyle w:val="Heading2"/>
      </w:pPr>
      <w:r>
        <w:t>12.2 Definition of Done</w:t>
      </w:r>
    </w:p>
    <w:p w14:paraId="4505395A" w14:textId="77777777" w:rsidR="00CB7E6B" w:rsidRDefault="003C7A98">
      <w:pPr>
        <w:pStyle w:val="ListBullet"/>
        <w:spacing w:after="50"/>
      </w:pPr>
      <w:r>
        <w:t>All Must requirements for the approved phase are implemented and traceable to automated tests.</w:t>
      </w:r>
    </w:p>
    <w:p w14:paraId="5DC02A81" w14:textId="77777777" w:rsidR="00CB7E6B" w:rsidRDefault="003C7A98">
      <w:pPr>
        <w:pStyle w:val="ListBullet"/>
        <w:spacing w:after="50"/>
      </w:pPr>
      <w:r>
        <w:t>Dashboard, drill-down and search reconcile under identical scope/filter/as-of semantics.</w:t>
      </w:r>
    </w:p>
    <w:p w14:paraId="4CCAF16D" w14:textId="77777777" w:rsidR="00CB7E6B" w:rsidRDefault="003C7A98">
      <w:pPr>
        <w:pStyle w:val="ListBullet"/>
        <w:spacing w:after="50"/>
      </w:pPr>
      <w:r>
        <w:t>No Known Actionable Vulnerabilities classification follows VEX actionability and active-only rules.</w:t>
      </w:r>
    </w:p>
    <w:p w14:paraId="3772EFC6" w14:textId="77777777" w:rsidR="00CB7E6B" w:rsidRDefault="003C7A98">
      <w:pPr>
        <w:pStyle w:val="ListBullet"/>
        <w:spacing w:after="50"/>
      </w:pPr>
      <w:r>
        <w:t>Accepted-risk/trust policies are versioned and explainable when enabled.</w:t>
      </w:r>
    </w:p>
    <w:p w14:paraId="002DE0C4" w14:textId="77777777" w:rsidR="00CB7E6B" w:rsidRDefault="003C7A98">
      <w:pPr>
        <w:pStyle w:val="ListBullet"/>
        <w:spacing w:after="50"/>
      </w:pPr>
      <w:r>
        <w:t>Tenant usage evidence never crosses tenant boundaries.</w:t>
      </w:r>
    </w:p>
    <w:p w14:paraId="2BB1D199" w14:textId="77777777" w:rsidR="00CB7E6B" w:rsidRDefault="003C7A98">
      <w:pPr>
        <w:pStyle w:val="ListBullet"/>
        <w:spacing w:after="50"/>
      </w:pPr>
      <w:r>
        <w:t>Recommendations expose reason, evidence, compatibility, trend, confidence, limitations and freshness.</w:t>
      </w:r>
    </w:p>
    <w:p w14:paraId="2867F050" w14:textId="77777777" w:rsidR="00CB7E6B" w:rsidRDefault="003C7A98">
      <w:pPr>
        <w:pStyle w:val="ListBullet"/>
        <w:spacing w:after="50"/>
      </w:pPr>
      <w:r>
        <w:t>No automated dependency/source/SBOM replacement occurs.</w:t>
      </w:r>
    </w:p>
    <w:p w14:paraId="0C601D3B" w14:textId="77777777" w:rsidR="00CB7E6B" w:rsidRDefault="003C7A98">
      <w:pPr>
        <w:pStyle w:val="ListBullet"/>
        <w:spacing w:after="50"/>
      </w:pPr>
      <w:r>
        <w:t>Human review and audit evidence pass security/QA review.</w:t>
      </w:r>
    </w:p>
    <w:p w14:paraId="04E3BAD2" w14:textId="77777777" w:rsidR="00CB7E6B" w:rsidRDefault="003C7A98">
      <w:pPr>
        <w:pStyle w:val="ListBullet"/>
        <w:spacing w:after="50"/>
      </w:pPr>
      <w:r>
        <w:t>Database migrations succeed against an existing representative database and rollback/forward behavior is documented.</w:t>
      </w:r>
    </w:p>
    <w:p w14:paraId="1E015443" w14:textId="77777777" w:rsidR="00CB7E6B" w:rsidRDefault="003C7A98">
      <w:pPr>
        <w:pStyle w:val="ListBullet"/>
        <w:spacing w:after="50"/>
      </w:pPr>
      <w:r>
        <w:t>Unit, integration, API, E2E, regression and performance tests pass for the approved benchmark dataset.</w:t>
      </w:r>
    </w:p>
    <w:p w14:paraId="0F30F0F1" w14:textId="77777777" w:rsidR="00CB7E6B" w:rsidRDefault="003C7A98">
      <w:pPr>
        <w:pStyle w:val="ListBullet"/>
        <w:spacing w:after="50"/>
      </w:pPr>
      <w:r>
        <w:t>Operational logs, metrics, error handling and support/runbook documentation are available.</w:t>
      </w:r>
    </w:p>
    <w:p w14:paraId="51BB2B90" w14:textId="77777777" w:rsidR="00CB7E6B" w:rsidRDefault="003C7A98">
      <w:pPr>
        <w:pStyle w:val="Heading1"/>
      </w:pPr>
      <w:r>
        <w:t>13. Risks, Assumptions and Open Decisions</w:t>
      </w:r>
    </w:p>
    <w:p w14:paraId="4FC732EA" w14:textId="77777777" w:rsidR="00CB7E6B" w:rsidRDefault="003C7A98">
      <w:pPr>
        <w:pStyle w:val="Heading2"/>
      </w:pPr>
      <w:r>
        <w:t>13.1 Principal Risks and Controls</w:t>
      </w:r>
    </w:p>
    <w:tbl>
      <w:tblPr>
        <w:tblStyle w:val="TableGrid"/>
        <w:tblW w:w="0" w:type="auto"/>
        <w:jc w:val="center"/>
        <w:tblLayout w:type="fixed"/>
        <w:tblLook w:val="04A0" w:firstRow="1" w:lastRow="0" w:firstColumn="1" w:lastColumn="0" w:noHBand="0" w:noVBand="1"/>
      </w:tblPr>
      <w:tblGrid>
        <w:gridCol w:w="2448"/>
        <w:gridCol w:w="2880"/>
        <w:gridCol w:w="4464"/>
      </w:tblGrid>
      <w:tr w:rsidR="00CB7E6B" w14:paraId="6F2D6569" w14:textId="77777777">
        <w:trPr>
          <w:cantSplit/>
          <w:tblHeader/>
          <w:jc w:val="center"/>
        </w:trPr>
        <w:tc>
          <w:tcPr>
            <w:tcW w:w="2448" w:type="dxa"/>
            <w:shd w:val="clear" w:color="auto" w:fill="19304D"/>
            <w:tcMar>
              <w:top w:w="100" w:type="dxa"/>
              <w:left w:w="120" w:type="dxa"/>
              <w:bottom w:w="100" w:type="dxa"/>
              <w:right w:w="120" w:type="dxa"/>
            </w:tcMar>
          </w:tcPr>
          <w:p w14:paraId="4E4F8214" w14:textId="77777777" w:rsidR="00CB7E6B" w:rsidRDefault="003C7A98">
            <w:r>
              <w:rPr>
                <w:b/>
                <w:color w:val="FFFFFF"/>
                <w:sz w:val="17"/>
              </w:rPr>
              <w:t>Risk</w:t>
            </w:r>
          </w:p>
        </w:tc>
        <w:tc>
          <w:tcPr>
            <w:tcW w:w="2880" w:type="dxa"/>
            <w:shd w:val="clear" w:color="auto" w:fill="19304D"/>
            <w:tcMar>
              <w:top w:w="100" w:type="dxa"/>
              <w:left w:w="120" w:type="dxa"/>
              <w:bottom w:w="100" w:type="dxa"/>
              <w:right w:w="120" w:type="dxa"/>
            </w:tcMar>
          </w:tcPr>
          <w:p w14:paraId="0590C468" w14:textId="77777777" w:rsidR="00CB7E6B" w:rsidRDefault="003C7A98">
            <w:r>
              <w:rPr>
                <w:b/>
                <w:color w:val="FFFFFF"/>
                <w:sz w:val="17"/>
              </w:rPr>
              <w:t>Impact</w:t>
            </w:r>
          </w:p>
        </w:tc>
        <w:tc>
          <w:tcPr>
            <w:tcW w:w="4464" w:type="dxa"/>
            <w:shd w:val="clear" w:color="auto" w:fill="19304D"/>
            <w:tcMar>
              <w:top w:w="100" w:type="dxa"/>
              <w:left w:w="120" w:type="dxa"/>
              <w:bottom w:w="100" w:type="dxa"/>
              <w:right w:w="120" w:type="dxa"/>
            </w:tcMar>
          </w:tcPr>
          <w:p w14:paraId="190248F5" w14:textId="77777777" w:rsidR="00CB7E6B" w:rsidRDefault="003C7A98">
            <w:r>
              <w:rPr>
                <w:b/>
                <w:color w:val="FFFFFF"/>
                <w:sz w:val="17"/>
              </w:rPr>
              <w:t>Control</w:t>
            </w:r>
          </w:p>
        </w:tc>
      </w:tr>
      <w:tr w:rsidR="00CB7E6B" w14:paraId="33E05D5D" w14:textId="77777777">
        <w:trPr>
          <w:cantSplit/>
          <w:jc w:val="center"/>
        </w:trPr>
        <w:tc>
          <w:tcPr>
            <w:tcW w:w="2448" w:type="dxa"/>
            <w:tcMar>
              <w:top w:w="100" w:type="dxa"/>
              <w:left w:w="120" w:type="dxa"/>
              <w:bottom w:w="100" w:type="dxa"/>
              <w:right w:w="120" w:type="dxa"/>
            </w:tcMar>
          </w:tcPr>
          <w:p w14:paraId="3EFBFE64" w14:textId="77777777" w:rsidR="00CB7E6B" w:rsidRDefault="003C7A98">
            <w:r>
              <w:rPr>
                <w:sz w:val="16"/>
              </w:rPr>
              <w:t>Weak component identity</w:t>
            </w:r>
          </w:p>
        </w:tc>
        <w:tc>
          <w:tcPr>
            <w:tcW w:w="2880" w:type="dxa"/>
            <w:tcMar>
              <w:top w:w="100" w:type="dxa"/>
              <w:left w:w="120" w:type="dxa"/>
              <w:bottom w:w="100" w:type="dxa"/>
              <w:right w:w="120" w:type="dxa"/>
            </w:tcMar>
          </w:tcPr>
          <w:p w14:paraId="6573E31B" w14:textId="77777777" w:rsidR="00CB7E6B" w:rsidRDefault="003C7A98">
            <w:r>
              <w:rPr>
                <w:sz w:val="16"/>
              </w:rPr>
              <w:t>Incorrect deduplication, usage or vulnerability matching</w:t>
            </w:r>
          </w:p>
        </w:tc>
        <w:tc>
          <w:tcPr>
            <w:tcW w:w="4464" w:type="dxa"/>
            <w:tcMar>
              <w:top w:w="100" w:type="dxa"/>
              <w:left w:w="120" w:type="dxa"/>
              <w:bottom w:w="100" w:type="dxa"/>
              <w:right w:w="120" w:type="dxa"/>
            </w:tcMar>
          </w:tcPr>
          <w:p w14:paraId="1315CF74" w14:textId="77777777" w:rsidR="00CB7E6B" w:rsidRDefault="003C7A98">
            <w:r>
              <w:rPr>
                <w:sz w:val="16"/>
              </w:rPr>
              <w:t>Canonical identity hierarchy, confidence/evidence and deterministic normalization.</w:t>
            </w:r>
          </w:p>
        </w:tc>
      </w:tr>
      <w:tr w:rsidR="00CB7E6B" w14:paraId="14160059" w14:textId="77777777">
        <w:trPr>
          <w:cantSplit/>
          <w:jc w:val="center"/>
        </w:trPr>
        <w:tc>
          <w:tcPr>
            <w:tcW w:w="2448" w:type="dxa"/>
            <w:tcMar>
              <w:top w:w="100" w:type="dxa"/>
              <w:left w:w="120" w:type="dxa"/>
              <w:bottom w:w="100" w:type="dxa"/>
              <w:right w:w="120" w:type="dxa"/>
            </w:tcMar>
          </w:tcPr>
          <w:p w14:paraId="5A515E69" w14:textId="77777777" w:rsidR="00CB7E6B" w:rsidRDefault="003C7A98">
            <w:r>
              <w:rPr>
                <w:sz w:val="16"/>
              </w:rPr>
              <w:t>“Vulnerability-free” interpreted as guaranteed safety</w:t>
            </w:r>
          </w:p>
        </w:tc>
        <w:tc>
          <w:tcPr>
            <w:tcW w:w="2880" w:type="dxa"/>
            <w:tcMar>
              <w:top w:w="100" w:type="dxa"/>
              <w:left w:w="120" w:type="dxa"/>
              <w:bottom w:w="100" w:type="dxa"/>
              <w:right w:w="120" w:type="dxa"/>
            </w:tcMar>
          </w:tcPr>
          <w:p w14:paraId="3A625697" w14:textId="77777777" w:rsidR="00CB7E6B" w:rsidRDefault="003C7A98">
            <w:r>
              <w:rPr>
                <w:sz w:val="16"/>
              </w:rPr>
              <w:t>False assurance</w:t>
            </w:r>
          </w:p>
        </w:tc>
        <w:tc>
          <w:tcPr>
            <w:tcW w:w="4464" w:type="dxa"/>
            <w:tcMar>
              <w:top w:w="100" w:type="dxa"/>
              <w:left w:w="120" w:type="dxa"/>
              <w:bottom w:w="100" w:type="dxa"/>
              <w:right w:w="120" w:type="dxa"/>
            </w:tcMar>
          </w:tcPr>
          <w:p w14:paraId="26F427D1" w14:textId="77777777" w:rsidR="00CB7E6B" w:rsidRDefault="003C7A98">
            <w:r>
              <w:rPr>
                <w:sz w:val="16"/>
              </w:rPr>
              <w:t>Use No Known Actionable Vulnerabilities, show coverage/freshness, preserve findings/history.</w:t>
            </w:r>
          </w:p>
        </w:tc>
      </w:tr>
      <w:tr w:rsidR="00CB7E6B" w14:paraId="7CA2EC00" w14:textId="77777777">
        <w:trPr>
          <w:cantSplit/>
          <w:jc w:val="center"/>
        </w:trPr>
        <w:tc>
          <w:tcPr>
            <w:tcW w:w="2448" w:type="dxa"/>
            <w:tcMar>
              <w:top w:w="100" w:type="dxa"/>
              <w:left w:w="120" w:type="dxa"/>
              <w:bottom w:w="100" w:type="dxa"/>
              <w:right w:w="120" w:type="dxa"/>
            </w:tcMar>
          </w:tcPr>
          <w:p w14:paraId="64C6EA12" w14:textId="77777777" w:rsidR="00CB7E6B" w:rsidRDefault="003C7A98">
            <w:r>
              <w:rPr>
                <w:sz w:val="16"/>
              </w:rPr>
              <w:t>Popularity interpreted as trust</w:t>
            </w:r>
          </w:p>
        </w:tc>
        <w:tc>
          <w:tcPr>
            <w:tcW w:w="2880" w:type="dxa"/>
            <w:tcMar>
              <w:top w:w="100" w:type="dxa"/>
              <w:left w:w="120" w:type="dxa"/>
              <w:bottom w:w="100" w:type="dxa"/>
              <w:right w:w="120" w:type="dxa"/>
            </w:tcMar>
          </w:tcPr>
          <w:p w14:paraId="3D30EF6C" w14:textId="77777777" w:rsidR="00CB7E6B" w:rsidRDefault="003C7A98">
            <w:r>
              <w:rPr>
                <w:sz w:val="16"/>
              </w:rPr>
              <w:t>Unsafe selection</w:t>
            </w:r>
          </w:p>
        </w:tc>
        <w:tc>
          <w:tcPr>
            <w:tcW w:w="4464" w:type="dxa"/>
            <w:tcMar>
              <w:top w:w="100" w:type="dxa"/>
              <w:left w:w="120" w:type="dxa"/>
              <w:bottom w:w="100" w:type="dxa"/>
              <w:right w:w="120" w:type="dxa"/>
            </w:tcMar>
          </w:tcPr>
          <w:p w14:paraId="665FB0B1" w14:textId="77777777" w:rsidR="00CB7E6B" w:rsidRDefault="003C7A98">
            <w:r>
              <w:rPr>
                <w:sz w:val="16"/>
              </w:rPr>
              <w:t>Separate adoption metrics from policy-based trust classification.</w:t>
            </w:r>
          </w:p>
        </w:tc>
      </w:tr>
      <w:tr w:rsidR="00CB7E6B" w14:paraId="615B77A4" w14:textId="77777777">
        <w:trPr>
          <w:cantSplit/>
          <w:jc w:val="center"/>
        </w:trPr>
        <w:tc>
          <w:tcPr>
            <w:tcW w:w="2448" w:type="dxa"/>
            <w:tcMar>
              <w:top w:w="100" w:type="dxa"/>
              <w:left w:w="120" w:type="dxa"/>
              <w:bottom w:w="100" w:type="dxa"/>
              <w:right w:w="120" w:type="dxa"/>
            </w:tcMar>
          </w:tcPr>
          <w:p w14:paraId="39BA8073" w14:textId="77777777" w:rsidR="00CB7E6B" w:rsidRDefault="003C7A98">
            <w:r>
              <w:rPr>
                <w:sz w:val="16"/>
              </w:rPr>
              <w:t>Purpose similarity is wrong</w:t>
            </w:r>
          </w:p>
        </w:tc>
        <w:tc>
          <w:tcPr>
            <w:tcW w:w="2880" w:type="dxa"/>
            <w:tcMar>
              <w:top w:w="100" w:type="dxa"/>
              <w:left w:w="120" w:type="dxa"/>
              <w:bottom w:w="100" w:type="dxa"/>
              <w:right w:w="120" w:type="dxa"/>
            </w:tcMar>
          </w:tcPr>
          <w:p w14:paraId="64000B6B" w14:textId="77777777" w:rsidR="00CB7E6B" w:rsidRDefault="003C7A98">
            <w:r>
              <w:rPr>
                <w:sz w:val="16"/>
              </w:rPr>
              <w:t>Functionally unsuitable alternatives</w:t>
            </w:r>
          </w:p>
        </w:tc>
        <w:tc>
          <w:tcPr>
            <w:tcW w:w="4464" w:type="dxa"/>
            <w:tcMar>
              <w:top w:w="100" w:type="dxa"/>
              <w:left w:w="120" w:type="dxa"/>
              <w:bottom w:w="100" w:type="dxa"/>
              <w:right w:w="120" w:type="dxa"/>
            </w:tcMar>
          </w:tcPr>
          <w:p w14:paraId="1729BAFF" w14:textId="77777777" w:rsidR="00CB7E6B" w:rsidRDefault="003C7A98">
            <w:r>
              <w:rPr>
                <w:sz w:val="16"/>
              </w:rPr>
              <w:t>Use structured metadata, provenance, confidence, compatibility review and human validation.</w:t>
            </w:r>
          </w:p>
        </w:tc>
      </w:tr>
      <w:tr w:rsidR="00CB7E6B" w14:paraId="03A1BC31" w14:textId="77777777">
        <w:trPr>
          <w:cantSplit/>
          <w:jc w:val="center"/>
        </w:trPr>
        <w:tc>
          <w:tcPr>
            <w:tcW w:w="2448" w:type="dxa"/>
            <w:tcMar>
              <w:top w:w="100" w:type="dxa"/>
              <w:left w:w="120" w:type="dxa"/>
              <w:bottom w:w="100" w:type="dxa"/>
              <w:right w:w="120" w:type="dxa"/>
            </w:tcMar>
          </w:tcPr>
          <w:p w14:paraId="362A34F3" w14:textId="77777777" w:rsidR="00CB7E6B" w:rsidRDefault="003C7A98">
            <w:r>
              <w:rPr>
                <w:sz w:val="16"/>
              </w:rPr>
              <w:t>Stale external data</w:t>
            </w:r>
          </w:p>
        </w:tc>
        <w:tc>
          <w:tcPr>
            <w:tcW w:w="2880" w:type="dxa"/>
            <w:tcMar>
              <w:top w:w="100" w:type="dxa"/>
              <w:left w:w="120" w:type="dxa"/>
              <w:bottom w:w="100" w:type="dxa"/>
              <w:right w:w="120" w:type="dxa"/>
            </w:tcMar>
          </w:tcPr>
          <w:p w14:paraId="6882BB9E" w14:textId="77777777" w:rsidR="00CB7E6B" w:rsidRDefault="003C7A98">
            <w:r>
              <w:rPr>
                <w:sz w:val="16"/>
              </w:rPr>
              <w:t>Outdated recommendation</w:t>
            </w:r>
          </w:p>
        </w:tc>
        <w:tc>
          <w:tcPr>
            <w:tcW w:w="4464" w:type="dxa"/>
            <w:tcMar>
              <w:top w:w="100" w:type="dxa"/>
              <w:left w:w="120" w:type="dxa"/>
              <w:bottom w:w="100" w:type="dxa"/>
              <w:right w:w="120" w:type="dxa"/>
            </w:tcMar>
          </w:tcPr>
          <w:p w14:paraId="1DB9D3CB" w14:textId="77777777" w:rsidR="00CB7E6B" w:rsidRDefault="003C7A98">
            <w:r>
              <w:rPr>
                <w:sz w:val="16"/>
              </w:rPr>
              <w:t>Freshness indicators, retry/cache policy, degraded state and confidence reduction.</w:t>
            </w:r>
          </w:p>
        </w:tc>
      </w:tr>
      <w:tr w:rsidR="00CB7E6B" w14:paraId="3778A8F8" w14:textId="77777777">
        <w:trPr>
          <w:cantSplit/>
          <w:jc w:val="center"/>
        </w:trPr>
        <w:tc>
          <w:tcPr>
            <w:tcW w:w="2448" w:type="dxa"/>
            <w:tcMar>
              <w:top w:w="100" w:type="dxa"/>
              <w:left w:w="120" w:type="dxa"/>
              <w:bottom w:w="100" w:type="dxa"/>
              <w:right w:w="120" w:type="dxa"/>
            </w:tcMar>
          </w:tcPr>
          <w:p w14:paraId="7659204D" w14:textId="77777777" w:rsidR="00CB7E6B" w:rsidRDefault="003C7A98">
            <w:r>
              <w:rPr>
                <w:sz w:val="16"/>
              </w:rPr>
              <w:t>License/platform/API incompatibility</w:t>
            </w:r>
          </w:p>
        </w:tc>
        <w:tc>
          <w:tcPr>
            <w:tcW w:w="2880" w:type="dxa"/>
            <w:tcMar>
              <w:top w:w="100" w:type="dxa"/>
              <w:left w:w="120" w:type="dxa"/>
              <w:bottom w:w="100" w:type="dxa"/>
              <w:right w:w="120" w:type="dxa"/>
            </w:tcMar>
          </w:tcPr>
          <w:p w14:paraId="3A0C5EA9" w14:textId="77777777" w:rsidR="00CB7E6B" w:rsidRDefault="003C7A98">
            <w:r>
              <w:rPr>
                <w:sz w:val="16"/>
              </w:rPr>
              <w:t>Breakage or compliance issue</w:t>
            </w:r>
          </w:p>
        </w:tc>
        <w:tc>
          <w:tcPr>
            <w:tcW w:w="4464" w:type="dxa"/>
            <w:tcMar>
              <w:top w:w="100" w:type="dxa"/>
              <w:left w:w="120" w:type="dxa"/>
              <w:bottom w:w="100" w:type="dxa"/>
              <w:right w:w="120" w:type="dxa"/>
            </w:tcMar>
          </w:tcPr>
          <w:p w14:paraId="15C9310D" w14:textId="77777777" w:rsidR="00CB7E6B" w:rsidRDefault="003C7A98">
            <w:r>
              <w:rPr>
                <w:sz w:val="16"/>
              </w:rPr>
              <w:t>Blocking compatibility gates; security score cannot override hard constraints.</w:t>
            </w:r>
          </w:p>
        </w:tc>
      </w:tr>
      <w:tr w:rsidR="00CB7E6B" w14:paraId="11D3FF2A" w14:textId="77777777">
        <w:trPr>
          <w:cantSplit/>
          <w:jc w:val="center"/>
        </w:trPr>
        <w:tc>
          <w:tcPr>
            <w:tcW w:w="2448" w:type="dxa"/>
            <w:tcMar>
              <w:top w:w="100" w:type="dxa"/>
              <w:left w:w="120" w:type="dxa"/>
              <w:bottom w:w="100" w:type="dxa"/>
              <w:right w:w="120" w:type="dxa"/>
            </w:tcMar>
          </w:tcPr>
          <w:p w14:paraId="36412110" w14:textId="77777777" w:rsidR="00CB7E6B" w:rsidRDefault="003C7A98">
            <w:r>
              <w:rPr>
                <w:sz w:val="16"/>
              </w:rPr>
              <w:t>Cross-tenant evidence leakage</w:t>
            </w:r>
          </w:p>
        </w:tc>
        <w:tc>
          <w:tcPr>
            <w:tcW w:w="2880" w:type="dxa"/>
            <w:tcMar>
              <w:top w:w="100" w:type="dxa"/>
              <w:left w:w="120" w:type="dxa"/>
              <w:bottom w:w="100" w:type="dxa"/>
              <w:right w:w="120" w:type="dxa"/>
            </w:tcMar>
          </w:tcPr>
          <w:p w14:paraId="330DDC0E" w14:textId="77777777" w:rsidR="00CB7E6B" w:rsidRDefault="003C7A98">
            <w:r>
              <w:rPr>
                <w:sz w:val="16"/>
              </w:rPr>
              <w:t>Security/privacy breach</w:t>
            </w:r>
          </w:p>
        </w:tc>
        <w:tc>
          <w:tcPr>
            <w:tcW w:w="4464" w:type="dxa"/>
            <w:tcMar>
              <w:top w:w="100" w:type="dxa"/>
              <w:left w:w="120" w:type="dxa"/>
              <w:bottom w:w="100" w:type="dxa"/>
              <w:right w:w="120" w:type="dxa"/>
            </w:tcMar>
          </w:tcPr>
          <w:p w14:paraId="698E049E" w14:textId="77777777" w:rsidR="00CB7E6B" w:rsidRDefault="003C7A98">
            <w:r>
              <w:rPr>
                <w:sz w:val="16"/>
              </w:rPr>
              <w:t>Authoritative server-side tenant scoping and isolation tests.</w:t>
            </w:r>
          </w:p>
        </w:tc>
      </w:tr>
      <w:tr w:rsidR="00CB7E6B" w14:paraId="5C7C7586" w14:textId="77777777">
        <w:trPr>
          <w:cantSplit/>
          <w:jc w:val="center"/>
        </w:trPr>
        <w:tc>
          <w:tcPr>
            <w:tcW w:w="2448" w:type="dxa"/>
            <w:tcMar>
              <w:top w:w="100" w:type="dxa"/>
              <w:left w:w="120" w:type="dxa"/>
              <w:bottom w:w="100" w:type="dxa"/>
              <w:right w:w="120" w:type="dxa"/>
            </w:tcMar>
          </w:tcPr>
          <w:p w14:paraId="204B910A" w14:textId="77777777" w:rsidR="00CB7E6B" w:rsidRDefault="003C7A98">
            <w:r>
              <w:rPr>
                <w:sz w:val="16"/>
              </w:rPr>
              <w:t>Opaque AI recommendation</w:t>
            </w:r>
          </w:p>
        </w:tc>
        <w:tc>
          <w:tcPr>
            <w:tcW w:w="2880" w:type="dxa"/>
            <w:tcMar>
              <w:top w:w="100" w:type="dxa"/>
              <w:left w:w="120" w:type="dxa"/>
              <w:bottom w:w="100" w:type="dxa"/>
              <w:right w:w="120" w:type="dxa"/>
            </w:tcMar>
          </w:tcPr>
          <w:p w14:paraId="2B005EC3" w14:textId="77777777" w:rsidR="00CB7E6B" w:rsidRDefault="003C7A98">
            <w:r>
              <w:rPr>
                <w:sz w:val="16"/>
              </w:rPr>
              <w:t>Low trust / unreviewable decision</w:t>
            </w:r>
          </w:p>
        </w:tc>
        <w:tc>
          <w:tcPr>
            <w:tcW w:w="4464" w:type="dxa"/>
            <w:tcMar>
              <w:top w:w="100" w:type="dxa"/>
              <w:left w:w="120" w:type="dxa"/>
              <w:bottom w:w="100" w:type="dxa"/>
              <w:right w:w="120" w:type="dxa"/>
            </w:tcMar>
          </w:tcPr>
          <w:p w14:paraId="3660F53D" w14:textId="77777777" w:rsidR="00CB7E6B" w:rsidRDefault="003C7A98">
            <w:r>
              <w:rPr>
                <w:sz w:val="16"/>
              </w:rPr>
              <w:t>Structured evidence/reason codes authoritative; AI only assists explanation/classification.</w:t>
            </w:r>
          </w:p>
        </w:tc>
      </w:tr>
    </w:tbl>
    <w:p w14:paraId="1299C43A" w14:textId="77777777" w:rsidR="00CB7E6B" w:rsidRDefault="00CB7E6B">
      <w:pPr>
        <w:spacing w:after="20"/>
      </w:pPr>
    </w:p>
    <w:p w14:paraId="0F195EA2" w14:textId="77777777" w:rsidR="00CB7E6B" w:rsidRDefault="003C7A98">
      <w:pPr>
        <w:pStyle w:val="Heading2"/>
      </w:pPr>
      <w:r>
        <w:t>13.2 Open Decisions Before Final Build</w:t>
      </w:r>
    </w:p>
    <w:tbl>
      <w:tblPr>
        <w:tblStyle w:val="TableGrid"/>
        <w:tblW w:w="0" w:type="auto"/>
        <w:jc w:val="center"/>
        <w:tblLayout w:type="fixed"/>
        <w:tblLook w:val="04A0" w:firstRow="1" w:lastRow="0" w:firstColumn="1" w:lastColumn="0" w:noHBand="0" w:noVBand="1"/>
      </w:tblPr>
      <w:tblGrid>
        <w:gridCol w:w="3168"/>
        <w:gridCol w:w="6624"/>
      </w:tblGrid>
      <w:tr w:rsidR="00CB7E6B" w14:paraId="25DBA987" w14:textId="77777777">
        <w:trPr>
          <w:cantSplit/>
          <w:tblHeader/>
          <w:jc w:val="center"/>
        </w:trPr>
        <w:tc>
          <w:tcPr>
            <w:tcW w:w="3168" w:type="dxa"/>
            <w:shd w:val="clear" w:color="auto" w:fill="19304D"/>
            <w:tcMar>
              <w:top w:w="100" w:type="dxa"/>
              <w:left w:w="120" w:type="dxa"/>
              <w:bottom w:w="100" w:type="dxa"/>
              <w:right w:w="120" w:type="dxa"/>
            </w:tcMar>
          </w:tcPr>
          <w:p w14:paraId="73638D2F" w14:textId="77777777" w:rsidR="00CB7E6B" w:rsidRDefault="003C7A98">
            <w:r>
              <w:rPr>
                <w:b/>
                <w:color w:val="FFFFFF"/>
                <w:sz w:val="17"/>
              </w:rPr>
              <w:t>Decision</w:t>
            </w:r>
          </w:p>
        </w:tc>
        <w:tc>
          <w:tcPr>
            <w:tcW w:w="6624" w:type="dxa"/>
            <w:shd w:val="clear" w:color="auto" w:fill="19304D"/>
            <w:tcMar>
              <w:top w:w="100" w:type="dxa"/>
              <w:left w:w="120" w:type="dxa"/>
              <w:bottom w:w="100" w:type="dxa"/>
              <w:right w:w="120" w:type="dxa"/>
            </w:tcMar>
          </w:tcPr>
          <w:p w14:paraId="093CAC03" w14:textId="77777777" w:rsidR="00CB7E6B" w:rsidRDefault="003C7A98">
            <w:r>
              <w:rPr>
                <w:b/>
                <w:color w:val="FFFFFF"/>
                <w:sz w:val="17"/>
              </w:rPr>
              <w:t>Recommended Baseline</w:t>
            </w:r>
          </w:p>
        </w:tc>
      </w:tr>
      <w:tr w:rsidR="00CB7E6B" w14:paraId="6CD96FA9" w14:textId="77777777">
        <w:trPr>
          <w:cantSplit/>
          <w:jc w:val="center"/>
        </w:trPr>
        <w:tc>
          <w:tcPr>
            <w:tcW w:w="3168" w:type="dxa"/>
            <w:tcMar>
              <w:top w:w="100" w:type="dxa"/>
              <w:left w:w="120" w:type="dxa"/>
              <w:bottom w:w="100" w:type="dxa"/>
              <w:right w:w="120" w:type="dxa"/>
            </w:tcMar>
          </w:tcPr>
          <w:p w14:paraId="059B5F1F" w14:textId="77777777" w:rsidR="00CB7E6B" w:rsidRDefault="003C7A98">
            <w:r>
              <w:rPr>
                <w:sz w:val="16"/>
              </w:rPr>
              <w:t>Product vs Application terminology</w:t>
            </w:r>
          </w:p>
        </w:tc>
        <w:tc>
          <w:tcPr>
            <w:tcW w:w="6624" w:type="dxa"/>
            <w:tcMar>
              <w:top w:w="100" w:type="dxa"/>
              <w:left w:w="120" w:type="dxa"/>
              <w:bottom w:w="100" w:type="dxa"/>
              <w:right w:w="120" w:type="dxa"/>
            </w:tcMar>
          </w:tcPr>
          <w:p w14:paraId="74FDB8C9" w14:textId="77777777" w:rsidR="00CB7E6B" w:rsidRDefault="003C7A98">
            <w:r>
              <w:rPr>
                <w:sz w:val="16"/>
              </w:rPr>
              <w:t>Use existing Product entity; UI may label Product/Application if business needs it. Do not add a new entity without architecture approval.</w:t>
            </w:r>
          </w:p>
        </w:tc>
      </w:tr>
      <w:tr w:rsidR="00CB7E6B" w14:paraId="56D38DEA" w14:textId="77777777">
        <w:trPr>
          <w:cantSplit/>
          <w:jc w:val="center"/>
        </w:trPr>
        <w:tc>
          <w:tcPr>
            <w:tcW w:w="3168" w:type="dxa"/>
            <w:tcMar>
              <w:top w:w="100" w:type="dxa"/>
              <w:left w:w="120" w:type="dxa"/>
              <w:bottom w:w="100" w:type="dxa"/>
              <w:right w:w="120" w:type="dxa"/>
            </w:tcMar>
          </w:tcPr>
          <w:p w14:paraId="1E33ABFE" w14:textId="77777777" w:rsidR="00CB7E6B" w:rsidRDefault="003C7A98">
            <w:r>
              <w:rPr>
                <w:sz w:val="16"/>
              </w:rPr>
              <w:t>Accepted-risk policy scope</w:t>
            </w:r>
          </w:p>
        </w:tc>
        <w:tc>
          <w:tcPr>
            <w:tcW w:w="6624" w:type="dxa"/>
            <w:tcMar>
              <w:top w:w="100" w:type="dxa"/>
              <w:left w:w="120" w:type="dxa"/>
              <w:bottom w:w="100" w:type="dxa"/>
              <w:right w:w="120" w:type="dxa"/>
            </w:tcMar>
          </w:tcPr>
          <w:p w14:paraId="4EF54DA3" w14:textId="77777777" w:rsidR="00CB7E6B" w:rsidRDefault="003C7A98">
            <w:r>
              <w:rPr>
                <w:sz w:val="16"/>
              </w:rPr>
              <w:t>Support platform default with optional tenant override if existing configuration model supports scoped settings.</w:t>
            </w:r>
          </w:p>
        </w:tc>
      </w:tr>
      <w:tr w:rsidR="00CB7E6B" w14:paraId="00AF52AB" w14:textId="77777777">
        <w:trPr>
          <w:cantSplit/>
          <w:jc w:val="center"/>
        </w:trPr>
        <w:tc>
          <w:tcPr>
            <w:tcW w:w="3168" w:type="dxa"/>
            <w:tcMar>
              <w:top w:w="100" w:type="dxa"/>
              <w:left w:w="120" w:type="dxa"/>
              <w:bottom w:w="100" w:type="dxa"/>
              <w:right w:w="120" w:type="dxa"/>
            </w:tcMar>
          </w:tcPr>
          <w:p w14:paraId="64D9E346" w14:textId="77777777" w:rsidR="00CB7E6B" w:rsidRDefault="003C7A98">
            <w:r>
              <w:rPr>
                <w:sz w:val="16"/>
              </w:rPr>
              <w:t>Trusted-component definition</w:t>
            </w:r>
          </w:p>
        </w:tc>
        <w:tc>
          <w:tcPr>
            <w:tcW w:w="6624" w:type="dxa"/>
            <w:tcMar>
              <w:top w:w="100" w:type="dxa"/>
              <w:left w:w="120" w:type="dxa"/>
              <w:bottom w:w="100" w:type="dxa"/>
              <w:right w:w="120" w:type="dxa"/>
            </w:tcMar>
          </w:tcPr>
          <w:p w14:paraId="2B97648E" w14:textId="77777777" w:rsidR="00CB7E6B" w:rsidRDefault="003C7A98">
            <w:r>
              <w:rPr>
                <w:sz w:val="16"/>
              </w:rPr>
              <w:t>Do not enable until explicit policy criteria are approved.</w:t>
            </w:r>
          </w:p>
        </w:tc>
      </w:tr>
      <w:tr w:rsidR="00CB7E6B" w14:paraId="67FD61F8" w14:textId="77777777">
        <w:trPr>
          <w:cantSplit/>
          <w:jc w:val="center"/>
        </w:trPr>
        <w:tc>
          <w:tcPr>
            <w:tcW w:w="3168" w:type="dxa"/>
            <w:tcMar>
              <w:top w:w="100" w:type="dxa"/>
              <w:left w:w="120" w:type="dxa"/>
              <w:bottom w:w="100" w:type="dxa"/>
              <w:right w:w="120" w:type="dxa"/>
            </w:tcMar>
          </w:tcPr>
          <w:p w14:paraId="37BCB0BF" w14:textId="77777777" w:rsidR="00CB7E6B" w:rsidRDefault="003C7A98">
            <w:r>
              <w:rPr>
                <w:sz w:val="16"/>
              </w:rPr>
              <w:t>Purpose metadata source</w:t>
            </w:r>
          </w:p>
        </w:tc>
        <w:tc>
          <w:tcPr>
            <w:tcW w:w="6624" w:type="dxa"/>
            <w:tcMar>
              <w:top w:w="100" w:type="dxa"/>
              <w:left w:w="120" w:type="dxa"/>
              <w:bottom w:w="100" w:type="dxa"/>
              <w:right w:w="120" w:type="dxa"/>
            </w:tcMar>
          </w:tcPr>
          <w:p w14:paraId="147A20BC" w14:textId="77777777" w:rsidR="00CB7E6B" w:rsidRDefault="003C7A98">
            <w:r>
              <w:rPr>
                <w:sz w:val="16"/>
              </w:rPr>
              <w:t>Prioritize package/SBOM/maintainer metadata; AI may assist but must expose provenance/confidence.</w:t>
            </w:r>
          </w:p>
        </w:tc>
      </w:tr>
      <w:tr w:rsidR="00CB7E6B" w14:paraId="0A60CBB7" w14:textId="77777777">
        <w:trPr>
          <w:cantSplit/>
          <w:jc w:val="center"/>
        </w:trPr>
        <w:tc>
          <w:tcPr>
            <w:tcW w:w="3168" w:type="dxa"/>
            <w:tcMar>
              <w:top w:w="100" w:type="dxa"/>
              <w:left w:w="120" w:type="dxa"/>
              <w:bottom w:w="100" w:type="dxa"/>
              <w:right w:w="120" w:type="dxa"/>
            </w:tcMar>
          </w:tcPr>
          <w:p w14:paraId="2D3882EB" w14:textId="77777777" w:rsidR="00CB7E6B" w:rsidRDefault="003C7A98">
            <w:r>
              <w:rPr>
                <w:sz w:val="16"/>
              </w:rPr>
              <w:t>External candidate sources</w:t>
            </w:r>
          </w:p>
        </w:tc>
        <w:tc>
          <w:tcPr>
            <w:tcW w:w="6624" w:type="dxa"/>
            <w:tcMar>
              <w:top w:w="100" w:type="dxa"/>
              <w:left w:w="120" w:type="dxa"/>
              <w:bottom w:w="100" w:type="dxa"/>
              <w:right w:w="120" w:type="dxa"/>
            </w:tcMar>
          </w:tcPr>
          <w:p w14:paraId="0E86ABEA" w14:textId="77777777" w:rsidR="00CB7E6B" w:rsidRDefault="003C7A98">
            <w:r>
              <w:rPr>
                <w:sz w:val="16"/>
              </w:rPr>
              <w:t>Define allowed metadata/package/lifecycle sources, licensing and refresh limits before production.</w:t>
            </w:r>
          </w:p>
        </w:tc>
      </w:tr>
      <w:tr w:rsidR="00CB7E6B" w14:paraId="56E88A9A" w14:textId="77777777">
        <w:trPr>
          <w:cantSplit/>
          <w:jc w:val="center"/>
        </w:trPr>
        <w:tc>
          <w:tcPr>
            <w:tcW w:w="3168" w:type="dxa"/>
            <w:tcMar>
              <w:top w:w="100" w:type="dxa"/>
              <w:left w:w="120" w:type="dxa"/>
              <w:bottom w:w="100" w:type="dxa"/>
              <w:right w:w="120" w:type="dxa"/>
            </w:tcMar>
          </w:tcPr>
          <w:p w14:paraId="70F549F9" w14:textId="77777777" w:rsidR="00CB7E6B" w:rsidRDefault="003C7A98">
            <w:r>
              <w:rPr>
                <w:sz w:val="16"/>
              </w:rPr>
              <w:t>Recommendation observation window</w:t>
            </w:r>
          </w:p>
        </w:tc>
        <w:tc>
          <w:tcPr>
            <w:tcW w:w="6624" w:type="dxa"/>
            <w:tcMar>
              <w:top w:w="100" w:type="dxa"/>
              <w:left w:w="120" w:type="dxa"/>
              <w:bottom w:w="100" w:type="dxa"/>
              <w:right w:w="120" w:type="dxa"/>
            </w:tcMar>
          </w:tcPr>
          <w:p w14:paraId="1E8C8FCB" w14:textId="77777777" w:rsidR="00CB7E6B" w:rsidRDefault="003C7A98">
            <w:r>
              <w:rPr>
                <w:sz w:val="16"/>
              </w:rPr>
              <w:t>24 months where available; always expose actual data coverage.</w:t>
            </w:r>
          </w:p>
        </w:tc>
      </w:tr>
      <w:tr w:rsidR="00CB7E6B" w14:paraId="79BAAA53" w14:textId="77777777">
        <w:trPr>
          <w:cantSplit/>
          <w:jc w:val="center"/>
        </w:trPr>
        <w:tc>
          <w:tcPr>
            <w:tcW w:w="3168" w:type="dxa"/>
            <w:tcMar>
              <w:top w:w="100" w:type="dxa"/>
              <w:left w:w="120" w:type="dxa"/>
              <w:bottom w:w="100" w:type="dxa"/>
              <w:right w:w="120" w:type="dxa"/>
            </w:tcMar>
          </w:tcPr>
          <w:p w14:paraId="0F1F4B91" w14:textId="77777777" w:rsidR="00CB7E6B" w:rsidRDefault="003C7A98">
            <w:r>
              <w:rPr>
                <w:sz w:val="16"/>
              </w:rPr>
              <w:t>Scoring weights</w:t>
            </w:r>
          </w:p>
        </w:tc>
        <w:tc>
          <w:tcPr>
            <w:tcW w:w="6624" w:type="dxa"/>
            <w:tcMar>
              <w:top w:w="100" w:type="dxa"/>
              <w:left w:w="120" w:type="dxa"/>
              <w:bottom w:w="100" w:type="dxa"/>
              <w:right w:w="120" w:type="dxa"/>
            </w:tcMar>
          </w:tcPr>
          <w:p w14:paraId="6F059FAA" w14:textId="77777777" w:rsidR="00CB7E6B" w:rsidRDefault="003C7A98">
            <w:r>
              <w:rPr>
                <w:sz w:val="16"/>
              </w:rPr>
              <w:t>Versioned/configurable policy; do not hard-code permanently.</w:t>
            </w:r>
          </w:p>
        </w:tc>
      </w:tr>
      <w:tr w:rsidR="00CB7E6B" w14:paraId="27A74E91" w14:textId="77777777">
        <w:trPr>
          <w:cantSplit/>
          <w:jc w:val="center"/>
        </w:trPr>
        <w:tc>
          <w:tcPr>
            <w:tcW w:w="3168" w:type="dxa"/>
            <w:tcMar>
              <w:top w:w="100" w:type="dxa"/>
              <w:left w:w="120" w:type="dxa"/>
              <w:bottom w:w="100" w:type="dxa"/>
              <w:right w:w="120" w:type="dxa"/>
            </w:tcMar>
          </w:tcPr>
          <w:p w14:paraId="64400CEC" w14:textId="77777777" w:rsidR="00CB7E6B" w:rsidRDefault="003C7A98">
            <w:r>
              <w:rPr>
                <w:sz w:val="16"/>
              </w:rPr>
              <w:t>Performance benchmark</w:t>
            </w:r>
          </w:p>
        </w:tc>
        <w:tc>
          <w:tcPr>
            <w:tcW w:w="6624" w:type="dxa"/>
            <w:tcMar>
              <w:top w:w="100" w:type="dxa"/>
              <w:left w:w="120" w:type="dxa"/>
              <w:bottom w:w="100" w:type="dxa"/>
              <w:right w:w="120" w:type="dxa"/>
            </w:tcMar>
          </w:tcPr>
          <w:p w14:paraId="20EFE943" w14:textId="77777777" w:rsidR="00CB7E6B" w:rsidRDefault="003C7A98">
            <w:r>
              <w:rPr>
                <w:sz w:val="16"/>
              </w:rPr>
              <w:t>Agree tenant/SBOM/component/finding/concurrent-user volumes before sign-off.</w:t>
            </w:r>
          </w:p>
        </w:tc>
      </w:tr>
    </w:tbl>
    <w:p w14:paraId="4DDBEF00" w14:textId="77777777" w:rsidR="00CB7E6B" w:rsidRDefault="00CB7E6B">
      <w:pPr>
        <w:spacing w:after="20"/>
      </w:pPr>
    </w:p>
    <w:p w14:paraId="3461D779" w14:textId="77777777" w:rsidR="00CB7E6B" w:rsidRDefault="003C7A98">
      <w:r>
        <w:br w:type="page"/>
      </w:r>
    </w:p>
    <w:p w14:paraId="16F3A97C" w14:textId="77777777" w:rsidR="00CB7E6B" w:rsidRDefault="003C7A98">
      <w:pPr>
        <w:pStyle w:val="Heading1"/>
      </w:pPr>
      <w:r>
        <w:t>Appendix A — Implementation Prompt</w:t>
      </w:r>
    </w:p>
    <w:p w14:paraId="2AD5902B" w14:textId="77777777" w:rsidR="00CB7E6B" w:rsidRDefault="003C7A98">
      <w:pPr>
        <w:pStyle w:val="SmallNote"/>
      </w:pPr>
      <w:r>
        <w:t>The following prompt is intended for Codex or another coding agent operating directly against the SBOM Analyser repository. It is deliberately implementation-oriented and requires repository analysis before code changes.</w:t>
      </w:r>
    </w:p>
    <w:p w14:paraId="77876073" w14:textId="77777777" w:rsidR="00CB7E6B" w:rsidRDefault="003C7A98">
      <w:pPr>
        <w:pStyle w:val="PromptText"/>
        <w:shd w:val="clear" w:color="auto" w:fill="F7F8FA"/>
      </w:pPr>
      <w:r>
        <w:t>You are working on the existing SBOM Analyser application.</w:t>
      </w:r>
    </w:p>
    <w:p w14:paraId="29D6B04F" w14:textId="77777777" w:rsidR="00CB7E6B" w:rsidRDefault="003C7A98">
      <w:pPr>
        <w:pStyle w:val="PromptText"/>
        <w:shd w:val="clear" w:color="auto" w:fill="F7F8FA"/>
      </w:pPr>
      <w:r>
        <w:t xml:space="preserve"> </w:t>
      </w:r>
    </w:p>
    <w:p w14:paraId="3A7F4E0B" w14:textId="77777777" w:rsidR="00CB7E6B" w:rsidRDefault="003C7A98">
      <w:pPr>
        <w:pStyle w:val="PromptText"/>
        <w:shd w:val="clear" w:color="auto" w:fill="F7F8FA"/>
      </w:pPr>
      <w:r>
        <w:t>Implement the feature:</w:t>
      </w:r>
    </w:p>
    <w:p w14:paraId="7A13599E" w14:textId="77777777" w:rsidR="00CB7E6B" w:rsidRDefault="003C7A98">
      <w:pPr>
        <w:pStyle w:val="PromptText"/>
        <w:shd w:val="clear" w:color="auto" w:fill="F7F8FA"/>
      </w:pPr>
      <w:r>
        <w:t>SECURE COMPONENT ADVISOR — Vulnerability-Aware Component Recommendation Dashboard</w:t>
      </w:r>
    </w:p>
    <w:p w14:paraId="0A6959E7" w14:textId="77777777" w:rsidR="00CB7E6B" w:rsidRDefault="003C7A98">
      <w:pPr>
        <w:pStyle w:val="PromptText"/>
        <w:shd w:val="clear" w:color="auto" w:fill="F7F8FA"/>
      </w:pPr>
      <w:r>
        <w:t xml:space="preserve"> </w:t>
      </w:r>
    </w:p>
    <w:p w14:paraId="28CE801D" w14:textId="77777777" w:rsidR="00CB7E6B" w:rsidRDefault="003C7A98">
      <w:pPr>
        <w:pStyle w:val="PromptText"/>
        <w:shd w:val="clear" w:color="auto" w:fill="F7F8FA"/>
      </w:pPr>
      <w:r>
        <w:t>BUSINESS INTENT</w:t>
      </w:r>
    </w:p>
    <w:p w14:paraId="6110975E" w14:textId="77777777" w:rsidR="00CB7E6B" w:rsidRDefault="003C7A98">
      <w:pPr>
        <w:pStyle w:val="PromptText"/>
        <w:shd w:val="clear" w:color="auto" w:fill="F7F8FA"/>
      </w:pPr>
      <w:r>
        <w:t>The platform must turn vulnerability intelligence already collected from analyzed SBOMs into a centralized, tenant-aware decision-support capability for proactive component selection and remediation.</w:t>
      </w:r>
    </w:p>
    <w:p w14:paraId="100C5B58" w14:textId="77777777" w:rsidR="00CB7E6B" w:rsidRDefault="003C7A98">
      <w:pPr>
        <w:pStyle w:val="PromptText"/>
        <w:shd w:val="clear" w:color="auto" w:fill="F7F8FA"/>
      </w:pPr>
      <w:r>
        <w:t xml:space="preserve"> </w:t>
      </w:r>
    </w:p>
    <w:p w14:paraId="70544FED" w14:textId="77777777" w:rsidR="00CB7E6B" w:rsidRDefault="003C7A98">
      <w:pPr>
        <w:pStyle w:val="PromptText"/>
        <w:shd w:val="clear" w:color="auto" w:fill="F7F8FA"/>
      </w:pPr>
      <w:r>
        <w:t>Two primary use cases:</w:t>
      </w:r>
    </w:p>
    <w:p w14:paraId="18DB57BA" w14:textId="77777777" w:rsidR="00CB7E6B" w:rsidRDefault="003C7A98">
      <w:pPr>
        <w:pStyle w:val="PromptText"/>
        <w:shd w:val="clear" w:color="auto" w:fill="F7F8FA"/>
      </w:pPr>
      <w:r>
        <w:t>1. Proactive selection: developers search for a component or purpose and identify component versions with No Known Actionable Vulnerabilities or an organization-approved risk posture.</w:t>
      </w:r>
    </w:p>
    <w:p w14:paraId="3411FF0E" w14:textId="77777777" w:rsidR="00CB7E6B" w:rsidRDefault="003C7A98">
      <w:pPr>
        <w:pStyle w:val="PromptText"/>
        <w:shd w:val="clear" w:color="auto" w:fill="F7F8FA"/>
      </w:pPr>
      <w:r>
        <w:t>2. Remediation: when an existing component has Critical/High actionable findings, EOL/EOS, or a policy violation, the platform recommends safer versions or alternative components with evidence, compatibility checks, confidence, limitations, and mandatory human review.</w:t>
      </w:r>
    </w:p>
    <w:p w14:paraId="12F40E89" w14:textId="77777777" w:rsidR="00CB7E6B" w:rsidRDefault="003C7A98">
      <w:pPr>
        <w:pStyle w:val="PromptText"/>
        <w:shd w:val="clear" w:color="auto" w:fill="F7F8FA"/>
      </w:pPr>
      <w:r>
        <w:t xml:space="preserve"> </w:t>
      </w:r>
    </w:p>
    <w:p w14:paraId="131E3332" w14:textId="77777777" w:rsidR="00CB7E6B" w:rsidRDefault="003C7A98">
      <w:pPr>
        <w:pStyle w:val="PromptText"/>
        <w:shd w:val="clear" w:color="auto" w:fill="F7F8FA"/>
      </w:pPr>
      <w:r>
        <w:t>IMPORTANT TERMINOLOGY</w:t>
      </w:r>
    </w:p>
    <w:p w14:paraId="782F953E" w14:textId="77777777" w:rsidR="00CB7E6B" w:rsidRDefault="003C7A98">
      <w:pPr>
        <w:pStyle w:val="PromptText"/>
        <w:shd w:val="clear" w:color="auto" w:fill="F7F8FA"/>
      </w:pPr>
      <w:r>
        <w:t>Do NOT present components as absolutely "Vulnerability Free".</w:t>
      </w:r>
    </w:p>
    <w:p w14:paraId="492E5E22" w14:textId="77777777" w:rsidR="00CB7E6B" w:rsidRDefault="003C7A98">
      <w:pPr>
        <w:pStyle w:val="PromptText"/>
        <w:shd w:val="clear" w:color="auto" w:fill="F7F8FA"/>
      </w:pPr>
      <w:r>
        <w:t>Use: "No Known Actionable Vulnerabilities".</w:t>
      </w:r>
    </w:p>
    <w:p w14:paraId="608DEACE" w14:textId="77777777" w:rsidR="00CB7E6B" w:rsidRDefault="003C7A98">
      <w:pPr>
        <w:pStyle w:val="PromptText"/>
        <w:shd w:val="clear" w:color="auto" w:fill="F7F8FA"/>
      </w:pPr>
      <w:r>
        <w:t xml:space="preserve"> </w:t>
      </w:r>
    </w:p>
    <w:p w14:paraId="396729AE" w14:textId="77777777" w:rsidR="00CB7E6B" w:rsidRDefault="003C7A98">
      <w:pPr>
        <w:pStyle w:val="PromptText"/>
        <w:shd w:val="clear" w:color="auto" w:fill="F7F8FA"/>
      </w:pPr>
      <w:r>
        <w:t>A component version qualifies when it has zero actionable findings in the current eligible analysis snapshot.</w:t>
      </w:r>
    </w:p>
    <w:p w14:paraId="05A19FD6" w14:textId="77777777" w:rsidR="00CB7E6B" w:rsidRDefault="003C7A98">
      <w:pPr>
        <w:pStyle w:val="PromptText"/>
        <w:shd w:val="clear" w:color="auto" w:fill="F7F8FA"/>
      </w:pPr>
      <w:r>
        <w:t>Actionable VEX states: Affected, Under Investigation.</w:t>
      </w:r>
    </w:p>
    <w:p w14:paraId="0B57C059" w14:textId="77777777" w:rsidR="00CB7E6B" w:rsidRDefault="003C7A98">
      <w:pPr>
        <w:pStyle w:val="PromptText"/>
        <w:shd w:val="clear" w:color="auto" w:fill="F7F8FA"/>
      </w:pPr>
      <w:r>
        <w:t>Non-actionable VEX states: Fixed, Not Affected.</w:t>
      </w:r>
    </w:p>
    <w:p w14:paraId="2BAC6FC9" w14:textId="77777777" w:rsidR="00CB7E6B" w:rsidRDefault="003C7A98">
      <w:pPr>
        <w:pStyle w:val="PromptText"/>
        <w:shd w:val="clear" w:color="auto" w:fill="F7F8FA"/>
      </w:pPr>
      <w:r>
        <w:t xml:space="preserve"> </w:t>
      </w:r>
    </w:p>
    <w:p w14:paraId="7B137F60" w14:textId="77777777" w:rsidR="00CB7E6B" w:rsidRDefault="003C7A98">
      <w:pPr>
        <w:pStyle w:val="PromptText"/>
        <w:shd w:val="clear" w:color="auto" w:fill="F7F8FA"/>
      </w:pPr>
      <w:r>
        <w:t>A component with only Fixed and/or Not Affected findings therefore qualifies for No Known Actionable Vulnerabilities, while those findings remain visible in Overall Findings/history.</w:t>
      </w:r>
    </w:p>
    <w:p w14:paraId="156A6281" w14:textId="77777777" w:rsidR="00CB7E6B" w:rsidRDefault="003C7A98">
      <w:pPr>
        <w:pStyle w:val="PromptText"/>
        <w:shd w:val="clear" w:color="auto" w:fill="F7F8FA"/>
      </w:pPr>
      <w:r>
        <w:t xml:space="preserve"> </w:t>
      </w:r>
    </w:p>
    <w:p w14:paraId="6BEA6D30" w14:textId="77777777" w:rsidR="00CB7E6B" w:rsidRDefault="003C7A98">
      <w:pPr>
        <w:pStyle w:val="PromptText"/>
        <w:shd w:val="clear" w:color="auto" w:fill="F7F8FA"/>
      </w:pPr>
      <w:r>
        <w:t>CURRENT DATASET RULE</w:t>
      </w:r>
    </w:p>
    <w:p w14:paraId="2DB8ECB4" w14:textId="77777777" w:rsidR="00CB7E6B" w:rsidRDefault="003C7A98">
      <w:pPr>
        <w:pStyle w:val="PromptText"/>
        <w:shd w:val="clear" w:color="auto" w:fill="F7F8FA"/>
      </w:pPr>
      <w:r>
        <w:t>All current Secure Component Advisor calculations must use the existing authoritative effective dataset:</w:t>
      </w:r>
    </w:p>
    <w:p w14:paraId="03238F18" w14:textId="77777777" w:rsidR="00CB7E6B" w:rsidRDefault="003C7A98">
      <w:pPr>
        <w:pStyle w:val="PromptText"/>
        <w:shd w:val="clear" w:color="auto" w:fill="F7F8FA"/>
      </w:pPr>
      <w:r>
        <w:t>- authorized tenant/project/product scope</w:t>
      </w:r>
    </w:p>
    <w:p w14:paraId="719A934D" w14:textId="77777777" w:rsidR="00CB7E6B" w:rsidRDefault="003C7A98">
      <w:pPr>
        <w:pStyle w:val="PromptText"/>
        <w:shd w:val="clear" w:color="auto" w:fill="F7F8FA"/>
      </w:pPr>
      <w:r>
        <w:t>- Active SBOMs only</w:t>
      </w:r>
    </w:p>
    <w:p w14:paraId="66B8BB2E" w14:textId="77777777" w:rsidR="00CB7E6B" w:rsidRDefault="003C7A98">
      <w:pPr>
        <w:pStyle w:val="PromptText"/>
        <w:shd w:val="clear" w:color="auto" w:fill="F7F8FA"/>
      </w:pPr>
      <w:r>
        <w:t>- current eligible analysis revision</w:t>
      </w:r>
    </w:p>
    <w:p w14:paraId="67BD49A8" w14:textId="77777777" w:rsidR="00CB7E6B" w:rsidRDefault="003C7A98">
      <w:pPr>
        <w:pStyle w:val="PromptText"/>
        <w:shd w:val="clear" w:color="auto" w:fill="F7F8FA"/>
      </w:pPr>
      <w:r>
        <w:t>- selected filters/as-of semantics</w:t>
      </w:r>
    </w:p>
    <w:p w14:paraId="00E70BD1" w14:textId="77777777" w:rsidR="00CB7E6B" w:rsidRDefault="003C7A98">
      <w:pPr>
        <w:pStyle w:val="PromptText"/>
        <w:shd w:val="clear" w:color="auto" w:fill="F7F8FA"/>
      </w:pPr>
      <w:r>
        <w:t>- no cross-tenant leakage</w:t>
      </w:r>
    </w:p>
    <w:p w14:paraId="5C6C0F50" w14:textId="77777777" w:rsidR="00CB7E6B" w:rsidRDefault="003C7A98">
      <w:pPr>
        <w:pStyle w:val="PromptText"/>
        <w:shd w:val="clear" w:color="auto" w:fill="F7F8FA"/>
      </w:pPr>
      <w:r>
        <w:t>Historical/inactive evidence may remain available in explicit history views but must not silently contribute to current metrics or adoption evidence.</w:t>
      </w:r>
    </w:p>
    <w:p w14:paraId="20876B09" w14:textId="77777777" w:rsidR="00CB7E6B" w:rsidRDefault="003C7A98">
      <w:pPr>
        <w:pStyle w:val="PromptText"/>
        <w:shd w:val="clear" w:color="auto" w:fill="F7F8FA"/>
      </w:pPr>
      <w:r>
        <w:t xml:space="preserve"> </w:t>
      </w:r>
    </w:p>
    <w:p w14:paraId="515CEBF1" w14:textId="77777777" w:rsidR="00CB7E6B" w:rsidRDefault="003C7A98">
      <w:pPr>
        <w:pStyle w:val="PromptText"/>
        <w:shd w:val="clear" w:color="auto" w:fill="F7F8FA"/>
      </w:pPr>
      <w:r>
        <w:t>DO NOT START BY MODIFYING CODE.</w:t>
      </w:r>
    </w:p>
    <w:p w14:paraId="10146664" w14:textId="77777777" w:rsidR="00CB7E6B" w:rsidRDefault="003C7A98">
      <w:pPr>
        <w:pStyle w:val="PromptText"/>
        <w:shd w:val="clear" w:color="auto" w:fill="F7F8FA"/>
      </w:pPr>
      <w:r>
        <w:t xml:space="preserve"> </w:t>
      </w:r>
    </w:p>
    <w:p w14:paraId="2E444099" w14:textId="77777777" w:rsidR="00CB7E6B" w:rsidRDefault="003C7A98">
      <w:pPr>
        <w:pStyle w:val="PromptText"/>
        <w:shd w:val="clear" w:color="auto" w:fill="F7F8FA"/>
      </w:pPr>
      <w:r>
        <w:t>PHASE 0 — REPOSITORY ANALYSIS</w:t>
      </w:r>
    </w:p>
    <w:p w14:paraId="3C05A85D" w14:textId="77777777" w:rsidR="00CB7E6B" w:rsidRDefault="003C7A98">
      <w:pPr>
        <w:pStyle w:val="PromptText"/>
        <w:shd w:val="clear" w:color="auto" w:fill="F7F8FA"/>
      </w:pPr>
      <w:r>
        <w:t>First inspect and report:</w:t>
      </w:r>
    </w:p>
    <w:p w14:paraId="78E7E530" w14:textId="77777777" w:rsidR="00CB7E6B" w:rsidRDefault="003C7A98">
      <w:pPr>
        <w:pStyle w:val="PromptText"/>
        <w:shd w:val="clear" w:color="auto" w:fill="F7F8FA"/>
      </w:pPr>
      <w:r>
        <w:t>1. FastAPI application architecture and route/service/repository patterns.</w:t>
      </w:r>
    </w:p>
    <w:p w14:paraId="58414F7B" w14:textId="77777777" w:rsidR="00CB7E6B" w:rsidRDefault="003C7A98">
      <w:pPr>
        <w:pStyle w:val="PromptText"/>
        <w:shd w:val="clear" w:color="auto" w:fill="F7F8FA"/>
      </w:pPr>
      <w:r>
        <w:t>2. SQLAlchemy models and Alembic migration conventions.</w:t>
      </w:r>
    </w:p>
    <w:p w14:paraId="67FE3687" w14:textId="77777777" w:rsidR="00CB7E6B" w:rsidRDefault="003C7A98">
      <w:pPr>
        <w:pStyle w:val="PromptText"/>
        <w:shd w:val="clear" w:color="auto" w:fill="F7F8FA"/>
      </w:pPr>
      <w:r>
        <w:t>3. Tenant → Project → Product → SBOM hierarchy and authorization enforcement.</w:t>
      </w:r>
    </w:p>
    <w:p w14:paraId="7DC94FFD" w14:textId="77777777" w:rsidR="00CB7E6B" w:rsidRDefault="003C7A98">
      <w:pPr>
        <w:pStyle w:val="PromptText"/>
        <w:shd w:val="clear" w:color="auto" w:fill="F7F8FA"/>
      </w:pPr>
      <w:r>
        <w:t>4. Canonical component identity/PURL/CPE normalization.</w:t>
      </w:r>
    </w:p>
    <w:p w14:paraId="14F0C8E0" w14:textId="77777777" w:rsidR="00CB7E6B" w:rsidRDefault="003C7A98">
      <w:pPr>
        <w:pStyle w:val="PromptText"/>
        <w:shd w:val="clear" w:color="auto" w:fill="F7F8FA"/>
      </w:pPr>
      <w:r>
        <w:t>5. Component occurrence storage.</w:t>
      </w:r>
    </w:p>
    <w:p w14:paraId="510E0698" w14:textId="77777777" w:rsidR="00CB7E6B" w:rsidRDefault="003C7A98">
      <w:pPr>
        <w:pStyle w:val="PromptText"/>
        <w:shd w:val="clear" w:color="auto" w:fill="F7F8FA"/>
      </w:pPr>
      <w:r>
        <w:t>6. Vulnerability findings and severity representation.</w:t>
      </w:r>
    </w:p>
    <w:p w14:paraId="5116550A" w14:textId="77777777" w:rsidR="00CB7E6B" w:rsidRDefault="003C7A98">
      <w:pPr>
        <w:pStyle w:val="PromptText"/>
        <w:shd w:val="clear" w:color="auto" w:fill="F7F8FA"/>
      </w:pPr>
      <w:r>
        <w:t>7. VEX states and actionable-risk semantics.</w:t>
      </w:r>
    </w:p>
    <w:p w14:paraId="379BD932" w14:textId="77777777" w:rsidR="00CB7E6B" w:rsidRDefault="003C7A98">
      <w:pPr>
        <w:pStyle w:val="PromptText"/>
        <w:shd w:val="clear" w:color="auto" w:fill="F7F8FA"/>
      </w:pPr>
      <w:r>
        <w:t>8. Active/inactive SBOM effective-dataset logic.</w:t>
      </w:r>
    </w:p>
    <w:p w14:paraId="0BB76E84" w14:textId="77777777" w:rsidR="00CB7E6B" w:rsidRDefault="003C7A98">
      <w:pPr>
        <w:pStyle w:val="PromptText"/>
        <w:shd w:val="clear" w:color="auto" w:fill="F7F8FA"/>
      </w:pPr>
      <w:r>
        <w:t>9. Lifecycle/EOL/EOS models and refresh jobs.</w:t>
      </w:r>
    </w:p>
    <w:p w14:paraId="0CA7B6CC" w14:textId="77777777" w:rsidR="00CB7E6B" w:rsidRDefault="003C7A98">
      <w:pPr>
        <w:pStyle w:val="PromptText"/>
        <w:shd w:val="clear" w:color="auto" w:fill="F7F8FA"/>
      </w:pPr>
      <w:r>
        <w:t>10. Dashboard aggregation/filter implementation.</w:t>
      </w:r>
    </w:p>
    <w:p w14:paraId="6A1B97F7" w14:textId="77777777" w:rsidR="00CB7E6B" w:rsidRDefault="003C7A98">
      <w:pPr>
        <w:pStyle w:val="PromptText"/>
        <w:shd w:val="clear" w:color="auto" w:fill="F7F8FA"/>
      </w:pPr>
      <w:r>
        <w:t>11. Existing role/permission catalogue.</w:t>
      </w:r>
    </w:p>
    <w:p w14:paraId="705509FA" w14:textId="77777777" w:rsidR="00CB7E6B" w:rsidRDefault="003C7A98">
      <w:pPr>
        <w:pStyle w:val="PromptText"/>
        <w:shd w:val="clear" w:color="auto" w:fill="F7F8FA"/>
      </w:pPr>
      <w:r>
        <w:t>12. Existing audit/event infrastructure.</w:t>
      </w:r>
    </w:p>
    <w:p w14:paraId="0C2C21C1" w14:textId="77777777" w:rsidR="00CB7E6B" w:rsidRDefault="003C7A98">
      <w:pPr>
        <w:pStyle w:val="PromptText"/>
        <w:shd w:val="clear" w:color="auto" w:fill="F7F8FA"/>
      </w:pPr>
      <w:r>
        <w:t>13. Celery/background-job patterns, idempotency, correlation IDs and structured logging.</w:t>
      </w:r>
    </w:p>
    <w:p w14:paraId="55BADFF1" w14:textId="77777777" w:rsidR="00CB7E6B" w:rsidRDefault="003C7A98">
      <w:pPr>
        <w:pStyle w:val="PromptText"/>
        <w:shd w:val="clear" w:color="auto" w:fill="F7F8FA"/>
      </w:pPr>
      <w:r>
        <w:t>14. Existing AI/recommendation/provider modules, if any.</w:t>
      </w:r>
    </w:p>
    <w:p w14:paraId="7DD235FB" w14:textId="77777777" w:rsidR="00CB7E6B" w:rsidRDefault="003C7A98">
      <w:pPr>
        <w:pStyle w:val="PromptText"/>
        <w:shd w:val="clear" w:color="auto" w:fill="F7F8FA"/>
      </w:pPr>
      <w:r>
        <w:t>15. React frontend routing, design system, API client and dashboard patterns.</w:t>
      </w:r>
    </w:p>
    <w:p w14:paraId="3AE33001" w14:textId="77777777" w:rsidR="00CB7E6B" w:rsidRDefault="003C7A98">
      <w:pPr>
        <w:pStyle w:val="PromptText"/>
        <w:shd w:val="clear" w:color="auto" w:fill="F7F8FA"/>
      </w:pPr>
      <w:r>
        <w:t>16. Existing unit/integration/E2E tests that can be extended.</w:t>
      </w:r>
    </w:p>
    <w:p w14:paraId="5B68B9CD" w14:textId="77777777" w:rsidR="00CB7E6B" w:rsidRDefault="003C7A98">
      <w:pPr>
        <w:pStyle w:val="PromptText"/>
        <w:shd w:val="clear" w:color="auto" w:fill="F7F8FA"/>
      </w:pPr>
      <w:r>
        <w:t xml:space="preserve"> </w:t>
      </w:r>
    </w:p>
    <w:p w14:paraId="4234FF0D" w14:textId="77777777" w:rsidR="00CB7E6B" w:rsidRDefault="003C7A98">
      <w:pPr>
        <w:pStyle w:val="PromptText"/>
        <w:shd w:val="clear" w:color="auto" w:fill="F7F8FA"/>
      </w:pPr>
      <w:r>
        <w:t>Before coding, produce:</w:t>
      </w:r>
    </w:p>
    <w:p w14:paraId="3851AE3A" w14:textId="77777777" w:rsidR="00CB7E6B" w:rsidRDefault="003C7A98">
      <w:pPr>
        <w:pStyle w:val="PromptText"/>
        <w:shd w:val="clear" w:color="auto" w:fill="F7F8FA"/>
      </w:pPr>
      <w:r>
        <w:t>- current architecture findings</w:t>
      </w:r>
    </w:p>
    <w:p w14:paraId="3DE69387" w14:textId="77777777" w:rsidR="00CB7E6B" w:rsidRDefault="003C7A98">
      <w:pPr>
        <w:pStyle w:val="PromptText"/>
        <w:shd w:val="clear" w:color="auto" w:fill="F7F8FA"/>
      </w:pPr>
      <w:r>
        <w:t>- reusable code/components</w:t>
      </w:r>
    </w:p>
    <w:p w14:paraId="2D195BEB" w14:textId="77777777" w:rsidR="00CB7E6B" w:rsidRDefault="003C7A98">
      <w:pPr>
        <w:pStyle w:val="PromptText"/>
        <w:shd w:val="clear" w:color="auto" w:fill="F7F8FA"/>
      </w:pPr>
      <w:r>
        <w:t>- proposed domain changes</w:t>
      </w:r>
    </w:p>
    <w:p w14:paraId="188DD296" w14:textId="77777777" w:rsidR="00CB7E6B" w:rsidRDefault="003C7A98">
      <w:pPr>
        <w:pStyle w:val="PromptText"/>
        <w:shd w:val="clear" w:color="auto" w:fill="F7F8FA"/>
      </w:pPr>
      <w:r>
        <w:t>- proposed database changes</w:t>
      </w:r>
    </w:p>
    <w:p w14:paraId="0ACA7697" w14:textId="77777777" w:rsidR="00CB7E6B" w:rsidRDefault="003C7A98">
      <w:pPr>
        <w:pStyle w:val="PromptText"/>
        <w:shd w:val="clear" w:color="auto" w:fill="F7F8FA"/>
      </w:pPr>
      <w:r>
        <w:t>- proposed API changes</w:t>
      </w:r>
    </w:p>
    <w:p w14:paraId="04635B77" w14:textId="77777777" w:rsidR="00CB7E6B" w:rsidRDefault="003C7A98">
      <w:pPr>
        <w:pStyle w:val="PromptText"/>
        <w:shd w:val="clear" w:color="auto" w:fill="F7F8FA"/>
      </w:pPr>
      <w:r>
        <w:t>- proposed frontend changes</w:t>
      </w:r>
    </w:p>
    <w:p w14:paraId="5707C884" w14:textId="77777777" w:rsidR="00CB7E6B" w:rsidRDefault="003C7A98">
      <w:pPr>
        <w:pStyle w:val="PromptText"/>
        <w:shd w:val="clear" w:color="auto" w:fill="F7F8FA"/>
      </w:pPr>
      <w:r>
        <w:t>- proposed permissions</w:t>
      </w:r>
    </w:p>
    <w:p w14:paraId="2DDF0A63" w14:textId="77777777" w:rsidR="00CB7E6B" w:rsidRDefault="003C7A98">
      <w:pPr>
        <w:pStyle w:val="PromptText"/>
        <w:shd w:val="clear" w:color="auto" w:fill="F7F8FA"/>
      </w:pPr>
      <w:r>
        <w:t>- proposed test strategy</w:t>
      </w:r>
    </w:p>
    <w:p w14:paraId="4D272E7D" w14:textId="77777777" w:rsidR="00CB7E6B" w:rsidRDefault="003C7A98">
      <w:pPr>
        <w:pStyle w:val="PromptText"/>
        <w:shd w:val="clear" w:color="auto" w:fill="F7F8FA"/>
      </w:pPr>
      <w:r>
        <w:t>- risks/conflicts/open decisions</w:t>
      </w:r>
    </w:p>
    <w:p w14:paraId="1B7172F4" w14:textId="77777777" w:rsidR="00CB7E6B" w:rsidRDefault="003C7A98">
      <w:pPr>
        <w:pStyle w:val="PromptText"/>
        <w:shd w:val="clear" w:color="auto" w:fill="F7F8FA"/>
      </w:pPr>
      <w:r>
        <w:t xml:space="preserve"> </w:t>
      </w:r>
    </w:p>
    <w:p w14:paraId="52889FF5" w14:textId="77777777" w:rsidR="00CB7E6B" w:rsidRDefault="003C7A98">
      <w:pPr>
        <w:pStyle w:val="PromptText"/>
        <w:shd w:val="clear" w:color="auto" w:fill="F7F8FA"/>
      </w:pPr>
      <w:r>
        <w:t>Do not create a parallel architecture when an existing reusable pattern already exists.</w:t>
      </w:r>
    </w:p>
    <w:p w14:paraId="325CE300" w14:textId="77777777" w:rsidR="00CB7E6B" w:rsidRDefault="003C7A98">
      <w:pPr>
        <w:pStyle w:val="PromptText"/>
        <w:shd w:val="clear" w:color="auto" w:fill="F7F8FA"/>
      </w:pPr>
      <w:r>
        <w:t xml:space="preserve"> </w:t>
      </w:r>
    </w:p>
    <w:p w14:paraId="02538526" w14:textId="77777777" w:rsidR="00CB7E6B" w:rsidRDefault="003C7A98">
      <w:pPr>
        <w:pStyle w:val="PromptText"/>
        <w:shd w:val="clear" w:color="auto" w:fill="F7F8FA"/>
      </w:pPr>
      <w:r>
        <w:t>==================================================</w:t>
      </w:r>
    </w:p>
    <w:p w14:paraId="41ABDD59" w14:textId="77777777" w:rsidR="00CB7E6B" w:rsidRDefault="003C7A98">
      <w:pPr>
        <w:pStyle w:val="PromptText"/>
        <w:shd w:val="clear" w:color="auto" w:fill="F7F8FA"/>
      </w:pPr>
      <w:r>
        <w:t>PART A — COMPONENT INTELLIGENCE FOUNDATION</w:t>
      </w:r>
    </w:p>
    <w:p w14:paraId="5D5ACD86" w14:textId="77777777" w:rsidR="00CB7E6B" w:rsidRDefault="003C7A98">
      <w:pPr>
        <w:pStyle w:val="PromptText"/>
        <w:shd w:val="clear" w:color="auto" w:fill="F7F8FA"/>
      </w:pPr>
      <w:r>
        <w:t>==================================================</w:t>
      </w:r>
    </w:p>
    <w:p w14:paraId="25DD3341" w14:textId="77777777" w:rsidR="00CB7E6B" w:rsidRDefault="003C7A98">
      <w:pPr>
        <w:pStyle w:val="PromptText"/>
        <w:shd w:val="clear" w:color="auto" w:fill="F7F8FA"/>
      </w:pPr>
      <w:r>
        <w:t xml:space="preserve"> </w:t>
      </w:r>
    </w:p>
    <w:p w14:paraId="2680F6AD" w14:textId="77777777" w:rsidR="00CB7E6B" w:rsidRDefault="003C7A98">
      <w:pPr>
        <w:pStyle w:val="PromptText"/>
        <w:shd w:val="clear" w:color="auto" w:fill="F7F8FA"/>
      </w:pPr>
      <w:r>
        <w:t>Create/reuse a tenant-scoped component intelligence service capable of answering for each unique canonical component version:</w:t>
      </w:r>
    </w:p>
    <w:p w14:paraId="7AB45B5F" w14:textId="77777777" w:rsidR="00CB7E6B" w:rsidRDefault="003C7A98">
      <w:pPr>
        <w:pStyle w:val="PromptText"/>
        <w:shd w:val="clear" w:color="auto" w:fill="F7F8FA"/>
      </w:pPr>
      <w:r>
        <w:t>- component name/version</w:t>
      </w:r>
    </w:p>
    <w:p w14:paraId="6B60D88C" w14:textId="77777777" w:rsidR="00CB7E6B" w:rsidRDefault="003C7A98">
      <w:pPr>
        <w:pStyle w:val="PromptText"/>
        <w:shd w:val="clear" w:color="auto" w:fill="F7F8FA"/>
      </w:pPr>
      <w:r>
        <w:t>- canonical identity</w:t>
      </w:r>
    </w:p>
    <w:p w14:paraId="6B4F6906" w14:textId="77777777" w:rsidR="00CB7E6B" w:rsidRDefault="003C7A98">
      <w:pPr>
        <w:pStyle w:val="PromptText"/>
        <w:shd w:val="clear" w:color="auto" w:fill="F7F8FA"/>
      </w:pPr>
      <w:r>
        <w:t>- PURL</w:t>
      </w:r>
    </w:p>
    <w:p w14:paraId="6797A3F7" w14:textId="77777777" w:rsidR="00CB7E6B" w:rsidRDefault="003C7A98">
      <w:pPr>
        <w:pStyle w:val="PromptText"/>
        <w:shd w:val="clear" w:color="auto" w:fill="F7F8FA"/>
      </w:pPr>
      <w:r>
        <w:t>- CPE where available</w:t>
      </w:r>
    </w:p>
    <w:p w14:paraId="71FE3CB6" w14:textId="77777777" w:rsidR="00CB7E6B" w:rsidRDefault="003C7A98">
      <w:pPr>
        <w:pStyle w:val="PromptText"/>
        <w:shd w:val="clear" w:color="auto" w:fill="F7F8FA"/>
      </w:pPr>
      <w:r>
        <w:t>- supplier/publisher</w:t>
      </w:r>
    </w:p>
    <w:p w14:paraId="2F4A8FC8" w14:textId="77777777" w:rsidR="00CB7E6B" w:rsidRDefault="003C7A98">
      <w:pPr>
        <w:pStyle w:val="PromptText"/>
        <w:shd w:val="clear" w:color="auto" w:fill="F7F8FA"/>
      </w:pPr>
      <w:r>
        <w:t>- component type/ecosystem</w:t>
      </w:r>
    </w:p>
    <w:p w14:paraId="78623D16" w14:textId="77777777" w:rsidR="00CB7E6B" w:rsidRDefault="003C7A98">
      <w:pPr>
        <w:pStyle w:val="PromptText"/>
        <w:shd w:val="clear" w:color="auto" w:fill="F7F8FA"/>
      </w:pPr>
      <w:r>
        <w:t>- licenses</w:t>
      </w:r>
    </w:p>
    <w:p w14:paraId="23841D35" w14:textId="77777777" w:rsidR="00CB7E6B" w:rsidRDefault="003C7A98">
      <w:pPr>
        <w:pStyle w:val="PromptText"/>
        <w:shd w:val="clear" w:color="auto" w:fill="F7F8FA"/>
      </w:pPr>
      <w:r>
        <w:t>- functional description/purpose/category with provenance</w:t>
      </w:r>
    </w:p>
    <w:p w14:paraId="2B0A010B" w14:textId="77777777" w:rsidR="00CB7E6B" w:rsidRDefault="003C7A98">
      <w:pPr>
        <w:pStyle w:val="PromptText"/>
        <w:shd w:val="clear" w:color="auto" w:fill="F7F8FA"/>
      </w:pPr>
      <w:r>
        <w:t>- active SBOM occurrence count</w:t>
      </w:r>
    </w:p>
    <w:p w14:paraId="27589E41" w14:textId="77777777" w:rsidR="00CB7E6B" w:rsidRDefault="003C7A98">
      <w:pPr>
        <w:pStyle w:val="PromptText"/>
        <w:shd w:val="clear" w:color="auto" w:fill="F7F8FA"/>
      </w:pPr>
      <w:r>
        <w:t>- project usage count</w:t>
      </w:r>
    </w:p>
    <w:p w14:paraId="6D9A3BB0" w14:textId="77777777" w:rsidR="00CB7E6B" w:rsidRDefault="003C7A98">
      <w:pPr>
        <w:pStyle w:val="PromptText"/>
        <w:shd w:val="clear" w:color="auto" w:fill="F7F8FA"/>
      </w:pPr>
      <w:r>
        <w:t>- product usage count</w:t>
      </w:r>
    </w:p>
    <w:p w14:paraId="76DB4F48" w14:textId="77777777" w:rsidR="00CB7E6B" w:rsidRDefault="003C7A98">
      <w:pPr>
        <w:pStyle w:val="PromptText"/>
        <w:shd w:val="clear" w:color="auto" w:fill="F7F8FA"/>
      </w:pPr>
      <w:r>
        <w:t>- current actionable finding count</w:t>
      </w:r>
    </w:p>
    <w:p w14:paraId="641CEA9D" w14:textId="77777777" w:rsidR="00CB7E6B" w:rsidRDefault="003C7A98">
      <w:pPr>
        <w:pStyle w:val="PromptText"/>
        <w:shd w:val="clear" w:color="auto" w:fill="F7F8FA"/>
      </w:pPr>
      <w:r>
        <w:t>- Critical/High/Medium/Low/Informational counts</w:t>
      </w:r>
    </w:p>
    <w:p w14:paraId="23B949F9" w14:textId="77777777" w:rsidR="00CB7E6B" w:rsidRDefault="003C7A98">
      <w:pPr>
        <w:pStyle w:val="PromptText"/>
        <w:shd w:val="clear" w:color="auto" w:fill="F7F8FA"/>
      </w:pPr>
      <w:r>
        <w:t>- highest actionable severity</w:t>
      </w:r>
    </w:p>
    <w:p w14:paraId="5F0A803E" w14:textId="77777777" w:rsidR="00CB7E6B" w:rsidRDefault="003C7A98">
      <w:pPr>
        <w:pStyle w:val="PromptText"/>
        <w:shd w:val="clear" w:color="auto" w:fill="F7F8FA"/>
      </w:pPr>
      <w:r>
        <w:t>- CVSS summary where available</w:t>
      </w:r>
    </w:p>
    <w:p w14:paraId="134BD756" w14:textId="77777777" w:rsidR="00CB7E6B" w:rsidRDefault="003C7A98">
      <w:pPr>
        <w:pStyle w:val="PromptText"/>
        <w:shd w:val="clear" w:color="auto" w:fill="F7F8FA"/>
      </w:pPr>
      <w:r>
        <w:t>- lifecycle/EOL/EOS status</w:t>
      </w:r>
    </w:p>
    <w:p w14:paraId="55201A31" w14:textId="77777777" w:rsidR="00CB7E6B" w:rsidRDefault="003C7A98">
      <w:pPr>
        <w:pStyle w:val="PromptText"/>
        <w:shd w:val="clear" w:color="auto" w:fill="F7F8FA"/>
      </w:pPr>
      <w:r>
        <w:t>- latest analysis timestamp</w:t>
      </w:r>
    </w:p>
    <w:p w14:paraId="6E0AB415" w14:textId="77777777" w:rsidR="00CB7E6B" w:rsidRDefault="003C7A98">
      <w:pPr>
        <w:pStyle w:val="PromptText"/>
        <w:shd w:val="clear" w:color="auto" w:fill="F7F8FA"/>
      </w:pPr>
      <w:r>
        <w:t>- vulnerability-data freshness</w:t>
      </w:r>
    </w:p>
    <w:p w14:paraId="085BC973" w14:textId="77777777" w:rsidR="00CB7E6B" w:rsidRDefault="003C7A98">
      <w:pPr>
        <w:pStyle w:val="PromptText"/>
        <w:shd w:val="clear" w:color="auto" w:fill="F7F8FA"/>
      </w:pPr>
      <w:r>
        <w:t>- package/lifecycle metadata freshness</w:t>
      </w:r>
    </w:p>
    <w:p w14:paraId="1984C0A3" w14:textId="77777777" w:rsidR="00CB7E6B" w:rsidRDefault="003C7A98">
      <w:pPr>
        <w:pStyle w:val="PromptText"/>
        <w:shd w:val="clear" w:color="auto" w:fill="F7F8FA"/>
      </w:pPr>
      <w:r>
        <w:t>- recommendation eligibility/status</w:t>
      </w:r>
    </w:p>
    <w:p w14:paraId="23DD831B" w14:textId="77777777" w:rsidR="00CB7E6B" w:rsidRDefault="003C7A98">
      <w:pPr>
        <w:pStyle w:val="PromptText"/>
        <w:shd w:val="clear" w:color="auto" w:fill="F7F8FA"/>
      </w:pPr>
      <w:r>
        <w:t xml:space="preserve"> </w:t>
      </w:r>
    </w:p>
    <w:p w14:paraId="05135BA4" w14:textId="77777777" w:rsidR="00CB7E6B" w:rsidRDefault="003C7A98">
      <w:pPr>
        <w:pStyle w:val="PromptText"/>
        <w:shd w:val="clear" w:color="auto" w:fill="F7F8FA"/>
      </w:pPr>
      <w:r>
        <w:t>Prefer calculating from existing normalized source records unless performance requires materialized/aggregated storage.</w:t>
      </w:r>
    </w:p>
    <w:p w14:paraId="14D09ECD" w14:textId="77777777" w:rsidR="00CB7E6B" w:rsidRDefault="003C7A98">
      <w:pPr>
        <w:pStyle w:val="PromptText"/>
        <w:shd w:val="clear" w:color="auto" w:fill="F7F8FA"/>
      </w:pPr>
      <w:r>
        <w:t>If persistence/cache is required, follow the existing aggregation/cache architecture and include invalidation/versioning.</w:t>
      </w:r>
    </w:p>
    <w:p w14:paraId="28CE8CB7" w14:textId="77777777" w:rsidR="00CB7E6B" w:rsidRDefault="003C7A98">
      <w:pPr>
        <w:pStyle w:val="PromptText"/>
        <w:shd w:val="clear" w:color="auto" w:fill="F7F8FA"/>
      </w:pPr>
      <w:r>
        <w:t xml:space="preserve"> </w:t>
      </w:r>
    </w:p>
    <w:p w14:paraId="5F68066B" w14:textId="77777777" w:rsidR="00CB7E6B" w:rsidRDefault="003C7A98">
      <w:pPr>
        <w:pStyle w:val="PromptText"/>
        <w:shd w:val="clear" w:color="auto" w:fill="F7F8FA"/>
      </w:pPr>
      <w:r>
        <w:t>All access requires authoritative tenant context.</w:t>
      </w:r>
    </w:p>
    <w:p w14:paraId="1895D3B7" w14:textId="77777777" w:rsidR="00CB7E6B" w:rsidRDefault="003C7A98">
      <w:pPr>
        <w:pStyle w:val="PromptText"/>
        <w:shd w:val="clear" w:color="auto" w:fill="F7F8FA"/>
      </w:pPr>
      <w:r>
        <w:t xml:space="preserve"> </w:t>
      </w:r>
    </w:p>
    <w:p w14:paraId="7E55CE22" w14:textId="77777777" w:rsidR="00CB7E6B" w:rsidRDefault="003C7A98">
      <w:pPr>
        <w:pStyle w:val="PromptText"/>
        <w:shd w:val="clear" w:color="auto" w:fill="F7F8FA"/>
      </w:pPr>
      <w:r>
        <w:t>==================================================</w:t>
      </w:r>
    </w:p>
    <w:p w14:paraId="784A0E1C" w14:textId="77777777" w:rsidR="00CB7E6B" w:rsidRDefault="003C7A98">
      <w:pPr>
        <w:pStyle w:val="PromptText"/>
        <w:shd w:val="clear" w:color="auto" w:fill="F7F8FA"/>
      </w:pPr>
      <w:r>
        <w:t>PART B — RISK CLASSIFICATION</w:t>
      </w:r>
    </w:p>
    <w:p w14:paraId="0965113D" w14:textId="77777777" w:rsidR="00CB7E6B" w:rsidRDefault="003C7A98">
      <w:pPr>
        <w:pStyle w:val="PromptText"/>
        <w:shd w:val="clear" w:color="auto" w:fill="F7F8FA"/>
      </w:pPr>
      <w:r>
        <w:t>==================================================</w:t>
      </w:r>
    </w:p>
    <w:p w14:paraId="7FDE0BDC" w14:textId="77777777" w:rsidR="00CB7E6B" w:rsidRDefault="003C7A98">
      <w:pPr>
        <w:pStyle w:val="PromptText"/>
        <w:shd w:val="clear" w:color="auto" w:fill="F7F8FA"/>
      </w:pPr>
      <w:r>
        <w:t xml:space="preserve"> </w:t>
      </w:r>
    </w:p>
    <w:p w14:paraId="65C38203" w14:textId="77777777" w:rsidR="00CB7E6B" w:rsidRDefault="003C7A98">
      <w:pPr>
        <w:pStyle w:val="PromptText"/>
        <w:shd w:val="clear" w:color="auto" w:fill="F7F8FA"/>
      </w:pPr>
      <w:r>
        <w:t>Implement/reuse reusable domain logic for mutually exclusive component classification:</w:t>
      </w:r>
    </w:p>
    <w:p w14:paraId="45FA0D55" w14:textId="77777777" w:rsidR="00CB7E6B" w:rsidRDefault="003C7A98">
      <w:pPr>
        <w:pStyle w:val="PromptText"/>
        <w:shd w:val="clear" w:color="auto" w:fill="F7F8FA"/>
      </w:pPr>
      <w:r>
        <w:t>- Critical</w:t>
      </w:r>
    </w:p>
    <w:p w14:paraId="4177F6A0" w14:textId="77777777" w:rsidR="00CB7E6B" w:rsidRDefault="003C7A98">
      <w:pPr>
        <w:pStyle w:val="PromptText"/>
        <w:shd w:val="clear" w:color="auto" w:fill="F7F8FA"/>
      </w:pPr>
      <w:r>
        <w:t>- High</w:t>
      </w:r>
    </w:p>
    <w:p w14:paraId="1D28BC46" w14:textId="77777777" w:rsidR="00CB7E6B" w:rsidRDefault="003C7A98">
      <w:pPr>
        <w:pStyle w:val="PromptText"/>
        <w:shd w:val="clear" w:color="auto" w:fill="F7F8FA"/>
      </w:pPr>
      <w:r>
        <w:t>- Medium</w:t>
      </w:r>
    </w:p>
    <w:p w14:paraId="3E3FC842" w14:textId="77777777" w:rsidR="00CB7E6B" w:rsidRDefault="003C7A98">
      <w:pPr>
        <w:pStyle w:val="PromptText"/>
        <w:shd w:val="clear" w:color="auto" w:fill="F7F8FA"/>
      </w:pPr>
      <w:r>
        <w:t>- Low</w:t>
      </w:r>
    </w:p>
    <w:p w14:paraId="3AB667EA" w14:textId="77777777" w:rsidR="00CB7E6B" w:rsidRDefault="003C7A98">
      <w:pPr>
        <w:pStyle w:val="PromptText"/>
        <w:shd w:val="clear" w:color="auto" w:fill="F7F8FA"/>
      </w:pPr>
      <w:r>
        <w:t>- Informational (if supported by existing severity model)</w:t>
      </w:r>
    </w:p>
    <w:p w14:paraId="0887D0E2" w14:textId="77777777" w:rsidR="00CB7E6B" w:rsidRDefault="003C7A98">
      <w:pPr>
        <w:pStyle w:val="PromptText"/>
        <w:shd w:val="clear" w:color="auto" w:fill="F7F8FA"/>
      </w:pPr>
      <w:r>
        <w:t>- No Known Actionable Vulnerabilities</w:t>
      </w:r>
    </w:p>
    <w:p w14:paraId="5FD8FE90" w14:textId="77777777" w:rsidR="00CB7E6B" w:rsidRDefault="003C7A98">
      <w:pPr>
        <w:pStyle w:val="PromptText"/>
        <w:shd w:val="clear" w:color="auto" w:fill="F7F8FA"/>
      </w:pPr>
      <w:r>
        <w:t>- Accepted Risk</w:t>
      </w:r>
    </w:p>
    <w:p w14:paraId="568C4C7B" w14:textId="77777777" w:rsidR="00CB7E6B" w:rsidRDefault="003C7A98">
      <w:pPr>
        <w:pStyle w:val="PromptText"/>
        <w:shd w:val="clear" w:color="auto" w:fill="F7F8FA"/>
      </w:pPr>
      <w:r>
        <w:t>- Review Required / Unknown when evidence or policy requires it</w:t>
      </w:r>
    </w:p>
    <w:p w14:paraId="6C1031F9" w14:textId="77777777" w:rsidR="00CB7E6B" w:rsidRDefault="003C7A98">
      <w:pPr>
        <w:pStyle w:val="PromptText"/>
        <w:shd w:val="clear" w:color="auto" w:fill="F7F8FA"/>
      </w:pPr>
      <w:r>
        <w:t xml:space="preserve"> </w:t>
      </w:r>
    </w:p>
    <w:p w14:paraId="7A3FBFF2" w14:textId="77777777" w:rsidR="00CB7E6B" w:rsidRDefault="003C7A98">
      <w:pPr>
        <w:pStyle w:val="PromptText"/>
        <w:shd w:val="clear" w:color="auto" w:fill="F7F8FA"/>
      </w:pPr>
      <w:r>
        <w:t>Rules:</w:t>
      </w:r>
    </w:p>
    <w:p w14:paraId="2BA7EBB1" w14:textId="77777777" w:rsidR="00CB7E6B" w:rsidRDefault="003C7A98">
      <w:pPr>
        <w:pStyle w:val="PromptText"/>
        <w:shd w:val="clear" w:color="auto" w:fill="F7F8FA"/>
      </w:pPr>
      <w:r>
        <w:t>1. Highest actionable severity wins.</w:t>
      </w:r>
    </w:p>
    <w:p w14:paraId="05F75A33" w14:textId="77777777" w:rsidR="00CB7E6B" w:rsidRDefault="003C7A98">
      <w:pPr>
        <w:pStyle w:val="PromptText"/>
        <w:shd w:val="clear" w:color="auto" w:fill="F7F8FA"/>
      </w:pPr>
      <w:r>
        <w:t>2. Affected and Under Investigation are actionable.</w:t>
      </w:r>
    </w:p>
    <w:p w14:paraId="5A94E919" w14:textId="77777777" w:rsidR="00CB7E6B" w:rsidRDefault="003C7A98">
      <w:pPr>
        <w:pStyle w:val="PromptText"/>
        <w:shd w:val="clear" w:color="auto" w:fill="F7F8FA"/>
      </w:pPr>
      <w:r>
        <w:t>3. Fixed and Not Affected are not actionable.</w:t>
      </w:r>
    </w:p>
    <w:p w14:paraId="75232234" w14:textId="77777777" w:rsidR="00CB7E6B" w:rsidRDefault="003C7A98">
      <w:pPr>
        <w:pStyle w:val="PromptText"/>
        <w:shd w:val="clear" w:color="auto" w:fill="F7F8FA"/>
      </w:pPr>
      <w:r>
        <w:t>4. Zero actionable findings =&gt; No Known Actionable Vulnerabilities.</w:t>
      </w:r>
    </w:p>
    <w:p w14:paraId="33B065FE" w14:textId="77777777" w:rsidR="00CB7E6B" w:rsidRDefault="003C7A98">
      <w:pPr>
        <w:pStyle w:val="PromptText"/>
        <w:shd w:val="clear" w:color="auto" w:fill="F7F8FA"/>
      </w:pPr>
      <w:r>
        <w:t>5. Do not infer absolute safety from zero observed findings.</w:t>
      </w:r>
    </w:p>
    <w:p w14:paraId="34AA1066" w14:textId="77777777" w:rsidR="00CB7E6B" w:rsidRDefault="003C7A98">
      <w:pPr>
        <w:pStyle w:val="PromptText"/>
        <w:shd w:val="clear" w:color="auto" w:fill="F7F8FA"/>
      </w:pPr>
      <w:r>
        <w:t>6. Inactive SBOMs do not contribute.</w:t>
      </w:r>
    </w:p>
    <w:p w14:paraId="134464AA" w14:textId="77777777" w:rsidR="00CB7E6B" w:rsidRDefault="003C7A98">
      <w:pPr>
        <w:pStyle w:val="PromptText"/>
        <w:shd w:val="clear" w:color="auto" w:fill="F7F8FA"/>
      </w:pPr>
      <w:r>
        <w:t>7. Classification must reconcile with drill-down.</w:t>
      </w:r>
    </w:p>
    <w:p w14:paraId="4CE745D7" w14:textId="77777777" w:rsidR="00CB7E6B" w:rsidRDefault="003C7A98">
      <w:pPr>
        <w:pStyle w:val="PromptText"/>
        <w:shd w:val="clear" w:color="auto" w:fill="F7F8FA"/>
      </w:pPr>
      <w:r>
        <w:t xml:space="preserve"> </w:t>
      </w:r>
    </w:p>
    <w:p w14:paraId="70140671" w14:textId="77777777" w:rsidR="00CB7E6B" w:rsidRDefault="003C7A98">
      <w:pPr>
        <w:pStyle w:val="PromptText"/>
        <w:shd w:val="clear" w:color="auto" w:fill="F7F8FA"/>
      </w:pPr>
      <w:r>
        <w:t>==================================================</w:t>
      </w:r>
    </w:p>
    <w:p w14:paraId="7BD15CD1" w14:textId="77777777" w:rsidR="00CB7E6B" w:rsidRDefault="003C7A98">
      <w:pPr>
        <w:pStyle w:val="PromptText"/>
        <w:shd w:val="clear" w:color="auto" w:fill="F7F8FA"/>
      </w:pPr>
      <w:r>
        <w:t>PART C — ACCEPTED-RISK / TRUST POLICY</w:t>
      </w:r>
    </w:p>
    <w:p w14:paraId="30D9E8AA" w14:textId="77777777" w:rsidR="00CB7E6B" w:rsidRDefault="003C7A98">
      <w:pPr>
        <w:pStyle w:val="PromptText"/>
        <w:shd w:val="clear" w:color="auto" w:fill="F7F8FA"/>
      </w:pPr>
      <w:r>
        <w:t>==================================================</w:t>
      </w:r>
    </w:p>
    <w:p w14:paraId="7D149327" w14:textId="77777777" w:rsidR="00CB7E6B" w:rsidRDefault="003C7A98">
      <w:pPr>
        <w:pStyle w:val="PromptText"/>
        <w:shd w:val="clear" w:color="auto" w:fill="F7F8FA"/>
      </w:pPr>
      <w:r>
        <w:t xml:space="preserve"> </w:t>
      </w:r>
    </w:p>
    <w:p w14:paraId="0F2E0E2F" w14:textId="77777777" w:rsidR="00CB7E6B" w:rsidRDefault="003C7A98">
      <w:pPr>
        <w:pStyle w:val="PromptText"/>
        <w:shd w:val="clear" w:color="auto" w:fill="F7F8FA"/>
      </w:pPr>
      <w:r>
        <w:t>Add a versioned policy mechanism only if consistent with existing scoped configuration architecture.</w:t>
      </w:r>
    </w:p>
    <w:p w14:paraId="253B9705" w14:textId="77777777" w:rsidR="00CB7E6B" w:rsidRDefault="003C7A98">
      <w:pPr>
        <w:pStyle w:val="PromptText"/>
        <w:shd w:val="clear" w:color="auto" w:fill="F7F8FA"/>
      </w:pPr>
      <w:r>
        <w:t xml:space="preserve"> </w:t>
      </w:r>
    </w:p>
    <w:p w14:paraId="78DE8263" w14:textId="77777777" w:rsidR="00CB7E6B" w:rsidRDefault="003C7A98">
      <w:pPr>
        <w:pStyle w:val="PromptText"/>
        <w:shd w:val="clear" w:color="auto" w:fill="F7F8FA"/>
      </w:pPr>
      <w:r>
        <w:t>Accepted Risk policy may consider:</w:t>
      </w:r>
    </w:p>
    <w:p w14:paraId="1AD24F7C" w14:textId="77777777" w:rsidR="00CB7E6B" w:rsidRDefault="003C7A98">
      <w:pPr>
        <w:pStyle w:val="PromptText"/>
        <w:shd w:val="clear" w:color="auto" w:fill="F7F8FA"/>
      </w:pPr>
      <w:r>
        <w:t>- severity thresholds</w:t>
      </w:r>
    </w:p>
    <w:p w14:paraId="634E8245" w14:textId="77777777" w:rsidR="00CB7E6B" w:rsidRDefault="003C7A98">
      <w:pPr>
        <w:pStyle w:val="PromptText"/>
        <w:shd w:val="clear" w:color="auto" w:fill="F7F8FA"/>
      </w:pPr>
      <w:r>
        <w:t>- VEX state</w:t>
      </w:r>
    </w:p>
    <w:p w14:paraId="5D20DD2C" w14:textId="77777777" w:rsidR="00CB7E6B" w:rsidRDefault="003C7A98">
      <w:pPr>
        <w:pStyle w:val="PromptText"/>
        <w:shd w:val="clear" w:color="auto" w:fill="F7F8FA"/>
      </w:pPr>
      <w:r>
        <w:t>- explicit risk acceptance</w:t>
      </w:r>
    </w:p>
    <w:p w14:paraId="6C541398" w14:textId="77777777" w:rsidR="00CB7E6B" w:rsidRDefault="003C7A98">
      <w:pPr>
        <w:pStyle w:val="PromptText"/>
        <w:shd w:val="clear" w:color="auto" w:fill="F7F8FA"/>
      </w:pPr>
      <w:r>
        <w:t>- CVSS thresholds</w:t>
      </w:r>
    </w:p>
    <w:p w14:paraId="5CF763E0" w14:textId="77777777" w:rsidR="00CB7E6B" w:rsidRDefault="003C7A98">
      <w:pPr>
        <w:pStyle w:val="PromptText"/>
        <w:shd w:val="clear" w:color="auto" w:fill="F7F8FA"/>
      </w:pPr>
      <w:r>
        <w:t>- lifecycle constraints</w:t>
      </w:r>
    </w:p>
    <w:p w14:paraId="50B47EF6" w14:textId="77777777" w:rsidR="00CB7E6B" w:rsidRDefault="003C7A98">
      <w:pPr>
        <w:pStyle w:val="PromptText"/>
        <w:shd w:val="clear" w:color="auto" w:fill="F7F8FA"/>
      </w:pPr>
      <w:r>
        <w:t>- evidence freshness</w:t>
      </w:r>
    </w:p>
    <w:p w14:paraId="1A993BBD" w14:textId="77777777" w:rsidR="00CB7E6B" w:rsidRDefault="003C7A98">
      <w:pPr>
        <w:pStyle w:val="PromptText"/>
        <w:shd w:val="clear" w:color="auto" w:fill="F7F8FA"/>
      </w:pPr>
      <w:r>
        <w:t>- other approved tenant/platform rules</w:t>
      </w:r>
    </w:p>
    <w:p w14:paraId="752553BD" w14:textId="77777777" w:rsidR="00CB7E6B" w:rsidRDefault="003C7A98">
      <w:pPr>
        <w:pStyle w:val="PromptText"/>
        <w:shd w:val="clear" w:color="auto" w:fill="F7F8FA"/>
      </w:pPr>
      <w:r>
        <w:t xml:space="preserve"> </w:t>
      </w:r>
    </w:p>
    <w:p w14:paraId="575B2212" w14:textId="77777777" w:rsidR="00CB7E6B" w:rsidRDefault="003C7A98">
      <w:pPr>
        <w:pStyle w:val="PromptText"/>
        <w:shd w:val="clear" w:color="auto" w:fill="F7F8FA"/>
      </w:pPr>
      <w:r>
        <w:t>Trusted Component status must NOT be based solely on adoption/popularity.</w:t>
      </w:r>
    </w:p>
    <w:p w14:paraId="74FB3535" w14:textId="77777777" w:rsidR="00CB7E6B" w:rsidRDefault="003C7A98">
      <w:pPr>
        <w:pStyle w:val="PromptText"/>
        <w:shd w:val="clear" w:color="auto" w:fill="F7F8FA"/>
      </w:pPr>
      <w:r>
        <w:t>If Trusted Component policy is implemented, require explicit versioned criteria such as:</w:t>
      </w:r>
    </w:p>
    <w:p w14:paraId="22B1D2D8" w14:textId="77777777" w:rsidR="00CB7E6B" w:rsidRDefault="003C7A98">
      <w:pPr>
        <w:pStyle w:val="PromptText"/>
        <w:shd w:val="clear" w:color="auto" w:fill="F7F8FA"/>
      </w:pPr>
      <w:r>
        <w:t>- acceptable current risk</w:t>
      </w:r>
    </w:p>
    <w:p w14:paraId="7FB8A230" w14:textId="77777777" w:rsidR="00CB7E6B" w:rsidRDefault="003C7A98">
      <w:pPr>
        <w:pStyle w:val="PromptText"/>
        <w:shd w:val="clear" w:color="auto" w:fill="F7F8FA"/>
      </w:pPr>
      <w:r>
        <w:t>- supported lifecycle</w:t>
      </w:r>
    </w:p>
    <w:p w14:paraId="5CC85A6F" w14:textId="77777777" w:rsidR="00CB7E6B" w:rsidRDefault="003C7A98">
      <w:pPr>
        <w:pStyle w:val="PromptText"/>
        <w:shd w:val="clear" w:color="auto" w:fill="F7F8FA"/>
      </w:pPr>
      <w:r>
        <w:t>- allowed license</w:t>
      </w:r>
    </w:p>
    <w:p w14:paraId="686C5653" w14:textId="77777777" w:rsidR="00CB7E6B" w:rsidRDefault="003C7A98">
      <w:pPr>
        <w:pStyle w:val="PromptText"/>
        <w:shd w:val="clear" w:color="auto" w:fill="F7F8FA"/>
      </w:pPr>
      <w:r>
        <w:t>- sufficient evidence freshness</w:t>
      </w:r>
    </w:p>
    <w:p w14:paraId="05E2FE89" w14:textId="77777777" w:rsidR="00CB7E6B" w:rsidRDefault="003C7A98">
      <w:pPr>
        <w:pStyle w:val="PromptText"/>
        <w:shd w:val="clear" w:color="auto" w:fill="F7F8FA"/>
      </w:pPr>
      <w:r>
        <w:t>- optional minimum tenant adoption</w:t>
      </w:r>
    </w:p>
    <w:p w14:paraId="4411A0B5" w14:textId="77777777" w:rsidR="00CB7E6B" w:rsidRDefault="003C7A98">
      <w:pPr>
        <w:pStyle w:val="PromptText"/>
        <w:shd w:val="clear" w:color="auto" w:fill="F7F8FA"/>
      </w:pPr>
      <w:r>
        <w:t>- no blocking policy/compatibility issue</w:t>
      </w:r>
    </w:p>
    <w:p w14:paraId="56051E44" w14:textId="77777777" w:rsidR="00CB7E6B" w:rsidRDefault="003C7A98">
      <w:pPr>
        <w:pStyle w:val="PromptText"/>
        <w:shd w:val="clear" w:color="auto" w:fill="F7F8FA"/>
      </w:pPr>
      <w:r>
        <w:t xml:space="preserve"> </w:t>
      </w:r>
    </w:p>
    <w:p w14:paraId="0F7ABF55" w14:textId="77777777" w:rsidR="00CB7E6B" w:rsidRDefault="003C7A98">
      <w:pPr>
        <w:pStyle w:val="PromptText"/>
        <w:shd w:val="clear" w:color="auto" w:fill="F7F8FA"/>
      </w:pPr>
      <w:r>
        <w:t>If policy scope (platform vs tenant) is not yet decided, implement the domain interface/configuration seam but do not invent final business behavior.</w:t>
      </w:r>
    </w:p>
    <w:p w14:paraId="554EF5F4" w14:textId="77777777" w:rsidR="00CB7E6B" w:rsidRDefault="003C7A98">
      <w:pPr>
        <w:pStyle w:val="PromptText"/>
        <w:shd w:val="clear" w:color="auto" w:fill="F7F8FA"/>
      </w:pPr>
      <w:r>
        <w:t xml:space="preserve"> </w:t>
      </w:r>
    </w:p>
    <w:p w14:paraId="486BF4DB" w14:textId="77777777" w:rsidR="00CB7E6B" w:rsidRDefault="003C7A98">
      <w:pPr>
        <w:pStyle w:val="PromptText"/>
        <w:shd w:val="clear" w:color="auto" w:fill="F7F8FA"/>
      </w:pPr>
      <w:r>
        <w:t>==================================================</w:t>
      </w:r>
    </w:p>
    <w:p w14:paraId="61FE5AF8" w14:textId="77777777" w:rsidR="00CB7E6B" w:rsidRDefault="003C7A98">
      <w:pPr>
        <w:pStyle w:val="PromptText"/>
        <w:shd w:val="clear" w:color="auto" w:fill="F7F8FA"/>
      </w:pPr>
      <w:r>
        <w:t>PART D — SECURE COMPONENT ADVISOR DASHBOARD</w:t>
      </w:r>
    </w:p>
    <w:p w14:paraId="7A4BECC7" w14:textId="77777777" w:rsidR="00CB7E6B" w:rsidRDefault="003C7A98">
      <w:pPr>
        <w:pStyle w:val="PromptText"/>
        <w:shd w:val="clear" w:color="auto" w:fill="F7F8FA"/>
      </w:pPr>
      <w:r>
        <w:t>==================================================</w:t>
      </w:r>
    </w:p>
    <w:p w14:paraId="7E235B9D" w14:textId="77777777" w:rsidR="00CB7E6B" w:rsidRDefault="003C7A98">
      <w:pPr>
        <w:pStyle w:val="PromptText"/>
        <w:shd w:val="clear" w:color="auto" w:fill="F7F8FA"/>
      </w:pPr>
      <w:r>
        <w:t xml:space="preserve"> </w:t>
      </w:r>
    </w:p>
    <w:p w14:paraId="30BDAD6C" w14:textId="77777777" w:rsidR="00CB7E6B" w:rsidRDefault="003C7A98">
      <w:pPr>
        <w:pStyle w:val="PromptText"/>
        <w:shd w:val="clear" w:color="auto" w:fill="F7F8FA"/>
      </w:pPr>
      <w:r>
        <w:t>Create/extend a dedicated dashboard.</w:t>
      </w:r>
    </w:p>
    <w:p w14:paraId="66AC4DF1" w14:textId="77777777" w:rsidR="00CB7E6B" w:rsidRDefault="003C7A98">
      <w:pPr>
        <w:pStyle w:val="PromptText"/>
        <w:shd w:val="clear" w:color="auto" w:fill="F7F8FA"/>
      </w:pPr>
      <w:r>
        <w:t xml:space="preserve"> </w:t>
      </w:r>
    </w:p>
    <w:p w14:paraId="346130C9" w14:textId="77777777" w:rsidR="00CB7E6B" w:rsidRDefault="003C7A98">
      <w:pPr>
        <w:pStyle w:val="PromptText"/>
        <w:shd w:val="clear" w:color="auto" w:fill="F7F8FA"/>
      </w:pPr>
      <w:r>
        <w:t>Default scope:</w:t>
      </w:r>
    </w:p>
    <w:p w14:paraId="205CFE34" w14:textId="77777777" w:rsidR="00CB7E6B" w:rsidRDefault="003C7A98">
      <w:pPr>
        <w:pStyle w:val="PromptText"/>
        <w:shd w:val="clear" w:color="auto" w:fill="F7F8FA"/>
      </w:pPr>
      <w:r>
        <w:t>Tenant.</w:t>
      </w:r>
    </w:p>
    <w:p w14:paraId="131F8F3A" w14:textId="77777777" w:rsidR="00CB7E6B" w:rsidRDefault="003C7A98">
      <w:pPr>
        <w:pStyle w:val="PromptText"/>
        <w:shd w:val="clear" w:color="auto" w:fill="F7F8FA"/>
      </w:pPr>
      <w:r>
        <w:t xml:space="preserve"> </w:t>
      </w:r>
    </w:p>
    <w:p w14:paraId="7A7E4C4A" w14:textId="77777777" w:rsidR="00CB7E6B" w:rsidRDefault="003C7A98">
      <w:pPr>
        <w:pStyle w:val="PromptText"/>
        <w:shd w:val="clear" w:color="auto" w:fill="F7F8FA"/>
      </w:pPr>
      <w:r>
        <w:t>Cascading filters:</w:t>
      </w:r>
    </w:p>
    <w:p w14:paraId="29E2375D" w14:textId="77777777" w:rsidR="00CB7E6B" w:rsidRDefault="003C7A98">
      <w:pPr>
        <w:pStyle w:val="PromptText"/>
        <w:shd w:val="clear" w:color="auto" w:fill="F7F8FA"/>
      </w:pPr>
      <w:r>
        <w:t>Tenant → Project → Product → SBOM.</w:t>
      </w:r>
    </w:p>
    <w:p w14:paraId="455E230F" w14:textId="77777777" w:rsidR="00CB7E6B" w:rsidRDefault="003C7A98">
      <w:pPr>
        <w:pStyle w:val="PromptText"/>
        <w:shd w:val="clear" w:color="auto" w:fill="F7F8FA"/>
      </w:pPr>
      <w:r>
        <w:t xml:space="preserve"> </w:t>
      </w:r>
    </w:p>
    <w:p w14:paraId="5056D97B" w14:textId="77777777" w:rsidR="00CB7E6B" w:rsidRDefault="003C7A98">
      <w:pPr>
        <w:pStyle w:val="PromptText"/>
        <w:shd w:val="clear" w:color="auto" w:fill="F7F8FA"/>
      </w:pPr>
      <w:r>
        <w:t>Risk filters:</w:t>
      </w:r>
    </w:p>
    <w:p w14:paraId="1C16698D" w14:textId="77777777" w:rsidR="00CB7E6B" w:rsidRDefault="003C7A98">
      <w:pPr>
        <w:pStyle w:val="PromptText"/>
        <w:shd w:val="clear" w:color="auto" w:fill="F7F8FA"/>
      </w:pPr>
      <w:r>
        <w:t>- No Known Actionable Vulnerabilities</w:t>
      </w:r>
    </w:p>
    <w:p w14:paraId="6AEDFDAF" w14:textId="77777777" w:rsidR="00CB7E6B" w:rsidRDefault="003C7A98">
      <w:pPr>
        <w:pStyle w:val="PromptText"/>
        <w:shd w:val="clear" w:color="auto" w:fill="F7F8FA"/>
      </w:pPr>
      <w:r>
        <w:t>- Informational</w:t>
      </w:r>
    </w:p>
    <w:p w14:paraId="5ADC9295" w14:textId="77777777" w:rsidR="00CB7E6B" w:rsidRDefault="003C7A98">
      <w:pPr>
        <w:pStyle w:val="PromptText"/>
        <w:shd w:val="clear" w:color="auto" w:fill="F7F8FA"/>
      </w:pPr>
      <w:r>
        <w:t>- Low</w:t>
      </w:r>
    </w:p>
    <w:p w14:paraId="550E85E1" w14:textId="77777777" w:rsidR="00CB7E6B" w:rsidRDefault="003C7A98">
      <w:pPr>
        <w:pStyle w:val="PromptText"/>
        <w:shd w:val="clear" w:color="auto" w:fill="F7F8FA"/>
      </w:pPr>
      <w:r>
        <w:t>- Medium</w:t>
      </w:r>
    </w:p>
    <w:p w14:paraId="52CFCA0F" w14:textId="77777777" w:rsidR="00CB7E6B" w:rsidRDefault="003C7A98">
      <w:pPr>
        <w:pStyle w:val="PromptText"/>
        <w:shd w:val="clear" w:color="auto" w:fill="F7F8FA"/>
      </w:pPr>
      <w:r>
        <w:t>- High</w:t>
      </w:r>
    </w:p>
    <w:p w14:paraId="53C59B57" w14:textId="77777777" w:rsidR="00CB7E6B" w:rsidRDefault="003C7A98">
      <w:pPr>
        <w:pStyle w:val="PromptText"/>
        <w:shd w:val="clear" w:color="auto" w:fill="F7F8FA"/>
      </w:pPr>
      <w:r>
        <w:t>- Critical</w:t>
      </w:r>
    </w:p>
    <w:p w14:paraId="5F0ADC4C" w14:textId="77777777" w:rsidR="00CB7E6B" w:rsidRDefault="003C7A98">
      <w:pPr>
        <w:pStyle w:val="PromptText"/>
        <w:shd w:val="clear" w:color="auto" w:fill="F7F8FA"/>
      </w:pPr>
      <w:r>
        <w:t>- Accepted Risk</w:t>
      </w:r>
    </w:p>
    <w:p w14:paraId="247C336D" w14:textId="77777777" w:rsidR="00CB7E6B" w:rsidRDefault="003C7A98">
      <w:pPr>
        <w:pStyle w:val="PromptText"/>
        <w:shd w:val="clear" w:color="auto" w:fill="F7F8FA"/>
      </w:pPr>
      <w:r>
        <w:t>- Review Required</w:t>
      </w:r>
    </w:p>
    <w:p w14:paraId="196A28EC" w14:textId="77777777" w:rsidR="00CB7E6B" w:rsidRDefault="003C7A98">
      <w:pPr>
        <w:pStyle w:val="PromptText"/>
        <w:shd w:val="clear" w:color="auto" w:fill="F7F8FA"/>
      </w:pPr>
      <w:r>
        <w:t>- Unknown</w:t>
      </w:r>
    </w:p>
    <w:p w14:paraId="0A8DB014" w14:textId="77777777" w:rsidR="00CB7E6B" w:rsidRDefault="003C7A98">
      <w:pPr>
        <w:pStyle w:val="PromptText"/>
        <w:shd w:val="clear" w:color="auto" w:fill="F7F8FA"/>
      </w:pPr>
      <w:r>
        <w:t xml:space="preserve"> </w:t>
      </w:r>
    </w:p>
    <w:p w14:paraId="26BEBA92" w14:textId="77777777" w:rsidR="00CB7E6B" w:rsidRDefault="003C7A98">
      <w:pPr>
        <w:pStyle w:val="PromptText"/>
        <w:shd w:val="clear" w:color="auto" w:fill="F7F8FA"/>
      </w:pPr>
      <w:r>
        <w:t>Suggested KPI cards:</w:t>
      </w:r>
    </w:p>
    <w:p w14:paraId="0822AFCF" w14:textId="77777777" w:rsidR="00CB7E6B" w:rsidRDefault="003C7A98">
      <w:pPr>
        <w:pStyle w:val="PromptText"/>
        <w:shd w:val="clear" w:color="auto" w:fill="F7F8FA"/>
      </w:pPr>
      <w:r>
        <w:t>- Unique Component Versions</w:t>
      </w:r>
    </w:p>
    <w:p w14:paraId="5936E544" w14:textId="77777777" w:rsidR="00CB7E6B" w:rsidRDefault="003C7A98">
      <w:pPr>
        <w:pStyle w:val="PromptText"/>
        <w:shd w:val="clear" w:color="auto" w:fill="F7F8FA"/>
      </w:pPr>
      <w:r>
        <w:t>- No Known Actionable Vulnerabilities</w:t>
      </w:r>
    </w:p>
    <w:p w14:paraId="484D765E" w14:textId="77777777" w:rsidR="00CB7E6B" w:rsidRDefault="003C7A98">
      <w:pPr>
        <w:pStyle w:val="PromptText"/>
        <w:shd w:val="clear" w:color="auto" w:fill="F7F8FA"/>
      </w:pPr>
      <w:r>
        <w:t>- Components Within Accepted Risk</w:t>
      </w:r>
    </w:p>
    <w:p w14:paraId="4047AC74" w14:textId="77777777" w:rsidR="00CB7E6B" w:rsidRDefault="003C7A98">
      <w:pPr>
        <w:pStyle w:val="PromptText"/>
        <w:shd w:val="clear" w:color="auto" w:fill="F7F8FA"/>
      </w:pPr>
      <w:r>
        <w:t>- Critical-Risk Components</w:t>
      </w:r>
    </w:p>
    <w:p w14:paraId="0A3204CA" w14:textId="77777777" w:rsidR="00CB7E6B" w:rsidRDefault="003C7A98">
      <w:pPr>
        <w:pStyle w:val="PromptText"/>
        <w:shd w:val="clear" w:color="auto" w:fill="F7F8FA"/>
      </w:pPr>
      <w:r>
        <w:t>- High-Risk Components</w:t>
      </w:r>
    </w:p>
    <w:p w14:paraId="298B0DAE" w14:textId="77777777" w:rsidR="00CB7E6B" w:rsidRDefault="003C7A98">
      <w:pPr>
        <w:pStyle w:val="PromptText"/>
        <w:shd w:val="clear" w:color="auto" w:fill="F7F8FA"/>
      </w:pPr>
      <w:r>
        <w:t>- EOL/EOS Components</w:t>
      </w:r>
    </w:p>
    <w:p w14:paraId="4129E07C" w14:textId="77777777" w:rsidR="00CB7E6B" w:rsidRDefault="003C7A98">
      <w:pPr>
        <w:pStyle w:val="PromptText"/>
        <w:shd w:val="clear" w:color="auto" w:fill="F7F8FA"/>
      </w:pPr>
      <w:r>
        <w:t>- Frequently Adopted Components</w:t>
      </w:r>
    </w:p>
    <w:p w14:paraId="4549C63E" w14:textId="77777777" w:rsidR="00CB7E6B" w:rsidRDefault="003C7A98">
      <w:pPr>
        <w:pStyle w:val="PromptText"/>
        <w:shd w:val="clear" w:color="auto" w:fill="F7F8FA"/>
      </w:pPr>
      <w:r>
        <w:t>- Trusted-by-Policy Components (only if policy exists)</w:t>
      </w:r>
    </w:p>
    <w:p w14:paraId="618501F8" w14:textId="77777777" w:rsidR="00CB7E6B" w:rsidRDefault="003C7A98">
      <w:pPr>
        <w:pStyle w:val="PromptText"/>
        <w:shd w:val="clear" w:color="auto" w:fill="F7F8FA"/>
      </w:pPr>
      <w:r>
        <w:t>- Components Requiring Review</w:t>
      </w:r>
    </w:p>
    <w:p w14:paraId="03D8BA8D" w14:textId="77777777" w:rsidR="00CB7E6B" w:rsidRDefault="003C7A98">
      <w:pPr>
        <w:pStyle w:val="PromptText"/>
        <w:shd w:val="clear" w:color="auto" w:fill="F7F8FA"/>
      </w:pPr>
      <w:r>
        <w:t xml:space="preserve"> </w:t>
      </w:r>
    </w:p>
    <w:p w14:paraId="7FA9DF95" w14:textId="77777777" w:rsidR="00CB7E6B" w:rsidRDefault="003C7A98">
      <w:pPr>
        <w:pStyle w:val="PromptText"/>
        <w:shd w:val="clear" w:color="auto" w:fill="F7F8FA"/>
      </w:pPr>
      <w:r>
        <w:t>Every card/table/drill-down must use identical applied filters and as-of semantics.</w:t>
      </w:r>
    </w:p>
    <w:p w14:paraId="631E51EC" w14:textId="77777777" w:rsidR="00CB7E6B" w:rsidRDefault="003C7A98">
      <w:pPr>
        <w:pStyle w:val="PromptText"/>
        <w:shd w:val="clear" w:color="auto" w:fill="F7F8FA"/>
      </w:pPr>
      <w:r>
        <w:t>Expose freshness/as-of metadata.</w:t>
      </w:r>
    </w:p>
    <w:p w14:paraId="69A0658A" w14:textId="77777777" w:rsidR="00CB7E6B" w:rsidRDefault="003C7A98">
      <w:pPr>
        <w:pStyle w:val="PromptText"/>
        <w:shd w:val="clear" w:color="auto" w:fill="F7F8FA"/>
      </w:pPr>
      <w:r>
        <w:t xml:space="preserve"> </w:t>
      </w:r>
    </w:p>
    <w:p w14:paraId="0A276881" w14:textId="77777777" w:rsidR="00CB7E6B" w:rsidRDefault="003C7A98">
      <w:pPr>
        <w:pStyle w:val="PromptText"/>
        <w:shd w:val="clear" w:color="auto" w:fill="F7F8FA"/>
      </w:pPr>
      <w:r>
        <w:t>Component table should show at least:</w:t>
      </w:r>
    </w:p>
    <w:p w14:paraId="72467B5A" w14:textId="77777777" w:rsidR="00CB7E6B" w:rsidRDefault="003C7A98">
      <w:pPr>
        <w:pStyle w:val="PromptText"/>
        <w:shd w:val="clear" w:color="auto" w:fill="F7F8FA"/>
      </w:pPr>
      <w:r>
        <w:t>- component/version</w:t>
      </w:r>
    </w:p>
    <w:p w14:paraId="5004A35C" w14:textId="77777777" w:rsidR="00CB7E6B" w:rsidRDefault="003C7A98">
      <w:pPr>
        <w:pStyle w:val="PromptText"/>
        <w:shd w:val="clear" w:color="auto" w:fill="F7F8FA"/>
      </w:pPr>
      <w:r>
        <w:t>- supplier/ecosystem</w:t>
      </w:r>
    </w:p>
    <w:p w14:paraId="65170E60" w14:textId="77777777" w:rsidR="00CB7E6B" w:rsidRDefault="003C7A98">
      <w:pPr>
        <w:pStyle w:val="PromptText"/>
        <w:shd w:val="clear" w:color="auto" w:fill="F7F8FA"/>
      </w:pPr>
      <w:r>
        <w:t>- risk classification</w:t>
      </w:r>
    </w:p>
    <w:p w14:paraId="6B6B9E3C" w14:textId="77777777" w:rsidR="00CB7E6B" w:rsidRDefault="003C7A98">
      <w:pPr>
        <w:pStyle w:val="PromptText"/>
        <w:shd w:val="clear" w:color="auto" w:fill="F7F8FA"/>
      </w:pPr>
      <w:r>
        <w:t>- actionable finding count</w:t>
      </w:r>
    </w:p>
    <w:p w14:paraId="5362A731" w14:textId="77777777" w:rsidR="00CB7E6B" w:rsidRDefault="003C7A98">
      <w:pPr>
        <w:pStyle w:val="PromptText"/>
        <w:shd w:val="clear" w:color="auto" w:fill="F7F8FA"/>
      </w:pPr>
      <w:r>
        <w:t>- severity distribution</w:t>
      </w:r>
    </w:p>
    <w:p w14:paraId="67C97E17" w14:textId="77777777" w:rsidR="00CB7E6B" w:rsidRDefault="003C7A98">
      <w:pPr>
        <w:pStyle w:val="PromptText"/>
        <w:shd w:val="clear" w:color="auto" w:fill="F7F8FA"/>
      </w:pPr>
      <w:r>
        <w:t>- active usage/products/projects</w:t>
      </w:r>
    </w:p>
    <w:p w14:paraId="5837942E" w14:textId="77777777" w:rsidR="00CB7E6B" w:rsidRDefault="003C7A98">
      <w:pPr>
        <w:pStyle w:val="PromptText"/>
        <w:shd w:val="clear" w:color="auto" w:fill="F7F8FA"/>
      </w:pPr>
      <w:r>
        <w:t>- lifecycle</w:t>
      </w:r>
    </w:p>
    <w:p w14:paraId="216B7897" w14:textId="77777777" w:rsidR="00CB7E6B" w:rsidRDefault="003C7A98">
      <w:pPr>
        <w:pStyle w:val="PromptText"/>
        <w:shd w:val="clear" w:color="auto" w:fill="F7F8FA"/>
      </w:pPr>
      <w:r>
        <w:t>- purpose/category</w:t>
      </w:r>
    </w:p>
    <w:p w14:paraId="51674389" w14:textId="77777777" w:rsidR="00CB7E6B" w:rsidRDefault="003C7A98">
      <w:pPr>
        <w:pStyle w:val="PromptText"/>
        <w:shd w:val="clear" w:color="auto" w:fill="F7F8FA"/>
      </w:pPr>
      <w:r>
        <w:t>- recommendation status</w:t>
      </w:r>
    </w:p>
    <w:p w14:paraId="15FE7032" w14:textId="77777777" w:rsidR="00CB7E6B" w:rsidRDefault="003C7A98">
      <w:pPr>
        <w:pStyle w:val="PromptText"/>
        <w:shd w:val="clear" w:color="auto" w:fill="F7F8FA"/>
      </w:pPr>
      <w:r>
        <w:t>- freshness</w:t>
      </w:r>
    </w:p>
    <w:p w14:paraId="2EA285AA" w14:textId="77777777" w:rsidR="00CB7E6B" w:rsidRDefault="003C7A98">
      <w:pPr>
        <w:pStyle w:val="PromptText"/>
        <w:shd w:val="clear" w:color="auto" w:fill="F7F8FA"/>
      </w:pPr>
      <w:r>
        <w:t xml:space="preserve"> </w:t>
      </w:r>
    </w:p>
    <w:p w14:paraId="6114112D" w14:textId="77777777" w:rsidR="00CB7E6B" w:rsidRDefault="003C7A98">
      <w:pPr>
        <w:pStyle w:val="PromptText"/>
        <w:shd w:val="clear" w:color="auto" w:fill="F7F8FA"/>
      </w:pPr>
      <w:r>
        <w:t>==================================================</w:t>
      </w:r>
    </w:p>
    <w:p w14:paraId="15038905" w14:textId="77777777" w:rsidR="00CB7E6B" w:rsidRDefault="003C7A98">
      <w:pPr>
        <w:pStyle w:val="PromptText"/>
        <w:shd w:val="clear" w:color="auto" w:fill="F7F8FA"/>
      </w:pPr>
      <w:r>
        <w:t>PART E — SEARCH AND PURPOSE DISCOVERY</w:t>
      </w:r>
    </w:p>
    <w:p w14:paraId="503E9499" w14:textId="77777777" w:rsidR="00CB7E6B" w:rsidRDefault="003C7A98">
      <w:pPr>
        <w:pStyle w:val="PromptText"/>
        <w:shd w:val="clear" w:color="auto" w:fill="F7F8FA"/>
      </w:pPr>
      <w:r>
        <w:t>==================================================</w:t>
      </w:r>
    </w:p>
    <w:p w14:paraId="58BC89FB" w14:textId="77777777" w:rsidR="00CB7E6B" w:rsidRDefault="003C7A98">
      <w:pPr>
        <w:pStyle w:val="PromptText"/>
        <w:shd w:val="clear" w:color="auto" w:fill="F7F8FA"/>
      </w:pPr>
      <w:r>
        <w:t xml:space="preserve"> </w:t>
      </w:r>
    </w:p>
    <w:p w14:paraId="3C04FBFC" w14:textId="77777777" w:rsidR="00CB7E6B" w:rsidRDefault="003C7A98">
      <w:pPr>
        <w:pStyle w:val="PromptText"/>
        <w:shd w:val="clear" w:color="auto" w:fill="F7F8FA"/>
      </w:pPr>
      <w:r>
        <w:t>Support search by:</w:t>
      </w:r>
    </w:p>
    <w:p w14:paraId="5C39E7D6" w14:textId="77777777" w:rsidR="00CB7E6B" w:rsidRDefault="003C7A98">
      <w:pPr>
        <w:pStyle w:val="PromptText"/>
        <w:shd w:val="clear" w:color="auto" w:fill="F7F8FA"/>
      </w:pPr>
      <w:r>
        <w:t>- component name</w:t>
      </w:r>
    </w:p>
    <w:p w14:paraId="3A130C41" w14:textId="77777777" w:rsidR="00CB7E6B" w:rsidRDefault="003C7A98">
      <w:pPr>
        <w:pStyle w:val="PromptText"/>
        <w:shd w:val="clear" w:color="auto" w:fill="F7F8FA"/>
      </w:pPr>
      <w:r>
        <w:t>- package/PURL</w:t>
      </w:r>
    </w:p>
    <w:p w14:paraId="6AE75A33" w14:textId="77777777" w:rsidR="00CB7E6B" w:rsidRDefault="003C7A98">
      <w:pPr>
        <w:pStyle w:val="PromptText"/>
        <w:shd w:val="clear" w:color="auto" w:fill="F7F8FA"/>
      </w:pPr>
      <w:r>
        <w:t>- supplier</w:t>
      </w:r>
    </w:p>
    <w:p w14:paraId="504742A8" w14:textId="77777777" w:rsidR="00CB7E6B" w:rsidRDefault="003C7A98">
      <w:pPr>
        <w:pStyle w:val="PromptText"/>
        <w:shd w:val="clear" w:color="auto" w:fill="F7F8FA"/>
      </w:pPr>
      <w:r>
        <w:t>- ecosystem</w:t>
      </w:r>
    </w:p>
    <w:p w14:paraId="0E6EB0E8" w14:textId="77777777" w:rsidR="00CB7E6B" w:rsidRDefault="003C7A98">
      <w:pPr>
        <w:pStyle w:val="PromptText"/>
        <w:shd w:val="clear" w:color="auto" w:fill="F7F8FA"/>
      </w:pPr>
      <w:r>
        <w:t>- technology category</w:t>
      </w:r>
    </w:p>
    <w:p w14:paraId="7E6AE5C2" w14:textId="77777777" w:rsidR="00CB7E6B" w:rsidRDefault="003C7A98">
      <w:pPr>
        <w:pStyle w:val="PromptText"/>
        <w:shd w:val="clear" w:color="auto" w:fill="F7F8FA"/>
      </w:pPr>
      <w:r>
        <w:t>- functional purpose / use case</w:t>
      </w:r>
    </w:p>
    <w:p w14:paraId="70945AB8" w14:textId="77777777" w:rsidR="00CB7E6B" w:rsidRDefault="003C7A98">
      <w:pPr>
        <w:pStyle w:val="PromptText"/>
        <w:shd w:val="clear" w:color="auto" w:fill="F7F8FA"/>
      </w:pPr>
      <w:r>
        <w:t xml:space="preserve"> </w:t>
      </w:r>
    </w:p>
    <w:p w14:paraId="719E6A94" w14:textId="77777777" w:rsidR="00CB7E6B" w:rsidRDefault="003C7A98">
      <w:pPr>
        <w:pStyle w:val="PromptText"/>
        <w:shd w:val="clear" w:color="auto" w:fill="F7F8FA"/>
      </w:pPr>
      <w:r>
        <w:t>Example: search "logging" and return suitable logging component versions with current risk/adoption/lifecycle posture.</w:t>
      </w:r>
    </w:p>
    <w:p w14:paraId="45FB2F13" w14:textId="77777777" w:rsidR="00CB7E6B" w:rsidRDefault="003C7A98">
      <w:pPr>
        <w:pStyle w:val="PromptText"/>
        <w:shd w:val="clear" w:color="auto" w:fill="F7F8FA"/>
      </w:pPr>
      <w:r>
        <w:t xml:space="preserve"> </w:t>
      </w:r>
    </w:p>
    <w:p w14:paraId="54C7AE31" w14:textId="77777777" w:rsidR="00CB7E6B" w:rsidRDefault="003C7A98">
      <w:pPr>
        <w:pStyle w:val="PromptText"/>
        <w:shd w:val="clear" w:color="auto" w:fill="F7F8FA"/>
      </w:pPr>
      <w:r>
        <w:t>Purpose metadata source priority:</w:t>
      </w:r>
    </w:p>
    <w:p w14:paraId="506B4122" w14:textId="77777777" w:rsidR="00CB7E6B" w:rsidRDefault="003C7A98">
      <w:pPr>
        <w:pStyle w:val="PromptText"/>
        <w:shd w:val="clear" w:color="auto" w:fill="F7F8FA"/>
      </w:pPr>
      <w:r>
        <w:t>1. existing SBOM/package metadata</w:t>
      </w:r>
    </w:p>
    <w:p w14:paraId="21F4DF78" w14:textId="77777777" w:rsidR="00CB7E6B" w:rsidRDefault="003C7A98">
      <w:pPr>
        <w:pStyle w:val="PromptText"/>
        <w:shd w:val="clear" w:color="auto" w:fill="F7F8FA"/>
      </w:pPr>
      <w:r>
        <w:t>2. trusted package/maintainer metadata</w:t>
      </w:r>
    </w:p>
    <w:p w14:paraId="6325E320" w14:textId="77777777" w:rsidR="00CB7E6B" w:rsidRDefault="003C7A98">
      <w:pPr>
        <w:pStyle w:val="PromptText"/>
        <w:shd w:val="clear" w:color="auto" w:fill="F7F8FA"/>
      </w:pPr>
      <w:r>
        <w:t>3. curated internal metadata</w:t>
      </w:r>
    </w:p>
    <w:p w14:paraId="58850479" w14:textId="77777777" w:rsidR="00CB7E6B" w:rsidRDefault="003C7A98">
      <w:pPr>
        <w:pStyle w:val="PromptText"/>
        <w:shd w:val="clear" w:color="auto" w:fill="F7F8FA"/>
      </w:pPr>
      <w:r>
        <w:t>4. AI-assisted classification if configured</w:t>
      </w:r>
    </w:p>
    <w:p w14:paraId="184D15E4" w14:textId="77777777" w:rsidR="00CB7E6B" w:rsidRDefault="003C7A98">
      <w:pPr>
        <w:pStyle w:val="PromptText"/>
        <w:shd w:val="clear" w:color="auto" w:fill="F7F8FA"/>
      </w:pPr>
      <w:r>
        <w:t xml:space="preserve"> </w:t>
      </w:r>
    </w:p>
    <w:p w14:paraId="3F0B31AD" w14:textId="77777777" w:rsidR="00CB7E6B" w:rsidRDefault="003C7A98">
      <w:pPr>
        <w:pStyle w:val="PromptText"/>
        <w:shd w:val="clear" w:color="auto" w:fill="F7F8FA"/>
      </w:pPr>
      <w:r>
        <w:t>AI-generated purpose/category must include provenance/confidence and must not silently become authoritative structured metadata.</w:t>
      </w:r>
    </w:p>
    <w:p w14:paraId="63A420E6" w14:textId="77777777" w:rsidR="00CB7E6B" w:rsidRDefault="003C7A98">
      <w:pPr>
        <w:pStyle w:val="PromptText"/>
        <w:shd w:val="clear" w:color="auto" w:fill="F7F8FA"/>
      </w:pPr>
      <w:r>
        <w:t xml:space="preserve"> </w:t>
      </w:r>
    </w:p>
    <w:p w14:paraId="22A11922" w14:textId="77777777" w:rsidR="00CB7E6B" w:rsidRDefault="003C7A98">
      <w:pPr>
        <w:pStyle w:val="PromptText"/>
        <w:shd w:val="clear" w:color="auto" w:fill="F7F8FA"/>
      </w:pPr>
      <w:r>
        <w:t>==================================================</w:t>
      </w:r>
    </w:p>
    <w:p w14:paraId="16E893FD" w14:textId="77777777" w:rsidR="00CB7E6B" w:rsidRDefault="003C7A98">
      <w:pPr>
        <w:pStyle w:val="PromptText"/>
        <w:shd w:val="clear" w:color="auto" w:fill="F7F8FA"/>
      </w:pPr>
      <w:r>
        <w:t>PART F — TENANT ADOPTION INTELLIGENCE</w:t>
      </w:r>
    </w:p>
    <w:p w14:paraId="0D065493" w14:textId="77777777" w:rsidR="00CB7E6B" w:rsidRDefault="003C7A98">
      <w:pPr>
        <w:pStyle w:val="PromptText"/>
        <w:shd w:val="clear" w:color="auto" w:fill="F7F8FA"/>
      </w:pPr>
      <w:r>
        <w:t>==================================================</w:t>
      </w:r>
    </w:p>
    <w:p w14:paraId="028EB558" w14:textId="77777777" w:rsidR="00CB7E6B" w:rsidRDefault="003C7A98">
      <w:pPr>
        <w:pStyle w:val="PromptText"/>
        <w:shd w:val="clear" w:color="auto" w:fill="F7F8FA"/>
      </w:pPr>
      <w:r>
        <w:t xml:space="preserve"> </w:t>
      </w:r>
    </w:p>
    <w:p w14:paraId="54ADB562" w14:textId="77777777" w:rsidR="00CB7E6B" w:rsidRDefault="003C7A98">
      <w:pPr>
        <w:pStyle w:val="PromptText"/>
        <w:shd w:val="clear" w:color="auto" w:fill="F7F8FA"/>
      </w:pPr>
      <w:r>
        <w:t>For a canonical component/version expose:</w:t>
      </w:r>
    </w:p>
    <w:p w14:paraId="6157ED50" w14:textId="77777777" w:rsidR="00CB7E6B" w:rsidRDefault="003C7A98">
      <w:pPr>
        <w:pStyle w:val="PromptText"/>
        <w:shd w:val="clear" w:color="auto" w:fill="F7F8FA"/>
      </w:pPr>
      <w:r>
        <w:t>- active SBOM occurrences</w:t>
      </w:r>
    </w:p>
    <w:p w14:paraId="21D57F19" w14:textId="77777777" w:rsidR="00CB7E6B" w:rsidRDefault="003C7A98">
      <w:pPr>
        <w:pStyle w:val="PromptText"/>
        <w:shd w:val="clear" w:color="auto" w:fill="F7F8FA"/>
      </w:pPr>
      <w:r>
        <w:t>- projects using it</w:t>
      </w:r>
    </w:p>
    <w:p w14:paraId="7A943CDE" w14:textId="77777777" w:rsidR="00CB7E6B" w:rsidRDefault="003C7A98">
      <w:pPr>
        <w:pStyle w:val="PromptText"/>
        <w:shd w:val="clear" w:color="auto" w:fill="F7F8FA"/>
      </w:pPr>
      <w:r>
        <w:t>- products using it</w:t>
      </w:r>
    </w:p>
    <w:p w14:paraId="345C8425" w14:textId="77777777" w:rsidR="00CB7E6B" w:rsidRDefault="003C7A98">
      <w:pPr>
        <w:pStyle w:val="PromptText"/>
        <w:shd w:val="clear" w:color="auto" w:fill="F7F8FA"/>
      </w:pPr>
      <w:r>
        <w:t>- observed versions</w:t>
      </w:r>
    </w:p>
    <w:p w14:paraId="6578E5E4" w14:textId="77777777" w:rsidR="00CB7E6B" w:rsidRDefault="003C7A98">
      <w:pPr>
        <w:pStyle w:val="PromptText"/>
        <w:shd w:val="clear" w:color="auto" w:fill="F7F8FA"/>
      </w:pPr>
      <w:r>
        <w:t>- current actionable risk</w:t>
      </w:r>
    </w:p>
    <w:p w14:paraId="09110C8D" w14:textId="77777777" w:rsidR="00CB7E6B" w:rsidRDefault="003C7A98">
      <w:pPr>
        <w:pStyle w:val="PromptText"/>
        <w:shd w:val="clear" w:color="auto" w:fill="F7F8FA"/>
      </w:pPr>
      <w:r>
        <w:t>- lifecycle</w:t>
      </w:r>
    </w:p>
    <w:p w14:paraId="625DA4F0" w14:textId="77777777" w:rsidR="00CB7E6B" w:rsidRDefault="003C7A98">
      <w:pPr>
        <w:pStyle w:val="PromptText"/>
        <w:shd w:val="clear" w:color="auto" w:fill="F7F8FA"/>
      </w:pPr>
      <w:r>
        <w:t>- license</w:t>
      </w:r>
    </w:p>
    <w:p w14:paraId="62540D1C" w14:textId="77777777" w:rsidR="00CB7E6B" w:rsidRDefault="003C7A98">
      <w:pPr>
        <w:pStyle w:val="PromptText"/>
        <w:shd w:val="clear" w:color="auto" w:fill="F7F8FA"/>
      </w:pPr>
      <w:r>
        <w:t>- latest supporting evidence</w:t>
      </w:r>
    </w:p>
    <w:p w14:paraId="66E8DF9A" w14:textId="77777777" w:rsidR="00CB7E6B" w:rsidRDefault="003C7A98">
      <w:pPr>
        <w:pStyle w:val="PromptText"/>
        <w:shd w:val="clear" w:color="auto" w:fill="F7F8FA"/>
      </w:pPr>
      <w:r>
        <w:t xml:space="preserve"> </w:t>
      </w:r>
    </w:p>
    <w:p w14:paraId="77349068" w14:textId="77777777" w:rsidR="00CB7E6B" w:rsidRDefault="003C7A98">
      <w:pPr>
        <w:pStyle w:val="PromptText"/>
        <w:shd w:val="clear" w:color="auto" w:fill="F7F8FA"/>
      </w:pPr>
      <w:r>
        <w:t>Inactive SBOM usage does not count toward current adoption.</w:t>
      </w:r>
    </w:p>
    <w:p w14:paraId="422FF8A9" w14:textId="77777777" w:rsidR="00CB7E6B" w:rsidRDefault="003C7A98">
      <w:pPr>
        <w:pStyle w:val="PromptText"/>
        <w:shd w:val="clear" w:color="auto" w:fill="F7F8FA"/>
      </w:pPr>
      <w:r>
        <w:t>Never expose another tenant's adoption evidence.</w:t>
      </w:r>
    </w:p>
    <w:p w14:paraId="637F08B6" w14:textId="77777777" w:rsidR="00CB7E6B" w:rsidRDefault="003C7A98">
      <w:pPr>
        <w:pStyle w:val="PromptText"/>
        <w:shd w:val="clear" w:color="auto" w:fill="F7F8FA"/>
      </w:pPr>
      <w:r>
        <w:t xml:space="preserve"> </w:t>
      </w:r>
    </w:p>
    <w:p w14:paraId="733B6D5A" w14:textId="77777777" w:rsidR="00CB7E6B" w:rsidRDefault="003C7A98">
      <w:pPr>
        <w:pStyle w:val="PromptText"/>
        <w:shd w:val="clear" w:color="auto" w:fill="F7F8FA"/>
      </w:pPr>
      <w:r>
        <w:t>Tenant adoption is contextual evidence only; it does not prove compatibility or security.</w:t>
      </w:r>
    </w:p>
    <w:p w14:paraId="5F93075F" w14:textId="77777777" w:rsidR="00CB7E6B" w:rsidRDefault="003C7A98">
      <w:pPr>
        <w:pStyle w:val="PromptText"/>
        <w:shd w:val="clear" w:color="auto" w:fill="F7F8FA"/>
      </w:pPr>
      <w:r>
        <w:t xml:space="preserve"> </w:t>
      </w:r>
    </w:p>
    <w:p w14:paraId="75CA3817" w14:textId="77777777" w:rsidR="00CB7E6B" w:rsidRDefault="003C7A98">
      <w:pPr>
        <w:pStyle w:val="PromptText"/>
        <w:shd w:val="clear" w:color="auto" w:fill="F7F8FA"/>
      </w:pPr>
      <w:r>
        <w:t>==================================================</w:t>
      </w:r>
    </w:p>
    <w:p w14:paraId="55020CB7" w14:textId="77777777" w:rsidR="00CB7E6B" w:rsidRDefault="003C7A98">
      <w:pPr>
        <w:pStyle w:val="PromptText"/>
        <w:shd w:val="clear" w:color="auto" w:fill="F7F8FA"/>
      </w:pPr>
      <w:r>
        <w:t>PART G — RECOMMENDATION WORK ITEM</w:t>
      </w:r>
    </w:p>
    <w:p w14:paraId="09F3379A" w14:textId="77777777" w:rsidR="00CB7E6B" w:rsidRDefault="003C7A98">
      <w:pPr>
        <w:pStyle w:val="PromptText"/>
        <w:shd w:val="clear" w:color="auto" w:fill="F7F8FA"/>
      </w:pPr>
      <w:r>
        <w:t>==================================================</w:t>
      </w:r>
    </w:p>
    <w:p w14:paraId="1E72ADE8" w14:textId="77777777" w:rsidR="00CB7E6B" w:rsidRDefault="003C7A98">
      <w:pPr>
        <w:pStyle w:val="PromptText"/>
        <w:shd w:val="clear" w:color="auto" w:fill="F7F8FA"/>
      </w:pPr>
      <w:r>
        <w:t xml:space="preserve"> </w:t>
      </w:r>
    </w:p>
    <w:p w14:paraId="1EB0EAAC" w14:textId="77777777" w:rsidR="00CB7E6B" w:rsidRDefault="003C7A98">
      <w:pPr>
        <w:pStyle w:val="PromptText"/>
        <w:shd w:val="clear" w:color="auto" w:fill="F7F8FA"/>
      </w:pPr>
      <w:r>
        <w:t>Create/extend a recommendation work-item model consistent with existing conventions.</w:t>
      </w:r>
    </w:p>
    <w:p w14:paraId="5858B238" w14:textId="77777777" w:rsidR="00CB7E6B" w:rsidRDefault="003C7A98">
      <w:pPr>
        <w:pStyle w:val="PromptText"/>
        <w:shd w:val="clear" w:color="auto" w:fill="F7F8FA"/>
      </w:pPr>
      <w:r>
        <w:t>Conceptual fields:</w:t>
      </w:r>
    </w:p>
    <w:p w14:paraId="6552B6BA" w14:textId="77777777" w:rsidR="00CB7E6B" w:rsidRDefault="003C7A98">
      <w:pPr>
        <w:pStyle w:val="PromptText"/>
        <w:shd w:val="clear" w:color="auto" w:fill="F7F8FA"/>
      </w:pPr>
      <w:r>
        <w:t>- id</w:t>
      </w:r>
    </w:p>
    <w:p w14:paraId="1D8D7293" w14:textId="77777777" w:rsidR="00CB7E6B" w:rsidRDefault="003C7A98">
      <w:pPr>
        <w:pStyle w:val="PromptText"/>
        <w:shd w:val="clear" w:color="auto" w:fill="F7F8FA"/>
      </w:pPr>
      <w:r>
        <w:t>- tenant_id</w:t>
      </w:r>
    </w:p>
    <w:p w14:paraId="162123DF" w14:textId="77777777" w:rsidR="00CB7E6B" w:rsidRDefault="003C7A98">
      <w:pPr>
        <w:pStyle w:val="PromptText"/>
        <w:shd w:val="clear" w:color="auto" w:fill="F7F8FA"/>
      </w:pPr>
      <w:r>
        <w:t>- project_id</w:t>
      </w:r>
    </w:p>
    <w:p w14:paraId="73A5AE05" w14:textId="77777777" w:rsidR="00CB7E6B" w:rsidRDefault="003C7A98">
      <w:pPr>
        <w:pStyle w:val="PromptText"/>
        <w:shd w:val="clear" w:color="auto" w:fill="F7F8FA"/>
      </w:pPr>
      <w:r>
        <w:t>- product_id</w:t>
      </w:r>
    </w:p>
    <w:p w14:paraId="7E415E6E" w14:textId="77777777" w:rsidR="00CB7E6B" w:rsidRDefault="003C7A98">
      <w:pPr>
        <w:pStyle w:val="PromptText"/>
        <w:shd w:val="clear" w:color="auto" w:fill="F7F8FA"/>
      </w:pPr>
      <w:r>
        <w:t>- sbom_id</w:t>
      </w:r>
    </w:p>
    <w:p w14:paraId="77440872" w14:textId="77777777" w:rsidR="00CB7E6B" w:rsidRDefault="003C7A98">
      <w:pPr>
        <w:pStyle w:val="PromptText"/>
        <w:shd w:val="clear" w:color="auto" w:fill="F7F8FA"/>
      </w:pPr>
      <w:r>
        <w:t>- component_occurrence_id / canonical source identity</w:t>
      </w:r>
    </w:p>
    <w:p w14:paraId="54BBDDA0" w14:textId="77777777" w:rsidR="00CB7E6B" w:rsidRDefault="003C7A98">
      <w:pPr>
        <w:pStyle w:val="PromptText"/>
        <w:shd w:val="clear" w:color="auto" w:fill="F7F8FA"/>
      </w:pPr>
      <w:r>
        <w:t>- trigger_type</w:t>
      </w:r>
    </w:p>
    <w:p w14:paraId="7567B68A" w14:textId="77777777" w:rsidR="00CB7E6B" w:rsidRDefault="003C7A98">
      <w:pPr>
        <w:pStyle w:val="PromptText"/>
        <w:shd w:val="clear" w:color="auto" w:fill="F7F8FA"/>
      </w:pPr>
      <w:r>
        <w:t>- status</w:t>
      </w:r>
    </w:p>
    <w:p w14:paraId="42EE3318" w14:textId="77777777" w:rsidR="00CB7E6B" w:rsidRDefault="003C7A98">
      <w:pPr>
        <w:pStyle w:val="PromptText"/>
        <w:shd w:val="clear" w:color="auto" w:fill="F7F8FA"/>
      </w:pPr>
      <w:r>
        <w:t>- correlation_id</w:t>
      </w:r>
    </w:p>
    <w:p w14:paraId="67C8B975" w14:textId="77777777" w:rsidR="00CB7E6B" w:rsidRDefault="003C7A98">
      <w:pPr>
        <w:pStyle w:val="PromptText"/>
        <w:shd w:val="clear" w:color="auto" w:fill="F7F8FA"/>
      </w:pPr>
      <w:r>
        <w:t>- created_at / updated_at</w:t>
      </w:r>
    </w:p>
    <w:p w14:paraId="3C7B8B64" w14:textId="77777777" w:rsidR="00CB7E6B" w:rsidRDefault="003C7A98">
      <w:pPr>
        <w:pStyle w:val="PromptText"/>
        <w:shd w:val="clear" w:color="auto" w:fill="F7F8FA"/>
      </w:pPr>
      <w:r>
        <w:t xml:space="preserve"> </w:t>
      </w:r>
    </w:p>
    <w:p w14:paraId="07352037" w14:textId="77777777" w:rsidR="00CB7E6B" w:rsidRDefault="003C7A98">
      <w:pPr>
        <w:pStyle w:val="PromptText"/>
        <w:shd w:val="clear" w:color="auto" w:fill="F7F8FA"/>
      </w:pPr>
      <w:r>
        <w:t>Triggers:</w:t>
      </w:r>
    </w:p>
    <w:p w14:paraId="126D8FA4" w14:textId="77777777" w:rsidR="00CB7E6B" w:rsidRDefault="003C7A98">
      <w:pPr>
        <w:pStyle w:val="PromptText"/>
        <w:shd w:val="clear" w:color="auto" w:fill="F7F8FA"/>
      </w:pPr>
      <w:r>
        <w:t>- CRITICAL_FINDING</w:t>
      </w:r>
    </w:p>
    <w:p w14:paraId="3EE232D7" w14:textId="77777777" w:rsidR="00CB7E6B" w:rsidRDefault="003C7A98">
      <w:pPr>
        <w:pStyle w:val="PromptText"/>
        <w:shd w:val="clear" w:color="auto" w:fill="F7F8FA"/>
      </w:pPr>
      <w:r>
        <w:t>- HIGH_FINDING</w:t>
      </w:r>
    </w:p>
    <w:p w14:paraId="67189D0E" w14:textId="77777777" w:rsidR="00CB7E6B" w:rsidRDefault="003C7A98">
      <w:pPr>
        <w:pStyle w:val="PromptText"/>
        <w:shd w:val="clear" w:color="auto" w:fill="F7F8FA"/>
      </w:pPr>
      <w:r>
        <w:t>- EOL</w:t>
      </w:r>
    </w:p>
    <w:p w14:paraId="397AD759" w14:textId="77777777" w:rsidR="00CB7E6B" w:rsidRDefault="003C7A98">
      <w:pPr>
        <w:pStyle w:val="PromptText"/>
        <w:shd w:val="clear" w:color="auto" w:fill="F7F8FA"/>
      </w:pPr>
      <w:r>
        <w:t>- EOS</w:t>
      </w:r>
    </w:p>
    <w:p w14:paraId="015483EB" w14:textId="77777777" w:rsidR="00CB7E6B" w:rsidRDefault="003C7A98">
      <w:pPr>
        <w:pStyle w:val="PromptText"/>
        <w:shd w:val="clear" w:color="auto" w:fill="F7F8FA"/>
      </w:pPr>
      <w:r>
        <w:t>- POLICY_VIOLATION</w:t>
      </w:r>
    </w:p>
    <w:p w14:paraId="5DE99A9D" w14:textId="77777777" w:rsidR="00CB7E6B" w:rsidRDefault="003C7A98">
      <w:pPr>
        <w:pStyle w:val="PromptText"/>
        <w:shd w:val="clear" w:color="auto" w:fill="F7F8FA"/>
      </w:pPr>
      <w:r>
        <w:t>- MANUAL</w:t>
      </w:r>
    </w:p>
    <w:p w14:paraId="11596254" w14:textId="77777777" w:rsidR="00CB7E6B" w:rsidRDefault="003C7A98">
      <w:pPr>
        <w:pStyle w:val="PromptText"/>
        <w:shd w:val="clear" w:color="auto" w:fill="F7F8FA"/>
      </w:pPr>
      <w:r>
        <w:t xml:space="preserve"> </w:t>
      </w:r>
    </w:p>
    <w:p w14:paraId="1C226BA3" w14:textId="77777777" w:rsidR="00CB7E6B" w:rsidRDefault="003C7A98">
      <w:pPr>
        <w:pStyle w:val="PromptText"/>
        <w:shd w:val="clear" w:color="auto" w:fill="F7F8FA"/>
      </w:pPr>
      <w:r>
        <w:t>Statuses should reuse existing state conventions where possible, conceptually:</w:t>
      </w:r>
    </w:p>
    <w:p w14:paraId="7FA2ABAF" w14:textId="77777777" w:rsidR="00CB7E6B" w:rsidRDefault="003C7A98">
      <w:pPr>
        <w:pStyle w:val="PromptText"/>
        <w:shd w:val="clear" w:color="auto" w:fill="F7F8FA"/>
      </w:pPr>
      <w:r>
        <w:t>- OPEN</w:t>
      </w:r>
    </w:p>
    <w:p w14:paraId="49EC98CF" w14:textId="77777777" w:rsidR="00CB7E6B" w:rsidRDefault="003C7A98">
      <w:pPr>
        <w:pStyle w:val="PromptText"/>
        <w:shd w:val="clear" w:color="auto" w:fill="F7F8FA"/>
      </w:pPr>
      <w:r>
        <w:t>- EVALUATING</w:t>
      </w:r>
    </w:p>
    <w:p w14:paraId="6497777F" w14:textId="77777777" w:rsidR="00CB7E6B" w:rsidRDefault="003C7A98">
      <w:pPr>
        <w:pStyle w:val="PromptText"/>
        <w:shd w:val="clear" w:color="auto" w:fill="F7F8FA"/>
      </w:pPr>
      <w:r>
        <w:t>- REVIEW_REQUIRED</w:t>
      </w:r>
    </w:p>
    <w:p w14:paraId="7B0FCA97" w14:textId="77777777" w:rsidR="00CB7E6B" w:rsidRDefault="003C7A98">
      <w:pPr>
        <w:pStyle w:val="PromptText"/>
        <w:shd w:val="clear" w:color="auto" w:fill="F7F8FA"/>
      </w:pPr>
      <w:r>
        <w:t>- RECOMMENDED</w:t>
      </w:r>
    </w:p>
    <w:p w14:paraId="0F75FC24" w14:textId="77777777" w:rsidR="00CB7E6B" w:rsidRDefault="003C7A98">
      <w:pPr>
        <w:pStyle w:val="PromptText"/>
        <w:shd w:val="clear" w:color="auto" w:fill="F7F8FA"/>
      </w:pPr>
      <w:r>
        <w:t>- ACCEPTED</w:t>
      </w:r>
    </w:p>
    <w:p w14:paraId="1A787B32" w14:textId="77777777" w:rsidR="00CB7E6B" w:rsidRDefault="003C7A98">
      <w:pPr>
        <w:pStyle w:val="PromptText"/>
        <w:shd w:val="clear" w:color="auto" w:fill="F7F8FA"/>
      </w:pPr>
      <w:r>
        <w:t>- REJECTED</w:t>
      </w:r>
    </w:p>
    <w:p w14:paraId="628DBD3F" w14:textId="77777777" w:rsidR="00CB7E6B" w:rsidRDefault="003C7A98">
      <w:pPr>
        <w:pStyle w:val="PromptText"/>
        <w:shd w:val="clear" w:color="auto" w:fill="F7F8FA"/>
      </w:pPr>
      <w:r>
        <w:t>- DEFERRED</w:t>
      </w:r>
    </w:p>
    <w:p w14:paraId="346C5C97" w14:textId="77777777" w:rsidR="00CB7E6B" w:rsidRDefault="003C7A98">
      <w:pPr>
        <w:pStyle w:val="PromptText"/>
        <w:shd w:val="clear" w:color="auto" w:fill="F7F8FA"/>
      </w:pPr>
      <w:r>
        <w:t>- CLOSED</w:t>
      </w:r>
    </w:p>
    <w:p w14:paraId="06ED1C03" w14:textId="77777777" w:rsidR="00CB7E6B" w:rsidRDefault="003C7A98">
      <w:pPr>
        <w:pStyle w:val="PromptText"/>
        <w:shd w:val="clear" w:color="auto" w:fill="F7F8FA"/>
      </w:pPr>
      <w:r>
        <w:t xml:space="preserve"> </w:t>
      </w:r>
    </w:p>
    <w:p w14:paraId="3E2F0194" w14:textId="77777777" w:rsidR="00CB7E6B" w:rsidRDefault="003C7A98">
      <w:pPr>
        <w:pStyle w:val="PromptText"/>
        <w:shd w:val="clear" w:color="auto" w:fill="F7F8FA"/>
      </w:pPr>
      <w:r>
        <w:t>Creation must be idempotent for the same relevant source/context/trigger while an equivalent open item exists.</w:t>
      </w:r>
    </w:p>
    <w:p w14:paraId="707D7BCF" w14:textId="77777777" w:rsidR="00CB7E6B" w:rsidRDefault="003C7A98">
      <w:pPr>
        <w:pStyle w:val="PromptText"/>
        <w:shd w:val="clear" w:color="auto" w:fill="F7F8FA"/>
      </w:pPr>
      <w:r>
        <w:t xml:space="preserve"> </w:t>
      </w:r>
    </w:p>
    <w:p w14:paraId="5292732D" w14:textId="77777777" w:rsidR="00CB7E6B" w:rsidRDefault="003C7A98">
      <w:pPr>
        <w:pStyle w:val="PromptText"/>
        <w:shd w:val="clear" w:color="auto" w:fill="F7F8FA"/>
      </w:pPr>
      <w:r>
        <w:t>==================================================</w:t>
      </w:r>
    </w:p>
    <w:p w14:paraId="58707811" w14:textId="77777777" w:rsidR="00CB7E6B" w:rsidRDefault="003C7A98">
      <w:pPr>
        <w:pStyle w:val="PromptText"/>
        <w:shd w:val="clear" w:color="auto" w:fill="F7F8FA"/>
      </w:pPr>
      <w:r>
        <w:t>PART H — SAFER VERSION DISCOVERY</w:t>
      </w:r>
    </w:p>
    <w:p w14:paraId="3F235A5F" w14:textId="77777777" w:rsidR="00CB7E6B" w:rsidRDefault="003C7A98">
      <w:pPr>
        <w:pStyle w:val="PromptText"/>
        <w:shd w:val="clear" w:color="auto" w:fill="F7F8FA"/>
      </w:pPr>
      <w:r>
        <w:t>==================================================</w:t>
      </w:r>
    </w:p>
    <w:p w14:paraId="2A47D515" w14:textId="77777777" w:rsidR="00CB7E6B" w:rsidRDefault="003C7A98">
      <w:pPr>
        <w:pStyle w:val="PromptText"/>
        <w:shd w:val="clear" w:color="auto" w:fill="F7F8FA"/>
      </w:pPr>
      <w:r>
        <w:t xml:space="preserve"> </w:t>
      </w:r>
    </w:p>
    <w:p w14:paraId="4F42350E" w14:textId="77777777" w:rsidR="00CB7E6B" w:rsidRDefault="003C7A98">
      <w:pPr>
        <w:pStyle w:val="PromptText"/>
        <w:shd w:val="clear" w:color="auto" w:fill="F7F8FA"/>
      </w:pPr>
      <w:r>
        <w:t>Before recommending a different component, evaluate safer supported versions of the same component family.</w:t>
      </w:r>
    </w:p>
    <w:p w14:paraId="15E48944" w14:textId="77777777" w:rsidR="00CB7E6B" w:rsidRDefault="003C7A98">
      <w:pPr>
        <w:pStyle w:val="PromptText"/>
        <w:shd w:val="clear" w:color="auto" w:fill="F7F8FA"/>
      </w:pPr>
      <w:r>
        <w:t xml:space="preserve"> </w:t>
      </w:r>
    </w:p>
    <w:p w14:paraId="39ED687C" w14:textId="77777777" w:rsidR="00CB7E6B" w:rsidRDefault="003C7A98">
      <w:pPr>
        <w:pStyle w:val="PromptText"/>
        <w:shd w:val="clear" w:color="auto" w:fill="F7F8FA"/>
      </w:pPr>
      <w:r>
        <w:t>For each version candidate evaluate:</w:t>
      </w:r>
    </w:p>
    <w:p w14:paraId="25C30D37" w14:textId="77777777" w:rsidR="00CB7E6B" w:rsidRDefault="003C7A98">
      <w:pPr>
        <w:pStyle w:val="PromptText"/>
        <w:shd w:val="clear" w:color="auto" w:fill="F7F8FA"/>
      </w:pPr>
      <w:r>
        <w:t>- current vulnerability posture</w:t>
      </w:r>
    </w:p>
    <w:p w14:paraId="20BBD383" w14:textId="77777777" w:rsidR="00CB7E6B" w:rsidRDefault="003C7A98">
      <w:pPr>
        <w:pStyle w:val="PromptText"/>
        <w:shd w:val="clear" w:color="auto" w:fill="F7F8FA"/>
      </w:pPr>
      <w:r>
        <w:t>- historical vulnerability trend</w:t>
      </w:r>
    </w:p>
    <w:p w14:paraId="08006A2B" w14:textId="77777777" w:rsidR="00CB7E6B" w:rsidRDefault="003C7A98">
      <w:pPr>
        <w:pStyle w:val="PromptText"/>
        <w:shd w:val="clear" w:color="auto" w:fill="F7F8FA"/>
      </w:pPr>
      <w:r>
        <w:t>- lifecycle/support horizon</w:t>
      </w:r>
    </w:p>
    <w:p w14:paraId="642C0377" w14:textId="77777777" w:rsidR="00CB7E6B" w:rsidRDefault="003C7A98">
      <w:pPr>
        <w:pStyle w:val="PromptText"/>
        <w:shd w:val="clear" w:color="auto" w:fill="F7F8FA"/>
      </w:pPr>
      <w:r>
        <w:t>- release recency/cadence</w:t>
      </w:r>
    </w:p>
    <w:p w14:paraId="08470969" w14:textId="77777777" w:rsidR="00CB7E6B" w:rsidRDefault="003C7A98">
      <w:pPr>
        <w:pStyle w:val="PromptText"/>
        <w:shd w:val="clear" w:color="auto" w:fill="F7F8FA"/>
      </w:pPr>
      <w:r>
        <w:t>- license changes</w:t>
      </w:r>
    </w:p>
    <w:p w14:paraId="1E56F3D6" w14:textId="77777777" w:rsidR="00CB7E6B" w:rsidRDefault="003C7A98">
      <w:pPr>
        <w:pStyle w:val="PromptText"/>
        <w:shd w:val="clear" w:color="auto" w:fill="F7F8FA"/>
      </w:pPr>
      <w:r>
        <w:t>- API/ABI/migration evidence where available</w:t>
      </w:r>
    </w:p>
    <w:p w14:paraId="1EA13D83" w14:textId="77777777" w:rsidR="00CB7E6B" w:rsidRDefault="003C7A98">
      <w:pPr>
        <w:pStyle w:val="PromptText"/>
        <w:shd w:val="clear" w:color="auto" w:fill="F7F8FA"/>
      </w:pPr>
      <w:r>
        <w:t>- product/platform constraints</w:t>
      </w:r>
    </w:p>
    <w:p w14:paraId="15803943" w14:textId="77777777" w:rsidR="00CB7E6B" w:rsidRDefault="003C7A98">
      <w:pPr>
        <w:pStyle w:val="PromptText"/>
        <w:shd w:val="clear" w:color="auto" w:fill="F7F8FA"/>
      </w:pPr>
      <w:r>
        <w:t>- evidence freshness</w:t>
      </w:r>
    </w:p>
    <w:p w14:paraId="0A4E68ED" w14:textId="77777777" w:rsidR="00CB7E6B" w:rsidRDefault="003C7A98">
      <w:pPr>
        <w:pStyle w:val="PromptText"/>
        <w:shd w:val="clear" w:color="auto" w:fill="F7F8FA"/>
      </w:pPr>
      <w:r>
        <w:t xml:space="preserve"> </w:t>
      </w:r>
    </w:p>
    <w:p w14:paraId="0F8FB93E" w14:textId="77777777" w:rsidR="00CB7E6B" w:rsidRDefault="003C7A98">
      <w:pPr>
        <w:pStyle w:val="PromptText"/>
        <w:shd w:val="clear" w:color="auto" w:fill="F7F8FA"/>
      </w:pPr>
      <w:r>
        <w:t>Do not automatically upgrade anything.</w:t>
      </w:r>
    </w:p>
    <w:p w14:paraId="30E85FE0" w14:textId="77777777" w:rsidR="00CB7E6B" w:rsidRDefault="003C7A98">
      <w:pPr>
        <w:pStyle w:val="PromptText"/>
        <w:shd w:val="clear" w:color="auto" w:fill="F7F8FA"/>
      </w:pPr>
      <w:r>
        <w:t xml:space="preserve"> </w:t>
      </w:r>
    </w:p>
    <w:p w14:paraId="601A7C04" w14:textId="77777777" w:rsidR="00CB7E6B" w:rsidRDefault="003C7A98">
      <w:pPr>
        <w:pStyle w:val="PromptText"/>
        <w:shd w:val="clear" w:color="auto" w:fill="F7F8FA"/>
      </w:pPr>
      <w:r>
        <w:t>==================================================</w:t>
      </w:r>
    </w:p>
    <w:p w14:paraId="2E809F22" w14:textId="77777777" w:rsidR="00CB7E6B" w:rsidRDefault="003C7A98">
      <w:pPr>
        <w:pStyle w:val="PromptText"/>
        <w:shd w:val="clear" w:color="auto" w:fill="F7F8FA"/>
      </w:pPr>
      <w:r>
        <w:t>PART I — ALTERNATIVE COMPONENT DISCOVERY</w:t>
      </w:r>
    </w:p>
    <w:p w14:paraId="7DC31E97" w14:textId="77777777" w:rsidR="00CB7E6B" w:rsidRDefault="003C7A98">
      <w:pPr>
        <w:pStyle w:val="PromptText"/>
        <w:shd w:val="clear" w:color="auto" w:fill="F7F8FA"/>
      </w:pPr>
      <w:r>
        <w:t>==================================================</w:t>
      </w:r>
    </w:p>
    <w:p w14:paraId="2080AEB9" w14:textId="77777777" w:rsidR="00CB7E6B" w:rsidRDefault="003C7A98">
      <w:pPr>
        <w:pStyle w:val="PromptText"/>
        <w:shd w:val="clear" w:color="auto" w:fill="F7F8FA"/>
      </w:pPr>
      <w:r>
        <w:t xml:space="preserve"> </w:t>
      </w:r>
    </w:p>
    <w:p w14:paraId="3ECABF38" w14:textId="77777777" w:rsidR="00CB7E6B" w:rsidRDefault="003C7A98">
      <w:pPr>
        <w:pStyle w:val="PromptText"/>
        <w:shd w:val="clear" w:color="auto" w:fill="F7F8FA"/>
      </w:pPr>
      <w:r>
        <w:t>Alternative discovery may proceed only when ecosystem, functional purpose and product constraints can be established.</w:t>
      </w:r>
    </w:p>
    <w:p w14:paraId="29AC5F55" w14:textId="77777777" w:rsidR="00CB7E6B" w:rsidRDefault="003C7A98">
      <w:pPr>
        <w:pStyle w:val="PromptText"/>
        <w:shd w:val="clear" w:color="auto" w:fill="F7F8FA"/>
      </w:pPr>
      <w:r>
        <w:t xml:space="preserve"> </w:t>
      </w:r>
    </w:p>
    <w:p w14:paraId="01026114" w14:textId="77777777" w:rsidR="00CB7E6B" w:rsidRDefault="003C7A98">
      <w:pPr>
        <w:pStyle w:val="PromptText"/>
        <w:shd w:val="clear" w:color="auto" w:fill="F7F8FA"/>
      </w:pPr>
      <w:r>
        <w:t>Discovery order/strategy:</w:t>
      </w:r>
    </w:p>
    <w:p w14:paraId="525BFEB7" w14:textId="77777777" w:rsidR="00CB7E6B" w:rsidRDefault="003C7A98">
      <w:pPr>
        <w:pStyle w:val="PromptText"/>
        <w:shd w:val="clear" w:color="auto" w:fill="F7F8FA"/>
      </w:pPr>
      <w:r>
        <w:t>1. tenant-observed components in active SBOMs within the same tenant</w:t>
      </w:r>
    </w:p>
    <w:p w14:paraId="364FFFD7" w14:textId="77777777" w:rsidR="00CB7E6B" w:rsidRDefault="003C7A98">
      <w:pPr>
        <w:pStyle w:val="PromptText"/>
        <w:shd w:val="clear" w:color="auto" w:fill="F7F8FA"/>
      </w:pPr>
      <w:r>
        <w:t>2. configured external package/component metadata sources</w:t>
      </w:r>
    </w:p>
    <w:p w14:paraId="49C3777D" w14:textId="77777777" w:rsidR="00CB7E6B" w:rsidRDefault="003C7A98">
      <w:pPr>
        <w:pStyle w:val="PromptText"/>
        <w:shd w:val="clear" w:color="auto" w:fill="F7F8FA"/>
      </w:pPr>
      <w:r>
        <w:t>3. manual candidates where supported</w:t>
      </w:r>
    </w:p>
    <w:p w14:paraId="4A2859AB" w14:textId="77777777" w:rsidR="00CB7E6B" w:rsidRDefault="003C7A98">
      <w:pPr>
        <w:pStyle w:val="PromptText"/>
        <w:shd w:val="clear" w:color="auto" w:fill="F7F8FA"/>
      </w:pPr>
      <w:r>
        <w:t xml:space="preserve"> </w:t>
      </w:r>
    </w:p>
    <w:p w14:paraId="6456B43D" w14:textId="77777777" w:rsidR="00CB7E6B" w:rsidRDefault="003C7A98">
      <w:pPr>
        <w:pStyle w:val="PromptText"/>
        <w:shd w:val="clear" w:color="auto" w:fill="F7F8FA"/>
      </w:pPr>
      <w:r>
        <w:t>Candidate source type should distinguish:</w:t>
      </w:r>
    </w:p>
    <w:p w14:paraId="2D9DE993" w14:textId="77777777" w:rsidR="00CB7E6B" w:rsidRDefault="003C7A98">
      <w:pPr>
        <w:pStyle w:val="PromptText"/>
        <w:shd w:val="clear" w:color="auto" w:fill="F7F8FA"/>
      </w:pPr>
      <w:r>
        <w:t>- TENANT_OBSERVED</w:t>
      </w:r>
    </w:p>
    <w:p w14:paraId="531E4BD7" w14:textId="77777777" w:rsidR="00CB7E6B" w:rsidRDefault="003C7A98">
      <w:pPr>
        <w:pStyle w:val="PromptText"/>
        <w:shd w:val="clear" w:color="auto" w:fill="F7F8FA"/>
      </w:pPr>
      <w:r>
        <w:t>- EXTERNAL</w:t>
      </w:r>
    </w:p>
    <w:p w14:paraId="5AFE6EDA" w14:textId="77777777" w:rsidR="00CB7E6B" w:rsidRDefault="003C7A98">
      <w:pPr>
        <w:pStyle w:val="PromptText"/>
        <w:shd w:val="clear" w:color="auto" w:fill="F7F8FA"/>
      </w:pPr>
      <w:r>
        <w:t>- MANUAL</w:t>
      </w:r>
    </w:p>
    <w:p w14:paraId="1ECA394A" w14:textId="77777777" w:rsidR="00CB7E6B" w:rsidRDefault="003C7A98">
      <w:pPr>
        <w:pStyle w:val="PromptText"/>
        <w:shd w:val="clear" w:color="auto" w:fill="F7F8FA"/>
      </w:pPr>
      <w:r>
        <w:t xml:space="preserve"> </w:t>
      </w:r>
    </w:p>
    <w:p w14:paraId="6921C34C" w14:textId="77777777" w:rsidR="00CB7E6B" w:rsidRDefault="003C7A98">
      <w:pPr>
        <w:pStyle w:val="PromptText"/>
        <w:shd w:val="clear" w:color="auto" w:fill="F7F8FA"/>
      </w:pPr>
      <w:r>
        <w:t>A component must not become a candidate merely because it has zero actionable vulnerabilities.</w:t>
      </w:r>
    </w:p>
    <w:p w14:paraId="594173B6" w14:textId="77777777" w:rsidR="00CB7E6B" w:rsidRDefault="003C7A98">
      <w:pPr>
        <w:pStyle w:val="PromptText"/>
        <w:shd w:val="clear" w:color="auto" w:fill="F7F8FA"/>
      </w:pPr>
      <w:r>
        <w:t>It must have sufficiently similar purpose and pass minimum constraint checks.</w:t>
      </w:r>
    </w:p>
    <w:p w14:paraId="5F21F270" w14:textId="77777777" w:rsidR="00CB7E6B" w:rsidRDefault="003C7A98">
      <w:pPr>
        <w:pStyle w:val="PromptText"/>
        <w:shd w:val="clear" w:color="auto" w:fill="F7F8FA"/>
      </w:pPr>
      <w:r>
        <w:t xml:space="preserve"> </w:t>
      </w:r>
    </w:p>
    <w:p w14:paraId="45A54AE3" w14:textId="77777777" w:rsidR="00CB7E6B" w:rsidRDefault="003C7A98">
      <w:pPr>
        <w:pStyle w:val="PromptText"/>
        <w:shd w:val="clear" w:color="auto" w:fill="F7F8FA"/>
      </w:pPr>
      <w:r>
        <w:t>Never use an LLM as the sole source of candidate truth.</w:t>
      </w:r>
    </w:p>
    <w:p w14:paraId="7146A6A2" w14:textId="77777777" w:rsidR="00CB7E6B" w:rsidRDefault="003C7A98">
      <w:pPr>
        <w:pStyle w:val="PromptText"/>
        <w:shd w:val="clear" w:color="auto" w:fill="F7F8FA"/>
      </w:pPr>
      <w:r>
        <w:t xml:space="preserve"> </w:t>
      </w:r>
    </w:p>
    <w:p w14:paraId="63A85A36" w14:textId="77777777" w:rsidR="00CB7E6B" w:rsidRDefault="003C7A98">
      <w:pPr>
        <w:pStyle w:val="PromptText"/>
        <w:shd w:val="clear" w:color="auto" w:fill="F7F8FA"/>
      </w:pPr>
      <w:r>
        <w:t>==================================================</w:t>
      </w:r>
    </w:p>
    <w:p w14:paraId="0D606497" w14:textId="77777777" w:rsidR="00CB7E6B" w:rsidRDefault="003C7A98">
      <w:pPr>
        <w:pStyle w:val="PromptText"/>
        <w:shd w:val="clear" w:color="auto" w:fill="F7F8FA"/>
      </w:pPr>
      <w:r>
        <w:t>PART J — COMPATIBILITY EVALUATION</w:t>
      </w:r>
    </w:p>
    <w:p w14:paraId="54E41B2B" w14:textId="77777777" w:rsidR="00CB7E6B" w:rsidRDefault="003C7A98">
      <w:pPr>
        <w:pStyle w:val="PromptText"/>
        <w:shd w:val="clear" w:color="auto" w:fill="F7F8FA"/>
      </w:pPr>
      <w:r>
        <w:t>==================================================</w:t>
      </w:r>
    </w:p>
    <w:p w14:paraId="3E226854" w14:textId="77777777" w:rsidR="00CB7E6B" w:rsidRDefault="003C7A98">
      <w:pPr>
        <w:pStyle w:val="PromptText"/>
        <w:shd w:val="clear" w:color="auto" w:fill="F7F8FA"/>
      </w:pPr>
      <w:r>
        <w:t xml:space="preserve"> </w:t>
      </w:r>
    </w:p>
    <w:p w14:paraId="2C85F5DC" w14:textId="77777777" w:rsidR="00CB7E6B" w:rsidRDefault="003C7A98">
      <w:pPr>
        <w:pStyle w:val="PromptText"/>
        <w:shd w:val="clear" w:color="auto" w:fill="F7F8FA"/>
      </w:pPr>
      <w:r>
        <w:t>Evaluate where evidence exists:</w:t>
      </w:r>
    </w:p>
    <w:p w14:paraId="73383085" w14:textId="77777777" w:rsidR="00CB7E6B" w:rsidRDefault="003C7A98">
      <w:pPr>
        <w:pStyle w:val="PromptText"/>
        <w:shd w:val="clear" w:color="auto" w:fill="F7F8FA"/>
      </w:pPr>
      <w:r>
        <w:t>- language</w:t>
      </w:r>
    </w:p>
    <w:p w14:paraId="7095D84F" w14:textId="77777777" w:rsidR="00CB7E6B" w:rsidRDefault="003C7A98">
      <w:pPr>
        <w:pStyle w:val="PromptText"/>
        <w:shd w:val="clear" w:color="auto" w:fill="F7F8FA"/>
      </w:pPr>
      <w:r>
        <w:t>- package ecosystem</w:t>
      </w:r>
    </w:p>
    <w:p w14:paraId="01A7DBA8" w14:textId="77777777" w:rsidR="00CB7E6B" w:rsidRDefault="003C7A98">
      <w:pPr>
        <w:pStyle w:val="PromptText"/>
        <w:shd w:val="clear" w:color="auto" w:fill="F7F8FA"/>
      </w:pPr>
      <w:r>
        <w:t>- functional purpose</w:t>
      </w:r>
    </w:p>
    <w:p w14:paraId="0BA56335" w14:textId="77777777" w:rsidR="00CB7E6B" w:rsidRDefault="003C7A98">
      <w:pPr>
        <w:pStyle w:val="PromptText"/>
        <w:shd w:val="clear" w:color="auto" w:fill="F7F8FA"/>
      </w:pPr>
      <w:r>
        <w:t>- API compatibility</w:t>
      </w:r>
    </w:p>
    <w:p w14:paraId="0C954A06" w14:textId="77777777" w:rsidR="00CB7E6B" w:rsidRDefault="003C7A98">
      <w:pPr>
        <w:pStyle w:val="PromptText"/>
        <w:shd w:val="clear" w:color="auto" w:fill="F7F8FA"/>
      </w:pPr>
      <w:r>
        <w:t>- ABI compatibility</w:t>
      </w:r>
    </w:p>
    <w:p w14:paraId="110FBC3D" w14:textId="77777777" w:rsidR="00CB7E6B" w:rsidRDefault="003C7A98">
      <w:pPr>
        <w:pStyle w:val="PromptText"/>
        <w:shd w:val="clear" w:color="auto" w:fill="F7F8FA"/>
      </w:pPr>
      <w:r>
        <w:t>- operating system</w:t>
      </w:r>
    </w:p>
    <w:p w14:paraId="781DD6E1" w14:textId="77777777" w:rsidR="00CB7E6B" w:rsidRDefault="003C7A98">
      <w:pPr>
        <w:pStyle w:val="PromptText"/>
        <w:shd w:val="clear" w:color="auto" w:fill="F7F8FA"/>
      </w:pPr>
      <w:r>
        <w:t>- runtime</w:t>
      </w:r>
    </w:p>
    <w:p w14:paraId="77D9ED97" w14:textId="77777777" w:rsidR="00CB7E6B" w:rsidRDefault="003C7A98">
      <w:pPr>
        <w:pStyle w:val="PromptText"/>
        <w:shd w:val="clear" w:color="auto" w:fill="F7F8FA"/>
      </w:pPr>
      <w:r>
        <w:t>- CPU architecture</w:t>
      </w:r>
    </w:p>
    <w:p w14:paraId="266814D6" w14:textId="77777777" w:rsidR="00CB7E6B" w:rsidRDefault="003C7A98">
      <w:pPr>
        <w:pStyle w:val="PromptText"/>
        <w:shd w:val="clear" w:color="auto" w:fill="F7F8FA"/>
      </w:pPr>
      <w:r>
        <w:t>- license</w:t>
      </w:r>
    </w:p>
    <w:p w14:paraId="155D455F" w14:textId="77777777" w:rsidR="00CB7E6B" w:rsidRDefault="003C7A98">
      <w:pPr>
        <w:pStyle w:val="PromptText"/>
        <w:shd w:val="clear" w:color="auto" w:fill="F7F8FA"/>
      </w:pPr>
      <w:r>
        <w:t>- product constraints</w:t>
      </w:r>
    </w:p>
    <w:p w14:paraId="60237D38" w14:textId="77777777" w:rsidR="00CB7E6B" w:rsidRDefault="003C7A98">
      <w:pPr>
        <w:pStyle w:val="PromptText"/>
        <w:shd w:val="clear" w:color="auto" w:fill="F7F8FA"/>
      </w:pPr>
      <w:r>
        <w:t>- regulatory constraints</w:t>
      </w:r>
    </w:p>
    <w:p w14:paraId="312CDBAD" w14:textId="77777777" w:rsidR="00CB7E6B" w:rsidRDefault="003C7A98">
      <w:pPr>
        <w:pStyle w:val="PromptText"/>
        <w:shd w:val="clear" w:color="auto" w:fill="F7F8FA"/>
      </w:pPr>
      <w:r>
        <w:t>- lifecycle/EOL</w:t>
      </w:r>
    </w:p>
    <w:p w14:paraId="758B8214" w14:textId="77777777" w:rsidR="00CB7E6B" w:rsidRDefault="003C7A98">
      <w:pPr>
        <w:pStyle w:val="PromptText"/>
        <w:shd w:val="clear" w:color="auto" w:fill="F7F8FA"/>
      </w:pPr>
      <w:r>
        <w:t>- supported versions</w:t>
      </w:r>
    </w:p>
    <w:p w14:paraId="27DCBF12" w14:textId="77777777" w:rsidR="00CB7E6B" w:rsidRDefault="003C7A98">
      <w:pPr>
        <w:pStyle w:val="PromptText"/>
        <w:shd w:val="clear" w:color="auto" w:fill="F7F8FA"/>
      </w:pPr>
      <w:r>
        <w:t>- transitive dependencies</w:t>
      </w:r>
    </w:p>
    <w:p w14:paraId="61965C7B" w14:textId="77777777" w:rsidR="00CB7E6B" w:rsidRDefault="003C7A98">
      <w:pPr>
        <w:pStyle w:val="PromptText"/>
        <w:shd w:val="clear" w:color="auto" w:fill="F7F8FA"/>
      </w:pPr>
      <w:r>
        <w:t xml:space="preserve"> </w:t>
      </w:r>
    </w:p>
    <w:p w14:paraId="64374A6F" w14:textId="77777777" w:rsidR="00CB7E6B" w:rsidRDefault="003C7A98">
      <w:pPr>
        <w:pStyle w:val="PromptText"/>
        <w:shd w:val="clear" w:color="auto" w:fill="F7F8FA"/>
      </w:pPr>
      <w:r>
        <w:t>Each check returns an explicit state equivalent to:</w:t>
      </w:r>
    </w:p>
    <w:p w14:paraId="50B06BD7" w14:textId="77777777" w:rsidR="00CB7E6B" w:rsidRDefault="003C7A98">
      <w:pPr>
        <w:pStyle w:val="PromptText"/>
        <w:shd w:val="clear" w:color="auto" w:fill="F7F8FA"/>
      </w:pPr>
      <w:r>
        <w:t>- PASS</w:t>
      </w:r>
    </w:p>
    <w:p w14:paraId="6FCCB79A" w14:textId="77777777" w:rsidR="00CB7E6B" w:rsidRDefault="003C7A98">
      <w:pPr>
        <w:pStyle w:val="PromptText"/>
        <w:shd w:val="clear" w:color="auto" w:fill="F7F8FA"/>
      </w:pPr>
      <w:r>
        <w:t>- FAIL</w:t>
      </w:r>
    </w:p>
    <w:p w14:paraId="06F4679C" w14:textId="77777777" w:rsidR="00CB7E6B" w:rsidRDefault="003C7A98">
      <w:pPr>
        <w:pStyle w:val="PromptText"/>
        <w:shd w:val="clear" w:color="auto" w:fill="F7F8FA"/>
      </w:pPr>
      <w:r>
        <w:t>- REVIEW_REQUIRED</w:t>
      </w:r>
    </w:p>
    <w:p w14:paraId="6F7F99E6" w14:textId="77777777" w:rsidR="00CB7E6B" w:rsidRDefault="003C7A98">
      <w:pPr>
        <w:pStyle w:val="PromptText"/>
        <w:shd w:val="clear" w:color="auto" w:fill="F7F8FA"/>
      </w:pPr>
      <w:r>
        <w:t>- UNKNOWN</w:t>
      </w:r>
    </w:p>
    <w:p w14:paraId="4467701B" w14:textId="77777777" w:rsidR="00CB7E6B" w:rsidRDefault="003C7A98">
      <w:pPr>
        <w:pStyle w:val="PromptText"/>
        <w:shd w:val="clear" w:color="auto" w:fill="F7F8FA"/>
      </w:pPr>
      <w:r>
        <w:t xml:space="preserve"> </w:t>
      </w:r>
    </w:p>
    <w:p w14:paraId="7966F22E" w14:textId="77777777" w:rsidR="00CB7E6B" w:rsidRDefault="003C7A98">
      <w:pPr>
        <w:pStyle w:val="PromptText"/>
        <w:shd w:val="clear" w:color="auto" w:fill="F7F8FA"/>
      </w:pPr>
      <w:r>
        <w:t>Store evidence/reason for the result.</w:t>
      </w:r>
    </w:p>
    <w:p w14:paraId="762EAA38" w14:textId="77777777" w:rsidR="00CB7E6B" w:rsidRDefault="003C7A98">
      <w:pPr>
        <w:pStyle w:val="PromptText"/>
        <w:shd w:val="clear" w:color="auto" w:fill="F7F8FA"/>
      </w:pPr>
      <w:r>
        <w:t xml:space="preserve"> </w:t>
      </w:r>
    </w:p>
    <w:p w14:paraId="4678610C" w14:textId="77777777" w:rsidR="00CB7E6B" w:rsidRDefault="003C7A98">
      <w:pPr>
        <w:pStyle w:val="PromptText"/>
        <w:shd w:val="clear" w:color="auto" w:fill="F7F8FA"/>
      </w:pPr>
      <w:r>
        <w:t>Blocking incompatibility must prevent approved-replacement representation.</w:t>
      </w:r>
    </w:p>
    <w:p w14:paraId="1D318AAE" w14:textId="77777777" w:rsidR="00CB7E6B" w:rsidRDefault="003C7A98">
      <w:pPr>
        <w:pStyle w:val="PromptText"/>
        <w:shd w:val="clear" w:color="auto" w:fill="F7F8FA"/>
      </w:pPr>
      <w:r>
        <w:t>Security/vulnerability score MUST NEVER override:</w:t>
      </w:r>
    </w:p>
    <w:p w14:paraId="4682AECC" w14:textId="77777777" w:rsidR="00CB7E6B" w:rsidRDefault="003C7A98">
      <w:pPr>
        <w:pStyle w:val="PromptText"/>
        <w:shd w:val="clear" w:color="auto" w:fill="F7F8FA"/>
      </w:pPr>
      <w:r>
        <w:t>- incompatible license</w:t>
      </w:r>
    </w:p>
    <w:p w14:paraId="5830726A" w14:textId="77777777" w:rsidR="00CB7E6B" w:rsidRDefault="003C7A98">
      <w:pPr>
        <w:pStyle w:val="PromptText"/>
        <w:shd w:val="clear" w:color="auto" w:fill="F7F8FA"/>
      </w:pPr>
      <w:r>
        <w:t>- unsupported platform/runtime</w:t>
      </w:r>
    </w:p>
    <w:p w14:paraId="41F6598B" w14:textId="77777777" w:rsidR="00CB7E6B" w:rsidRDefault="003C7A98">
      <w:pPr>
        <w:pStyle w:val="PromptText"/>
        <w:shd w:val="clear" w:color="auto" w:fill="F7F8FA"/>
      </w:pPr>
      <w:r>
        <w:t>- known breaking API/ABI issue</w:t>
      </w:r>
    </w:p>
    <w:p w14:paraId="00836A75" w14:textId="77777777" w:rsidR="00CB7E6B" w:rsidRDefault="003C7A98">
      <w:pPr>
        <w:pStyle w:val="PromptText"/>
        <w:shd w:val="clear" w:color="auto" w:fill="F7F8FA"/>
      </w:pPr>
      <w:r>
        <w:t>- applicable regulatory block</w:t>
      </w:r>
    </w:p>
    <w:p w14:paraId="00A811CA" w14:textId="77777777" w:rsidR="00CB7E6B" w:rsidRDefault="003C7A98">
      <w:pPr>
        <w:pStyle w:val="PromptText"/>
        <w:shd w:val="clear" w:color="auto" w:fill="F7F8FA"/>
      </w:pPr>
      <w:r>
        <w:t>- unsupported/EOL candidate where policy forbids it</w:t>
      </w:r>
    </w:p>
    <w:p w14:paraId="16E66445" w14:textId="77777777" w:rsidR="00CB7E6B" w:rsidRDefault="003C7A98">
      <w:pPr>
        <w:pStyle w:val="PromptText"/>
        <w:shd w:val="clear" w:color="auto" w:fill="F7F8FA"/>
      </w:pPr>
      <w:r>
        <w:t xml:space="preserve"> </w:t>
      </w:r>
    </w:p>
    <w:p w14:paraId="0BD23454" w14:textId="77777777" w:rsidR="00CB7E6B" w:rsidRDefault="003C7A98">
      <w:pPr>
        <w:pStyle w:val="PromptText"/>
        <w:shd w:val="clear" w:color="auto" w:fill="F7F8FA"/>
      </w:pPr>
      <w:r>
        <w:t>==================================================</w:t>
      </w:r>
    </w:p>
    <w:p w14:paraId="2B4E7798" w14:textId="77777777" w:rsidR="00CB7E6B" w:rsidRDefault="003C7A98">
      <w:pPr>
        <w:pStyle w:val="PromptText"/>
        <w:shd w:val="clear" w:color="auto" w:fill="F7F8FA"/>
      </w:pPr>
      <w:r>
        <w:t>PART K — VULNERABILITY HISTORY</w:t>
      </w:r>
    </w:p>
    <w:p w14:paraId="13772F60" w14:textId="77777777" w:rsidR="00CB7E6B" w:rsidRDefault="003C7A98">
      <w:pPr>
        <w:pStyle w:val="PromptText"/>
        <w:shd w:val="clear" w:color="auto" w:fill="F7F8FA"/>
      </w:pPr>
      <w:r>
        <w:t>==================================================</w:t>
      </w:r>
    </w:p>
    <w:p w14:paraId="7DE13593" w14:textId="77777777" w:rsidR="00CB7E6B" w:rsidRDefault="003C7A98">
      <w:pPr>
        <w:pStyle w:val="PromptText"/>
        <w:shd w:val="clear" w:color="auto" w:fill="F7F8FA"/>
      </w:pPr>
      <w:r>
        <w:t xml:space="preserve"> </w:t>
      </w:r>
    </w:p>
    <w:p w14:paraId="3FB63C31" w14:textId="77777777" w:rsidR="00CB7E6B" w:rsidRDefault="003C7A98">
      <w:pPr>
        <w:pStyle w:val="PromptText"/>
        <w:shd w:val="clear" w:color="auto" w:fill="F7F8FA"/>
      </w:pPr>
      <w:r>
        <w:t>Support comparison of source and candidates over a configurable observation window.</w:t>
      </w:r>
    </w:p>
    <w:p w14:paraId="754DBE57" w14:textId="77777777" w:rsidR="00CB7E6B" w:rsidRDefault="003C7A98">
      <w:pPr>
        <w:pStyle w:val="PromptText"/>
        <w:shd w:val="clear" w:color="auto" w:fill="F7F8FA"/>
      </w:pPr>
      <w:r>
        <w:t>Default baseline: 24 months when history is available.</w:t>
      </w:r>
    </w:p>
    <w:p w14:paraId="6EBA70B7" w14:textId="77777777" w:rsidR="00CB7E6B" w:rsidRDefault="003C7A98">
      <w:pPr>
        <w:pStyle w:val="PromptText"/>
        <w:shd w:val="clear" w:color="auto" w:fill="F7F8FA"/>
      </w:pPr>
      <w:r>
        <w:t xml:space="preserve"> </w:t>
      </w:r>
    </w:p>
    <w:p w14:paraId="73D7DD88" w14:textId="77777777" w:rsidR="00CB7E6B" w:rsidRDefault="003C7A98">
      <w:pPr>
        <w:pStyle w:val="PromptText"/>
        <w:shd w:val="clear" w:color="auto" w:fill="F7F8FA"/>
      </w:pPr>
      <w:r>
        <w:t>Capture where possible:</w:t>
      </w:r>
    </w:p>
    <w:p w14:paraId="41D70C30" w14:textId="77777777" w:rsidR="00CB7E6B" w:rsidRDefault="003C7A98">
      <w:pPr>
        <w:pStyle w:val="PromptText"/>
        <w:shd w:val="clear" w:color="auto" w:fill="F7F8FA"/>
      </w:pPr>
      <w:r>
        <w:t>- disclosed vulnerability count</w:t>
      </w:r>
    </w:p>
    <w:p w14:paraId="5F84E9DD" w14:textId="77777777" w:rsidR="00CB7E6B" w:rsidRDefault="003C7A98">
      <w:pPr>
        <w:pStyle w:val="PromptText"/>
        <w:shd w:val="clear" w:color="auto" w:fill="F7F8FA"/>
      </w:pPr>
      <w:r>
        <w:t>- severity distribution</w:t>
      </w:r>
    </w:p>
    <w:p w14:paraId="0C5EE81F" w14:textId="77777777" w:rsidR="00CB7E6B" w:rsidRDefault="003C7A98">
      <w:pPr>
        <w:pStyle w:val="PromptText"/>
        <w:shd w:val="clear" w:color="auto" w:fill="F7F8FA"/>
      </w:pPr>
      <w:r>
        <w:t>- Critical/High count</w:t>
      </w:r>
    </w:p>
    <w:p w14:paraId="21638BE8" w14:textId="77777777" w:rsidR="00CB7E6B" w:rsidRDefault="003C7A98">
      <w:pPr>
        <w:pStyle w:val="PromptText"/>
        <w:shd w:val="clear" w:color="auto" w:fill="F7F8FA"/>
      </w:pPr>
      <w:r>
        <w:t>- exposure/observation duration</w:t>
      </w:r>
    </w:p>
    <w:p w14:paraId="25094872" w14:textId="77777777" w:rsidR="00CB7E6B" w:rsidRDefault="003C7A98">
      <w:pPr>
        <w:pStyle w:val="PromptText"/>
        <w:shd w:val="clear" w:color="auto" w:fill="F7F8FA"/>
      </w:pPr>
      <w:r>
        <w:t>- current actionable findings</w:t>
      </w:r>
    </w:p>
    <w:p w14:paraId="00D153E1" w14:textId="77777777" w:rsidR="00CB7E6B" w:rsidRDefault="003C7A98">
      <w:pPr>
        <w:pStyle w:val="PromptText"/>
        <w:shd w:val="clear" w:color="auto" w:fill="F7F8FA"/>
      </w:pPr>
      <w:r>
        <w:t>- first observed</w:t>
      </w:r>
    </w:p>
    <w:p w14:paraId="1046D460" w14:textId="77777777" w:rsidR="00CB7E6B" w:rsidRDefault="003C7A98">
      <w:pPr>
        <w:pStyle w:val="PromptText"/>
        <w:shd w:val="clear" w:color="auto" w:fill="F7F8FA"/>
      </w:pPr>
      <w:r>
        <w:t>- last observed</w:t>
      </w:r>
    </w:p>
    <w:p w14:paraId="64CCE0EA" w14:textId="77777777" w:rsidR="00CB7E6B" w:rsidRDefault="003C7A98">
      <w:pPr>
        <w:pStyle w:val="PromptText"/>
        <w:shd w:val="clear" w:color="auto" w:fill="F7F8FA"/>
      </w:pPr>
      <w:r>
        <w:t>- data/source coverage</w:t>
      </w:r>
    </w:p>
    <w:p w14:paraId="109EB4C1" w14:textId="77777777" w:rsidR="00CB7E6B" w:rsidRDefault="003C7A98">
      <w:pPr>
        <w:pStyle w:val="PromptText"/>
        <w:shd w:val="clear" w:color="auto" w:fill="F7F8FA"/>
      </w:pPr>
      <w:r>
        <w:t>- evidence freshness</w:t>
      </w:r>
    </w:p>
    <w:p w14:paraId="3F2CD050" w14:textId="77777777" w:rsidR="00CB7E6B" w:rsidRDefault="003C7A98">
      <w:pPr>
        <w:pStyle w:val="PromptText"/>
        <w:shd w:val="clear" w:color="auto" w:fill="F7F8FA"/>
      </w:pPr>
      <w:r>
        <w:t xml:space="preserve"> </w:t>
      </w:r>
    </w:p>
    <w:p w14:paraId="2C808FC0" w14:textId="77777777" w:rsidR="00CB7E6B" w:rsidRDefault="003C7A98">
      <w:pPr>
        <w:pStyle w:val="PromptText"/>
        <w:shd w:val="clear" w:color="auto" w:fill="F7F8FA"/>
      </w:pPr>
      <w:r>
        <w:t>Never translate zero observed findings into "Safe", "Secure" or "Vulnerability Free".</w:t>
      </w:r>
    </w:p>
    <w:p w14:paraId="72121151" w14:textId="77777777" w:rsidR="00CB7E6B" w:rsidRDefault="003C7A98">
      <w:pPr>
        <w:pStyle w:val="PromptText"/>
        <w:shd w:val="clear" w:color="auto" w:fill="F7F8FA"/>
      </w:pPr>
      <w:r>
        <w:t xml:space="preserve"> </w:t>
      </w:r>
    </w:p>
    <w:p w14:paraId="6FE69C4A" w14:textId="77777777" w:rsidR="00CB7E6B" w:rsidRDefault="003C7A98">
      <w:pPr>
        <w:pStyle w:val="PromptText"/>
        <w:shd w:val="clear" w:color="auto" w:fill="F7F8FA"/>
      </w:pPr>
      <w:r>
        <w:t>==================================================</w:t>
      </w:r>
    </w:p>
    <w:p w14:paraId="4E92F0D1" w14:textId="77777777" w:rsidR="00CB7E6B" w:rsidRDefault="003C7A98">
      <w:pPr>
        <w:pStyle w:val="PromptText"/>
        <w:shd w:val="clear" w:color="auto" w:fill="F7F8FA"/>
      </w:pPr>
      <w:r>
        <w:t>PART L — TRANSPARENT SCORING</w:t>
      </w:r>
    </w:p>
    <w:p w14:paraId="209AC47A" w14:textId="77777777" w:rsidR="00CB7E6B" w:rsidRDefault="003C7A98">
      <w:pPr>
        <w:pStyle w:val="PromptText"/>
        <w:shd w:val="clear" w:color="auto" w:fill="F7F8FA"/>
      </w:pPr>
      <w:r>
        <w:t>==================================================</w:t>
      </w:r>
    </w:p>
    <w:p w14:paraId="32D65AFA" w14:textId="77777777" w:rsidR="00CB7E6B" w:rsidRDefault="003C7A98">
      <w:pPr>
        <w:pStyle w:val="PromptText"/>
        <w:shd w:val="clear" w:color="auto" w:fill="F7F8FA"/>
      </w:pPr>
      <w:r>
        <w:t xml:space="preserve"> </w:t>
      </w:r>
    </w:p>
    <w:p w14:paraId="7ADAF07D" w14:textId="77777777" w:rsidR="00CB7E6B" w:rsidRDefault="003C7A98">
      <w:pPr>
        <w:pStyle w:val="PromptText"/>
        <w:shd w:val="clear" w:color="auto" w:fill="F7F8FA"/>
      </w:pPr>
      <w:r>
        <w:t>Create/reuse a versioned recommendation scoring policy.</w:t>
      </w:r>
    </w:p>
    <w:p w14:paraId="439B0F9E" w14:textId="77777777" w:rsidR="00CB7E6B" w:rsidRDefault="003C7A98">
      <w:pPr>
        <w:pStyle w:val="PromptText"/>
        <w:shd w:val="clear" w:color="auto" w:fill="F7F8FA"/>
      </w:pPr>
      <w:r>
        <w:t>Factors may include:</w:t>
      </w:r>
    </w:p>
    <w:p w14:paraId="31F4A5B5" w14:textId="77777777" w:rsidR="00CB7E6B" w:rsidRDefault="003C7A98">
      <w:pPr>
        <w:pStyle w:val="PromptText"/>
        <w:shd w:val="clear" w:color="auto" w:fill="F7F8FA"/>
      </w:pPr>
      <w:r>
        <w:t>- maintenance health</w:t>
      </w:r>
    </w:p>
    <w:p w14:paraId="019CA906" w14:textId="77777777" w:rsidR="00CB7E6B" w:rsidRDefault="003C7A98">
      <w:pPr>
        <w:pStyle w:val="PromptText"/>
        <w:shd w:val="clear" w:color="auto" w:fill="F7F8FA"/>
      </w:pPr>
      <w:r>
        <w:t>- current risk</w:t>
      </w:r>
    </w:p>
    <w:p w14:paraId="135F51B6" w14:textId="77777777" w:rsidR="00CB7E6B" w:rsidRDefault="003C7A98">
      <w:pPr>
        <w:pStyle w:val="PromptText"/>
        <w:shd w:val="clear" w:color="auto" w:fill="F7F8FA"/>
      </w:pPr>
      <w:r>
        <w:t>- vulnerability trend</w:t>
      </w:r>
    </w:p>
    <w:p w14:paraId="2E733EDD" w14:textId="77777777" w:rsidR="00CB7E6B" w:rsidRDefault="003C7A98">
      <w:pPr>
        <w:pStyle w:val="PromptText"/>
        <w:shd w:val="clear" w:color="auto" w:fill="F7F8FA"/>
      </w:pPr>
      <w:r>
        <w:t>- EOL horizon</w:t>
      </w:r>
    </w:p>
    <w:p w14:paraId="786E362C" w14:textId="77777777" w:rsidR="00CB7E6B" w:rsidRDefault="003C7A98">
      <w:pPr>
        <w:pStyle w:val="PromptText"/>
        <w:shd w:val="clear" w:color="auto" w:fill="F7F8FA"/>
      </w:pPr>
      <w:r>
        <w:t>- release cadence</w:t>
      </w:r>
    </w:p>
    <w:p w14:paraId="792D4238" w14:textId="77777777" w:rsidR="00CB7E6B" w:rsidRDefault="003C7A98">
      <w:pPr>
        <w:pStyle w:val="PromptText"/>
        <w:shd w:val="clear" w:color="auto" w:fill="F7F8FA"/>
      </w:pPr>
      <w:r>
        <w:t>- technical compatibility</w:t>
      </w:r>
    </w:p>
    <w:p w14:paraId="15788312" w14:textId="77777777" w:rsidR="00CB7E6B" w:rsidRDefault="003C7A98">
      <w:pPr>
        <w:pStyle w:val="PromptText"/>
        <w:shd w:val="clear" w:color="auto" w:fill="F7F8FA"/>
      </w:pPr>
      <w:r>
        <w:t>- license</w:t>
      </w:r>
    </w:p>
    <w:p w14:paraId="3F9B62CB" w14:textId="77777777" w:rsidR="00CB7E6B" w:rsidRDefault="003C7A98">
      <w:pPr>
        <w:pStyle w:val="PromptText"/>
        <w:shd w:val="clear" w:color="auto" w:fill="F7F8FA"/>
      </w:pPr>
      <w:r>
        <w:t>- tenant adoption</w:t>
      </w:r>
    </w:p>
    <w:p w14:paraId="6E8D8748" w14:textId="77777777" w:rsidR="00CB7E6B" w:rsidRDefault="003C7A98">
      <w:pPr>
        <w:pStyle w:val="PromptText"/>
        <w:shd w:val="clear" w:color="auto" w:fill="F7F8FA"/>
      </w:pPr>
      <w:r>
        <w:t>- broader adoption where evidenced</w:t>
      </w:r>
    </w:p>
    <w:p w14:paraId="52DBF662" w14:textId="77777777" w:rsidR="00CB7E6B" w:rsidRDefault="003C7A98">
      <w:pPr>
        <w:pStyle w:val="PromptText"/>
        <w:shd w:val="clear" w:color="auto" w:fill="F7F8FA"/>
      </w:pPr>
      <w:r>
        <w:t>- evidence freshness</w:t>
      </w:r>
    </w:p>
    <w:p w14:paraId="09845CEA" w14:textId="77777777" w:rsidR="00CB7E6B" w:rsidRDefault="003C7A98">
      <w:pPr>
        <w:pStyle w:val="PromptText"/>
        <w:shd w:val="clear" w:color="auto" w:fill="F7F8FA"/>
      </w:pPr>
      <w:r>
        <w:t xml:space="preserve"> </w:t>
      </w:r>
    </w:p>
    <w:p w14:paraId="26EF1D86" w14:textId="77777777" w:rsidR="00CB7E6B" w:rsidRDefault="003C7A98">
      <w:pPr>
        <w:pStyle w:val="PromptText"/>
        <w:shd w:val="clear" w:color="auto" w:fill="F7F8FA"/>
      </w:pPr>
      <w:r>
        <w:t>Do not permanently hard-code weights in business logic.</w:t>
      </w:r>
    </w:p>
    <w:p w14:paraId="5597790A" w14:textId="77777777" w:rsidR="00CB7E6B" w:rsidRDefault="003C7A98">
      <w:pPr>
        <w:pStyle w:val="PromptText"/>
        <w:shd w:val="clear" w:color="auto" w:fill="F7F8FA"/>
      </w:pPr>
      <w:r>
        <w:t>For each factor retain:</w:t>
      </w:r>
    </w:p>
    <w:p w14:paraId="654FA4AD" w14:textId="77777777" w:rsidR="00CB7E6B" w:rsidRDefault="003C7A98">
      <w:pPr>
        <w:pStyle w:val="PromptText"/>
        <w:shd w:val="clear" w:color="auto" w:fill="F7F8FA"/>
      </w:pPr>
      <w:r>
        <w:t>- policy version</w:t>
      </w:r>
    </w:p>
    <w:p w14:paraId="619194C7" w14:textId="77777777" w:rsidR="00CB7E6B" w:rsidRDefault="003C7A98">
      <w:pPr>
        <w:pStyle w:val="PromptText"/>
        <w:shd w:val="clear" w:color="auto" w:fill="F7F8FA"/>
      </w:pPr>
      <w:r>
        <w:t>- raw value</w:t>
      </w:r>
    </w:p>
    <w:p w14:paraId="1D2AD696" w14:textId="77777777" w:rsidR="00CB7E6B" w:rsidRDefault="003C7A98">
      <w:pPr>
        <w:pStyle w:val="PromptText"/>
        <w:shd w:val="clear" w:color="auto" w:fill="F7F8FA"/>
      </w:pPr>
      <w:r>
        <w:t>- normalized value</w:t>
      </w:r>
    </w:p>
    <w:p w14:paraId="4FCC569F" w14:textId="77777777" w:rsidR="00CB7E6B" w:rsidRDefault="003C7A98">
      <w:pPr>
        <w:pStyle w:val="PromptText"/>
        <w:shd w:val="clear" w:color="auto" w:fill="F7F8FA"/>
      </w:pPr>
      <w:r>
        <w:t>- weight</w:t>
      </w:r>
    </w:p>
    <w:p w14:paraId="626966C0" w14:textId="77777777" w:rsidR="00CB7E6B" w:rsidRDefault="003C7A98">
      <w:pPr>
        <w:pStyle w:val="PromptText"/>
        <w:shd w:val="clear" w:color="auto" w:fill="F7F8FA"/>
      </w:pPr>
      <w:r>
        <w:t>- weighted contribution</w:t>
      </w:r>
    </w:p>
    <w:p w14:paraId="5FBA87DA" w14:textId="77777777" w:rsidR="00CB7E6B" w:rsidRDefault="003C7A98">
      <w:pPr>
        <w:pStyle w:val="PromptText"/>
        <w:shd w:val="clear" w:color="auto" w:fill="F7F8FA"/>
      </w:pPr>
      <w:r>
        <w:t>- missing-data handling</w:t>
      </w:r>
    </w:p>
    <w:p w14:paraId="4B20688B" w14:textId="77777777" w:rsidR="00CB7E6B" w:rsidRDefault="003C7A98">
      <w:pPr>
        <w:pStyle w:val="PromptText"/>
        <w:shd w:val="clear" w:color="auto" w:fill="F7F8FA"/>
      </w:pPr>
      <w:r>
        <w:t>- evidence source</w:t>
      </w:r>
    </w:p>
    <w:p w14:paraId="72C4B7E5" w14:textId="77777777" w:rsidR="00CB7E6B" w:rsidRDefault="003C7A98">
      <w:pPr>
        <w:pStyle w:val="PromptText"/>
        <w:shd w:val="clear" w:color="auto" w:fill="F7F8FA"/>
      </w:pPr>
      <w:r>
        <w:t>- evidence timestamp</w:t>
      </w:r>
    </w:p>
    <w:p w14:paraId="3AA4ADE7" w14:textId="77777777" w:rsidR="00CB7E6B" w:rsidRDefault="003C7A98">
      <w:pPr>
        <w:pStyle w:val="PromptText"/>
        <w:shd w:val="clear" w:color="auto" w:fill="F7F8FA"/>
      </w:pPr>
      <w:r>
        <w:t xml:space="preserve"> </w:t>
      </w:r>
    </w:p>
    <w:p w14:paraId="16F2155E" w14:textId="77777777" w:rsidR="00CB7E6B" w:rsidRDefault="003C7A98">
      <w:pPr>
        <w:pStyle w:val="PromptText"/>
        <w:shd w:val="clear" w:color="auto" w:fill="F7F8FA"/>
      </w:pPr>
      <w:r>
        <w:t>Overall recommendation score is for candidate ordering only.</w:t>
      </w:r>
    </w:p>
    <w:p w14:paraId="2F203FA8" w14:textId="77777777" w:rsidR="00CB7E6B" w:rsidRDefault="003C7A98">
      <w:pPr>
        <w:pStyle w:val="PromptText"/>
        <w:shd w:val="clear" w:color="auto" w:fill="F7F8FA"/>
      </w:pPr>
      <w:r>
        <w:t>Never label it "Safety Score" and never treat the top candidate as automatically safe.</w:t>
      </w:r>
    </w:p>
    <w:p w14:paraId="77ABD302" w14:textId="77777777" w:rsidR="00CB7E6B" w:rsidRDefault="003C7A98">
      <w:pPr>
        <w:pStyle w:val="PromptText"/>
        <w:shd w:val="clear" w:color="auto" w:fill="F7F8FA"/>
      </w:pPr>
      <w:r>
        <w:t xml:space="preserve"> </w:t>
      </w:r>
    </w:p>
    <w:p w14:paraId="1BA3D540" w14:textId="77777777" w:rsidR="00CB7E6B" w:rsidRDefault="003C7A98">
      <w:pPr>
        <w:pStyle w:val="PromptText"/>
        <w:shd w:val="clear" w:color="auto" w:fill="F7F8FA"/>
      </w:pPr>
      <w:r>
        <w:t>==================================================</w:t>
      </w:r>
    </w:p>
    <w:p w14:paraId="6F79A9B7" w14:textId="77777777" w:rsidR="00CB7E6B" w:rsidRDefault="003C7A98">
      <w:pPr>
        <w:pStyle w:val="PromptText"/>
        <w:shd w:val="clear" w:color="auto" w:fill="F7F8FA"/>
      </w:pPr>
      <w:r>
        <w:t>PART M — CONFIDENCE, FRESHNESS AND EXPLANATION</w:t>
      </w:r>
    </w:p>
    <w:p w14:paraId="7952BF27" w14:textId="77777777" w:rsidR="00CB7E6B" w:rsidRDefault="003C7A98">
      <w:pPr>
        <w:pStyle w:val="PromptText"/>
        <w:shd w:val="clear" w:color="auto" w:fill="F7F8FA"/>
      </w:pPr>
      <w:r>
        <w:t>==================================================</w:t>
      </w:r>
    </w:p>
    <w:p w14:paraId="0C9381D1" w14:textId="77777777" w:rsidR="00CB7E6B" w:rsidRDefault="003C7A98">
      <w:pPr>
        <w:pStyle w:val="PromptText"/>
        <w:shd w:val="clear" w:color="auto" w:fill="F7F8FA"/>
      </w:pPr>
      <w:r>
        <w:t xml:space="preserve"> </w:t>
      </w:r>
    </w:p>
    <w:p w14:paraId="7524E225" w14:textId="77777777" w:rsidR="00CB7E6B" w:rsidRDefault="003C7A98">
      <w:pPr>
        <w:pStyle w:val="PromptText"/>
        <w:shd w:val="clear" w:color="auto" w:fill="F7F8FA"/>
      </w:pPr>
      <w:r>
        <w:t>Confidence states:</w:t>
      </w:r>
    </w:p>
    <w:p w14:paraId="29CAD021" w14:textId="77777777" w:rsidR="00CB7E6B" w:rsidRDefault="003C7A98">
      <w:pPr>
        <w:pStyle w:val="PromptText"/>
        <w:shd w:val="clear" w:color="auto" w:fill="F7F8FA"/>
      </w:pPr>
      <w:r>
        <w:t>- HIGH</w:t>
      </w:r>
    </w:p>
    <w:p w14:paraId="69782049" w14:textId="77777777" w:rsidR="00CB7E6B" w:rsidRDefault="003C7A98">
      <w:pPr>
        <w:pStyle w:val="PromptText"/>
        <w:shd w:val="clear" w:color="auto" w:fill="F7F8FA"/>
      </w:pPr>
      <w:r>
        <w:t>- MEDIUM</w:t>
      </w:r>
    </w:p>
    <w:p w14:paraId="6072F4B5" w14:textId="77777777" w:rsidR="00CB7E6B" w:rsidRDefault="003C7A98">
      <w:pPr>
        <w:pStyle w:val="PromptText"/>
        <w:shd w:val="clear" w:color="auto" w:fill="F7F8FA"/>
      </w:pPr>
      <w:r>
        <w:t>- LOW</w:t>
      </w:r>
    </w:p>
    <w:p w14:paraId="0315AA50" w14:textId="77777777" w:rsidR="00CB7E6B" w:rsidRDefault="003C7A98">
      <w:pPr>
        <w:pStyle w:val="PromptText"/>
        <w:shd w:val="clear" w:color="auto" w:fill="F7F8FA"/>
      </w:pPr>
      <w:r>
        <w:t>- INSUFFICIENT_EVIDENCE</w:t>
      </w:r>
    </w:p>
    <w:p w14:paraId="5DD46645" w14:textId="77777777" w:rsidR="00CB7E6B" w:rsidRDefault="003C7A98">
      <w:pPr>
        <w:pStyle w:val="PromptText"/>
        <w:shd w:val="clear" w:color="auto" w:fill="F7F8FA"/>
      </w:pPr>
      <w:r>
        <w:t xml:space="preserve"> </w:t>
      </w:r>
    </w:p>
    <w:p w14:paraId="06C3DC00" w14:textId="77777777" w:rsidR="00CB7E6B" w:rsidRDefault="003C7A98">
      <w:pPr>
        <w:pStyle w:val="PromptText"/>
        <w:shd w:val="clear" w:color="auto" w:fill="F7F8FA"/>
      </w:pPr>
      <w:r>
        <w:t>Confidence must consider evidence completeness and freshness, not only rank score.</w:t>
      </w:r>
    </w:p>
    <w:p w14:paraId="66978A9C" w14:textId="77777777" w:rsidR="00CB7E6B" w:rsidRDefault="003C7A98">
      <w:pPr>
        <w:pStyle w:val="PromptText"/>
        <w:shd w:val="clear" w:color="auto" w:fill="F7F8FA"/>
      </w:pPr>
      <w:r>
        <w:t xml:space="preserve"> </w:t>
      </w:r>
    </w:p>
    <w:p w14:paraId="2BACFB03" w14:textId="77777777" w:rsidR="00CB7E6B" w:rsidRDefault="003C7A98">
      <w:pPr>
        <w:pStyle w:val="PromptText"/>
        <w:shd w:val="clear" w:color="auto" w:fill="F7F8FA"/>
      </w:pPr>
      <w:r>
        <w:t>Expose freshness for applicable sources:</w:t>
      </w:r>
    </w:p>
    <w:p w14:paraId="77B282E3" w14:textId="77777777" w:rsidR="00CB7E6B" w:rsidRDefault="003C7A98">
      <w:pPr>
        <w:pStyle w:val="PromptText"/>
        <w:shd w:val="clear" w:color="auto" w:fill="F7F8FA"/>
      </w:pPr>
      <w:r>
        <w:t>- latest SBOM analysis</w:t>
      </w:r>
    </w:p>
    <w:p w14:paraId="24C64BDC" w14:textId="77777777" w:rsidR="00CB7E6B" w:rsidRDefault="003C7A98">
      <w:pPr>
        <w:pStyle w:val="PromptText"/>
        <w:shd w:val="clear" w:color="auto" w:fill="F7F8FA"/>
      </w:pPr>
      <w:r>
        <w:t>- vulnerability source refresh</w:t>
      </w:r>
    </w:p>
    <w:p w14:paraId="087CEED1" w14:textId="77777777" w:rsidR="00CB7E6B" w:rsidRDefault="003C7A98">
      <w:pPr>
        <w:pStyle w:val="PromptText"/>
        <w:shd w:val="clear" w:color="auto" w:fill="F7F8FA"/>
      </w:pPr>
      <w:r>
        <w:t>- package metadata refresh</w:t>
      </w:r>
    </w:p>
    <w:p w14:paraId="4BB09FA1" w14:textId="77777777" w:rsidR="00CB7E6B" w:rsidRDefault="003C7A98">
      <w:pPr>
        <w:pStyle w:val="PromptText"/>
        <w:shd w:val="clear" w:color="auto" w:fill="F7F8FA"/>
      </w:pPr>
      <w:r>
        <w:t>- lifecycle refresh</w:t>
      </w:r>
    </w:p>
    <w:p w14:paraId="7A69BEEA" w14:textId="77777777" w:rsidR="00CB7E6B" w:rsidRDefault="003C7A98">
      <w:pPr>
        <w:pStyle w:val="PromptText"/>
        <w:shd w:val="clear" w:color="auto" w:fill="F7F8FA"/>
      </w:pPr>
      <w:r>
        <w:t>- tenant observation</w:t>
      </w:r>
    </w:p>
    <w:p w14:paraId="1E455011" w14:textId="77777777" w:rsidR="00CB7E6B" w:rsidRDefault="003C7A98">
      <w:pPr>
        <w:pStyle w:val="PromptText"/>
        <w:shd w:val="clear" w:color="auto" w:fill="F7F8FA"/>
      </w:pPr>
      <w:r>
        <w:t>- observation window/coverage</w:t>
      </w:r>
    </w:p>
    <w:p w14:paraId="6F8FFF11" w14:textId="77777777" w:rsidR="00CB7E6B" w:rsidRDefault="003C7A98">
      <w:pPr>
        <w:pStyle w:val="PromptText"/>
        <w:shd w:val="clear" w:color="auto" w:fill="F7F8FA"/>
      </w:pPr>
      <w:r>
        <w:t xml:space="preserve"> </w:t>
      </w:r>
    </w:p>
    <w:p w14:paraId="1970C2FE" w14:textId="77777777" w:rsidR="00CB7E6B" w:rsidRDefault="003C7A98">
      <w:pPr>
        <w:pStyle w:val="PromptText"/>
        <w:shd w:val="clear" w:color="auto" w:fill="F7F8FA"/>
      </w:pPr>
      <w:r>
        <w:t>Stale/unavailable evidence must reduce confidence or yield Review Required/Unknown.</w:t>
      </w:r>
    </w:p>
    <w:p w14:paraId="336B16C7" w14:textId="77777777" w:rsidR="00CB7E6B" w:rsidRDefault="003C7A98">
      <w:pPr>
        <w:pStyle w:val="PromptText"/>
        <w:shd w:val="clear" w:color="auto" w:fill="F7F8FA"/>
      </w:pPr>
      <w:r>
        <w:t xml:space="preserve"> </w:t>
      </w:r>
    </w:p>
    <w:p w14:paraId="377CE06C" w14:textId="77777777" w:rsidR="00CB7E6B" w:rsidRDefault="003C7A98">
      <w:pPr>
        <w:pStyle w:val="PromptText"/>
        <w:shd w:val="clear" w:color="auto" w:fill="F7F8FA"/>
      </w:pPr>
      <w:r>
        <w:t>Every candidate must have structured reason codes and limitations.</w:t>
      </w:r>
    </w:p>
    <w:p w14:paraId="185DFC09" w14:textId="77777777" w:rsidR="00CB7E6B" w:rsidRDefault="003C7A98">
      <w:pPr>
        <w:pStyle w:val="PromptText"/>
        <w:shd w:val="clear" w:color="auto" w:fill="F7F8FA"/>
      </w:pPr>
      <w:r>
        <w:t>Example reasons:</w:t>
      </w:r>
    </w:p>
    <w:p w14:paraId="2BA234F1" w14:textId="77777777" w:rsidR="00CB7E6B" w:rsidRDefault="003C7A98">
      <w:pPr>
        <w:pStyle w:val="PromptText"/>
        <w:shd w:val="clear" w:color="auto" w:fill="F7F8FA"/>
      </w:pPr>
      <w:r>
        <w:t>- same ecosystem</w:t>
      </w:r>
    </w:p>
    <w:p w14:paraId="5BC835B1" w14:textId="77777777" w:rsidR="00CB7E6B" w:rsidRDefault="003C7A98">
      <w:pPr>
        <w:pStyle w:val="PromptText"/>
        <w:shd w:val="clear" w:color="auto" w:fill="F7F8FA"/>
      </w:pPr>
      <w:r>
        <w:t>- similar purpose</w:t>
      </w:r>
    </w:p>
    <w:p w14:paraId="08FD73BC" w14:textId="77777777" w:rsidR="00CB7E6B" w:rsidRDefault="003C7A98">
      <w:pPr>
        <w:pStyle w:val="PromptText"/>
        <w:shd w:val="clear" w:color="auto" w:fill="F7F8FA"/>
      </w:pPr>
      <w:r>
        <w:t>- safer supported version</w:t>
      </w:r>
    </w:p>
    <w:p w14:paraId="09C02641" w14:textId="77777777" w:rsidR="00CB7E6B" w:rsidRDefault="003C7A98">
      <w:pPr>
        <w:pStyle w:val="PromptText"/>
        <w:shd w:val="clear" w:color="auto" w:fill="F7F8FA"/>
      </w:pPr>
      <w:r>
        <w:t>- used by N tenant products</w:t>
      </w:r>
    </w:p>
    <w:p w14:paraId="57D2179C" w14:textId="77777777" w:rsidR="00CB7E6B" w:rsidRDefault="003C7A98">
      <w:pPr>
        <w:pStyle w:val="PromptText"/>
        <w:shd w:val="clear" w:color="auto" w:fill="F7F8FA"/>
      </w:pPr>
      <w:r>
        <w:t>- found in N active tenant SBOMs</w:t>
      </w:r>
    </w:p>
    <w:p w14:paraId="7D477241" w14:textId="77777777" w:rsidR="00CB7E6B" w:rsidRDefault="003C7A98">
      <w:pPr>
        <w:pStyle w:val="PromptText"/>
        <w:shd w:val="clear" w:color="auto" w:fill="F7F8FA"/>
      </w:pPr>
      <w:r>
        <w:t>- no known actionable vulnerabilities in current snapshot</w:t>
      </w:r>
    </w:p>
    <w:p w14:paraId="4F0438FF" w14:textId="77777777" w:rsidR="00CB7E6B" w:rsidRDefault="003C7A98">
      <w:pPr>
        <w:pStyle w:val="PromptText"/>
        <w:shd w:val="clear" w:color="auto" w:fill="F7F8FA"/>
      </w:pPr>
      <w:r>
        <w:t>- supported lifecycle</w:t>
      </w:r>
    </w:p>
    <w:p w14:paraId="3E173C35" w14:textId="77777777" w:rsidR="00CB7E6B" w:rsidRDefault="003C7A98">
      <w:pPr>
        <w:pStyle w:val="PromptText"/>
        <w:shd w:val="clear" w:color="auto" w:fill="F7F8FA"/>
      </w:pPr>
      <w:r>
        <w:t>- allowed license</w:t>
      </w:r>
    </w:p>
    <w:p w14:paraId="597B45D8" w14:textId="77777777" w:rsidR="00CB7E6B" w:rsidRDefault="003C7A98">
      <w:pPr>
        <w:pStyle w:val="PromptText"/>
        <w:shd w:val="clear" w:color="auto" w:fill="F7F8FA"/>
      </w:pPr>
      <w:r>
        <w:t xml:space="preserve"> </w:t>
      </w:r>
    </w:p>
    <w:p w14:paraId="19E81665" w14:textId="77777777" w:rsidR="00CB7E6B" w:rsidRDefault="003C7A98">
      <w:pPr>
        <w:pStyle w:val="PromptText"/>
        <w:shd w:val="clear" w:color="auto" w:fill="F7F8FA"/>
      </w:pPr>
      <w:r>
        <w:t>Example limitations:</w:t>
      </w:r>
    </w:p>
    <w:p w14:paraId="56D87E45" w14:textId="77777777" w:rsidR="00CB7E6B" w:rsidRDefault="003C7A98">
      <w:pPr>
        <w:pStyle w:val="PromptText"/>
        <w:shd w:val="clear" w:color="auto" w:fill="F7F8FA"/>
      </w:pPr>
      <w:r>
        <w:t>- API compatibility requires verification</w:t>
      </w:r>
    </w:p>
    <w:p w14:paraId="6AB7390C" w14:textId="77777777" w:rsidR="00CB7E6B" w:rsidRDefault="003C7A98">
      <w:pPr>
        <w:pStyle w:val="PromptText"/>
        <w:shd w:val="clear" w:color="auto" w:fill="F7F8FA"/>
      </w:pPr>
      <w:r>
        <w:t>- transitive dependency differences</w:t>
      </w:r>
    </w:p>
    <w:p w14:paraId="2B3E7055" w14:textId="77777777" w:rsidR="00CB7E6B" w:rsidRDefault="003C7A98">
      <w:pPr>
        <w:pStyle w:val="PromptText"/>
        <w:shd w:val="clear" w:color="auto" w:fill="F7F8FA"/>
      </w:pPr>
      <w:r>
        <w:t>- platform evidence incomplete</w:t>
      </w:r>
    </w:p>
    <w:p w14:paraId="29002157" w14:textId="77777777" w:rsidR="00CB7E6B" w:rsidRDefault="003C7A98">
      <w:pPr>
        <w:pStyle w:val="PromptText"/>
        <w:shd w:val="clear" w:color="auto" w:fill="F7F8FA"/>
      </w:pPr>
      <w:r>
        <w:t>- migration/regression testing required</w:t>
      </w:r>
    </w:p>
    <w:p w14:paraId="582CCBB7" w14:textId="77777777" w:rsidR="00CB7E6B" w:rsidRDefault="003C7A98">
      <w:pPr>
        <w:pStyle w:val="PromptText"/>
        <w:shd w:val="clear" w:color="auto" w:fill="F7F8FA"/>
      </w:pPr>
      <w:r>
        <w:t xml:space="preserve"> </w:t>
      </w:r>
    </w:p>
    <w:p w14:paraId="1F2542CD" w14:textId="77777777" w:rsidR="00CB7E6B" w:rsidRDefault="003C7A98">
      <w:pPr>
        <w:pStyle w:val="PromptText"/>
        <w:shd w:val="clear" w:color="auto" w:fill="F7F8FA"/>
      </w:pPr>
      <w:r>
        <w:t>Human-readable explanation may be generated from structured evidence, but structured evidence is authoritative.</w:t>
      </w:r>
    </w:p>
    <w:p w14:paraId="7737F961" w14:textId="77777777" w:rsidR="00CB7E6B" w:rsidRDefault="003C7A98">
      <w:pPr>
        <w:pStyle w:val="PromptText"/>
        <w:shd w:val="clear" w:color="auto" w:fill="F7F8FA"/>
      </w:pPr>
      <w:r>
        <w:t xml:space="preserve"> </w:t>
      </w:r>
    </w:p>
    <w:p w14:paraId="3B3C3554" w14:textId="77777777" w:rsidR="00CB7E6B" w:rsidRDefault="003C7A98">
      <w:pPr>
        <w:pStyle w:val="PromptText"/>
        <w:shd w:val="clear" w:color="auto" w:fill="F7F8FA"/>
      </w:pPr>
      <w:r>
        <w:t>==================================================</w:t>
      </w:r>
    </w:p>
    <w:p w14:paraId="3EA21550" w14:textId="77777777" w:rsidR="00CB7E6B" w:rsidRDefault="003C7A98">
      <w:pPr>
        <w:pStyle w:val="PromptText"/>
        <w:shd w:val="clear" w:color="auto" w:fill="F7F8FA"/>
      </w:pPr>
      <w:r>
        <w:t>PART N — HUMAN REVIEW</w:t>
      </w:r>
    </w:p>
    <w:p w14:paraId="66B47785" w14:textId="77777777" w:rsidR="00CB7E6B" w:rsidRDefault="003C7A98">
      <w:pPr>
        <w:pStyle w:val="PromptText"/>
        <w:shd w:val="clear" w:color="auto" w:fill="F7F8FA"/>
      </w:pPr>
      <w:r>
        <w:t>==================================================</w:t>
      </w:r>
    </w:p>
    <w:p w14:paraId="339FCE4D" w14:textId="77777777" w:rsidR="00CB7E6B" w:rsidRDefault="003C7A98">
      <w:pPr>
        <w:pStyle w:val="PromptText"/>
        <w:shd w:val="clear" w:color="auto" w:fill="F7F8FA"/>
      </w:pPr>
      <w:r>
        <w:t xml:space="preserve"> </w:t>
      </w:r>
    </w:p>
    <w:p w14:paraId="415E63C1" w14:textId="77777777" w:rsidR="00CB7E6B" w:rsidRDefault="003C7A98">
      <w:pPr>
        <w:pStyle w:val="PromptText"/>
        <w:shd w:val="clear" w:color="auto" w:fill="F7F8FA"/>
      </w:pPr>
      <w:r>
        <w:t>The system is advisory.</w:t>
      </w:r>
    </w:p>
    <w:p w14:paraId="26F28F27" w14:textId="77777777" w:rsidR="00CB7E6B" w:rsidRDefault="003C7A98">
      <w:pPr>
        <w:pStyle w:val="PromptText"/>
        <w:shd w:val="clear" w:color="auto" w:fill="F7F8FA"/>
      </w:pPr>
      <w:r>
        <w:t>It MUST NOT automatically:</w:t>
      </w:r>
    </w:p>
    <w:p w14:paraId="784555ED" w14:textId="77777777" w:rsidR="00CB7E6B" w:rsidRDefault="003C7A98">
      <w:pPr>
        <w:pStyle w:val="PromptText"/>
        <w:shd w:val="clear" w:color="auto" w:fill="F7F8FA"/>
      </w:pPr>
      <w:r>
        <w:t>- modify dependency manifests</w:t>
      </w:r>
    </w:p>
    <w:p w14:paraId="4BA80C31" w14:textId="77777777" w:rsidR="00CB7E6B" w:rsidRDefault="003C7A98">
      <w:pPr>
        <w:pStyle w:val="PromptText"/>
        <w:shd w:val="clear" w:color="auto" w:fill="F7F8FA"/>
      </w:pPr>
      <w:r>
        <w:t>- update packages</w:t>
      </w:r>
    </w:p>
    <w:p w14:paraId="510A392D" w14:textId="77777777" w:rsidR="00CB7E6B" w:rsidRDefault="003C7A98">
      <w:pPr>
        <w:pStyle w:val="PromptText"/>
        <w:shd w:val="clear" w:color="auto" w:fill="F7F8FA"/>
      </w:pPr>
      <w:r>
        <w:t>- modify source code</w:t>
      </w:r>
    </w:p>
    <w:p w14:paraId="0D951EE9" w14:textId="77777777" w:rsidR="00CB7E6B" w:rsidRDefault="003C7A98">
      <w:pPr>
        <w:pStyle w:val="PromptText"/>
        <w:shd w:val="clear" w:color="auto" w:fill="F7F8FA"/>
      </w:pPr>
      <w:r>
        <w:t>- create replacement commits/PRs</w:t>
      </w:r>
    </w:p>
    <w:p w14:paraId="2B9167B7" w14:textId="77777777" w:rsidR="00CB7E6B" w:rsidRDefault="003C7A98">
      <w:pPr>
        <w:pStyle w:val="PromptText"/>
        <w:shd w:val="clear" w:color="auto" w:fill="F7F8FA"/>
      </w:pPr>
      <w:r>
        <w:t>- modify uploaded SBOMs</w:t>
      </w:r>
    </w:p>
    <w:p w14:paraId="049A691F" w14:textId="77777777" w:rsidR="00CB7E6B" w:rsidRDefault="003C7A98">
      <w:pPr>
        <w:pStyle w:val="PromptText"/>
        <w:shd w:val="clear" w:color="auto" w:fill="F7F8FA"/>
      </w:pPr>
      <w:r>
        <w:t>- approve replacements</w:t>
      </w:r>
    </w:p>
    <w:p w14:paraId="56156A73" w14:textId="77777777" w:rsidR="00CB7E6B" w:rsidRDefault="003C7A98">
      <w:pPr>
        <w:pStyle w:val="PromptText"/>
        <w:shd w:val="clear" w:color="auto" w:fill="F7F8FA"/>
      </w:pPr>
      <w:r>
        <w:t xml:space="preserve"> </w:t>
      </w:r>
    </w:p>
    <w:p w14:paraId="0F4737B1" w14:textId="77777777" w:rsidR="00CB7E6B" w:rsidRDefault="003C7A98">
      <w:pPr>
        <w:pStyle w:val="PromptText"/>
        <w:shd w:val="clear" w:color="auto" w:fill="F7F8FA"/>
      </w:pPr>
      <w:r>
        <w:t>Support decisions:</w:t>
      </w:r>
    </w:p>
    <w:p w14:paraId="0359C37C" w14:textId="77777777" w:rsidR="00CB7E6B" w:rsidRDefault="003C7A98">
      <w:pPr>
        <w:pStyle w:val="PromptText"/>
        <w:shd w:val="clear" w:color="auto" w:fill="F7F8FA"/>
      </w:pPr>
      <w:r>
        <w:t>- ACCEPT</w:t>
      </w:r>
    </w:p>
    <w:p w14:paraId="01FD7323" w14:textId="77777777" w:rsidR="00CB7E6B" w:rsidRDefault="003C7A98">
      <w:pPr>
        <w:pStyle w:val="PromptText"/>
        <w:shd w:val="clear" w:color="auto" w:fill="F7F8FA"/>
      </w:pPr>
      <w:r>
        <w:t>- REJECT</w:t>
      </w:r>
    </w:p>
    <w:p w14:paraId="40410AF8" w14:textId="77777777" w:rsidR="00CB7E6B" w:rsidRDefault="003C7A98">
      <w:pPr>
        <w:pStyle w:val="PromptText"/>
        <w:shd w:val="clear" w:color="auto" w:fill="F7F8FA"/>
      </w:pPr>
      <w:r>
        <w:t>- DEFER</w:t>
      </w:r>
    </w:p>
    <w:p w14:paraId="62AB8A1D" w14:textId="77777777" w:rsidR="00CB7E6B" w:rsidRDefault="003C7A98">
      <w:pPr>
        <w:pStyle w:val="PromptText"/>
        <w:shd w:val="clear" w:color="auto" w:fill="F7F8FA"/>
      </w:pPr>
      <w:r>
        <w:t>- REQUEST_MORE_EVIDENCE</w:t>
      </w:r>
    </w:p>
    <w:p w14:paraId="714FDA4A" w14:textId="77777777" w:rsidR="00CB7E6B" w:rsidRDefault="003C7A98">
      <w:pPr>
        <w:pStyle w:val="PromptText"/>
        <w:shd w:val="clear" w:color="auto" w:fill="F7F8FA"/>
      </w:pPr>
      <w:r>
        <w:t xml:space="preserve"> </w:t>
      </w:r>
    </w:p>
    <w:p w14:paraId="4775C31A" w14:textId="77777777" w:rsidR="00CB7E6B" w:rsidRDefault="003C7A98">
      <w:pPr>
        <w:pStyle w:val="PromptText"/>
        <w:shd w:val="clear" w:color="auto" w:fill="F7F8FA"/>
      </w:pPr>
      <w:r>
        <w:t>Each decision records:</w:t>
      </w:r>
    </w:p>
    <w:p w14:paraId="25EB96DD" w14:textId="77777777" w:rsidR="00CB7E6B" w:rsidRDefault="003C7A98">
      <w:pPr>
        <w:pStyle w:val="PromptText"/>
        <w:shd w:val="clear" w:color="auto" w:fill="F7F8FA"/>
      </w:pPr>
      <w:r>
        <w:t>- actor</w:t>
      </w:r>
    </w:p>
    <w:p w14:paraId="40D72D13" w14:textId="77777777" w:rsidR="00CB7E6B" w:rsidRDefault="003C7A98">
      <w:pPr>
        <w:pStyle w:val="PromptText"/>
        <w:shd w:val="clear" w:color="auto" w:fill="F7F8FA"/>
      </w:pPr>
      <w:r>
        <w:t>- timestamp</w:t>
      </w:r>
    </w:p>
    <w:p w14:paraId="727858F1" w14:textId="77777777" w:rsidR="00CB7E6B" w:rsidRDefault="003C7A98">
      <w:pPr>
        <w:pStyle w:val="PromptText"/>
        <w:shd w:val="clear" w:color="auto" w:fill="F7F8FA"/>
      </w:pPr>
      <w:r>
        <w:t>- reason/comment</w:t>
      </w:r>
    </w:p>
    <w:p w14:paraId="0F391A07" w14:textId="77777777" w:rsidR="00CB7E6B" w:rsidRDefault="003C7A98">
      <w:pPr>
        <w:pStyle w:val="PromptText"/>
        <w:shd w:val="clear" w:color="auto" w:fill="F7F8FA"/>
      </w:pPr>
      <w:r>
        <w:t>- previous state</w:t>
      </w:r>
    </w:p>
    <w:p w14:paraId="49D9C73F" w14:textId="77777777" w:rsidR="00CB7E6B" w:rsidRDefault="003C7A98">
      <w:pPr>
        <w:pStyle w:val="PromptText"/>
        <w:shd w:val="clear" w:color="auto" w:fill="F7F8FA"/>
      </w:pPr>
      <w:r>
        <w:t>- new state</w:t>
      </w:r>
    </w:p>
    <w:p w14:paraId="7B0679C1" w14:textId="77777777" w:rsidR="00CB7E6B" w:rsidRDefault="003C7A98">
      <w:pPr>
        <w:pStyle w:val="PromptText"/>
        <w:shd w:val="clear" w:color="auto" w:fill="F7F8FA"/>
      </w:pPr>
      <w:r>
        <w:t xml:space="preserve"> </w:t>
      </w:r>
    </w:p>
    <w:p w14:paraId="20F33A83" w14:textId="77777777" w:rsidR="00CB7E6B" w:rsidRDefault="003C7A98">
      <w:pPr>
        <w:pStyle w:val="PromptText"/>
        <w:shd w:val="clear" w:color="auto" w:fill="F7F8FA"/>
      </w:pPr>
      <w:r>
        <w:t>Use existing role/permission infrastructure.</w:t>
      </w:r>
    </w:p>
    <w:p w14:paraId="7FC32E75" w14:textId="77777777" w:rsidR="00CB7E6B" w:rsidRDefault="003C7A98">
      <w:pPr>
        <w:pStyle w:val="PromptText"/>
        <w:shd w:val="clear" w:color="auto" w:fill="F7F8FA"/>
      </w:pPr>
      <w:r>
        <w:t>Do not create a separate IAM model.</w:t>
      </w:r>
    </w:p>
    <w:p w14:paraId="637C29F4" w14:textId="77777777" w:rsidR="00CB7E6B" w:rsidRDefault="003C7A98">
      <w:pPr>
        <w:pStyle w:val="PromptText"/>
        <w:shd w:val="clear" w:color="auto" w:fill="F7F8FA"/>
      </w:pPr>
      <w:r>
        <w:t xml:space="preserve"> </w:t>
      </w:r>
    </w:p>
    <w:p w14:paraId="06C8778E" w14:textId="77777777" w:rsidR="00CB7E6B" w:rsidRDefault="003C7A98">
      <w:pPr>
        <w:pStyle w:val="PromptText"/>
        <w:shd w:val="clear" w:color="auto" w:fill="F7F8FA"/>
      </w:pPr>
      <w:r>
        <w:t>==================================================</w:t>
      </w:r>
    </w:p>
    <w:p w14:paraId="1E7F7873" w14:textId="77777777" w:rsidR="00CB7E6B" w:rsidRDefault="003C7A98">
      <w:pPr>
        <w:pStyle w:val="PromptText"/>
        <w:shd w:val="clear" w:color="auto" w:fill="F7F8FA"/>
      </w:pPr>
      <w:r>
        <w:t>PART O — AUDIT</w:t>
      </w:r>
    </w:p>
    <w:p w14:paraId="11EE51DA" w14:textId="77777777" w:rsidR="00CB7E6B" w:rsidRDefault="003C7A98">
      <w:pPr>
        <w:pStyle w:val="PromptText"/>
        <w:shd w:val="clear" w:color="auto" w:fill="F7F8FA"/>
      </w:pPr>
      <w:r>
        <w:t>==================================================</w:t>
      </w:r>
    </w:p>
    <w:p w14:paraId="7913A28A" w14:textId="77777777" w:rsidR="00CB7E6B" w:rsidRDefault="003C7A98">
      <w:pPr>
        <w:pStyle w:val="PromptText"/>
        <w:shd w:val="clear" w:color="auto" w:fill="F7F8FA"/>
      </w:pPr>
      <w:r>
        <w:t xml:space="preserve"> </w:t>
      </w:r>
    </w:p>
    <w:p w14:paraId="76D5ACAD" w14:textId="77777777" w:rsidR="00CB7E6B" w:rsidRDefault="003C7A98">
      <w:pPr>
        <w:pStyle w:val="PromptText"/>
        <w:shd w:val="clear" w:color="auto" w:fill="F7F8FA"/>
      </w:pPr>
      <w:r>
        <w:t>Audit at least:</w:t>
      </w:r>
    </w:p>
    <w:p w14:paraId="2B13696D" w14:textId="77777777" w:rsidR="00CB7E6B" w:rsidRDefault="003C7A98">
      <w:pPr>
        <w:pStyle w:val="PromptText"/>
        <w:shd w:val="clear" w:color="auto" w:fill="F7F8FA"/>
      </w:pPr>
      <w:r>
        <w:t>- recommendation created</w:t>
      </w:r>
    </w:p>
    <w:p w14:paraId="2B2D60BB" w14:textId="77777777" w:rsidR="00CB7E6B" w:rsidRDefault="003C7A98">
      <w:pPr>
        <w:pStyle w:val="PromptText"/>
        <w:shd w:val="clear" w:color="auto" w:fill="F7F8FA"/>
      </w:pPr>
      <w:r>
        <w:t>- candidate discovered</w:t>
      </w:r>
    </w:p>
    <w:p w14:paraId="04307226" w14:textId="77777777" w:rsidR="00CB7E6B" w:rsidRDefault="003C7A98">
      <w:pPr>
        <w:pStyle w:val="PromptText"/>
        <w:shd w:val="clear" w:color="auto" w:fill="F7F8FA"/>
      </w:pPr>
      <w:r>
        <w:t>- compatibility evaluated</w:t>
      </w:r>
    </w:p>
    <w:p w14:paraId="433B5ABB" w14:textId="77777777" w:rsidR="00CB7E6B" w:rsidRDefault="003C7A98">
      <w:pPr>
        <w:pStyle w:val="PromptText"/>
        <w:shd w:val="clear" w:color="auto" w:fill="F7F8FA"/>
      </w:pPr>
      <w:r>
        <w:t>- candidate scored</w:t>
      </w:r>
    </w:p>
    <w:p w14:paraId="06F1FD1D" w14:textId="77777777" w:rsidR="00CB7E6B" w:rsidRDefault="003C7A98">
      <w:pPr>
        <w:pStyle w:val="PromptText"/>
        <w:shd w:val="clear" w:color="auto" w:fill="F7F8FA"/>
      </w:pPr>
      <w:r>
        <w:t>- recommendation moved to review</w:t>
      </w:r>
    </w:p>
    <w:p w14:paraId="76AAF99F" w14:textId="77777777" w:rsidR="00CB7E6B" w:rsidRDefault="003C7A98">
      <w:pPr>
        <w:pStyle w:val="PromptText"/>
        <w:shd w:val="clear" w:color="auto" w:fill="F7F8FA"/>
      </w:pPr>
      <w:r>
        <w:t>- accepted</w:t>
      </w:r>
    </w:p>
    <w:p w14:paraId="3A70B647" w14:textId="77777777" w:rsidR="00CB7E6B" w:rsidRDefault="003C7A98">
      <w:pPr>
        <w:pStyle w:val="PromptText"/>
        <w:shd w:val="clear" w:color="auto" w:fill="F7F8FA"/>
      </w:pPr>
      <w:r>
        <w:t>- rejected</w:t>
      </w:r>
    </w:p>
    <w:p w14:paraId="66451818" w14:textId="77777777" w:rsidR="00CB7E6B" w:rsidRDefault="003C7A98">
      <w:pPr>
        <w:pStyle w:val="PromptText"/>
        <w:shd w:val="clear" w:color="auto" w:fill="F7F8FA"/>
      </w:pPr>
      <w:r>
        <w:t>- deferred</w:t>
      </w:r>
    </w:p>
    <w:p w14:paraId="4BB94A94" w14:textId="77777777" w:rsidR="00CB7E6B" w:rsidRDefault="003C7A98">
      <w:pPr>
        <w:pStyle w:val="PromptText"/>
        <w:shd w:val="clear" w:color="auto" w:fill="F7F8FA"/>
      </w:pPr>
      <w:r>
        <w:t>- more evidence requested</w:t>
      </w:r>
    </w:p>
    <w:p w14:paraId="65F0DD55" w14:textId="77777777" w:rsidR="00CB7E6B" w:rsidRDefault="003C7A98">
      <w:pPr>
        <w:pStyle w:val="PromptText"/>
        <w:shd w:val="clear" w:color="auto" w:fill="F7F8FA"/>
      </w:pPr>
      <w:r>
        <w:t>- relevant scoring/policy version changes</w:t>
      </w:r>
    </w:p>
    <w:p w14:paraId="2F0EC2E1" w14:textId="77777777" w:rsidR="00CB7E6B" w:rsidRDefault="003C7A98">
      <w:pPr>
        <w:pStyle w:val="PromptText"/>
        <w:shd w:val="clear" w:color="auto" w:fill="F7F8FA"/>
      </w:pPr>
      <w:r>
        <w:t xml:space="preserve"> </w:t>
      </w:r>
    </w:p>
    <w:p w14:paraId="40D51C68" w14:textId="77777777" w:rsidR="00CB7E6B" w:rsidRDefault="003C7A98">
      <w:pPr>
        <w:pStyle w:val="PromptText"/>
        <w:shd w:val="clear" w:color="auto" w:fill="F7F8FA"/>
      </w:pPr>
      <w:r>
        <w:t>Audit should include where applicable:</w:t>
      </w:r>
    </w:p>
    <w:p w14:paraId="5F922CBA" w14:textId="77777777" w:rsidR="00CB7E6B" w:rsidRDefault="003C7A98">
      <w:pPr>
        <w:pStyle w:val="PromptText"/>
        <w:shd w:val="clear" w:color="auto" w:fill="F7F8FA"/>
      </w:pPr>
      <w:r>
        <w:t>- tenant</w:t>
      </w:r>
    </w:p>
    <w:p w14:paraId="772DDE7C" w14:textId="77777777" w:rsidR="00CB7E6B" w:rsidRDefault="003C7A98">
      <w:pPr>
        <w:pStyle w:val="PromptText"/>
        <w:shd w:val="clear" w:color="auto" w:fill="F7F8FA"/>
      </w:pPr>
      <w:r>
        <w:t>- source component</w:t>
      </w:r>
    </w:p>
    <w:p w14:paraId="22219C76" w14:textId="77777777" w:rsidR="00CB7E6B" w:rsidRDefault="003C7A98">
      <w:pPr>
        <w:pStyle w:val="PromptText"/>
        <w:shd w:val="clear" w:color="auto" w:fill="F7F8FA"/>
      </w:pPr>
      <w:r>
        <w:t>- candidate</w:t>
      </w:r>
    </w:p>
    <w:p w14:paraId="66648E5B" w14:textId="77777777" w:rsidR="00CB7E6B" w:rsidRDefault="003C7A98">
      <w:pPr>
        <w:pStyle w:val="PromptText"/>
        <w:shd w:val="clear" w:color="auto" w:fill="F7F8FA"/>
      </w:pPr>
      <w:r>
        <w:t>- recommendation ID</w:t>
      </w:r>
    </w:p>
    <w:p w14:paraId="31A59005" w14:textId="77777777" w:rsidR="00CB7E6B" w:rsidRDefault="003C7A98">
      <w:pPr>
        <w:pStyle w:val="PromptText"/>
        <w:shd w:val="clear" w:color="auto" w:fill="F7F8FA"/>
      </w:pPr>
      <w:r>
        <w:t>- score/policy version</w:t>
      </w:r>
    </w:p>
    <w:p w14:paraId="07F6C1B9" w14:textId="77777777" w:rsidR="00CB7E6B" w:rsidRDefault="003C7A98">
      <w:pPr>
        <w:pStyle w:val="PromptText"/>
        <w:shd w:val="clear" w:color="auto" w:fill="F7F8FA"/>
      </w:pPr>
      <w:r>
        <w:t>- evidence references</w:t>
      </w:r>
    </w:p>
    <w:p w14:paraId="3C3CFB41" w14:textId="77777777" w:rsidR="00CB7E6B" w:rsidRDefault="003C7A98">
      <w:pPr>
        <w:pStyle w:val="PromptText"/>
        <w:shd w:val="clear" w:color="auto" w:fill="F7F8FA"/>
      </w:pPr>
      <w:r>
        <w:t>- confidence</w:t>
      </w:r>
    </w:p>
    <w:p w14:paraId="6D6DA45F" w14:textId="77777777" w:rsidR="00CB7E6B" w:rsidRDefault="003C7A98">
      <w:pPr>
        <w:pStyle w:val="PromptText"/>
        <w:shd w:val="clear" w:color="auto" w:fill="F7F8FA"/>
      </w:pPr>
      <w:r>
        <w:t>- decision</w:t>
      </w:r>
    </w:p>
    <w:p w14:paraId="025FE368" w14:textId="77777777" w:rsidR="00CB7E6B" w:rsidRDefault="003C7A98">
      <w:pPr>
        <w:pStyle w:val="PromptText"/>
        <w:shd w:val="clear" w:color="auto" w:fill="F7F8FA"/>
      </w:pPr>
      <w:r>
        <w:t>- actor</w:t>
      </w:r>
    </w:p>
    <w:p w14:paraId="274652F0" w14:textId="77777777" w:rsidR="00CB7E6B" w:rsidRDefault="003C7A98">
      <w:pPr>
        <w:pStyle w:val="PromptText"/>
        <w:shd w:val="clear" w:color="auto" w:fill="F7F8FA"/>
      </w:pPr>
      <w:r>
        <w:t>- timestamp</w:t>
      </w:r>
    </w:p>
    <w:p w14:paraId="3B00D5C5" w14:textId="77777777" w:rsidR="00CB7E6B" w:rsidRDefault="003C7A98">
      <w:pPr>
        <w:pStyle w:val="PromptText"/>
        <w:shd w:val="clear" w:color="auto" w:fill="F7F8FA"/>
      </w:pPr>
      <w:r>
        <w:t>- reason</w:t>
      </w:r>
    </w:p>
    <w:p w14:paraId="0E89DA74" w14:textId="77777777" w:rsidR="00CB7E6B" w:rsidRDefault="003C7A98">
      <w:pPr>
        <w:pStyle w:val="PromptText"/>
        <w:shd w:val="clear" w:color="auto" w:fill="F7F8FA"/>
      </w:pPr>
      <w:r>
        <w:t>- old/new state</w:t>
      </w:r>
    </w:p>
    <w:p w14:paraId="18B8D0DA" w14:textId="77777777" w:rsidR="00CB7E6B" w:rsidRDefault="003C7A98">
      <w:pPr>
        <w:pStyle w:val="PromptText"/>
        <w:shd w:val="clear" w:color="auto" w:fill="F7F8FA"/>
      </w:pPr>
      <w:r>
        <w:t>- correlation ID</w:t>
      </w:r>
    </w:p>
    <w:p w14:paraId="71C6B365" w14:textId="77777777" w:rsidR="00CB7E6B" w:rsidRDefault="003C7A98">
      <w:pPr>
        <w:pStyle w:val="PromptText"/>
        <w:shd w:val="clear" w:color="auto" w:fill="F7F8FA"/>
      </w:pPr>
      <w:r>
        <w:t>- source</w:t>
      </w:r>
    </w:p>
    <w:p w14:paraId="1B642F88" w14:textId="77777777" w:rsidR="00CB7E6B" w:rsidRDefault="003C7A98">
      <w:pPr>
        <w:pStyle w:val="PromptText"/>
        <w:shd w:val="clear" w:color="auto" w:fill="F7F8FA"/>
      </w:pPr>
      <w:r>
        <w:t xml:space="preserve"> </w:t>
      </w:r>
    </w:p>
    <w:p w14:paraId="7AB1E9F5" w14:textId="77777777" w:rsidR="00CB7E6B" w:rsidRDefault="003C7A98">
      <w:pPr>
        <w:pStyle w:val="PromptText"/>
        <w:shd w:val="clear" w:color="auto" w:fill="F7F8FA"/>
      </w:pPr>
      <w:r>
        <w:t>Reuse existing append-only audit infrastructure.</w:t>
      </w:r>
    </w:p>
    <w:p w14:paraId="35847AC3" w14:textId="77777777" w:rsidR="00CB7E6B" w:rsidRDefault="003C7A98">
      <w:pPr>
        <w:pStyle w:val="PromptText"/>
        <w:shd w:val="clear" w:color="auto" w:fill="F7F8FA"/>
      </w:pPr>
      <w:r>
        <w:t xml:space="preserve"> </w:t>
      </w:r>
    </w:p>
    <w:p w14:paraId="09388353" w14:textId="77777777" w:rsidR="00CB7E6B" w:rsidRDefault="003C7A98">
      <w:pPr>
        <w:pStyle w:val="PromptText"/>
        <w:shd w:val="clear" w:color="auto" w:fill="F7F8FA"/>
      </w:pPr>
      <w:r>
        <w:t>==================================================</w:t>
      </w:r>
    </w:p>
    <w:p w14:paraId="6FCDB58B" w14:textId="77777777" w:rsidR="00CB7E6B" w:rsidRDefault="003C7A98">
      <w:pPr>
        <w:pStyle w:val="PromptText"/>
        <w:shd w:val="clear" w:color="auto" w:fill="F7F8FA"/>
      </w:pPr>
      <w:r>
        <w:t>PART P — TENANT ISOLATION</w:t>
      </w:r>
    </w:p>
    <w:p w14:paraId="47FF4843" w14:textId="77777777" w:rsidR="00CB7E6B" w:rsidRDefault="003C7A98">
      <w:pPr>
        <w:pStyle w:val="PromptText"/>
        <w:shd w:val="clear" w:color="auto" w:fill="F7F8FA"/>
      </w:pPr>
      <w:r>
        <w:t>==================================================</w:t>
      </w:r>
    </w:p>
    <w:p w14:paraId="2F1B62F3" w14:textId="77777777" w:rsidR="00CB7E6B" w:rsidRDefault="003C7A98">
      <w:pPr>
        <w:pStyle w:val="PromptText"/>
        <w:shd w:val="clear" w:color="auto" w:fill="F7F8FA"/>
      </w:pPr>
      <w:r>
        <w:t xml:space="preserve"> </w:t>
      </w:r>
    </w:p>
    <w:p w14:paraId="74CB1A9E" w14:textId="77777777" w:rsidR="00CB7E6B" w:rsidRDefault="003C7A98">
      <w:pPr>
        <w:pStyle w:val="PromptText"/>
        <w:shd w:val="clear" w:color="auto" w:fill="F7F8FA"/>
      </w:pPr>
      <w:r>
        <w:t>All dashboard/search/recommendation/evidence APIs must enforce authoritative tenant context server-side.</w:t>
      </w:r>
    </w:p>
    <w:p w14:paraId="22066C6C" w14:textId="77777777" w:rsidR="00CB7E6B" w:rsidRDefault="003C7A98">
      <w:pPr>
        <w:pStyle w:val="PromptText"/>
        <w:shd w:val="clear" w:color="auto" w:fill="F7F8FA"/>
      </w:pPr>
      <w:r>
        <w:t>Frontend tenant IDs must never be trusted without authorization validation.</w:t>
      </w:r>
    </w:p>
    <w:p w14:paraId="26E74E7B" w14:textId="77777777" w:rsidR="00CB7E6B" w:rsidRDefault="003C7A98">
      <w:pPr>
        <w:pStyle w:val="PromptText"/>
        <w:shd w:val="clear" w:color="auto" w:fill="F7F8FA"/>
      </w:pPr>
      <w:r>
        <w:t xml:space="preserve"> </w:t>
      </w:r>
    </w:p>
    <w:p w14:paraId="50ACC47E" w14:textId="77777777" w:rsidR="00CB7E6B" w:rsidRDefault="003C7A98">
      <w:pPr>
        <w:pStyle w:val="PromptText"/>
        <w:shd w:val="clear" w:color="auto" w:fill="F7F8FA"/>
      </w:pPr>
      <w:r>
        <w:t>Tenant A must never see Tenant B:</w:t>
      </w:r>
    </w:p>
    <w:p w14:paraId="1A3964D4" w14:textId="77777777" w:rsidR="00CB7E6B" w:rsidRDefault="003C7A98">
      <w:pPr>
        <w:pStyle w:val="PromptText"/>
        <w:shd w:val="clear" w:color="auto" w:fill="F7F8FA"/>
      </w:pPr>
      <w:r>
        <w:t>- component usage</w:t>
      </w:r>
    </w:p>
    <w:p w14:paraId="1C44759C" w14:textId="77777777" w:rsidR="00CB7E6B" w:rsidRDefault="003C7A98">
      <w:pPr>
        <w:pStyle w:val="PromptText"/>
        <w:shd w:val="clear" w:color="auto" w:fill="F7F8FA"/>
      </w:pPr>
      <w:r>
        <w:t>- adoption counts</w:t>
      </w:r>
    </w:p>
    <w:p w14:paraId="0F809A90" w14:textId="77777777" w:rsidR="00CB7E6B" w:rsidRDefault="003C7A98">
      <w:pPr>
        <w:pStyle w:val="PromptText"/>
        <w:shd w:val="clear" w:color="auto" w:fill="F7F8FA"/>
      </w:pPr>
      <w:r>
        <w:t>- project/product names</w:t>
      </w:r>
    </w:p>
    <w:p w14:paraId="7442BD81" w14:textId="77777777" w:rsidR="00CB7E6B" w:rsidRDefault="003C7A98">
      <w:pPr>
        <w:pStyle w:val="PromptText"/>
        <w:shd w:val="clear" w:color="auto" w:fill="F7F8FA"/>
      </w:pPr>
      <w:r>
        <w:t>- SBOM IDs</w:t>
      </w:r>
    </w:p>
    <w:p w14:paraId="36F4C1B2" w14:textId="77777777" w:rsidR="00CB7E6B" w:rsidRDefault="003C7A98">
      <w:pPr>
        <w:pStyle w:val="PromptText"/>
        <w:shd w:val="clear" w:color="auto" w:fill="F7F8FA"/>
      </w:pPr>
      <w:r>
        <w:t>- recommendation candidates derived from private tenant evidence</w:t>
      </w:r>
    </w:p>
    <w:p w14:paraId="66999250" w14:textId="77777777" w:rsidR="00CB7E6B" w:rsidRDefault="003C7A98">
      <w:pPr>
        <w:pStyle w:val="PromptText"/>
        <w:shd w:val="clear" w:color="auto" w:fill="F7F8FA"/>
      </w:pPr>
      <w:r>
        <w:t>- evidence/log details</w:t>
      </w:r>
    </w:p>
    <w:p w14:paraId="40612A33" w14:textId="77777777" w:rsidR="00CB7E6B" w:rsidRDefault="003C7A98">
      <w:pPr>
        <w:pStyle w:val="PromptText"/>
        <w:shd w:val="clear" w:color="auto" w:fill="F7F8FA"/>
      </w:pPr>
      <w:r>
        <w:t xml:space="preserve"> </w:t>
      </w:r>
    </w:p>
    <w:p w14:paraId="1B8964BD" w14:textId="77777777" w:rsidR="00CB7E6B" w:rsidRDefault="003C7A98">
      <w:pPr>
        <w:pStyle w:val="PromptText"/>
        <w:shd w:val="clear" w:color="auto" w:fill="F7F8FA"/>
      </w:pPr>
      <w:r>
        <w:t>Cross-tenant IDs must use existing forbidden/not-found conventions without leaking entity existence.</w:t>
      </w:r>
    </w:p>
    <w:p w14:paraId="7E728875" w14:textId="77777777" w:rsidR="00CB7E6B" w:rsidRDefault="003C7A98">
      <w:pPr>
        <w:pStyle w:val="PromptText"/>
        <w:shd w:val="clear" w:color="auto" w:fill="F7F8FA"/>
      </w:pPr>
      <w:r>
        <w:t xml:space="preserve"> </w:t>
      </w:r>
    </w:p>
    <w:p w14:paraId="5DC01632" w14:textId="77777777" w:rsidR="00CB7E6B" w:rsidRDefault="003C7A98">
      <w:pPr>
        <w:pStyle w:val="PromptText"/>
        <w:shd w:val="clear" w:color="auto" w:fill="F7F8FA"/>
      </w:pPr>
      <w:r>
        <w:t>==================================================</w:t>
      </w:r>
    </w:p>
    <w:p w14:paraId="55752E66" w14:textId="77777777" w:rsidR="00CB7E6B" w:rsidRDefault="003C7A98">
      <w:pPr>
        <w:pStyle w:val="PromptText"/>
        <w:shd w:val="clear" w:color="auto" w:fill="F7F8FA"/>
      </w:pPr>
      <w:r>
        <w:t>PART Q — API</w:t>
      </w:r>
    </w:p>
    <w:p w14:paraId="63446254" w14:textId="77777777" w:rsidR="00CB7E6B" w:rsidRDefault="003C7A98">
      <w:pPr>
        <w:pStyle w:val="PromptText"/>
        <w:shd w:val="clear" w:color="auto" w:fill="F7F8FA"/>
      </w:pPr>
      <w:r>
        <w:t>==================================================</w:t>
      </w:r>
    </w:p>
    <w:p w14:paraId="57E04963" w14:textId="77777777" w:rsidR="00CB7E6B" w:rsidRDefault="003C7A98">
      <w:pPr>
        <w:pStyle w:val="PromptText"/>
        <w:shd w:val="clear" w:color="auto" w:fill="F7F8FA"/>
      </w:pPr>
      <w:r>
        <w:t xml:space="preserve"> </w:t>
      </w:r>
    </w:p>
    <w:p w14:paraId="13733715" w14:textId="77777777" w:rsidR="00CB7E6B" w:rsidRDefault="003C7A98">
      <w:pPr>
        <w:pStyle w:val="PromptText"/>
        <w:shd w:val="clear" w:color="auto" w:fill="F7F8FA"/>
      </w:pPr>
      <w:r>
        <w:t>Follow existing project API naming/versioning conventions.</w:t>
      </w:r>
    </w:p>
    <w:p w14:paraId="3A59761C" w14:textId="77777777" w:rsidR="00CB7E6B" w:rsidRDefault="003C7A98">
      <w:pPr>
        <w:pStyle w:val="PromptText"/>
        <w:shd w:val="clear" w:color="auto" w:fill="F7F8FA"/>
      </w:pPr>
      <w:r>
        <w:t>Provide equivalent capabilities for:</w:t>
      </w:r>
    </w:p>
    <w:p w14:paraId="0D96DAE7" w14:textId="77777777" w:rsidR="00CB7E6B" w:rsidRDefault="003C7A98">
      <w:pPr>
        <w:pStyle w:val="PromptText"/>
        <w:shd w:val="clear" w:color="auto" w:fill="F7F8FA"/>
      </w:pPr>
      <w:r>
        <w:t>1. Secure Component Advisor summary.</w:t>
      </w:r>
    </w:p>
    <w:p w14:paraId="4403802A" w14:textId="77777777" w:rsidR="00CB7E6B" w:rsidRDefault="003C7A98">
      <w:pPr>
        <w:pStyle w:val="PromptText"/>
        <w:shd w:val="clear" w:color="auto" w:fill="F7F8FA"/>
      </w:pPr>
      <w:r>
        <w:t>2. Component list/drill-down.</w:t>
      </w:r>
    </w:p>
    <w:p w14:paraId="4B7D6EE1" w14:textId="77777777" w:rsidR="00CB7E6B" w:rsidRDefault="003C7A98">
      <w:pPr>
        <w:pStyle w:val="PromptText"/>
        <w:shd w:val="clear" w:color="auto" w:fill="F7F8FA"/>
      </w:pPr>
      <w:r>
        <w:t>3. Component intelligence detail.</w:t>
      </w:r>
    </w:p>
    <w:p w14:paraId="700E0407" w14:textId="77777777" w:rsidR="00CB7E6B" w:rsidRDefault="003C7A98">
      <w:pPr>
        <w:pStyle w:val="PromptText"/>
        <w:shd w:val="clear" w:color="auto" w:fill="F7F8FA"/>
      </w:pPr>
      <w:r>
        <w:t>4. Search by identity/purpose/category.</w:t>
      </w:r>
    </w:p>
    <w:p w14:paraId="4F4195C3" w14:textId="77777777" w:rsidR="00CB7E6B" w:rsidRDefault="003C7A98">
      <w:pPr>
        <w:pStyle w:val="PromptText"/>
        <w:shd w:val="clear" w:color="auto" w:fill="F7F8FA"/>
      </w:pPr>
      <w:r>
        <w:t>5. Accepted-risk/trust classification detail where enabled.</w:t>
      </w:r>
    </w:p>
    <w:p w14:paraId="7A767C5E" w14:textId="77777777" w:rsidR="00CB7E6B" w:rsidRDefault="003C7A98">
      <w:pPr>
        <w:pStyle w:val="PromptText"/>
        <w:shd w:val="clear" w:color="auto" w:fill="F7F8FA"/>
      </w:pPr>
      <w:r>
        <w:t>6. Create/run recommendation work item.</w:t>
      </w:r>
    </w:p>
    <w:p w14:paraId="50D9ACC0" w14:textId="77777777" w:rsidR="00CB7E6B" w:rsidRDefault="003C7A98">
      <w:pPr>
        <w:pStyle w:val="PromptText"/>
        <w:shd w:val="clear" w:color="auto" w:fill="F7F8FA"/>
      </w:pPr>
      <w:r>
        <w:t>7. List/get recommendation work items.</w:t>
      </w:r>
    </w:p>
    <w:p w14:paraId="2529C930" w14:textId="77777777" w:rsidR="00CB7E6B" w:rsidRDefault="003C7A98">
      <w:pPr>
        <w:pStyle w:val="PromptText"/>
        <w:shd w:val="clear" w:color="auto" w:fill="F7F8FA"/>
      </w:pPr>
      <w:r>
        <w:t>8. List candidate versions/components.</w:t>
      </w:r>
    </w:p>
    <w:p w14:paraId="79F79B6B" w14:textId="77777777" w:rsidR="00CB7E6B" w:rsidRDefault="003C7A98">
      <w:pPr>
        <w:pStyle w:val="PromptText"/>
        <w:shd w:val="clear" w:color="auto" w:fill="F7F8FA"/>
      </w:pPr>
      <w:r>
        <w:t>9. Candidate evidence and score-factor breakdown.</w:t>
      </w:r>
    </w:p>
    <w:p w14:paraId="397F0C93" w14:textId="77777777" w:rsidR="00CB7E6B" w:rsidRDefault="003C7A98">
      <w:pPr>
        <w:pStyle w:val="PromptText"/>
        <w:shd w:val="clear" w:color="auto" w:fill="F7F8FA"/>
      </w:pPr>
      <w:r>
        <w:t>10. Compatibility results.</w:t>
      </w:r>
    </w:p>
    <w:p w14:paraId="3002DEAD" w14:textId="77777777" w:rsidR="00CB7E6B" w:rsidRDefault="003C7A98">
      <w:pPr>
        <w:pStyle w:val="PromptText"/>
        <w:shd w:val="clear" w:color="auto" w:fill="F7F8FA"/>
      </w:pPr>
      <w:r>
        <w:t>11. Accept/Reject/Defer/Request More Evidence.</w:t>
      </w:r>
    </w:p>
    <w:p w14:paraId="4D23D007" w14:textId="77777777" w:rsidR="00CB7E6B" w:rsidRDefault="003C7A98">
      <w:pPr>
        <w:pStyle w:val="PromptText"/>
        <w:shd w:val="clear" w:color="auto" w:fill="F7F8FA"/>
      </w:pPr>
      <w:r>
        <w:t xml:space="preserve"> </w:t>
      </w:r>
    </w:p>
    <w:p w14:paraId="7BCBB7A4" w14:textId="77777777" w:rsidR="00CB7E6B" w:rsidRDefault="003C7A98">
      <w:pPr>
        <w:pStyle w:val="PromptText"/>
        <w:shd w:val="clear" w:color="auto" w:fill="F7F8FA"/>
      </w:pPr>
      <w:r>
        <w:t>Responses should expose applied filters/as-of/freshness metadata where applicable.</w:t>
      </w:r>
    </w:p>
    <w:p w14:paraId="07256260" w14:textId="77777777" w:rsidR="00CB7E6B" w:rsidRDefault="003C7A98">
      <w:pPr>
        <w:pStyle w:val="PromptText"/>
        <w:shd w:val="clear" w:color="auto" w:fill="F7F8FA"/>
      </w:pPr>
      <w:r>
        <w:t xml:space="preserve"> </w:t>
      </w:r>
    </w:p>
    <w:p w14:paraId="6AFC971D" w14:textId="77777777" w:rsidR="00CB7E6B" w:rsidRDefault="003C7A98">
      <w:pPr>
        <w:pStyle w:val="PromptText"/>
        <w:shd w:val="clear" w:color="auto" w:fill="F7F8FA"/>
      </w:pPr>
      <w:r>
        <w:t>==================================================</w:t>
      </w:r>
    </w:p>
    <w:p w14:paraId="35CFBEB1" w14:textId="77777777" w:rsidR="00CB7E6B" w:rsidRDefault="003C7A98">
      <w:pPr>
        <w:pStyle w:val="PromptText"/>
        <w:shd w:val="clear" w:color="auto" w:fill="F7F8FA"/>
      </w:pPr>
      <w:r>
        <w:t>PART R — FRONTEND</w:t>
      </w:r>
    </w:p>
    <w:p w14:paraId="0DFEF03E" w14:textId="77777777" w:rsidR="00CB7E6B" w:rsidRDefault="003C7A98">
      <w:pPr>
        <w:pStyle w:val="PromptText"/>
        <w:shd w:val="clear" w:color="auto" w:fill="F7F8FA"/>
      </w:pPr>
      <w:r>
        <w:t>==================================================</w:t>
      </w:r>
    </w:p>
    <w:p w14:paraId="29B840A6" w14:textId="77777777" w:rsidR="00CB7E6B" w:rsidRDefault="003C7A98">
      <w:pPr>
        <w:pStyle w:val="PromptText"/>
        <w:shd w:val="clear" w:color="auto" w:fill="F7F8FA"/>
      </w:pPr>
      <w:r>
        <w:t xml:space="preserve"> </w:t>
      </w:r>
    </w:p>
    <w:p w14:paraId="4A21F92D" w14:textId="77777777" w:rsidR="00CB7E6B" w:rsidRDefault="003C7A98">
      <w:pPr>
        <w:pStyle w:val="PromptText"/>
        <w:shd w:val="clear" w:color="auto" w:fill="F7F8FA"/>
      </w:pPr>
      <w:r>
        <w:t>Create/extend Secure Component Advisor using the existing design system.</w:t>
      </w:r>
    </w:p>
    <w:p w14:paraId="0DD171FB" w14:textId="77777777" w:rsidR="00CB7E6B" w:rsidRDefault="003C7A98">
      <w:pPr>
        <w:pStyle w:val="PromptText"/>
        <w:shd w:val="clear" w:color="auto" w:fill="F7F8FA"/>
      </w:pPr>
      <w:r>
        <w:t xml:space="preserve"> </w:t>
      </w:r>
    </w:p>
    <w:p w14:paraId="09348902" w14:textId="77777777" w:rsidR="00CB7E6B" w:rsidRDefault="003C7A98">
      <w:pPr>
        <w:pStyle w:val="PromptText"/>
        <w:shd w:val="clear" w:color="auto" w:fill="F7F8FA"/>
      </w:pPr>
      <w:r>
        <w:t>Dashboard:</w:t>
      </w:r>
    </w:p>
    <w:p w14:paraId="4052FE54" w14:textId="77777777" w:rsidR="00CB7E6B" w:rsidRDefault="003C7A98">
      <w:pPr>
        <w:pStyle w:val="PromptText"/>
        <w:shd w:val="clear" w:color="auto" w:fill="F7F8FA"/>
      </w:pPr>
      <w:r>
        <w:t>- Tenant default scope</w:t>
      </w:r>
    </w:p>
    <w:p w14:paraId="1BA5F740" w14:textId="77777777" w:rsidR="00CB7E6B" w:rsidRDefault="003C7A98">
      <w:pPr>
        <w:pStyle w:val="PromptText"/>
        <w:shd w:val="clear" w:color="auto" w:fill="F7F8FA"/>
      </w:pPr>
      <w:r>
        <w:t>- cascading Tenant/Project/Product/SBOM filters</w:t>
      </w:r>
    </w:p>
    <w:p w14:paraId="0677D394" w14:textId="77777777" w:rsidR="00CB7E6B" w:rsidRDefault="003C7A98">
      <w:pPr>
        <w:pStyle w:val="PromptText"/>
        <w:shd w:val="clear" w:color="auto" w:fill="F7F8FA"/>
      </w:pPr>
      <w:r>
        <w:t>- risk/severity filters</w:t>
      </w:r>
    </w:p>
    <w:p w14:paraId="51897C6F" w14:textId="77777777" w:rsidR="00CB7E6B" w:rsidRDefault="003C7A98">
      <w:pPr>
        <w:pStyle w:val="PromptText"/>
        <w:shd w:val="clear" w:color="auto" w:fill="F7F8FA"/>
      </w:pPr>
      <w:r>
        <w:t>- component/purpose search</w:t>
      </w:r>
    </w:p>
    <w:p w14:paraId="44731302" w14:textId="77777777" w:rsidR="00CB7E6B" w:rsidRDefault="003C7A98">
      <w:pPr>
        <w:pStyle w:val="PromptText"/>
        <w:shd w:val="clear" w:color="auto" w:fill="F7F8FA"/>
      </w:pPr>
      <w:r>
        <w:t>- KPI cards</w:t>
      </w:r>
    </w:p>
    <w:p w14:paraId="7B76B578" w14:textId="77777777" w:rsidR="00CB7E6B" w:rsidRDefault="003C7A98">
      <w:pPr>
        <w:pStyle w:val="PromptText"/>
        <w:shd w:val="clear" w:color="auto" w:fill="F7F8FA"/>
      </w:pPr>
      <w:r>
        <w:t>- component table</w:t>
      </w:r>
    </w:p>
    <w:p w14:paraId="6964ADE9" w14:textId="77777777" w:rsidR="00CB7E6B" w:rsidRDefault="003C7A98">
      <w:pPr>
        <w:pStyle w:val="PromptText"/>
        <w:shd w:val="clear" w:color="auto" w:fill="F7F8FA"/>
      </w:pPr>
      <w:r>
        <w:t>- drill-down</w:t>
      </w:r>
    </w:p>
    <w:p w14:paraId="1CFE44F5" w14:textId="77777777" w:rsidR="00CB7E6B" w:rsidRDefault="003C7A98">
      <w:pPr>
        <w:pStyle w:val="PromptText"/>
        <w:shd w:val="clear" w:color="auto" w:fill="F7F8FA"/>
      </w:pPr>
      <w:r>
        <w:t xml:space="preserve"> </w:t>
      </w:r>
    </w:p>
    <w:p w14:paraId="487F8898" w14:textId="77777777" w:rsidR="00CB7E6B" w:rsidRDefault="003C7A98">
      <w:pPr>
        <w:pStyle w:val="PromptText"/>
        <w:shd w:val="clear" w:color="auto" w:fill="F7F8FA"/>
      </w:pPr>
      <w:r>
        <w:t>Component detail:</w:t>
      </w:r>
    </w:p>
    <w:p w14:paraId="78DA0690" w14:textId="77777777" w:rsidR="00CB7E6B" w:rsidRDefault="003C7A98">
      <w:pPr>
        <w:pStyle w:val="PromptText"/>
        <w:shd w:val="clear" w:color="auto" w:fill="F7F8FA"/>
      </w:pPr>
      <w:r>
        <w:t>- identity/version</w:t>
      </w:r>
    </w:p>
    <w:p w14:paraId="5DFE0B5D" w14:textId="77777777" w:rsidR="00CB7E6B" w:rsidRDefault="003C7A98">
      <w:pPr>
        <w:pStyle w:val="PromptText"/>
        <w:shd w:val="clear" w:color="auto" w:fill="F7F8FA"/>
      </w:pPr>
      <w:r>
        <w:t>- purpose/category</w:t>
      </w:r>
    </w:p>
    <w:p w14:paraId="09BE3D5E" w14:textId="77777777" w:rsidR="00CB7E6B" w:rsidRDefault="003C7A98">
      <w:pPr>
        <w:pStyle w:val="PromptText"/>
        <w:shd w:val="clear" w:color="auto" w:fill="F7F8FA"/>
      </w:pPr>
      <w:r>
        <w:t>- risk/severity</w:t>
      </w:r>
    </w:p>
    <w:p w14:paraId="091C4B24" w14:textId="77777777" w:rsidR="00CB7E6B" w:rsidRDefault="003C7A98">
      <w:pPr>
        <w:pStyle w:val="PromptText"/>
        <w:shd w:val="clear" w:color="auto" w:fill="F7F8FA"/>
      </w:pPr>
      <w:r>
        <w:t>- vulnerability summary/history</w:t>
      </w:r>
    </w:p>
    <w:p w14:paraId="3942DB09" w14:textId="77777777" w:rsidR="00CB7E6B" w:rsidRDefault="003C7A98">
      <w:pPr>
        <w:pStyle w:val="PromptText"/>
        <w:shd w:val="clear" w:color="auto" w:fill="F7F8FA"/>
      </w:pPr>
      <w:r>
        <w:t>- active tenant usage</w:t>
      </w:r>
    </w:p>
    <w:p w14:paraId="3A1EE4B7" w14:textId="77777777" w:rsidR="00CB7E6B" w:rsidRDefault="003C7A98">
      <w:pPr>
        <w:pStyle w:val="PromptText"/>
        <w:shd w:val="clear" w:color="auto" w:fill="F7F8FA"/>
      </w:pPr>
      <w:r>
        <w:t>- lifecycle</w:t>
      </w:r>
    </w:p>
    <w:p w14:paraId="51B3AE89" w14:textId="77777777" w:rsidR="00CB7E6B" w:rsidRDefault="003C7A98">
      <w:pPr>
        <w:pStyle w:val="PromptText"/>
        <w:shd w:val="clear" w:color="auto" w:fill="F7F8FA"/>
      </w:pPr>
      <w:r>
        <w:t>- license</w:t>
      </w:r>
    </w:p>
    <w:p w14:paraId="03F08468" w14:textId="77777777" w:rsidR="00CB7E6B" w:rsidRDefault="003C7A98">
      <w:pPr>
        <w:pStyle w:val="PromptText"/>
        <w:shd w:val="clear" w:color="auto" w:fill="F7F8FA"/>
      </w:pPr>
      <w:r>
        <w:t>- freshness</w:t>
      </w:r>
    </w:p>
    <w:p w14:paraId="56A56813" w14:textId="77777777" w:rsidR="00CB7E6B" w:rsidRDefault="003C7A98">
      <w:pPr>
        <w:pStyle w:val="PromptText"/>
        <w:shd w:val="clear" w:color="auto" w:fill="F7F8FA"/>
      </w:pPr>
      <w:r>
        <w:t>- recommendation status</w:t>
      </w:r>
    </w:p>
    <w:p w14:paraId="1777D93A" w14:textId="77777777" w:rsidR="00CB7E6B" w:rsidRDefault="003C7A98">
      <w:pPr>
        <w:pStyle w:val="PromptText"/>
        <w:shd w:val="clear" w:color="auto" w:fill="F7F8FA"/>
      </w:pPr>
      <w:r>
        <w:t>- Find Safer Options action where permitted</w:t>
      </w:r>
    </w:p>
    <w:p w14:paraId="19ADC6D0" w14:textId="77777777" w:rsidR="00CB7E6B" w:rsidRDefault="003C7A98">
      <w:pPr>
        <w:pStyle w:val="PromptText"/>
        <w:shd w:val="clear" w:color="auto" w:fill="F7F8FA"/>
      </w:pPr>
      <w:r>
        <w:t xml:space="preserve"> </w:t>
      </w:r>
    </w:p>
    <w:p w14:paraId="788A5809" w14:textId="77777777" w:rsidR="00CB7E6B" w:rsidRDefault="003C7A98">
      <w:pPr>
        <w:pStyle w:val="PromptText"/>
        <w:shd w:val="clear" w:color="auto" w:fill="F7F8FA"/>
      </w:pPr>
      <w:r>
        <w:t>Recommendation view:</w:t>
      </w:r>
    </w:p>
    <w:p w14:paraId="319191FE" w14:textId="77777777" w:rsidR="00CB7E6B" w:rsidRDefault="003C7A98">
      <w:pPr>
        <w:pStyle w:val="PromptText"/>
        <w:shd w:val="clear" w:color="auto" w:fill="F7F8FA"/>
      </w:pPr>
      <w:r>
        <w:t>SOURCE COMPONENT</w:t>
      </w:r>
    </w:p>
    <w:p w14:paraId="5A26A0EA" w14:textId="77777777" w:rsidR="00CB7E6B" w:rsidRDefault="003C7A98">
      <w:pPr>
        <w:pStyle w:val="PromptText"/>
        <w:shd w:val="clear" w:color="auto" w:fill="F7F8FA"/>
      </w:pPr>
      <w:r>
        <w:t>- name/version</w:t>
      </w:r>
    </w:p>
    <w:p w14:paraId="27E92729" w14:textId="77777777" w:rsidR="00CB7E6B" w:rsidRDefault="003C7A98">
      <w:pPr>
        <w:pStyle w:val="PromptText"/>
        <w:shd w:val="clear" w:color="auto" w:fill="F7F8FA"/>
      </w:pPr>
      <w:r>
        <w:t>- current severity/actionable findings</w:t>
      </w:r>
    </w:p>
    <w:p w14:paraId="3CCD9EFF" w14:textId="77777777" w:rsidR="00CB7E6B" w:rsidRDefault="003C7A98">
      <w:pPr>
        <w:pStyle w:val="PromptText"/>
        <w:shd w:val="clear" w:color="auto" w:fill="F7F8FA"/>
      </w:pPr>
      <w:r>
        <w:t>- lifecycle</w:t>
      </w:r>
    </w:p>
    <w:p w14:paraId="0623ED0D" w14:textId="77777777" w:rsidR="00CB7E6B" w:rsidRDefault="003C7A98">
      <w:pPr>
        <w:pStyle w:val="PromptText"/>
        <w:shd w:val="clear" w:color="auto" w:fill="F7F8FA"/>
      </w:pPr>
      <w:r>
        <w:t>- current usage/context</w:t>
      </w:r>
    </w:p>
    <w:p w14:paraId="74B8AB3B" w14:textId="77777777" w:rsidR="00CB7E6B" w:rsidRDefault="003C7A98">
      <w:pPr>
        <w:pStyle w:val="PromptText"/>
        <w:shd w:val="clear" w:color="auto" w:fill="F7F8FA"/>
      </w:pPr>
      <w:r>
        <w:t xml:space="preserve"> </w:t>
      </w:r>
    </w:p>
    <w:p w14:paraId="59E7566B" w14:textId="77777777" w:rsidR="00CB7E6B" w:rsidRDefault="003C7A98">
      <w:pPr>
        <w:pStyle w:val="PromptText"/>
        <w:shd w:val="clear" w:color="auto" w:fill="F7F8FA"/>
      </w:pPr>
      <w:r>
        <w:t>CANDIDATES</w:t>
      </w:r>
    </w:p>
    <w:p w14:paraId="0BFBA636" w14:textId="77777777" w:rsidR="00CB7E6B" w:rsidRDefault="003C7A98">
      <w:pPr>
        <w:pStyle w:val="PromptText"/>
        <w:shd w:val="clear" w:color="auto" w:fill="F7F8FA"/>
      </w:pPr>
      <w:r>
        <w:t>- same-family version or alternative component</w:t>
      </w:r>
    </w:p>
    <w:p w14:paraId="2EB82BF9" w14:textId="77777777" w:rsidR="00CB7E6B" w:rsidRDefault="003C7A98">
      <w:pPr>
        <w:pStyle w:val="PromptText"/>
        <w:shd w:val="clear" w:color="auto" w:fill="F7F8FA"/>
      </w:pPr>
      <w:r>
        <w:t>- ranking/order</w:t>
      </w:r>
    </w:p>
    <w:p w14:paraId="1AA4A37F" w14:textId="77777777" w:rsidR="00CB7E6B" w:rsidRDefault="003C7A98">
      <w:pPr>
        <w:pStyle w:val="PromptText"/>
        <w:shd w:val="clear" w:color="auto" w:fill="F7F8FA"/>
      </w:pPr>
      <w:r>
        <w:t>- confidence</w:t>
      </w:r>
    </w:p>
    <w:p w14:paraId="327B6CD7" w14:textId="77777777" w:rsidR="00CB7E6B" w:rsidRDefault="003C7A98">
      <w:pPr>
        <w:pStyle w:val="PromptText"/>
        <w:shd w:val="clear" w:color="auto" w:fill="F7F8FA"/>
      </w:pPr>
      <w:r>
        <w:t>- tenant usage</w:t>
      </w:r>
    </w:p>
    <w:p w14:paraId="68FD1E71" w14:textId="77777777" w:rsidR="00CB7E6B" w:rsidRDefault="003C7A98">
      <w:pPr>
        <w:pStyle w:val="PromptText"/>
        <w:shd w:val="clear" w:color="auto" w:fill="F7F8FA"/>
      </w:pPr>
      <w:r>
        <w:t>- vulnerability trend</w:t>
      </w:r>
    </w:p>
    <w:p w14:paraId="1A224EEA" w14:textId="77777777" w:rsidR="00CB7E6B" w:rsidRDefault="003C7A98">
      <w:pPr>
        <w:pStyle w:val="PromptText"/>
        <w:shd w:val="clear" w:color="auto" w:fill="F7F8FA"/>
      </w:pPr>
      <w:r>
        <w:t>- maintenance/lifecycle</w:t>
      </w:r>
    </w:p>
    <w:p w14:paraId="5095EFA0" w14:textId="77777777" w:rsidR="00CB7E6B" w:rsidRDefault="003C7A98">
      <w:pPr>
        <w:pStyle w:val="PromptText"/>
        <w:shd w:val="clear" w:color="auto" w:fill="F7F8FA"/>
      </w:pPr>
      <w:r>
        <w:t>- license</w:t>
      </w:r>
    </w:p>
    <w:p w14:paraId="4B8CF5A7" w14:textId="77777777" w:rsidR="00CB7E6B" w:rsidRDefault="003C7A98">
      <w:pPr>
        <w:pStyle w:val="PromptText"/>
        <w:shd w:val="clear" w:color="auto" w:fill="F7F8FA"/>
      </w:pPr>
      <w:r>
        <w:t>- compatibility summary</w:t>
      </w:r>
    </w:p>
    <w:p w14:paraId="6C6F7D4C" w14:textId="77777777" w:rsidR="00CB7E6B" w:rsidRDefault="003C7A98">
      <w:pPr>
        <w:pStyle w:val="PromptText"/>
        <w:shd w:val="clear" w:color="auto" w:fill="F7F8FA"/>
      </w:pPr>
      <w:r>
        <w:t>- evidence freshness</w:t>
      </w:r>
    </w:p>
    <w:p w14:paraId="03B1ACF0" w14:textId="77777777" w:rsidR="00CB7E6B" w:rsidRDefault="003C7A98">
      <w:pPr>
        <w:pStyle w:val="PromptText"/>
        <w:shd w:val="clear" w:color="auto" w:fill="F7F8FA"/>
      </w:pPr>
      <w:r>
        <w:t>- reasons</w:t>
      </w:r>
    </w:p>
    <w:p w14:paraId="6367E046" w14:textId="77777777" w:rsidR="00CB7E6B" w:rsidRDefault="003C7A98">
      <w:pPr>
        <w:pStyle w:val="PromptText"/>
        <w:shd w:val="clear" w:color="auto" w:fill="F7F8FA"/>
      </w:pPr>
      <w:r>
        <w:t>- limitations</w:t>
      </w:r>
    </w:p>
    <w:p w14:paraId="75DBCBFA" w14:textId="77777777" w:rsidR="00CB7E6B" w:rsidRDefault="003C7A98">
      <w:pPr>
        <w:pStyle w:val="PromptText"/>
        <w:shd w:val="clear" w:color="auto" w:fill="F7F8FA"/>
      </w:pPr>
      <w:r>
        <w:t xml:space="preserve"> </w:t>
      </w:r>
    </w:p>
    <w:p w14:paraId="01CB0F9B" w14:textId="77777777" w:rsidR="00CB7E6B" w:rsidRDefault="003C7A98">
      <w:pPr>
        <w:pStyle w:val="PromptText"/>
        <w:shd w:val="clear" w:color="auto" w:fill="F7F8FA"/>
      </w:pPr>
      <w:r>
        <w:t>Actions:</w:t>
      </w:r>
    </w:p>
    <w:p w14:paraId="082617ED" w14:textId="77777777" w:rsidR="00CB7E6B" w:rsidRDefault="003C7A98">
      <w:pPr>
        <w:pStyle w:val="PromptText"/>
        <w:shd w:val="clear" w:color="auto" w:fill="F7F8FA"/>
      </w:pPr>
      <w:r>
        <w:t>- View Evidence</w:t>
      </w:r>
    </w:p>
    <w:p w14:paraId="13FE36C4" w14:textId="77777777" w:rsidR="00CB7E6B" w:rsidRDefault="003C7A98">
      <w:pPr>
        <w:pStyle w:val="PromptText"/>
        <w:shd w:val="clear" w:color="auto" w:fill="F7F8FA"/>
      </w:pPr>
      <w:r>
        <w:t>- Accept</w:t>
      </w:r>
    </w:p>
    <w:p w14:paraId="1DB5D777" w14:textId="77777777" w:rsidR="00CB7E6B" w:rsidRDefault="003C7A98">
      <w:pPr>
        <w:pStyle w:val="PromptText"/>
        <w:shd w:val="clear" w:color="auto" w:fill="F7F8FA"/>
      </w:pPr>
      <w:r>
        <w:t>- Reject</w:t>
      </w:r>
    </w:p>
    <w:p w14:paraId="6F2759B3" w14:textId="77777777" w:rsidR="00CB7E6B" w:rsidRDefault="003C7A98">
      <w:pPr>
        <w:pStyle w:val="PromptText"/>
        <w:shd w:val="clear" w:color="auto" w:fill="F7F8FA"/>
      </w:pPr>
      <w:r>
        <w:t>- Defer</w:t>
      </w:r>
    </w:p>
    <w:p w14:paraId="7F92B2FF" w14:textId="77777777" w:rsidR="00CB7E6B" w:rsidRDefault="003C7A98">
      <w:pPr>
        <w:pStyle w:val="PromptText"/>
        <w:shd w:val="clear" w:color="auto" w:fill="F7F8FA"/>
      </w:pPr>
      <w:r>
        <w:t>- Request More Evidence</w:t>
      </w:r>
    </w:p>
    <w:p w14:paraId="0E165042" w14:textId="77777777" w:rsidR="00CB7E6B" w:rsidRDefault="003C7A98">
      <w:pPr>
        <w:pStyle w:val="PromptText"/>
        <w:shd w:val="clear" w:color="auto" w:fill="F7F8FA"/>
      </w:pPr>
      <w:r>
        <w:t xml:space="preserve"> </w:t>
      </w:r>
    </w:p>
    <w:p w14:paraId="0C2747F1" w14:textId="77777777" w:rsidR="00CB7E6B" w:rsidRDefault="003C7A98">
      <w:pPr>
        <w:pStyle w:val="PromptText"/>
        <w:shd w:val="clear" w:color="auto" w:fill="F7F8FA"/>
      </w:pPr>
      <w:r>
        <w:t>Do not communicate severity/confidence/state using color alone.</w:t>
      </w:r>
    </w:p>
    <w:p w14:paraId="17405B50" w14:textId="77777777" w:rsidR="00CB7E6B" w:rsidRDefault="003C7A98">
      <w:pPr>
        <w:pStyle w:val="PromptText"/>
        <w:shd w:val="clear" w:color="auto" w:fill="F7F8FA"/>
      </w:pPr>
      <w:r>
        <w:t>Include keyboard/screen-reader labels and meaningful empty/degraded states.</w:t>
      </w:r>
    </w:p>
    <w:p w14:paraId="4FC280CF" w14:textId="77777777" w:rsidR="00CB7E6B" w:rsidRDefault="003C7A98">
      <w:pPr>
        <w:pStyle w:val="PromptText"/>
        <w:shd w:val="clear" w:color="auto" w:fill="F7F8FA"/>
      </w:pPr>
      <w:r>
        <w:t xml:space="preserve"> </w:t>
      </w:r>
    </w:p>
    <w:p w14:paraId="21988DD8" w14:textId="77777777" w:rsidR="00CB7E6B" w:rsidRDefault="003C7A98">
      <w:pPr>
        <w:pStyle w:val="PromptText"/>
        <w:shd w:val="clear" w:color="auto" w:fill="F7F8FA"/>
      </w:pPr>
      <w:r>
        <w:t>==================================================</w:t>
      </w:r>
    </w:p>
    <w:p w14:paraId="5B1BDD57" w14:textId="77777777" w:rsidR="00CB7E6B" w:rsidRDefault="003C7A98">
      <w:pPr>
        <w:pStyle w:val="PromptText"/>
        <w:shd w:val="clear" w:color="auto" w:fill="F7F8FA"/>
      </w:pPr>
      <w:r>
        <w:t>PART S — EMPTY / DEGRADED STATES</w:t>
      </w:r>
    </w:p>
    <w:p w14:paraId="5498F5E8" w14:textId="77777777" w:rsidR="00CB7E6B" w:rsidRDefault="003C7A98">
      <w:pPr>
        <w:pStyle w:val="PromptText"/>
        <w:shd w:val="clear" w:color="auto" w:fill="F7F8FA"/>
      </w:pPr>
      <w:r>
        <w:t>==================================================</w:t>
      </w:r>
    </w:p>
    <w:p w14:paraId="34F22BBF" w14:textId="77777777" w:rsidR="00CB7E6B" w:rsidRDefault="003C7A98">
      <w:pPr>
        <w:pStyle w:val="PromptText"/>
        <w:shd w:val="clear" w:color="auto" w:fill="F7F8FA"/>
      </w:pPr>
      <w:r>
        <w:t xml:space="preserve"> </w:t>
      </w:r>
    </w:p>
    <w:p w14:paraId="0FFA5309" w14:textId="77777777" w:rsidR="00CB7E6B" w:rsidRDefault="003C7A98">
      <w:pPr>
        <w:pStyle w:val="PromptText"/>
        <w:shd w:val="clear" w:color="auto" w:fill="F7F8FA"/>
      </w:pPr>
      <w:r>
        <w:t>Handle explicitly:</w:t>
      </w:r>
    </w:p>
    <w:p w14:paraId="624F9C3C" w14:textId="77777777" w:rsidR="00CB7E6B" w:rsidRDefault="003C7A98">
      <w:pPr>
        <w:pStyle w:val="PromptText"/>
        <w:shd w:val="clear" w:color="auto" w:fill="F7F8FA"/>
      </w:pPr>
      <w:r>
        <w:t>- no matching components</w:t>
      </w:r>
    </w:p>
    <w:p w14:paraId="6ECA0311" w14:textId="77777777" w:rsidR="00CB7E6B" w:rsidRDefault="003C7A98">
      <w:pPr>
        <w:pStyle w:val="PromptText"/>
        <w:shd w:val="clear" w:color="auto" w:fill="F7F8FA"/>
      </w:pPr>
      <w:r>
        <w:t>- no candidates found</w:t>
      </w:r>
    </w:p>
    <w:p w14:paraId="57D81243" w14:textId="77777777" w:rsidR="00CB7E6B" w:rsidRDefault="003C7A98">
      <w:pPr>
        <w:pStyle w:val="PromptText"/>
        <w:shd w:val="clear" w:color="auto" w:fill="F7F8FA"/>
      </w:pPr>
      <w:r>
        <w:t>- insufficient purpose evidence</w:t>
      </w:r>
    </w:p>
    <w:p w14:paraId="32F9BBFB" w14:textId="77777777" w:rsidR="00CB7E6B" w:rsidRDefault="003C7A98">
      <w:pPr>
        <w:pStyle w:val="PromptText"/>
        <w:shd w:val="clear" w:color="auto" w:fill="F7F8FA"/>
      </w:pPr>
      <w:r>
        <w:t>- insufficient compatibility evidence</w:t>
      </w:r>
    </w:p>
    <w:p w14:paraId="5AC70607" w14:textId="77777777" w:rsidR="00CB7E6B" w:rsidRDefault="003C7A98">
      <w:pPr>
        <w:pStyle w:val="PromptText"/>
        <w:shd w:val="clear" w:color="auto" w:fill="F7F8FA"/>
      </w:pPr>
      <w:r>
        <w:t>- lifecycle evidence unavailable</w:t>
      </w:r>
    </w:p>
    <w:p w14:paraId="46824A5D" w14:textId="77777777" w:rsidR="00CB7E6B" w:rsidRDefault="003C7A98">
      <w:pPr>
        <w:pStyle w:val="PromptText"/>
        <w:shd w:val="clear" w:color="auto" w:fill="F7F8FA"/>
      </w:pPr>
      <w:r>
        <w:t>- stale vulnerability data</w:t>
      </w:r>
    </w:p>
    <w:p w14:paraId="7FA5681F" w14:textId="77777777" w:rsidR="00CB7E6B" w:rsidRDefault="003C7A98">
      <w:pPr>
        <w:pStyle w:val="PromptText"/>
        <w:shd w:val="clear" w:color="auto" w:fill="F7F8FA"/>
      </w:pPr>
      <w:r>
        <w:t>- external data source unavailable</w:t>
      </w:r>
    </w:p>
    <w:p w14:paraId="4475F510" w14:textId="77777777" w:rsidR="00CB7E6B" w:rsidRDefault="003C7A98">
      <w:pPr>
        <w:pStyle w:val="PromptText"/>
        <w:shd w:val="clear" w:color="auto" w:fill="F7F8FA"/>
      </w:pPr>
      <w:r>
        <w:t>- no active SBOM occurrences</w:t>
      </w:r>
    </w:p>
    <w:p w14:paraId="1C3961D7" w14:textId="77777777" w:rsidR="00CB7E6B" w:rsidRDefault="003C7A98">
      <w:pPr>
        <w:pStyle w:val="PromptText"/>
        <w:shd w:val="clear" w:color="auto" w:fill="F7F8FA"/>
      </w:pPr>
      <w:r>
        <w:t>- recommendation already open</w:t>
      </w:r>
    </w:p>
    <w:p w14:paraId="121A1EA6" w14:textId="77777777" w:rsidR="00CB7E6B" w:rsidRDefault="003C7A98">
      <w:pPr>
        <w:pStyle w:val="PromptText"/>
        <w:shd w:val="clear" w:color="auto" w:fill="F7F8FA"/>
      </w:pPr>
      <w:r>
        <w:t>- unauthorized scope</w:t>
      </w:r>
    </w:p>
    <w:p w14:paraId="73A05457" w14:textId="77777777" w:rsidR="00CB7E6B" w:rsidRDefault="003C7A98">
      <w:pPr>
        <w:pStyle w:val="PromptText"/>
        <w:shd w:val="clear" w:color="auto" w:fill="F7F8FA"/>
      </w:pPr>
      <w:r>
        <w:t>- policy not configured</w:t>
      </w:r>
    </w:p>
    <w:p w14:paraId="523978C1" w14:textId="77777777" w:rsidR="00CB7E6B" w:rsidRDefault="003C7A98">
      <w:pPr>
        <w:pStyle w:val="PromptText"/>
        <w:shd w:val="clear" w:color="auto" w:fill="F7F8FA"/>
      </w:pPr>
      <w:r>
        <w:t xml:space="preserve"> </w:t>
      </w:r>
    </w:p>
    <w:p w14:paraId="51C564F7" w14:textId="77777777" w:rsidR="00CB7E6B" w:rsidRDefault="003C7A98">
      <w:pPr>
        <w:pStyle w:val="PromptText"/>
        <w:shd w:val="clear" w:color="auto" w:fill="F7F8FA"/>
      </w:pPr>
      <w:r>
        <w:t>Do not fabricate recommendations when evidence is insufficient.</w:t>
      </w:r>
    </w:p>
    <w:p w14:paraId="7BF3D9A5" w14:textId="77777777" w:rsidR="00CB7E6B" w:rsidRDefault="003C7A98">
      <w:pPr>
        <w:pStyle w:val="PromptText"/>
        <w:shd w:val="clear" w:color="auto" w:fill="F7F8FA"/>
      </w:pPr>
      <w:r>
        <w:t xml:space="preserve"> </w:t>
      </w:r>
    </w:p>
    <w:p w14:paraId="623D8370" w14:textId="77777777" w:rsidR="00CB7E6B" w:rsidRDefault="003C7A98">
      <w:pPr>
        <w:pStyle w:val="PromptText"/>
        <w:shd w:val="clear" w:color="auto" w:fill="F7F8FA"/>
      </w:pPr>
      <w:r>
        <w:t>==================================================</w:t>
      </w:r>
    </w:p>
    <w:p w14:paraId="5BADDC0F" w14:textId="77777777" w:rsidR="00CB7E6B" w:rsidRDefault="003C7A98">
      <w:pPr>
        <w:pStyle w:val="PromptText"/>
        <w:shd w:val="clear" w:color="auto" w:fill="F7F8FA"/>
      </w:pPr>
      <w:r>
        <w:t>PART T — DATABASE / MIGRATIONS</w:t>
      </w:r>
    </w:p>
    <w:p w14:paraId="3665049F" w14:textId="77777777" w:rsidR="00CB7E6B" w:rsidRDefault="003C7A98">
      <w:pPr>
        <w:pStyle w:val="PromptText"/>
        <w:shd w:val="clear" w:color="auto" w:fill="F7F8FA"/>
      </w:pPr>
      <w:r>
        <w:t>==================================================</w:t>
      </w:r>
    </w:p>
    <w:p w14:paraId="0A711F4A" w14:textId="77777777" w:rsidR="00CB7E6B" w:rsidRDefault="003C7A98">
      <w:pPr>
        <w:pStyle w:val="PromptText"/>
        <w:shd w:val="clear" w:color="auto" w:fill="F7F8FA"/>
      </w:pPr>
      <w:r>
        <w:t xml:space="preserve"> </w:t>
      </w:r>
    </w:p>
    <w:p w14:paraId="0744CF1D" w14:textId="77777777" w:rsidR="00CB7E6B" w:rsidRDefault="003C7A98">
      <w:pPr>
        <w:pStyle w:val="PromptText"/>
        <w:shd w:val="clear" w:color="auto" w:fill="F7F8FA"/>
      </w:pPr>
      <w:r>
        <w:t>Before adding tables, inspect whether existing recommendation/AI/config/audit models can be extended.</w:t>
      </w:r>
    </w:p>
    <w:p w14:paraId="5151713D" w14:textId="77777777" w:rsidR="00CB7E6B" w:rsidRDefault="003C7A98">
      <w:pPr>
        <w:pStyle w:val="PromptText"/>
        <w:shd w:val="clear" w:color="auto" w:fill="F7F8FA"/>
      </w:pPr>
      <w:r>
        <w:t>Use Alembic only where necessary.</w:t>
      </w:r>
    </w:p>
    <w:p w14:paraId="3BFE8F37" w14:textId="77777777" w:rsidR="00CB7E6B" w:rsidRDefault="003C7A98">
      <w:pPr>
        <w:pStyle w:val="PromptText"/>
        <w:shd w:val="clear" w:color="auto" w:fill="F7F8FA"/>
      </w:pPr>
      <w:r>
        <w:t xml:space="preserve"> </w:t>
      </w:r>
    </w:p>
    <w:p w14:paraId="26A1FAAF" w14:textId="77777777" w:rsidR="00CB7E6B" w:rsidRDefault="003C7A98">
      <w:pPr>
        <w:pStyle w:val="PromptText"/>
        <w:shd w:val="clear" w:color="auto" w:fill="F7F8FA"/>
      </w:pPr>
      <w:r>
        <w:t>Migrations must:</w:t>
      </w:r>
    </w:p>
    <w:p w14:paraId="2DC4B102" w14:textId="77777777" w:rsidR="00CB7E6B" w:rsidRDefault="003C7A98">
      <w:pPr>
        <w:pStyle w:val="PromptText"/>
        <w:shd w:val="clear" w:color="auto" w:fill="F7F8FA"/>
      </w:pPr>
      <w:r>
        <w:t>- preserve existing data</w:t>
      </w:r>
    </w:p>
    <w:p w14:paraId="138BA920" w14:textId="77777777" w:rsidR="00CB7E6B" w:rsidRDefault="003C7A98">
      <w:pPr>
        <w:pStyle w:val="PromptText"/>
        <w:shd w:val="clear" w:color="auto" w:fill="F7F8FA"/>
      </w:pPr>
      <w:r>
        <w:t>- use current naming/version conventions</w:t>
      </w:r>
    </w:p>
    <w:p w14:paraId="18178038" w14:textId="77777777" w:rsidR="00CB7E6B" w:rsidRDefault="003C7A98">
      <w:pPr>
        <w:pStyle w:val="PromptText"/>
        <w:shd w:val="clear" w:color="auto" w:fill="F7F8FA"/>
      </w:pPr>
      <w:r>
        <w:t>- include tenant-aware indexes where needed</w:t>
      </w:r>
    </w:p>
    <w:p w14:paraId="4C6E9424" w14:textId="77777777" w:rsidR="00CB7E6B" w:rsidRDefault="003C7A98">
      <w:pPr>
        <w:pStyle w:val="PromptText"/>
        <w:shd w:val="clear" w:color="auto" w:fill="F7F8FA"/>
      </w:pPr>
      <w:r>
        <w:t>- avoid expensive full-table operations where practical</w:t>
      </w:r>
    </w:p>
    <w:p w14:paraId="7D3A3B54" w14:textId="77777777" w:rsidR="00CB7E6B" w:rsidRDefault="003C7A98">
      <w:pPr>
        <w:pStyle w:val="PromptText"/>
        <w:shd w:val="clear" w:color="auto" w:fill="F7F8FA"/>
      </w:pPr>
      <w:r>
        <w:t>- document rollback/forward behavior</w:t>
      </w:r>
    </w:p>
    <w:p w14:paraId="7AA3CD39" w14:textId="77777777" w:rsidR="00CB7E6B" w:rsidRDefault="003C7A98">
      <w:pPr>
        <w:pStyle w:val="PromptText"/>
        <w:shd w:val="clear" w:color="auto" w:fill="F7F8FA"/>
      </w:pPr>
      <w:r>
        <w:t xml:space="preserve"> </w:t>
      </w:r>
    </w:p>
    <w:p w14:paraId="0D501D92" w14:textId="77777777" w:rsidR="00CB7E6B" w:rsidRDefault="003C7A98">
      <w:pPr>
        <w:pStyle w:val="PromptText"/>
        <w:shd w:val="clear" w:color="auto" w:fill="F7F8FA"/>
      </w:pPr>
      <w:r>
        <w:t>==================================================</w:t>
      </w:r>
    </w:p>
    <w:p w14:paraId="60BA9431" w14:textId="77777777" w:rsidR="00CB7E6B" w:rsidRDefault="003C7A98">
      <w:pPr>
        <w:pStyle w:val="PromptText"/>
        <w:shd w:val="clear" w:color="auto" w:fill="F7F8FA"/>
      </w:pPr>
      <w:r>
        <w:t>PART U — BACKGROUND JOBS / OBSERVABILITY</w:t>
      </w:r>
    </w:p>
    <w:p w14:paraId="1639AFF4" w14:textId="77777777" w:rsidR="00CB7E6B" w:rsidRDefault="003C7A98">
      <w:pPr>
        <w:pStyle w:val="PromptText"/>
        <w:shd w:val="clear" w:color="auto" w:fill="F7F8FA"/>
      </w:pPr>
      <w:r>
        <w:t>==================================================</w:t>
      </w:r>
    </w:p>
    <w:p w14:paraId="63ABC34F" w14:textId="77777777" w:rsidR="00CB7E6B" w:rsidRDefault="003C7A98">
      <w:pPr>
        <w:pStyle w:val="PromptText"/>
        <w:shd w:val="clear" w:color="auto" w:fill="F7F8FA"/>
      </w:pPr>
      <w:r>
        <w:t xml:space="preserve"> </w:t>
      </w:r>
    </w:p>
    <w:p w14:paraId="22AD213E" w14:textId="77777777" w:rsidR="00CB7E6B" w:rsidRDefault="003C7A98">
      <w:pPr>
        <w:pStyle w:val="PromptText"/>
        <w:shd w:val="clear" w:color="auto" w:fill="F7F8FA"/>
      </w:pPr>
      <w:r>
        <w:t>If recommendation discovery/scoring is asynchronous, use existing job infrastructure.</w:t>
      </w:r>
    </w:p>
    <w:p w14:paraId="1C010BA5" w14:textId="77777777" w:rsidR="00CB7E6B" w:rsidRDefault="003C7A98">
      <w:pPr>
        <w:pStyle w:val="PromptText"/>
        <w:shd w:val="clear" w:color="auto" w:fill="F7F8FA"/>
      </w:pPr>
      <w:r>
        <w:t>Requirements:</w:t>
      </w:r>
    </w:p>
    <w:p w14:paraId="298A0601" w14:textId="77777777" w:rsidR="00CB7E6B" w:rsidRDefault="003C7A98">
      <w:pPr>
        <w:pStyle w:val="PromptText"/>
        <w:shd w:val="clear" w:color="auto" w:fill="F7F8FA"/>
      </w:pPr>
      <w:r>
        <w:t>- idempotent</w:t>
      </w:r>
    </w:p>
    <w:p w14:paraId="2E63C0BF" w14:textId="77777777" w:rsidR="00CB7E6B" w:rsidRDefault="003C7A98">
      <w:pPr>
        <w:pStyle w:val="PromptText"/>
        <w:shd w:val="clear" w:color="auto" w:fill="F7F8FA"/>
      </w:pPr>
      <w:r>
        <w:t>- retry-safe</w:t>
      </w:r>
    </w:p>
    <w:p w14:paraId="412E526C" w14:textId="77777777" w:rsidR="00CB7E6B" w:rsidRDefault="003C7A98">
      <w:pPr>
        <w:pStyle w:val="PromptText"/>
        <w:shd w:val="clear" w:color="auto" w:fill="F7F8FA"/>
      </w:pPr>
      <w:r>
        <w:t>- no duplicate open work items</w:t>
      </w:r>
    </w:p>
    <w:p w14:paraId="6B35F3F9" w14:textId="77777777" w:rsidR="00CB7E6B" w:rsidRDefault="003C7A98">
      <w:pPr>
        <w:pStyle w:val="PromptText"/>
        <w:shd w:val="clear" w:color="auto" w:fill="F7F8FA"/>
      </w:pPr>
      <w:r>
        <w:t>- correlation ID propagation</w:t>
      </w:r>
    </w:p>
    <w:p w14:paraId="040D4538" w14:textId="77777777" w:rsidR="00CB7E6B" w:rsidRDefault="003C7A98">
      <w:pPr>
        <w:pStyle w:val="PromptText"/>
        <w:shd w:val="clear" w:color="auto" w:fill="F7F8FA"/>
      </w:pPr>
      <w:r>
        <w:t>- structured logging</w:t>
      </w:r>
    </w:p>
    <w:p w14:paraId="6511F18A" w14:textId="77777777" w:rsidR="00CB7E6B" w:rsidRDefault="003C7A98">
      <w:pPr>
        <w:pStyle w:val="PromptText"/>
        <w:shd w:val="clear" w:color="auto" w:fill="F7F8FA"/>
      </w:pPr>
      <w:r>
        <w:t>- observable status/duration</w:t>
      </w:r>
    </w:p>
    <w:p w14:paraId="18FCD2E8" w14:textId="77777777" w:rsidR="00CB7E6B" w:rsidRDefault="003C7A98">
      <w:pPr>
        <w:pStyle w:val="PromptText"/>
        <w:shd w:val="clear" w:color="auto" w:fill="F7F8FA"/>
      </w:pPr>
      <w:r>
        <w:t>- stale/obsolete handling</w:t>
      </w:r>
    </w:p>
    <w:p w14:paraId="78492FB3" w14:textId="77777777" w:rsidR="00CB7E6B" w:rsidRDefault="003C7A98">
      <w:pPr>
        <w:pStyle w:val="PromptText"/>
        <w:shd w:val="clear" w:color="auto" w:fill="F7F8FA"/>
      </w:pPr>
      <w:r>
        <w:t xml:space="preserve"> </w:t>
      </w:r>
    </w:p>
    <w:p w14:paraId="5B3016ED" w14:textId="77777777" w:rsidR="00CB7E6B" w:rsidRDefault="003C7A98">
      <w:pPr>
        <w:pStyle w:val="PromptText"/>
        <w:shd w:val="clear" w:color="auto" w:fill="F7F8FA"/>
      </w:pPr>
      <w:r>
        <w:t>Suggested structured events:</w:t>
      </w:r>
    </w:p>
    <w:p w14:paraId="1317AFF2" w14:textId="77777777" w:rsidR="00CB7E6B" w:rsidRDefault="003C7A98">
      <w:pPr>
        <w:pStyle w:val="PromptText"/>
        <w:shd w:val="clear" w:color="auto" w:fill="F7F8FA"/>
      </w:pPr>
      <w:r>
        <w:t>secure_component_advisor.query</w:t>
      </w:r>
    </w:p>
    <w:p w14:paraId="7F18D68F" w14:textId="77777777" w:rsidR="00CB7E6B" w:rsidRDefault="003C7A98">
      <w:pPr>
        <w:pStyle w:val="PromptText"/>
        <w:shd w:val="clear" w:color="auto" w:fill="F7F8FA"/>
      </w:pPr>
      <w:r>
        <w:t>recommendation.created</w:t>
      </w:r>
    </w:p>
    <w:p w14:paraId="058AAA48" w14:textId="77777777" w:rsidR="00CB7E6B" w:rsidRDefault="003C7A98">
      <w:pPr>
        <w:pStyle w:val="PromptText"/>
        <w:shd w:val="clear" w:color="auto" w:fill="F7F8FA"/>
      </w:pPr>
      <w:r>
        <w:t>recommendation.discovery.started</w:t>
      </w:r>
    </w:p>
    <w:p w14:paraId="69C32EEA" w14:textId="77777777" w:rsidR="00CB7E6B" w:rsidRDefault="003C7A98">
      <w:pPr>
        <w:pStyle w:val="PromptText"/>
        <w:shd w:val="clear" w:color="auto" w:fill="F7F8FA"/>
      </w:pPr>
      <w:r>
        <w:t>recommendation.discovery.completed</w:t>
      </w:r>
    </w:p>
    <w:p w14:paraId="0BB878B3" w14:textId="77777777" w:rsidR="00CB7E6B" w:rsidRDefault="003C7A98">
      <w:pPr>
        <w:pStyle w:val="PromptText"/>
        <w:shd w:val="clear" w:color="auto" w:fill="F7F8FA"/>
      </w:pPr>
      <w:r>
        <w:t>recommendation.compatibility.completed</w:t>
      </w:r>
    </w:p>
    <w:p w14:paraId="7A0E24F9" w14:textId="77777777" w:rsidR="00CB7E6B" w:rsidRDefault="003C7A98">
      <w:pPr>
        <w:pStyle w:val="PromptText"/>
        <w:shd w:val="clear" w:color="auto" w:fill="F7F8FA"/>
      </w:pPr>
      <w:r>
        <w:t>recommendation.scoring.completed</w:t>
      </w:r>
    </w:p>
    <w:p w14:paraId="1722D527" w14:textId="77777777" w:rsidR="00CB7E6B" w:rsidRDefault="003C7A98">
      <w:pPr>
        <w:pStyle w:val="PromptText"/>
        <w:shd w:val="clear" w:color="auto" w:fill="F7F8FA"/>
      </w:pPr>
      <w:r>
        <w:t>recommendation.reviewed</w:t>
      </w:r>
    </w:p>
    <w:p w14:paraId="513420F6" w14:textId="77777777" w:rsidR="00CB7E6B" w:rsidRDefault="003C7A98">
      <w:pPr>
        <w:pStyle w:val="PromptText"/>
        <w:shd w:val="clear" w:color="auto" w:fill="F7F8FA"/>
      </w:pPr>
      <w:r>
        <w:t>recommendation.accepted</w:t>
      </w:r>
    </w:p>
    <w:p w14:paraId="2FA30741" w14:textId="77777777" w:rsidR="00CB7E6B" w:rsidRDefault="003C7A98">
      <w:pPr>
        <w:pStyle w:val="PromptText"/>
        <w:shd w:val="clear" w:color="auto" w:fill="F7F8FA"/>
      </w:pPr>
      <w:r>
        <w:t>recommendation.rejected</w:t>
      </w:r>
    </w:p>
    <w:p w14:paraId="328F2DFC" w14:textId="77777777" w:rsidR="00CB7E6B" w:rsidRDefault="003C7A98">
      <w:pPr>
        <w:pStyle w:val="PromptText"/>
        <w:shd w:val="clear" w:color="auto" w:fill="F7F8FA"/>
      </w:pPr>
      <w:r>
        <w:t>recommendation.deferred</w:t>
      </w:r>
    </w:p>
    <w:p w14:paraId="606C22D1" w14:textId="77777777" w:rsidR="00CB7E6B" w:rsidRDefault="003C7A98">
      <w:pPr>
        <w:pStyle w:val="PromptText"/>
        <w:shd w:val="clear" w:color="auto" w:fill="F7F8FA"/>
      </w:pPr>
      <w:r>
        <w:t xml:space="preserve"> </w:t>
      </w:r>
    </w:p>
    <w:p w14:paraId="14D0CD27" w14:textId="77777777" w:rsidR="00CB7E6B" w:rsidRDefault="003C7A98">
      <w:pPr>
        <w:pStyle w:val="PromptText"/>
        <w:shd w:val="clear" w:color="auto" w:fill="F7F8FA"/>
      </w:pPr>
      <w:r>
        <w:t>Do not log secrets or restricted raw evidence unnecessarily.</w:t>
      </w:r>
    </w:p>
    <w:p w14:paraId="3079E7C0" w14:textId="77777777" w:rsidR="00CB7E6B" w:rsidRDefault="003C7A98">
      <w:pPr>
        <w:pStyle w:val="PromptText"/>
        <w:shd w:val="clear" w:color="auto" w:fill="F7F8FA"/>
      </w:pPr>
      <w:r>
        <w:t xml:space="preserve"> </w:t>
      </w:r>
    </w:p>
    <w:p w14:paraId="65CFAB67" w14:textId="77777777" w:rsidR="00CB7E6B" w:rsidRDefault="003C7A98">
      <w:pPr>
        <w:pStyle w:val="PromptText"/>
        <w:shd w:val="clear" w:color="auto" w:fill="F7F8FA"/>
      </w:pPr>
      <w:r>
        <w:t>==================================================</w:t>
      </w:r>
    </w:p>
    <w:p w14:paraId="74BA0D0F" w14:textId="77777777" w:rsidR="00CB7E6B" w:rsidRDefault="003C7A98">
      <w:pPr>
        <w:pStyle w:val="PromptText"/>
        <w:shd w:val="clear" w:color="auto" w:fill="F7F8FA"/>
      </w:pPr>
      <w:r>
        <w:t>PART V — TESTING</w:t>
      </w:r>
    </w:p>
    <w:p w14:paraId="02342CA8" w14:textId="77777777" w:rsidR="00CB7E6B" w:rsidRDefault="003C7A98">
      <w:pPr>
        <w:pStyle w:val="PromptText"/>
        <w:shd w:val="clear" w:color="auto" w:fill="F7F8FA"/>
      </w:pPr>
      <w:r>
        <w:t>==================================================</w:t>
      </w:r>
    </w:p>
    <w:p w14:paraId="7C9FA973" w14:textId="77777777" w:rsidR="00CB7E6B" w:rsidRDefault="003C7A98">
      <w:pPr>
        <w:pStyle w:val="PromptText"/>
        <w:shd w:val="clear" w:color="auto" w:fill="F7F8FA"/>
      </w:pPr>
      <w:r>
        <w:t xml:space="preserve"> </w:t>
      </w:r>
    </w:p>
    <w:p w14:paraId="5EDA1288" w14:textId="77777777" w:rsidR="00CB7E6B" w:rsidRDefault="003C7A98">
      <w:pPr>
        <w:pStyle w:val="PromptText"/>
        <w:shd w:val="clear" w:color="auto" w:fill="F7F8FA"/>
      </w:pPr>
      <w:r>
        <w:t>DOMAIN TESTS</w:t>
      </w:r>
    </w:p>
    <w:p w14:paraId="5125E421" w14:textId="77777777" w:rsidR="00CB7E6B" w:rsidRDefault="003C7A98">
      <w:pPr>
        <w:pStyle w:val="PromptText"/>
        <w:shd w:val="clear" w:color="auto" w:fill="F7F8FA"/>
      </w:pPr>
      <w:r>
        <w:t>1. Zero actionable findings =&gt; No Known Actionable Vulnerabilities.</w:t>
      </w:r>
    </w:p>
    <w:p w14:paraId="41E88DCF" w14:textId="77777777" w:rsidR="00CB7E6B" w:rsidRDefault="003C7A98">
      <w:pPr>
        <w:pStyle w:val="PromptText"/>
        <w:shd w:val="clear" w:color="auto" w:fill="F7F8FA"/>
      </w:pPr>
      <w:r>
        <w:t>2. Only Fixed =&gt; No Known Actionable Vulnerabilities.</w:t>
      </w:r>
    </w:p>
    <w:p w14:paraId="7845B091" w14:textId="77777777" w:rsidR="00CB7E6B" w:rsidRDefault="003C7A98">
      <w:pPr>
        <w:pStyle w:val="PromptText"/>
        <w:shd w:val="clear" w:color="auto" w:fill="F7F8FA"/>
      </w:pPr>
      <w:r>
        <w:t>3. Only Not Affected =&gt; No Known Actionable Vulnerabilities.</w:t>
      </w:r>
    </w:p>
    <w:p w14:paraId="6F978ACF" w14:textId="77777777" w:rsidR="00CB7E6B" w:rsidRDefault="003C7A98">
      <w:pPr>
        <w:pStyle w:val="PromptText"/>
        <w:shd w:val="clear" w:color="auto" w:fill="F7F8FA"/>
      </w:pPr>
      <w:r>
        <w:t>4. Under Investigation =&gt; actionable.</w:t>
      </w:r>
    </w:p>
    <w:p w14:paraId="3925021E" w14:textId="77777777" w:rsidR="00CB7E6B" w:rsidRDefault="003C7A98">
      <w:pPr>
        <w:pStyle w:val="PromptText"/>
        <w:shd w:val="clear" w:color="auto" w:fill="F7F8FA"/>
      </w:pPr>
      <w:r>
        <w:t>5. Critical + Low =&gt; Critical component bucket.</w:t>
      </w:r>
    </w:p>
    <w:p w14:paraId="530943F0" w14:textId="77777777" w:rsidR="00CB7E6B" w:rsidRDefault="003C7A98">
      <w:pPr>
        <w:pStyle w:val="PromptText"/>
        <w:shd w:val="clear" w:color="auto" w:fill="F7F8FA"/>
      </w:pPr>
      <w:r>
        <w:t>6. High + Medium =&gt; High component bucket.</w:t>
      </w:r>
    </w:p>
    <w:p w14:paraId="24BB1541" w14:textId="77777777" w:rsidR="00CB7E6B" w:rsidRDefault="003C7A98">
      <w:pPr>
        <w:pStyle w:val="PromptText"/>
        <w:shd w:val="clear" w:color="auto" w:fill="F7F8FA"/>
      </w:pPr>
      <w:r>
        <w:t>7. Bucket totals reconcile with unique component count.</w:t>
      </w:r>
    </w:p>
    <w:p w14:paraId="0F235A5C" w14:textId="77777777" w:rsidR="00CB7E6B" w:rsidRDefault="003C7A98">
      <w:pPr>
        <w:pStyle w:val="PromptText"/>
        <w:shd w:val="clear" w:color="auto" w:fill="F7F8FA"/>
      </w:pPr>
      <w:r>
        <w:t>8. Accepted-risk policy evaluates against the correct policy version.</w:t>
      </w:r>
    </w:p>
    <w:p w14:paraId="65BE7438" w14:textId="77777777" w:rsidR="00CB7E6B" w:rsidRDefault="003C7A98">
      <w:pPr>
        <w:pStyle w:val="PromptText"/>
        <w:shd w:val="clear" w:color="auto" w:fill="F7F8FA"/>
      </w:pPr>
      <w:r>
        <w:t>9. Adoption alone never creates trusted status.</w:t>
      </w:r>
    </w:p>
    <w:p w14:paraId="672EDC33" w14:textId="77777777" w:rsidR="00CB7E6B" w:rsidRDefault="003C7A98">
      <w:pPr>
        <w:pStyle w:val="PromptText"/>
        <w:shd w:val="clear" w:color="auto" w:fill="F7F8FA"/>
      </w:pPr>
      <w:r>
        <w:t xml:space="preserve"> </w:t>
      </w:r>
    </w:p>
    <w:p w14:paraId="1BE2380E" w14:textId="77777777" w:rsidR="00CB7E6B" w:rsidRDefault="003C7A98">
      <w:pPr>
        <w:pStyle w:val="PromptText"/>
        <w:shd w:val="clear" w:color="auto" w:fill="F7F8FA"/>
      </w:pPr>
      <w:r>
        <w:t>TENANT / DATASET TESTS</w:t>
      </w:r>
    </w:p>
    <w:p w14:paraId="623A49D5" w14:textId="77777777" w:rsidR="00CB7E6B" w:rsidRDefault="003C7A98">
      <w:pPr>
        <w:pStyle w:val="PromptText"/>
        <w:shd w:val="clear" w:color="auto" w:fill="F7F8FA"/>
      </w:pPr>
      <w:r>
        <w:t>10. Inactive SBOMs do not contribute to current risk/adoption.</w:t>
      </w:r>
    </w:p>
    <w:p w14:paraId="37F21E1C" w14:textId="77777777" w:rsidR="00CB7E6B" w:rsidRDefault="003C7A98">
      <w:pPr>
        <w:pStyle w:val="PromptText"/>
        <w:shd w:val="clear" w:color="auto" w:fill="F7F8FA"/>
      </w:pPr>
      <w:r>
        <w:t>11. Tenant A intelligence never includes Tenant B.</w:t>
      </w:r>
    </w:p>
    <w:p w14:paraId="52B7C227" w14:textId="77777777" w:rsidR="00CB7E6B" w:rsidRDefault="003C7A98">
      <w:pPr>
        <w:pStyle w:val="PromptText"/>
        <w:shd w:val="clear" w:color="auto" w:fill="F7F8FA"/>
      </w:pPr>
      <w:r>
        <w:t>12. Cross-tenant IDs are rejected.</w:t>
      </w:r>
    </w:p>
    <w:p w14:paraId="27FB5E9A" w14:textId="77777777" w:rsidR="00CB7E6B" w:rsidRDefault="003C7A98">
      <w:pPr>
        <w:pStyle w:val="PromptText"/>
        <w:shd w:val="clear" w:color="auto" w:fill="F7F8FA"/>
      </w:pPr>
      <w:r>
        <w:t>13. Dashboard and drill-down use identical filters/as-of semantics.</w:t>
      </w:r>
    </w:p>
    <w:p w14:paraId="685F511E" w14:textId="77777777" w:rsidR="00CB7E6B" w:rsidRDefault="003C7A98">
      <w:pPr>
        <w:pStyle w:val="PromptText"/>
        <w:shd w:val="clear" w:color="auto" w:fill="F7F8FA"/>
      </w:pPr>
      <w:r>
        <w:t xml:space="preserve"> </w:t>
      </w:r>
    </w:p>
    <w:p w14:paraId="3E744800" w14:textId="77777777" w:rsidR="00CB7E6B" w:rsidRDefault="003C7A98">
      <w:pPr>
        <w:pStyle w:val="PromptText"/>
        <w:shd w:val="clear" w:color="auto" w:fill="F7F8FA"/>
      </w:pPr>
      <w:r>
        <w:t>SEARCH / PURPOSE TESTS</w:t>
      </w:r>
    </w:p>
    <w:p w14:paraId="7EE6078E" w14:textId="77777777" w:rsidR="00CB7E6B" w:rsidRDefault="003C7A98">
      <w:pPr>
        <w:pStyle w:val="PromptText"/>
        <w:shd w:val="clear" w:color="auto" w:fill="F7F8FA"/>
      </w:pPr>
      <w:r>
        <w:t>14. Search by name/PURL/ecosystem works.</w:t>
      </w:r>
    </w:p>
    <w:p w14:paraId="7A71F779" w14:textId="77777777" w:rsidR="00CB7E6B" w:rsidRDefault="003C7A98">
      <w:pPr>
        <w:pStyle w:val="PromptText"/>
        <w:shd w:val="clear" w:color="auto" w:fill="F7F8FA"/>
      </w:pPr>
      <w:r>
        <w:t>15. Functional-purpose search returns only sufficiently evidenced matches.</w:t>
      </w:r>
    </w:p>
    <w:p w14:paraId="210195D8" w14:textId="77777777" w:rsidR="00CB7E6B" w:rsidRDefault="003C7A98">
      <w:pPr>
        <w:pStyle w:val="PromptText"/>
        <w:shd w:val="clear" w:color="auto" w:fill="F7F8FA"/>
      </w:pPr>
      <w:r>
        <w:t>16. AI-assisted purpose metadata is marked/provenanced.</w:t>
      </w:r>
    </w:p>
    <w:p w14:paraId="030C1E12" w14:textId="77777777" w:rsidR="00CB7E6B" w:rsidRDefault="003C7A98">
      <w:pPr>
        <w:pStyle w:val="PromptText"/>
        <w:shd w:val="clear" w:color="auto" w:fill="F7F8FA"/>
      </w:pPr>
      <w:r>
        <w:t xml:space="preserve"> </w:t>
      </w:r>
    </w:p>
    <w:p w14:paraId="5E1659B6" w14:textId="77777777" w:rsidR="00CB7E6B" w:rsidRDefault="003C7A98">
      <w:pPr>
        <w:pStyle w:val="PromptText"/>
        <w:shd w:val="clear" w:color="auto" w:fill="F7F8FA"/>
      </w:pPr>
      <w:r>
        <w:t>RECOMMENDATION TESTS</w:t>
      </w:r>
    </w:p>
    <w:p w14:paraId="60E1E2A8" w14:textId="77777777" w:rsidR="00CB7E6B" w:rsidRDefault="003C7A98">
      <w:pPr>
        <w:pStyle w:val="PromptText"/>
        <w:shd w:val="clear" w:color="auto" w:fill="F7F8FA"/>
      </w:pPr>
      <w:r>
        <w:t>17. Critical affected component can trigger work item.</w:t>
      </w:r>
    </w:p>
    <w:p w14:paraId="3A8CB0E4" w14:textId="77777777" w:rsidR="00CB7E6B" w:rsidRDefault="003C7A98">
      <w:pPr>
        <w:pStyle w:val="PromptText"/>
        <w:shd w:val="clear" w:color="auto" w:fill="F7F8FA"/>
      </w:pPr>
      <w:r>
        <w:t>18. High affected component can trigger work item.</w:t>
      </w:r>
    </w:p>
    <w:p w14:paraId="55287C86" w14:textId="77777777" w:rsidR="00CB7E6B" w:rsidRDefault="003C7A98">
      <w:pPr>
        <w:pStyle w:val="PromptText"/>
        <w:shd w:val="clear" w:color="auto" w:fill="F7F8FA"/>
      </w:pPr>
      <w:r>
        <w:t>19. EOL/EOS/policy violation can trigger work item.</w:t>
      </w:r>
    </w:p>
    <w:p w14:paraId="28B66271" w14:textId="77777777" w:rsidR="00CB7E6B" w:rsidRDefault="003C7A98">
      <w:pPr>
        <w:pStyle w:val="PromptText"/>
        <w:shd w:val="clear" w:color="auto" w:fill="F7F8FA"/>
      </w:pPr>
      <w:r>
        <w:t>20. Re-run does not duplicate open equivalent work item.</w:t>
      </w:r>
    </w:p>
    <w:p w14:paraId="2DB0BC91" w14:textId="77777777" w:rsidR="00CB7E6B" w:rsidRDefault="003C7A98">
      <w:pPr>
        <w:pStyle w:val="PromptText"/>
        <w:shd w:val="clear" w:color="auto" w:fill="F7F8FA"/>
      </w:pPr>
      <w:r>
        <w:t>21. Safer same-family version is evaluated before/alongside alternatives.</w:t>
      </w:r>
    </w:p>
    <w:p w14:paraId="18FE818B" w14:textId="77777777" w:rsidR="00CB7E6B" w:rsidRDefault="003C7A98">
      <w:pPr>
        <w:pStyle w:val="PromptText"/>
        <w:shd w:val="clear" w:color="auto" w:fill="F7F8FA"/>
      </w:pPr>
      <w:r>
        <w:t>22. Tenant-observed candidate includes adoption evidence.</w:t>
      </w:r>
    </w:p>
    <w:p w14:paraId="0306905C" w14:textId="77777777" w:rsidR="00CB7E6B" w:rsidRDefault="003C7A98">
      <w:pPr>
        <w:pStyle w:val="PromptText"/>
        <w:shd w:val="clear" w:color="auto" w:fill="F7F8FA"/>
      </w:pPr>
      <w:r>
        <w:t>23. Candidate with zero findings but incompatible purpose is rejected.</w:t>
      </w:r>
    </w:p>
    <w:p w14:paraId="236460D2" w14:textId="77777777" w:rsidR="00CB7E6B" w:rsidRDefault="003C7A98">
      <w:pPr>
        <w:pStyle w:val="PromptText"/>
        <w:shd w:val="clear" w:color="auto" w:fill="F7F8FA"/>
      </w:pPr>
      <w:r>
        <w:t>24. Incompatible license cannot be overridden by score.</w:t>
      </w:r>
    </w:p>
    <w:p w14:paraId="294665CA" w14:textId="77777777" w:rsidR="00CB7E6B" w:rsidRDefault="003C7A98">
      <w:pPr>
        <w:pStyle w:val="PromptText"/>
        <w:shd w:val="clear" w:color="auto" w:fill="F7F8FA"/>
      </w:pPr>
      <w:r>
        <w:t>25. Unsupported platform/API breaking issue cannot be overridden by score.</w:t>
      </w:r>
    </w:p>
    <w:p w14:paraId="2131687E" w14:textId="77777777" w:rsidR="00CB7E6B" w:rsidRDefault="003C7A98">
      <w:pPr>
        <w:pStyle w:val="PromptText"/>
        <w:shd w:val="clear" w:color="auto" w:fill="F7F8FA"/>
      </w:pPr>
      <w:r>
        <w:t>26. EOL candidate follows lifecycle policy.</w:t>
      </w:r>
    </w:p>
    <w:p w14:paraId="13F1350E" w14:textId="77777777" w:rsidR="00CB7E6B" w:rsidRDefault="003C7A98">
      <w:pPr>
        <w:pStyle w:val="PromptText"/>
        <w:shd w:val="clear" w:color="auto" w:fill="F7F8FA"/>
      </w:pPr>
      <w:r>
        <w:t>27. Missing compatibility evidence reduces confidence.</w:t>
      </w:r>
    </w:p>
    <w:p w14:paraId="0409C2C9" w14:textId="77777777" w:rsidR="00CB7E6B" w:rsidRDefault="003C7A98">
      <w:pPr>
        <w:pStyle w:val="PromptText"/>
        <w:shd w:val="clear" w:color="auto" w:fill="F7F8FA"/>
      </w:pPr>
      <w:r>
        <w:t>28. Zero vulnerabilities never yields absolute safe claim.</w:t>
      </w:r>
    </w:p>
    <w:p w14:paraId="277BBB6E" w14:textId="77777777" w:rsidR="00CB7E6B" w:rsidRDefault="003C7A98">
      <w:pPr>
        <w:pStyle w:val="PromptText"/>
        <w:shd w:val="clear" w:color="auto" w:fill="F7F8FA"/>
      </w:pPr>
      <w:r>
        <w:t>29. Ranking exposes factor breakdown and policy version.</w:t>
      </w:r>
    </w:p>
    <w:p w14:paraId="18756C9B" w14:textId="77777777" w:rsidR="00CB7E6B" w:rsidRDefault="003C7A98">
      <w:pPr>
        <w:pStyle w:val="PromptText"/>
        <w:shd w:val="clear" w:color="auto" w:fill="F7F8FA"/>
      </w:pPr>
      <w:r>
        <w:t>30. 24-month history is used where available and actual coverage is visible.</w:t>
      </w:r>
    </w:p>
    <w:p w14:paraId="2A013F76" w14:textId="77777777" w:rsidR="00CB7E6B" w:rsidRDefault="003C7A98">
      <w:pPr>
        <w:pStyle w:val="PromptText"/>
        <w:shd w:val="clear" w:color="auto" w:fill="F7F8FA"/>
      </w:pPr>
      <w:r>
        <w:t xml:space="preserve"> </w:t>
      </w:r>
    </w:p>
    <w:p w14:paraId="0186D8DA" w14:textId="77777777" w:rsidR="00CB7E6B" w:rsidRDefault="003C7A98">
      <w:pPr>
        <w:pStyle w:val="PromptText"/>
        <w:shd w:val="clear" w:color="auto" w:fill="F7F8FA"/>
      </w:pPr>
      <w:r>
        <w:t>HUMAN REVIEW / AUDIT TESTS</w:t>
      </w:r>
    </w:p>
    <w:p w14:paraId="571F6F80" w14:textId="77777777" w:rsidR="00CB7E6B" w:rsidRDefault="003C7A98">
      <w:pPr>
        <w:pStyle w:val="PromptText"/>
        <w:shd w:val="clear" w:color="auto" w:fill="F7F8FA"/>
      </w:pPr>
      <w:r>
        <w:t>31. Unauthorized user cannot accept recommendation.</w:t>
      </w:r>
    </w:p>
    <w:p w14:paraId="3CD09BBC" w14:textId="77777777" w:rsidR="00CB7E6B" w:rsidRDefault="003C7A98">
      <w:pPr>
        <w:pStyle w:val="PromptText"/>
        <w:shd w:val="clear" w:color="auto" w:fill="F7F8FA"/>
      </w:pPr>
      <w:r>
        <w:t>32. Accept/Reject/Defer/Request Evidence are audited.</w:t>
      </w:r>
    </w:p>
    <w:p w14:paraId="142E8402" w14:textId="77777777" w:rsidR="00CB7E6B" w:rsidRDefault="003C7A98">
      <w:pPr>
        <w:pStyle w:val="PromptText"/>
        <w:shd w:val="clear" w:color="auto" w:fill="F7F8FA"/>
      </w:pPr>
      <w:r>
        <w:t>33. Accept does not modify dependency/source/SBOM automatically.</w:t>
      </w:r>
    </w:p>
    <w:p w14:paraId="151A64EB" w14:textId="77777777" w:rsidR="00CB7E6B" w:rsidRDefault="003C7A98">
      <w:pPr>
        <w:pStyle w:val="PromptText"/>
        <w:shd w:val="clear" w:color="auto" w:fill="F7F8FA"/>
      </w:pPr>
      <w:r>
        <w:t>34. Audit contains actor/reason/state/correlation data.</w:t>
      </w:r>
    </w:p>
    <w:p w14:paraId="07DA2A13" w14:textId="77777777" w:rsidR="00CB7E6B" w:rsidRDefault="003C7A98">
      <w:pPr>
        <w:pStyle w:val="PromptText"/>
        <w:shd w:val="clear" w:color="auto" w:fill="F7F8FA"/>
      </w:pPr>
      <w:r>
        <w:t xml:space="preserve"> </w:t>
      </w:r>
    </w:p>
    <w:p w14:paraId="5498E36B" w14:textId="77777777" w:rsidR="00CB7E6B" w:rsidRDefault="003C7A98">
      <w:pPr>
        <w:pStyle w:val="PromptText"/>
        <w:shd w:val="clear" w:color="auto" w:fill="F7F8FA"/>
      </w:pPr>
      <w:r>
        <w:t>FRONTEND / E2E</w:t>
      </w:r>
    </w:p>
    <w:p w14:paraId="35583416" w14:textId="77777777" w:rsidR="00CB7E6B" w:rsidRDefault="003C7A98">
      <w:pPr>
        <w:pStyle w:val="PromptText"/>
        <w:shd w:val="clear" w:color="auto" w:fill="F7F8FA"/>
      </w:pPr>
      <w:r>
        <w:t>35. Tenant-default dashboard loads and filters correctly.</w:t>
      </w:r>
    </w:p>
    <w:p w14:paraId="69490B9A" w14:textId="77777777" w:rsidR="00CB7E6B" w:rsidRDefault="003C7A98">
      <w:pPr>
        <w:pStyle w:val="PromptText"/>
        <w:shd w:val="clear" w:color="auto" w:fill="F7F8FA"/>
      </w:pPr>
      <w:r>
        <w:t>36. No Known Actionable Vulnerabilities count matches drill-down.</w:t>
      </w:r>
    </w:p>
    <w:p w14:paraId="45254CC1" w14:textId="77777777" w:rsidR="00CB7E6B" w:rsidRDefault="003C7A98">
      <w:pPr>
        <w:pStyle w:val="PromptText"/>
        <w:shd w:val="clear" w:color="auto" w:fill="F7F8FA"/>
      </w:pPr>
      <w:r>
        <w:t>37. Accepted Risk filter matches policy evaluation.</w:t>
      </w:r>
    </w:p>
    <w:p w14:paraId="42F57C61" w14:textId="77777777" w:rsidR="00CB7E6B" w:rsidRDefault="003C7A98">
      <w:pPr>
        <w:pStyle w:val="PromptText"/>
        <w:shd w:val="clear" w:color="auto" w:fill="F7F8FA"/>
      </w:pPr>
      <w:r>
        <w:t>38. Purpose search works end-to-end.</w:t>
      </w:r>
    </w:p>
    <w:p w14:paraId="326EE101" w14:textId="77777777" w:rsidR="00CB7E6B" w:rsidRDefault="003C7A98">
      <w:pPr>
        <w:pStyle w:val="PromptText"/>
        <w:shd w:val="clear" w:color="auto" w:fill="F7F8FA"/>
      </w:pPr>
      <w:r>
        <w:t>39. Component detail shows adoption/lifecycle/freshness.</w:t>
      </w:r>
    </w:p>
    <w:p w14:paraId="4FF6CECF" w14:textId="77777777" w:rsidR="00CB7E6B" w:rsidRDefault="003C7A98">
      <w:pPr>
        <w:pStyle w:val="PromptText"/>
        <w:shd w:val="clear" w:color="auto" w:fill="F7F8FA"/>
      </w:pPr>
      <w:r>
        <w:t>40. Recommendation view shows reasons, limitations, confidence and evidence.</w:t>
      </w:r>
    </w:p>
    <w:p w14:paraId="61F68B9F" w14:textId="77777777" w:rsidR="00CB7E6B" w:rsidRDefault="003C7A98">
      <w:pPr>
        <w:pStyle w:val="PromptText"/>
        <w:shd w:val="clear" w:color="auto" w:fill="F7F8FA"/>
      </w:pPr>
      <w:r>
        <w:t>41. Permissions control decision actions.</w:t>
      </w:r>
    </w:p>
    <w:p w14:paraId="7CF258A7" w14:textId="77777777" w:rsidR="00CB7E6B" w:rsidRDefault="003C7A98">
      <w:pPr>
        <w:pStyle w:val="PromptText"/>
        <w:shd w:val="clear" w:color="auto" w:fill="F7F8FA"/>
      </w:pPr>
      <w:r>
        <w:t>42. Tenant isolation holds end-to-end.</w:t>
      </w:r>
    </w:p>
    <w:p w14:paraId="10B51AB0" w14:textId="77777777" w:rsidR="00CB7E6B" w:rsidRDefault="003C7A98">
      <w:pPr>
        <w:pStyle w:val="PromptText"/>
        <w:shd w:val="clear" w:color="auto" w:fill="F7F8FA"/>
      </w:pPr>
      <w:r>
        <w:t>43. Empty/degraded states are explicit and accessible.</w:t>
      </w:r>
    </w:p>
    <w:p w14:paraId="2262EFB7" w14:textId="77777777" w:rsidR="00CB7E6B" w:rsidRDefault="003C7A98">
      <w:pPr>
        <w:pStyle w:val="PromptText"/>
        <w:shd w:val="clear" w:color="auto" w:fill="F7F8FA"/>
      </w:pPr>
      <w:r>
        <w:t xml:space="preserve"> </w:t>
      </w:r>
    </w:p>
    <w:p w14:paraId="2CCA73C0" w14:textId="77777777" w:rsidR="00CB7E6B" w:rsidRDefault="003C7A98">
      <w:pPr>
        <w:pStyle w:val="PromptText"/>
        <w:shd w:val="clear" w:color="auto" w:fill="F7F8FA"/>
      </w:pPr>
      <w:r>
        <w:t>PERFORMANCE / REGRESSION</w:t>
      </w:r>
    </w:p>
    <w:p w14:paraId="2145301B" w14:textId="77777777" w:rsidR="00CB7E6B" w:rsidRDefault="003C7A98">
      <w:pPr>
        <w:pStyle w:val="PromptText"/>
        <w:shd w:val="clear" w:color="auto" w:fill="F7F8FA"/>
      </w:pPr>
      <w:r>
        <w:t>44. Benchmark dashboard/search/recommendation operations against agreed dataset.</w:t>
      </w:r>
    </w:p>
    <w:p w14:paraId="17F77B74" w14:textId="77777777" w:rsidR="00CB7E6B" w:rsidRDefault="003C7A98">
      <w:pPr>
        <w:pStyle w:val="PromptText"/>
        <w:shd w:val="clear" w:color="auto" w:fill="F7F8FA"/>
      </w:pPr>
      <w:r>
        <w:t>45. Run full existing regression suite and identify pre-existing failures separately from new regressions.</w:t>
      </w:r>
    </w:p>
    <w:p w14:paraId="32E1FC6F" w14:textId="77777777" w:rsidR="00CB7E6B" w:rsidRDefault="003C7A98">
      <w:pPr>
        <w:pStyle w:val="PromptText"/>
        <w:shd w:val="clear" w:color="auto" w:fill="F7F8FA"/>
      </w:pPr>
      <w:r>
        <w:t xml:space="preserve"> </w:t>
      </w:r>
    </w:p>
    <w:p w14:paraId="02D66C5B" w14:textId="77777777" w:rsidR="00CB7E6B" w:rsidRDefault="003C7A98">
      <w:pPr>
        <w:pStyle w:val="PromptText"/>
        <w:shd w:val="clear" w:color="auto" w:fill="F7F8FA"/>
      </w:pPr>
      <w:r>
        <w:t>==================================================</w:t>
      </w:r>
    </w:p>
    <w:p w14:paraId="66D76188" w14:textId="77777777" w:rsidR="00CB7E6B" w:rsidRDefault="003C7A98">
      <w:pPr>
        <w:pStyle w:val="PromptText"/>
        <w:shd w:val="clear" w:color="auto" w:fill="F7F8FA"/>
      </w:pPr>
      <w:r>
        <w:t>DEFINITION OF DONE</w:t>
      </w:r>
    </w:p>
    <w:p w14:paraId="750174F5" w14:textId="77777777" w:rsidR="00CB7E6B" w:rsidRDefault="003C7A98">
      <w:pPr>
        <w:pStyle w:val="PromptText"/>
        <w:shd w:val="clear" w:color="auto" w:fill="F7F8FA"/>
      </w:pPr>
      <w:r>
        <w:t>==================================================</w:t>
      </w:r>
    </w:p>
    <w:p w14:paraId="3BA12C1A" w14:textId="77777777" w:rsidR="00CB7E6B" w:rsidRDefault="003C7A98">
      <w:pPr>
        <w:pStyle w:val="PromptText"/>
        <w:shd w:val="clear" w:color="auto" w:fill="F7F8FA"/>
      </w:pPr>
      <w:r>
        <w:t xml:space="preserve"> </w:t>
      </w:r>
    </w:p>
    <w:p w14:paraId="371CF8AC" w14:textId="77777777" w:rsidR="00CB7E6B" w:rsidRDefault="003C7A98">
      <w:pPr>
        <w:pStyle w:val="PromptText"/>
        <w:shd w:val="clear" w:color="auto" w:fill="F7F8FA"/>
      </w:pPr>
      <w:r>
        <w:t>Implementation is complete only when:</w:t>
      </w:r>
    </w:p>
    <w:p w14:paraId="4C558B9C" w14:textId="77777777" w:rsidR="00CB7E6B" w:rsidRDefault="003C7A98">
      <w:pPr>
        <w:pStyle w:val="PromptText"/>
        <w:shd w:val="clear" w:color="auto" w:fill="F7F8FA"/>
      </w:pPr>
      <w:r>
        <w:t>1. Secure Component Advisor dashboard works on the authoritative active dataset.</w:t>
      </w:r>
    </w:p>
    <w:p w14:paraId="6037737E" w14:textId="77777777" w:rsidR="00CB7E6B" w:rsidRDefault="003C7A98">
      <w:pPr>
        <w:pStyle w:val="PromptText"/>
        <w:shd w:val="clear" w:color="auto" w:fill="F7F8FA"/>
      </w:pPr>
      <w:r>
        <w:t>2. No Known Actionable Vulnerabilities semantics are correct and reconciled.</w:t>
      </w:r>
    </w:p>
    <w:p w14:paraId="4ABDAAC4" w14:textId="77777777" w:rsidR="00CB7E6B" w:rsidRDefault="003C7A98">
      <w:pPr>
        <w:pStyle w:val="PromptText"/>
        <w:shd w:val="clear" w:color="auto" w:fill="F7F8FA"/>
      </w:pPr>
      <w:r>
        <w:t>3. Accepted-risk/trust policy behavior is versioned/explainable where enabled.</w:t>
      </w:r>
    </w:p>
    <w:p w14:paraId="5554D19F" w14:textId="77777777" w:rsidR="00CB7E6B" w:rsidRDefault="003C7A98">
      <w:pPr>
        <w:pStyle w:val="PromptText"/>
        <w:shd w:val="clear" w:color="auto" w:fill="F7F8FA"/>
      </w:pPr>
      <w:r>
        <w:t>4. Search and purpose discovery work with provenance.</w:t>
      </w:r>
    </w:p>
    <w:p w14:paraId="653C750D" w14:textId="77777777" w:rsidR="00CB7E6B" w:rsidRDefault="003C7A98">
      <w:pPr>
        <w:pStyle w:val="PromptText"/>
        <w:shd w:val="clear" w:color="auto" w:fill="F7F8FA"/>
      </w:pPr>
      <w:r>
        <w:t>5. Tenant usage intelligence is correct and isolated.</w:t>
      </w:r>
    </w:p>
    <w:p w14:paraId="34C007BE" w14:textId="77777777" w:rsidR="00CB7E6B" w:rsidRDefault="003C7A98">
      <w:pPr>
        <w:pStyle w:val="PromptText"/>
        <w:shd w:val="clear" w:color="auto" w:fill="F7F8FA"/>
      </w:pPr>
      <w:r>
        <w:t>6. Safer versions and alternative candidates are evidence based.</w:t>
      </w:r>
    </w:p>
    <w:p w14:paraId="6A7CCDE3" w14:textId="77777777" w:rsidR="00CB7E6B" w:rsidRDefault="003C7A98">
      <w:pPr>
        <w:pStyle w:val="PromptText"/>
        <w:shd w:val="clear" w:color="auto" w:fill="F7F8FA"/>
      </w:pPr>
      <w:r>
        <w:t>7. Compatibility gates prevent invalid approved-replacement representation.</w:t>
      </w:r>
    </w:p>
    <w:p w14:paraId="77E66B38" w14:textId="77777777" w:rsidR="00CB7E6B" w:rsidRDefault="003C7A98">
      <w:pPr>
        <w:pStyle w:val="PromptText"/>
        <w:shd w:val="clear" w:color="auto" w:fill="F7F8FA"/>
      </w:pPr>
      <w:r>
        <w:t>8. Vulnerability trend, scoring, confidence and freshness are transparent.</w:t>
      </w:r>
    </w:p>
    <w:p w14:paraId="19697C81" w14:textId="77777777" w:rsidR="00CB7E6B" w:rsidRDefault="003C7A98">
      <w:pPr>
        <w:pStyle w:val="PromptText"/>
        <w:shd w:val="clear" w:color="auto" w:fill="F7F8FA"/>
      </w:pPr>
      <w:r>
        <w:t>9. Human review is mandatory and decisions are audited.</w:t>
      </w:r>
    </w:p>
    <w:p w14:paraId="652C9D7F" w14:textId="77777777" w:rsidR="00CB7E6B" w:rsidRDefault="003C7A98">
      <w:pPr>
        <w:pStyle w:val="PromptText"/>
        <w:shd w:val="clear" w:color="auto" w:fill="F7F8FA"/>
      </w:pPr>
      <w:r>
        <w:t>10. No automatic dependency/source/SBOM replacement exists.</w:t>
      </w:r>
    </w:p>
    <w:p w14:paraId="7CB396AF" w14:textId="77777777" w:rsidR="00CB7E6B" w:rsidRDefault="003C7A98">
      <w:pPr>
        <w:pStyle w:val="PromptText"/>
        <w:shd w:val="clear" w:color="auto" w:fill="F7F8FA"/>
      </w:pPr>
      <w:r>
        <w:t>11. Unit/integration/API/E2E/regression tests pass for new behavior.</w:t>
      </w:r>
    </w:p>
    <w:p w14:paraId="4BF59B58" w14:textId="77777777" w:rsidR="00CB7E6B" w:rsidRDefault="003C7A98">
      <w:pPr>
        <w:pStyle w:val="PromptText"/>
        <w:shd w:val="clear" w:color="auto" w:fill="F7F8FA"/>
      </w:pPr>
      <w:r>
        <w:t>12. Existing functionality does not regress.</w:t>
      </w:r>
    </w:p>
    <w:p w14:paraId="24A5C8FD" w14:textId="77777777" w:rsidR="00CB7E6B" w:rsidRDefault="003C7A98">
      <w:pPr>
        <w:pStyle w:val="PromptText"/>
        <w:shd w:val="clear" w:color="auto" w:fill="F7F8FA"/>
      </w:pPr>
      <w:r>
        <w:t>13. Migrations succeed on representative existing data.</w:t>
      </w:r>
    </w:p>
    <w:p w14:paraId="7F8D9FD3" w14:textId="77777777" w:rsidR="00CB7E6B" w:rsidRDefault="003C7A98">
      <w:pPr>
        <w:pStyle w:val="PromptText"/>
        <w:shd w:val="clear" w:color="auto" w:fill="F7F8FA"/>
      </w:pPr>
      <w:r>
        <w:t>14. Structured logging/metrics/error states/runbooks/documentation are updated.</w:t>
      </w:r>
    </w:p>
    <w:p w14:paraId="5D1D072A" w14:textId="77777777" w:rsidR="00CB7E6B" w:rsidRDefault="003C7A98">
      <w:pPr>
        <w:pStyle w:val="PromptText"/>
        <w:shd w:val="clear" w:color="auto" w:fill="F7F8FA"/>
      </w:pPr>
      <w:r>
        <w:t>15. Product, Engineering, Security and QA can trace delivered behavior back to the requirement IDs in this specification.</w:t>
      </w:r>
    </w:p>
    <w:p w14:paraId="2A337277" w14:textId="77777777" w:rsidR="00CB7E6B" w:rsidRDefault="003C7A98">
      <w:pPr>
        <w:pStyle w:val="PromptText"/>
        <w:shd w:val="clear" w:color="auto" w:fill="F7F8FA"/>
      </w:pPr>
      <w:r>
        <w:t xml:space="preserve"> </w:t>
      </w:r>
    </w:p>
    <w:p w14:paraId="09DB20FE" w14:textId="77777777" w:rsidR="00CB7E6B" w:rsidRDefault="003C7A98">
      <w:pPr>
        <w:pStyle w:val="PromptText"/>
        <w:shd w:val="clear" w:color="auto" w:fill="F7F8FA"/>
      </w:pPr>
      <w:r>
        <w:t>IMPLEMENTATION ORDER</w:t>
      </w:r>
    </w:p>
    <w:p w14:paraId="228E4EC7" w14:textId="77777777" w:rsidR="00CB7E6B" w:rsidRDefault="003C7A98">
      <w:pPr>
        <w:pStyle w:val="PromptText"/>
        <w:shd w:val="clear" w:color="auto" w:fill="F7F8FA"/>
      </w:pPr>
      <w:r>
        <w:t>STEP 1 — Repository analysis and approved implementation plan.</w:t>
      </w:r>
    </w:p>
    <w:p w14:paraId="6B04BB5A" w14:textId="77777777" w:rsidR="00CB7E6B" w:rsidRDefault="003C7A98">
      <w:pPr>
        <w:pStyle w:val="PromptText"/>
        <w:shd w:val="clear" w:color="auto" w:fill="F7F8FA"/>
      </w:pPr>
      <w:r>
        <w:t>STEP 2 — Component intelligence and reusable risk semantics.</w:t>
      </w:r>
    </w:p>
    <w:p w14:paraId="53556A47" w14:textId="77777777" w:rsidR="00CB7E6B" w:rsidRDefault="003C7A98">
      <w:pPr>
        <w:pStyle w:val="PromptText"/>
        <w:shd w:val="clear" w:color="auto" w:fill="F7F8FA"/>
      </w:pPr>
      <w:r>
        <w:t>STEP 3 — Dashboard, filters, drill-down and search.</w:t>
      </w:r>
    </w:p>
    <w:p w14:paraId="460C3AB8" w14:textId="77777777" w:rsidR="00CB7E6B" w:rsidRDefault="003C7A98">
      <w:pPr>
        <w:pStyle w:val="PromptText"/>
        <w:shd w:val="clear" w:color="auto" w:fill="F7F8FA"/>
      </w:pPr>
      <w:r>
        <w:t>STEP 4 — Accepted-risk/trust policy seam and tenant adoption/purpose intelligence.</w:t>
      </w:r>
    </w:p>
    <w:p w14:paraId="7E954F54" w14:textId="77777777" w:rsidR="00CB7E6B" w:rsidRDefault="003C7A98">
      <w:pPr>
        <w:pStyle w:val="PromptText"/>
        <w:shd w:val="clear" w:color="auto" w:fill="F7F8FA"/>
      </w:pPr>
      <w:r>
        <w:t>STEP 5 — Recommendation work item and same-family version discovery.</w:t>
      </w:r>
    </w:p>
    <w:p w14:paraId="5D4BBAF4" w14:textId="77777777" w:rsidR="00CB7E6B" w:rsidRDefault="003C7A98">
      <w:pPr>
        <w:pStyle w:val="PromptText"/>
        <w:shd w:val="clear" w:color="auto" w:fill="F7F8FA"/>
      </w:pPr>
      <w:r>
        <w:t>STEP 6 — Tenant-first/external alternative discovery and compatibility evaluation.</w:t>
      </w:r>
    </w:p>
    <w:p w14:paraId="56BFA715" w14:textId="77777777" w:rsidR="00CB7E6B" w:rsidRDefault="003C7A98">
      <w:pPr>
        <w:pStyle w:val="PromptText"/>
        <w:shd w:val="clear" w:color="auto" w:fill="F7F8FA"/>
      </w:pPr>
      <w:r>
        <w:t>STEP 7 — Vulnerability history, transparent scoring, confidence and freshness.</w:t>
      </w:r>
    </w:p>
    <w:p w14:paraId="03AB433E" w14:textId="77777777" w:rsidR="00CB7E6B" w:rsidRDefault="003C7A98">
      <w:pPr>
        <w:pStyle w:val="PromptText"/>
        <w:shd w:val="clear" w:color="auto" w:fill="F7F8FA"/>
      </w:pPr>
      <w:r>
        <w:t>STEP 8 — Human review, audit and permissions.</w:t>
      </w:r>
    </w:p>
    <w:p w14:paraId="70E3896E" w14:textId="77777777" w:rsidR="00CB7E6B" w:rsidRDefault="003C7A98">
      <w:pPr>
        <w:pStyle w:val="PromptText"/>
        <w:shd w:val="clear" w:color="auto" w:fill="F7F8FA"/>
      </w:pPr>
      <w:r>
        <w:t>STEP 9 — Frontend workflow and accessibility/degraded states.</w:t>
      </w:r>
    </w:p>
    <w:p w14:paraId="34BE69A5" w14:textId="77777777" w:rsidR="00CB7E6B" w:rsidRDefault="003C7A98">
      <w:pPr>
        <w:pStyle w:val="PromptText"/>
        <w:shd w:val="clear" w:color="auto" w:fill="F7F8FA"/>
      </w:pPr>
      <w:r>
        <w:t>STEP 10 — Full automated tests, performance, migrations, observability and documentation.</w:t>
      </w:r>
    </w:p>
    <w:p w14:paraId="563F6820" w14:textId="77777777" w:rsidR="00CB7E6B" w:rsidRDefault="003C7A98">
      <w:pPr>
        <w:pStyle w:val="PromptText"/>
        <w:shd w:val="clear" w:color="auto" w:fill="F7F8FA"/>
      </w:pPr>
      <w:r>
        <w:t xml:space="preserve"> </w:t>
      </w:r>
    </w:p>
    <w:p w14:paraId="313479E2" w14:textId="77777777" w:rsidR="00CB7E6B" w:rsidRDefault="003C7A98">
      <w:pPr>
        <w:pStyle w:val="PromptText"/>
        <w:shd w:val="clear" w:color="auto" w:fill="F7F8FA"/>
      </w:pPr>
      <w:r>
        <w:t>After EACH step:</w:t>
      </w:r>
    </w:p>
    <w:p w14:paraId="20E80B2E" w14:textId="77777777" w:rsidR="00CB7E6B" w:rsidRDefault="003C7A98">
      <w:pPr>
        <w:pStyle w:val="PromptText"/>
        <w:shd w:val="clear" w:color="auto" w:fill="F7F8FA"/>
      </w:pPr>
      <w:r>
        <w:t>- run relevant tests</w:t>
      </w:r>
    </w:p>
    <w:p w14:paraId="4ED0F5E5" w14:textId="77777777" w:rsidR="00CB7E6B" w:rsidRDefault="003C7A98">
      <w:pPr>
        <w:pStyle w:val="PromptText"/>
        <w:shd w:val="clear" w:color="auto" w:fill="F7F8FA"/>
      </w:pPr>
      <w:r>
        <w:t>- report files changed</w:t>
      </w:r>
    </w:p>
    <w:p w14:paraId="0910225F" w14:textId="77777777" w:rsidR="00CB7E6B" w:rsidRDefault="003C7A98">
      <w:pPr>
        <w:pStyle w:val="PromptText"/>
        <w:shd w:val="clear" w:color="auto" w:fill="F7F8FA"/>
      </w:pPr>
      <w:r>
        <w:t>- report DB/API/UI impact</w:t>
      </w:r>
    </w:p>
    <w:p w14:paraId="66B8DC7B" w14:textId="77777777" w:rsidR="00CB7E6B" w:rsidRDefault="003C7A98">
      <w:pPr>
        <w:pStyle w:val="PromptText"/>
        <w:shd w:val="clear" w:color="auto" w:fill="F7F8FA"/>
      </w:pPr>
      <w:r>
        <w:t>- report assumptions/open decisions</w:t>
      </w:r>
    </w:p>
    <w:p w14:paraId="65CAF7E1" w14:textId="77777777" w:rsidR="00CB7E6B" w:rsidRDefault="003C7A98">
      <w:pPr>
        <w:pStyle w:val="PromptText"/>
        <w:shd w:val="clear" w:color="auto" w:fill="F7F8FA"/>
      </w:pPr>
      <w:r>
        <w:t>- report remaining TODOs</w:t>
      </w:r>
    </w:p>
    <w:p w14:paraId="515DEBC0" w14:textId="77777777" w:rsidR="00CB7E6B" w:rsidRDefault="003C7A98">
      <w:pPr>
        <w:pStyle w:val="PromptText"/>
        <w:shd w:val="clear" w:color="auto" w:fill="F7F8FA"/>
      </w:pPr>
      <w:r>
        <w:t>- do not silently invent behavior where business policy is undecided</w:t>
      </w:r>
    </w:p>
    <w:p w14:paraId="3CF2D8B6" w14:textId="77777777" w:rsidR="00CB7E6B" w:rsidRDefault="003C7A98">
      <w:r>
        <w:br w:type="page"/>
      </w:r>
    </w:p>
    <w:p w14:paraId="3951C427" w14:textId="77777777" w:rsidR="00CB7E6B" w:rsidRDefault="003C7A98">
      <w:pPr>
        <w:pStyle w:val="Heading1"/>
      </w:pPr>
      <w:r>
        <w:t>Appendix B — Requirement-to-Story Traceability</w:t>
      </w:r>
    </w:p>
    <w:tbl>
      <w:tblPr>
        <w:tblStyle w:val="TableGrid"/>
        <w:tblW w:w="0" w:type="auto"/>
        <w:jc w:val="center"/>
        <w:tblLayout w:type="fixed"/>
        <w:tblLook w:val="04A0" w:firstRow="1" w:lastRow="0" w:firstColumn="1" w:lastColumn="0" w:noHBand="0" w:noVBand="1"/>
      </w:tblPr>
      <w:tblGrid>
        <w:gridCol w:w="1440"/>
        <w:gridCol w:w="5040"/>
        <w:gridCol w:w="3312"/>
      </w:tblGrid>
      <w:tr w:rsidR="00CB7E6B" w14:paraId="00545B9A" w14:textId="77777777">
        <w:trPr>
          <w:cantSplit/>
          <w:tblHeader/>
          <w:jc w:val="center"/>
        </w:trPr>
        <w:tc>
          <w:tcPr>
            <w:tcW w:w="1440" w:type="dxa"/>
            <w:shd w:val="clear" w:color="auto" w:fill="19304D"/>
            <w:tcMar>
              <w:top w:w="100" w:type="dxa"/>
              <w:left w:w="120" w:type="dxa"/>
              <w:bottom w:w="100" w:type="dxa"/>
              <w:right w:w="120" w:type="dxa"/>
            </w:tcMar>
          </w:tcPr>
          <w:p w14:paraId="48FC53E9" w14:textId="77777777" w:rsidR="00CB7E6B" w:rsidRDefault="003C7A98">
            <w:r>
              <w:rPr>
                <w:b/>
                <w:color w:val="FFFFFF"/>
                <w:sz w:val="17"/>
              </w:rPr>
              <w:t>Story</w:t>
            </w:r>
          </w:p>
        </w:tc>
        <w:tc>
          <w:tcPr>
            <w:tcW w:w="5040" w:type="dxa"/>
            <w:shd w:val="clear" w:color="auto" w:fill="19304D"/>
            <w:tcMar>
              <w:top w:w="100" w:type="dxa"/>
              <w:left w:w="120" w:type="dxa"/>
              <w:bottom w:w="100" w:type="dxa"/>
              <w:right w:w="120" w:type="dxa"/>
            </w:tcMar>
          </w:tcPr>
          <w:p w14:paraId="33B84D53" w14:textId="77777777" w:rsidR="00CB7E6B" w:rsidRDefault="003C7A98">
            <w:r>
              <w:rPr>
                <w:b/>
                <w:color w:val="FFFFFF"/>
                <w:sz w:val="17"/>
              </w:rPr>
              <w:t>User Story Title</w:t>
            </w:r>
          </w:p>
        </w:tc>
        <w:tc>
          <w:tcPr>
            <w:tcW w:w="3312" w:type="dxa"/>
            <w:shd w:val="clear" w:color="auto" w:fill="19304D"/>
            <w:tcMar>
              <w:top w:w="100" w:type="dxa"/>
              <w:left w:w="120" w:type="dxa"/>
              <w:bottom w:w="100" w:type="dxa"/>
              <w:right w:w="120" w:type="dxa"/>
            </w:tcMar>
          </w:tcPr>
          <w:p w14:paraId="70E81B08" w14:textId="77777777" w:rsidR="00CB7E6B" w:rsidRDefault="003C7A98">
            <w:r>
              <w:rPr>
                <w:b/>
                <w:color w:val="FFFFFF"/>
                <w:sz w:val="17"/>
              </w:rPr>
              <w:t>Mapped Requirements</w:t>
            </w:r>
          </w:p>
        </w:tc>
      </w:tr>
      <w:tr w:rsidR="00CB7E6B" w14:paraId="30E7EBA2" w14:textId="77777777">
        <w:trPr>
          <w:cantSplit/>
          <w:jc w:val="center"/>
        </w:trPr>
        <w:tc>
          <w:tcPr>
            <w:tcW w:w="1440" w:type="dxa"/>
            <w:tcMar>
              <w:top w:w="100" w:type="dxa"/>
              <w:left w:w="120" w:type="dxa"/>
              <w:bottom w:w="100" w:type="dxa"/>
              <w:right w:w="120" w:type="dxa"/>
            </w:tcMar>
          </w:tcPr>
          <w:p w14:paraId="4FE3EF74" w14:textId="77777777" w:rsidR="00CB7E6B" w:rsidRDefault="003C7A98">
            <w:r>
              <w:rPr>
                <w:sz w:val="16"/>
              </w:rPr>
              <w:t>US-SCA-01</w:t>
            </w:r>
          </w:p>
        </w:tc>
        <w:tc>
          <w:tcPr>
            <w:tcW w:w="5040" w:type="dxa"/>
            <w:tcMar>
              <w:top w:w="100" w:type="dxa"/>
              <w:left w:w="120" w:type="dxa"/>
              <w:bottom w:w="100" w:type="dxa"/>
              <w:right w:w="120" w:type="dxa"/>
            </w:tcMar>
          </w:tcPr>
          <w:p w14:paraId="00F47ABA" w14:textId="77777777" w:rsidR="00CB7E6B" w:rsidRDefault="003C7A98">
            <w:r>
              <w:rPr>
                <w:sz w:val="16"/>
              </w:rPr>
              <w:t>View centralized component intelligence</w:t>
            </w:r>
          </w:p>
        </w:tc>
        <w:tc>
          <w:tcPr>
            <w:tcW w:w="3312" w:type="dxa"/>
            <w:tcMar>
              <w:top w:w="100" w:type="dxa"/>
              <w:left w:w="120" w:type="dxa"/>
              <w:bottom w:w="100" w:type="dxa"/>
              <w:right w:w="120" w:type="dxa"/>
            </w:tcMar>
          </w:tcPr>
          <w:p w14:paraId="1EA57879" w14:textId="77777777" w:rsidR="00CB7E6B" w:rsidRDefault="003C7A98">
            <w:r>
              <w:rPr>
                <w:sz w:val="16"/>
              </w:rPr>
              <w:t>FR-SCA-001, FR-SCA-002, FR-SCA-006</w:t>
            </w:r>
          </w:p>
        </w:tc>
      </w:tr>
      <w:tr w:rsidR="00CB7E6B" w14:paraId="1F0B60C4" w14:textId="77777777">
        <w:trPr>
          <w:cantSplit/>
          <w:jc w:val="center"/>
        </w:trPr>
        <w:tc>
          <w:tcPr>
            <w:tcW w:w="1440" w:type="dxa"/>
            <w:tcMar>
              <w:top w:w="100" w:type="dxa"/>
              <w:left w:w="120" w:type="dxa"/>
              <w:bottom w:w="100" w:type="dxa"/>
              <w:right w:w="120" w:type="dxa"/>
            </w:tcMar>
          </w:tcPr>
          <w:p w14:paraId="742BC49F" w14:textId="77777777" w:rsidR="00CB7E6B" w:rsidRDefault="003C7A98">
            <w:r>
              <w:rPr>
                <w:sz w:val="16"/>
              </w:rPr>
              <w:t>US-SCA-02</w:t>
            </w:r>
          </w:p>
        </w:tc>
        <w:tc>
          <w:tcPr>
            <w:tcW w:w="5040" w:type="dxa"/>
            <w:tcMar>
              <w:top w:w="100" w:type="dxa"/>
              <w:left w:w="120" w:type="dxa"/>
              <w:bottom w:w="100" w:type="dxa"/>
              <w:right w:w="120" w:type="dxa"/>
            </w:tcMar>
          </w:tcPr>
          <w:p w14:paraId="716BAD93" w14:textId="77777777" w:rsidR="00CB7E6B" w:rsidRDefault="003C7A98">
            <w:r>
              <w:rPr>
                <w:sz w:val="16"/>
              </w:rPr>
              <w:t>Identify components with No Known Actionable Vulnerabilities</w:t>
            </w:r>
          </w:p>
        </w:tc>
        <w:tc>
          <w:tcPr>
            <w:tcW w:w="3312" w:type="dxa"/>
            <w:tcMar>
              <w:top w:w="100" w:type="dxa"/>
              <w:left w:w="120" w:type="dxa"/>
              <w:bottom w:w="100" w:type="dxa"/>
              <w:right w:w="120" w:type="dxa"/>
            </w:tcMar>
          </w:tcPr>
          <w:p w14:paraId="6916ED32" w14:textId="77777777" w:rsidR="00CB7E6B" w:rsidRDefault="003C7A98">
            <w:r>
              <w:rPr>
                <w:sz w:val="16"/>
              </w:rPr>
              <w:t>FR-SCA-003</w:t>
            </w:r>
          </w:p>
        </w:tc>
      </w:tr>
      <w:tr w:rsidR="00CB7E6B" w14:paraId="2F98A1D4" w14:textId="77777777">
        <w:trPr>
          <w:cantSplit/>
          <w:jc w:val="center"/>
        </w:trPr>
        <w:tc>
          <w:tcPr>
            <w:tcW w:w="1440" w:type="dxa"/>
            <w:tcMar>
              <w:top w:w="100" w:type="dxa"/>
              <w:left w:w="120" w:type="dxa"/>
              <w:bottom w:w="100" w:type="dxa"/>
              <w:right w:w="120" w:type="dxa"/>
            </w:tcMar>
          </w:tcPr>
          <w:p w14:paraId="5131B197" w14:textId="77777777" w:rsidR="00CB7E6B" w:rsidRDefault="003C7A98">
            <w:r>
              <w:rPr>
                <w:sz w:val="16"/>
              </w:rPr>
              <w:t>US-SCA-03</w:t>
            </w:r>
          </w:p>
        </w:tc>
        <w:tc>
          <w:tcPr>
            <w:tcW w:w="5040" w:type="dxa"/>
            <w:tcMar>
              <w:top w:w="100" w:type="dxa"/>
              <w:left w:w="120" w:type="dxa"/>
              <w:bottom w:w="100" w:type="dxa"/>
              <w:right w:w="120" w:type="dxa"/>
            </w:tcMar>
          </w:tcPr>
          <w:p w14:paraId="39CA02E4" w14:textId="77777777" w:rsidR="00CB7E6B" w:rsidRDefault="003C7A98">
            <w:r>
              <w:rPr>
                <w:sz w:val="16"/>
              </w:rPr>
              <w:t>Identify components within accepted risk</w:t>
            </w:r>
          </w:p>
        </w:tc>
        <w:tc>
          <w:tcPr>
            <w:tcW w:w="3312" w:type="dxa"/>
            <w:tcMar>
              <w:top w:w="100" w:type="dxa"/>
              <w:left w:w="120" w:type="dxa"/>
              <w:bottom w:w="100" w:type="dxa"/>
              <w:right w:w="120" w:type="dxa"/>
            </w:tcMar>
          </w:tcPr>
          <w:p w14:paraId="678A044C" w14:textId="77777777" w:rsidR="00CB7E6B" w:rsidRDefault="003C7A98">
            <w:r>
              <w:rPr>
                <w:sz w:val="16"/>
              </w:rPr>
              <w:t>FR-SCA-004, FR-SCA-007</w:t>
            </w:r>
          </w:p>
        </w:tc>
      </w:tr>
      <w:tr w:rsidR="00CB7E6B" w14:paraId="67BBF712" w14:textId="77777777">
        <w:trPr>
          <w:cantSplit/>
          <w:jc w:val="center"/>
        </w:trPr>
        <w:tc>
          <w:tcPr>
            <w:tcW w:w="1440" w:type="dxa"/>
            <w:tcMar>
              <w:top w:w="100" w:type="dxa"/>
              <w:left w:w="120" w:type="dxa"/>
              <w:bottom w:w="100" w:type="dxa"/>
              <w:right w:w="120" w:type="dxa"/>
            </w:tcMar>
          </w:tcPr>
          <w:p w14:paraId="13B74712" w14:textId="77777777" w:rsidR="00CB7E6B" w:rsidRDefault="003C7A98">
            <w:r>
              <w:rPr>
                <w:sz w:val="16"/>
              </w:rPr>
              <w:t>US-SCA-04</w:t>
            </w:r>
          </w:p>
        </w:tc>
        <w:tc>
          <w:tcPr>
            <w:tcW w:w="5040" w:type="dxa"/>
            <w:tcMar>
              <w:top w:w="100" w:type="dxa"/>
              <w:left w:w="120" w:type="dxa"/>
              <w:bottom w:w="100" w:type="dxa"/>
              <w:right w:w="120" w:type="dxa"/>
            </w:tcMar>
          </w:tcPr>
          <w:p w14:paraId="62722EBE" w14:textId="77777777" w:rsidR="00CB7E6B" w:rsidRDefault="003C7A98">
            <w:r>
              <w:rPr>
                <w:sz w:val="16"/>
              </w:rPr>
              <w:t>View trusted-by-policy and frequently adopted components</w:t>
            </w:r>
          </w:p>
        </w:tc>
        <w:tc>
          <w:tcPr>
            <w:tcW w:w="3312" w:type="dxa"/>
            <w:tcMar>
              <w:top w:w="100" w:type="dxa"/>
              <w:left w:w="120" w:type="dxa"/>
              <w:bottom w:w="100" w:type="dxa"/>
              <w:right w:w="120" w:type="dxa"/>
            </w:tcMar>
          </w:tcPr>
          <w:p w14:paraId="583F28F2" w14:textId="77777777" w:rsidR="00CB7E6B" w:rsidRDefault="003C7A98">
            <w:r>
              <w:rPr>
                <w:sz w:val="16"/>
              </w:rPr>
              <w:t>FR-SCA-005, FR-SCA-010</w:t>
            </w:r>
          </w:p>
        </w:tc>
      </w:tr>
      <w:tr w:rsidR="00CB7E6B" w14:paraId="0FE78671" w14:textId="77777777">
        <w:trPr>
          <w:cantSplit/>
          <w:jc w:val="center"/>
        </w:trPr>
        <w:tc>
          <w:tcPr>
            <w:tcW w:w="1440" w:type="dxa"/>
            <w:tcMar>
              <w:top w:w="100" w:type="dxa"/>
              <w:left w:w="120" w:type="dxa"/>
              <w:bottom w:w="100" w:type="dxa"/>
              <w:right w:w="120" w:type="dxa"/>
            </w:tcMar>
          </w:tcPr>
          <w:p w14:paraId="67E9FA64" w14:textId="77777777" w:rsidR="00CB7E6B" w:rsidRDefault="003C7A98">
            <w:r>
              <w:rPr>
                <w:sz w:val="16"/>
              </w:rPr>
              <w:t>US-SCA-05</w:t>
            </w:r>
          </w:p>
        </w:tc>
        <w:tc>
          <w:tcPr>
            <w:tcW w:w="5040" w:type="dxa"/>
            <w:tcMar>
              <w:top w:w="100" w:type="dxa"/>
              <w:left w:w="120" w:type="dxa"/>
              <w:bottom w:w="100" w:type="dxa"/>
              <w:right w:w="120" w:type="dxa"/>
            </w:tcMar>
          </w:tcPr>
          <w:p w14:paraId="726226CB" w14:textId="77777777" w:rsidR="00CB7E6B" w:rsidRDefault="003C7A98">
            <w:r>
              <w:rPr>
                <w:sz w:val="16"/>
              </w:rPr>
              <w:t>Filter by organizational hierarchy</w:t>
            </w:r>
          </w:p>
        </w:tc>
        <w:tc>
          <w:tcPr>
            <w:tcW w:w="3312" w:type="dxa"/>
            <w:tcMar>
              <w:top w:w="100" w:type="dxa"/>
              <w:left w:w="120" w:type="dxa"/>
              <w:bottom w:w="100" w:type="dxa"/>
              <w:right w:w="120" w:type="dxa"/>
            </w:tcMar>
          </w:tcPr>
          <w:p w14:paraId="0ADE5931" w14:textId="77777777" w:rsidR="00CB7E6B" w:rsidRDefault="003C7A98">
            <w:r>
              <w:rPr>
                <w:sz w:val="16"/>
              </w:rPr>
              <w:t>FR-SCA-006</w:t>
            </w:r>
          </w:p>
        </w:tc>
      </w:tr>
      <w:tr w:rsidR="00CB7E6B" w14:paraId="48EAEE61" w14:textId="77777777">
        <w:trPr>
          <w:cantSplit/>
          <w:jc w:val="center"/>
        </w:trPr>
        <w:tc>
          <w:tcPr>
            <w:tcW w:w="1440" w:type="dxa"/>
            <w:tcMar>
              <w:top w:w="100" w:type="dxa"/>
              <w:left w:w="120" w:type="dxa"/>
              <w:bottom w:w="100" w:type="dxa"/>
              <w:right w:w="120" w:type="dxa"/>
            </w:tcMar>
          </w:tcPr>
          <w:p w14:paraId="63608BA3" w14:textId="77777777" w:rsidR="00CB7E6B" w:rsidRDefault="003C7A98">
            <w:r>
              <w:rPr>
                <w:sz w:val="16"/>
              </w:rPr>
              <w:t>US-SCA-06</w:t>
            </w:r>
          </w:p>
        </w:tc>
        <w:tc>
          <w:tcPr>
            <w:tcW w:w="5040" w:type="dxa"/>
            <w:tcMar>
              <w:top w:w="100" w:type="dxa"/>
              <w:left w:w="120" w:type="dxa"/>
              <w:bottom w:w="100" w:type="dxa"/>
              <w:right w:w="120" w:type="dxa"/>
            </w:tcMar>
          </w:tcPr>
          <w:p w14:paraId="6ED8E542" w14:textId="77777777" w:rsidR="00CB7E6B" w:rsidRDefault="003C7A98">
            <w:r>
              <w:rPr>
                <w:sz w:val="16"/>
              </w:rPr>
              <w:t>Filter by vulnerability and risk state</w:t>
            </w:r>
          </w:p>
        </w:tc>
        <w:tc>
          <w:tcPr>
            <w:tcW w:w="3312" w:type="dxa"/>
            <w:tcMar>
              <w:top w:w="100" w:type="dxa"/>
              <w:left w:w="120" w:type="dxa"/>
              <w:bottom w:w="100" w:type="dxa"/>
              <w:right w:w="120" w:type="dxa"/>
            </w:tcMar>
          </w:tcPr>
          <w:p w14:paraId="0CF0038C" w14:textId="77777777" w:rsidR="00CB7E6B" w:rsidRDefault="003C7A98">
            <w:r>
              <w:rPr>
                <w:sz w:val="16"/>
              </w:rPr>
              <w:t>FR-SCA-007</w:t>
            </w:r>
          </w:p>
        </w:tc>
      </w:tr>
      <w:tr w:rsidR="00CB7E6B" w14:paraId="164B3ADA" w14:textId="77777777">
        <w:trPr>
          <w:cantSplit/>
          <w:jc w:val="center"/>
        </w:trPr>
        <w:tc>
          <w:tcPr>
            <w:tcW w:w="1440" w:type="dxa"/>
            <w:tcMar>
              <w:top w:w="100" w:type="dxa"/>
              <w:left w:w="120" w:type="dxa"/>
              <w:bottom w:w="100" w:type="dxa"/>
              <w:right w:w="120" w:type="dxa"/>
            </w:tcMar>
          </w:tcPr>
          <w:p w14:paraId="7611BA87" w14:textId="77777777" w:rsidR="00CB7E6B" w:rsidRDefault="003C7A98">
            <w:r>
              <w:rPr>
                <w:sz w:val="16"/>
              </w:rPr>
              <w:t>US-SCA-07</w:t>
            </w:r>
          </w:p>
        </w:tc>
        <w:tc>
          <w:tcPr>
            <w:tcW w:w="5040" w:type="dxa"/>
            <w:tcMar>
              <w:top w:w="100" w:type="dxa"/>
              <w:left w:w="120" w:type="dxa"/>
              <w:bottom w:w="100" w:type="dxa"/>
              <w:right w:w="120" w:type="dxa"/>
            </w:tcMar>
          </w:tcPr>
          <w:p w14:paraId="7CE00D3D" w14:textId="77777777" w:rsidR="00CB7E6B" w:rsidRDefault="003C7A98">
            <w:r>
              <w:rPr>
                <w:sz w:val="16"/>
              </w:rPr>
              <w:t>Search by component or functional purpose</w:t>
            </w:r>
          </w:p>
        </w:tc>
        <w:tc>
          <w:tcPr>
            <w:tcW w:w="3312" w:type="dxa"/>
            <w:tcMar>
              <w:top w:w="100" w:type="dxa"/>
              <w:left w:w="120" w:type="dxa"/>
              <w:bottom w:w="100" w:type="dxa"/>
              <w:right w:w="120" w:type="dxa"/>
            </w:tcMar>
          </w:tcPr>
          <w:p w14:paraId="2D6145F9" w14:textId="77777777" w:rsidR="00CB7E6B" w:rsidRDefault="003C7A98">
            <w:r>
              <w:rPr>
                <w:sz w:val="16"/>
              </w:rPr>
              <w:t>FR-SCA-008, FR-SCA-009</w:t>
            </w:r>
          </w:p>
        </w:tc>
      </w:tr>
      <w:tr w:rsidR="00CB7E6B" w14:paraId="38D3FFBA" w14:textId="77777777">
        <w:trPr>
          <w:cantSplit/>
          <w:jc w:val="center"/>
        </w:trPr>
        <w:tc>
          <w:tcPr>
            <w:tcW w:w="1440" w:type="dxa"/>
            <w:tcMar>
              <w:top w:w="100" w:type="dxa"/>
              <w:left w:w="120" w:type="dxa"/>
              <w:bottom w:w="100" w:type="dxa"/>
              <w:right w:w="120" w:type="dxa"/>
            </w:tcMar>
          </w:tcPr>
          <w:p w14:paraId="3A2C8E33" w14:textId="77777777" w:rsidR="00CB7E6B" w:rsidRDefault="003C7A98">
            <w:r>
              <w:rPr>
                <w:sz w:val="16"/>
              </w:rPr>
              <w:t>US-SCA-08</w:t>
            </w:r>
          </w:p>
        </w:tc>
        <w:tc>
          <w:tcPr>
            <w:tcW w:w="5040" w:type="dxa"/>
            <w:tcMar>
              <w:top w:w="100" w:type="dxa"/>
              <w:left w:w="120" w:type="dxa"/>
              <w:bottom w:w="100" w:type="dxa"/>
              <w:right w:w="120" w:type="dxa"/>
            </w:tcMar>
          </w:tcPr>
          <w:p w14:paraId="3992585E" w14:textId="77777777" w:rsidR="00CB7E6B" w:rsidRDefault="003C7A98">
            <w:r>
              <w:rPr>
                <w:sz w:val="16"/>
              </w:rPr>
              <w:t>Inspect tenant usage of a component</w:t>
            </w:r>
          </w:p>
        </w:tc>
        <w:tc>
          <w:tcPr>
            <w:tcW w:w="3312" w:type="dxa"/>
            <w:tcMar>
              <w:top w:w="100" w:type="dxa"/>
              <w:left w:w="120" w:type="dxa"/>
              <w:bottom w:w="100" w:type="dxa"/>
              <w:right w:w="120" w:type="dxa"/>
            </w:tcMar>
          </w:tcPr>
          <w:p w14:paraId="67D6BDC5" w14:textId="77777777" w:rsidR="00CB7E6B" w:rsidRDefault="003C7A98">
            <w:r>
              <w:rPr>
                <w:sz w:val="16"/>
              </w:rPr>
              <w:t>FR-SCA-010</w:t>
            </w:r>
          </w:p>
        </w:tc>
      </w:tr>
      <w:tr w:rsidR="00CB7E6B" w14:paraId="706220F8" w14:textId="77777777">
        <w:trPr>
          <w:cantSplit/>
          <w:jc w:val="center"/>
        </w:trPr>
        <w:tc>
          <w:tcPr>
            <w:tcW w:w="1440" w:type="dxa"/>
            <w:tcMar>
              <w:top w:w="100" w:type="dxa"/>
              <w:left w:w="120" w:type="dxa"/>
              <w:bottom w:w="100" w:type="dxa"/>
              <w:right w:w="120" w:type="dxa"/>
            </w:tcMar>
          </w:tcPr>
          <w:p w14:paraId="60C48A51" w14:textId="77777777" w:rsidR="00CB7E6B" w:rsidRDefault="003C7A98">
            <w:r>
              <w:rPr>
                <w:sz w:val="16"/>
              </w:rPr>
              <w:t>US-SCA-09</w:t>
            </w:r>
          </w:p>
        </w:tc>
        <w:tc>
          <w:tcPr>
            <w:tcW w:w="5040" w:type="dxa"/>
            <w:tcMar>
              <w:top w:w="100" w:type="dxa"/>
              <w:left w:w="120" w:type="dxa"/>
              <w:bottom w:w="100" w:type="dxa"/>
              <w:right w:w="120" w:type="dxa"/>
            </w:tcMar>
          </w:tcPr>
          <w:p w14:paraId="3951AD40" w14:textId="77777777" w:rsidR="00CB7E6B" w:rsidRDefault="003C7A98">
            <w:r>
              <w:rPr>
                <w:sz w:val="16"/>
              </w:rPr>
              <w:t>Receive safer-version recommendations</w:t>
            </w:r>
          </w:p>
        </w:tc>
        <w:tc>
          <w:tcPr>
            <w:tcW w:w="3312" w:type="dxa"/>
            <w:tcMar>
              <w:top w:w="100" w:type="dxa"/>
              <w:left w:w="120" w:type="dxa"/>
              <w:bottom w:w="100" w:type="dxa"/>
              <w:right w:w="120" w:type="dxa"/>
            </w:tcMar>
          </w:tcPr>
          <w:p w14:paraId="2FCA5619" w14:textId="77777777" w:rsidR="00CB7E6B" w:rsidRDefault="003C7A98">
            <w:r>
              <w:rPr>
                <w:sz w:val="16"/>
              </w:rPr>
              <w:t>FR-SCA-011, FR-SCA-013</w:t>
            </w:r>
          </w:p>
        </w:tc>
      </w:tr>
      <w:tr w:rsidR="00CB7E6B" w14:paraId="150025EA" w14:textId="77777777">
        <w:trPr>
          <w:cantSplit/>
          <w:jc w:val="center"/>
        </w:trPr>
        <w:tc>
          <w:tcPr>
            <w:tcW w:w="1440" w:type="dxa"/>
            <w:tcMar>
              <w:top w:w="100" w:type="dxa"/>
              <w:left w:w="120" w:type="dxa"/>
              <w:bottom w:w="100" w:type="dxa"/>
              <w:right w:w="120" w:type="dxa"/>
            </w:tcMar>
          </w:tcPr>
          <w:p w14:paraId="73E64A64" w14:textId="77777777" w:rsidR="00CB7E6B" w:rsidRDefault="003C7A98">
            <w:r>
              <w:rPr>
                <w:sz w:val="16"/>
              </w:rPr>
              <w:t>US-SCA-10</w:t>
            </w:r>
          </w:p>
        </w:tc>
        <w:tc>
          <w:tcPr>
            <w:tcW w:w="5040" w:type="dxa"/>
            <w:tcMar>
              <w:top w:w="100" w:type="dxa"/>
              <w:left w:w="120" w:type="dxa"/>
              <w:bottom w:w="100" w:type="dxa"/>
              <w:right w:w="120" w:type="dxa"/>
            </w:tcMar>
          </w:tcPr>
          <w:p w14:paraId="51F9FA51" w14:textId="77777777" w:rsidR="00CB7E6B" w:rsidRDefault="003C7A98">
            <w:r>
              <w:rPr>
                <w:sz w:val="16"/>
              </w:rPr>
              <w:t>Receive alternative-component recommendations</w:t>
            </w:r>
          </w:p>
        </w:tc>
        <w:tc>
          <w:tcPr>
            <w:tcW w:w="3312" w:type="dxa"/>
            <w:tcMar>
              <w:top w:w="100" w:type="dxa"/>
              <w:left w:w="120" w:type="dxa"/>
              <w:bottom w:w="100" w:type="dxa"/>
              <w:right w:w="120" w:type="dxa"/>
            </w:tcMar>
          </w:tcPr>
          <w:p w14:paraId="413E20B1" w14:textId="77777777" w:rsidR="00CB7E6B" w:rsidRDefault="003C7A98">
            <w:r>
              <w:rPr>
                <w:sz w:val="16"/>
              </w:rPr>
              <w:t>FR-SCA-012, FR-SCA-014, FR-SCA-015</w:t>
            </w:r>
          </w:p>
        </w:tc>
      </w:tr>
      <w:tr w:rsidR="00CB7E6B" w14:paraId="43F82A3E" w14:textId="77777777">
        <w:trPr>
          <w:cantSplit/>
          <w:jc w:val="center"/>
        </w:trPr>
        <w:tc>
          <w:tcPr>
            <w:tcW w:w="1440" w:type="dxa"/>
            <w:tcMar>
              <w:top w:w="100" w:type="dxa"/>
              <w:left w:w="120" w:type="dxa"/>
              <w:bottom w:w="100" w:type="dxa"/>
              <w:right w:w="120" w:type="dxa"/>
            </w:tcMar>
          </w:tcPr>
          <w:p w14:paraId="4B8FD35F" w14:textId="77777777" w:rsidR="00CB7E6B" w:rsidRDefault="003C7A98">
            <w:r>
              <w:rPr>
                <w:sz w:val="16"/>
              </w:rPr>
              <w:t>US-SCA-11</w:t>
            </w:r>
          </w:p>
        </w:tc>
        <w:tc>
          <w:tcPr>
            <w:tcW w:w="5040" w:type="dxa"/>
            <w:tcMar>
              <w:top w:w="100" w:type="dxa"/>
              <w:left w:w="120" w:type="dxa"/>
              <w:bottom w:w="100" w:type="dxa"/>
              <w:right w:w="120" w:type="dxa"/>
            </w:tcMar>
          </w:tcPr>
          <w:p w14:paraId="654B50CE" w14:textId="77777777" w:rsidR="00CB7E6B" w:rsidRDefault="003C7A98">
            <w:r>
              <w:rPr>
                <w:sz w:val="16"/>
              </w:rPr>
              <w:t>Compare vulnerability history</w:t>
            </w:r>
          </w:p>
        </w:tc>
        <w:tc>
          <w:tcPr>
            <w:tcW w:w="3312" w:type="dxa"/>
            <w:tcMar>
              <w:top w:w="100" w:type="dxa"/>
              <w:left w:w="120" w:type="dxa"/>
              <w:bottom w:w="100" w:type="dxa"/>
              <w:right w:w="120" w:type="dxa"/>
            </w:tcMar>
          </w:tcPr>
          <w:p w14:paraId="4A680EBA" w14:textId="77777777" w:rsidR="00CB7E6B" w:rsidRDefault="003C7A98">
            <w:r>
              <w:rPr>
                <w:sz w:val="16"/>
              </w:rPr>
              <w:t>FR-SCA-016</w:t>
            </w:r>
          </w:p>
        </w:tc>
      </w:tr>
      <w:tr w:rsidR="00CB7E6B" w14:paraId="4BF9CFDC" w14:textId="77777777">
        <w:trPr>
          <w:cantSplit/>
          <w:jc w:val="center"/>
        </w:trPr>
        <w:tc>
          <w:tcPr>
            <w:tcW w:w="1440" w:type="dxa"/>
            <w:tcMar>
              <w:top w:w="100" w:type="dxa"/>
              <w:left w:w="120" w:type="dxa"/>
              <w:bottom w:w="100" w:type="dxa"/>
              <w:right w:w="120" w:type="dxa"/>
            </w:tcMar>
          </w:tcPr>
          <w:p w14:paraId="5EEEF756" w14:textId="77777777" w:rsidR="00CB7E6B" w:rsidRDefault="003C7A98">
            <w:r>
              <w:rPr>
                <w:sz w:val="16"/>
              </w:rPr>
              <w:t>US-SCA-12</w:t>
            </w:r>
          </w:p>
        </w:tc>
        <w:tc>
          <w:tcPr>
            <w:tcW w:w="5040" w:type="dxa"/>
            <w:tcMar>
              <w:top w:w="100" w:type="dxa"/>
              <w:left w:w="120" w:type="dxa"/>
              <w:bottom w:w="100" w:type="dxa"/>
              <w:right w:w="120" w:type="dxa"/>
            </w:tcMar>
          </w:tcPr>
          <w:p w14:paraId="7E8B9719" w14:textId="77777777" w:rsidR="00CB7E6B" w:rsidRDefault="003C7A98">
            <w:r>
              <w:rPr>
                <w:sz w:val="16"/>
              </w:rPr>
              <w:t>Understand recommendation ranking</w:t>
            </w:r>
          </w:p>
        </w:tc>
        <w:tc>
          <w:tcPr>
            <w:tcW w:w="3312" w:type="dxa"/>
            <w:tcMar>
              <w:top w:w="100" w:type="dxa"/>
              <w:left w:w="120" w:type="dxa"/>
              <w:bottom w:w="100" w:type="dxa"/>
              <w:right w:w="120" w:type="dxa"/>
            </w:tcMar>
          </w:tcPr>
          <w:p w14:paraId="4D11B084" w14:textId="77777777" w:rsidR="00CB7E6B" w:rsidRDefault="003C7A98">
            <w:r>
              <w:rPr>
                <w:sz w:val="16"/>
              </w:rPr>
              <w:t>FR-SCA-017, FR-SCA-018</w:t>
            </w:r>
          </w:p>
        </w:tc>
      </w:tr>
      <w:tr w:rsidR="00CB7E6B" w14:paraId="7243528B" w14:textId="77777777">
        <w:trPr>
          <w:cantSplit/>
          <w:jc w:val="center"/>
        </w:trPr>
        <w:tc>
          <w:tcPr>
            <w:tcW w:w="1440" w:type="dxa"/>
            <w:tcMar>
              <w:top w:w="100" w:type="dxa"/>
              <w:left w:w="120" w:type="dxa"/>
              <w:bottom w:w="100" w:type="dxa"/>
              <w:right w:w="120" w:type="dxa"/>
            </w:tcMar>
          </w:tcPr>
          <w:p w14:paraId="0481C279" w14:textId="77777777" w:rsidR="00CB7E6B" w:rsidRDefault="003C7A98">
            <w:r>
              <w:rPr>
                <w:sz w:val="16"/>
              </w:rPr>
              <w:t>US-SCA-13</w:t>
            </w:r>
          </w:p>
        </w:tc>
        <w:tc>
          <w:tcPr>
            <w:tcW w:w="5040" w:type="dxa"/>
            <w:tcMar>
              <w:top w:w="100" w:type="dxa"/>
              <w:left w:w="120" w:type="dxa"/>
              <w:bottom w:w="100" w:type="dxa"/>
              <w:right w:w="120" w:type="dxa"/>
            </w:tcMar>
          </w:tcPr>
          <w:p w14:paraId="7432F6BD" w14:textId="77777777" w:rsidR="00CB7E6B" w:rsidRDefault="003C7A98">
            <w:r>
              <w:rPr>
                <w:sz w:val="16"/>
              </w:rPr>
              <w:t>Review confidence and evidence freshness</w:t>
            </w:r>
          </w:p>
        </w:tc>
        <w:tc>
          <w:tcPr>
            <w:tcW w:w="3312" w:type="dxa"/>
            <w:tcMar>
              <w:top w:w="100" w:type="dxa"/>
              <w:left w:w="120" w:type="dxa"/>
              <w:bottom w:w="100" w:type="dxa"/>
              <w:right w:w="120" w:type="dxa"/>
            </w:tcMar>
          </w:tcPr>
          <w:p w14:paraId="7D4AC577" w14:textId="77777777" w:rsidR="00CB7E6B" w:rsidRDefault="003C7A98">
            <w:r>
              <w:rPr>
                <w:sz w:val="16"/>
              </w:rPr>
              <w:t>FR-SCA-019, FR-SCA-020</w:t>
            </w:r>
          </w:p>
        </w:tc>
      </w:tr>
      <w:tr w:rsidR="00CB7E6B" w14:paraId="6BB04AD4" w14:textId="77777777">
        <w:trPr>
          <w:cantSplit/>
          <w:jc w:val="center"/>
        </w:trPr>
        <w:tc>
          <w:tcPr>
            <w:tcW w:w="1440" w:type="dxa"/>
            <w:tcMar>
              <w:top w:w="100" w:type="dxa"/>
              <w:left w:w="120" w:type="dxa"/>
              <w:bottom w:w="100" w:type="dxa"/>
              <w:right w:w="120" w:type="dxa"/>
            </w:tcMar>
          </w:tcPr>
          <w:p w14:paraId="01100EE1" w14:textId="77777777" w:rsidR="00CB7E6B" w:rsidRDefault="003C7A98">
            <w:r>
              <w:rPr>
                <w:sz w:val="16"/>
              </w:rPr>
              <w:t>US-SCA-14</w:t>
            </w:r>
          </w:p>
        </w:tc>
        <w:tc>
          <w:tcPr>
            <w:tcW w:w="5040" w:type="dxa"/>
            <w:tcMar>
              <w:top w:w="100" w:type="dxa"/>
              <w:left w:w="120" w:type="dxa"/>
              <w:bottom w:w="100" w:type="dxa"/>
              <w:right w:w="120" w:type="dxa"/>
            </w:tcMar>
          </w:tcPr>
          <w:p w14:paraId="208B798A" w14:textId="77777777" w:rsidR="00CB7E6B" w:rsidRDefault="003C7A98">
            <w:r>
              <w:rPr>
                <w:sz w:val="16"/>
              </w:rPr>
              <w:t>Make a human recommendation decision</w:t>
            </w:r>
          </w:p>
        </w:tc>
        <w:tc>
          <w:tcPr>
            <w:tcW w:w="3312" w:type="dxa"/>
            <w:tcMar>
              <w:top w:w="100" w:type="dxa"/>
              <w:left w:w="120" w:type="dxa"/>
              <w:bottom w:w="100" w:type="dxa"/>
              <w:right w:w="120" w:type="dxa"/>
            </w:tcMar>
          </w:tcPr>
          <w:p w14:paraId="78480771" w14:textId="77777777" w:rsidR="00CB7E6B" w:rsidRDefault="003C7A98">
            <w:r>
              <w:rPr>
                <w:sz w:val="16"/>
              </w:rPr>
              <w:t>FR-SCA-021</w:t>
            </w:r>
          </w:p>
        </w:tc>
      </w:tr>
      <w:tr w:rsidR="00CB7E6B" w14:paraId="122D1ABA" w14:textId="77777777">
        <w:trPr>
          <w:cantSplit/>
          <w:jc w:val="center"/>
        </w:trPr>
        <w:tc>
          <w:tcPr>
            <w:tcW w:w="1440" w:type="dxa"/>
            <w:tcMar>
              <w:top w:w="100" w:type="dxa"/>
              <w:left w:w="120" w:type="dxa"/>
              <w:bottom w:w="100" w:type="dxa"/>
              <w:right w:w="120" w:type="dxa"/>
            </w:tcMar>
          </w:tcPr>
          <w:p w14:paraId="42C7D6F8" w14:textId="77777777" w:rsidR="00CB7E6B" w:rsidRDefault="003C7A98">
            <w:r>
              <w:rPr>
                <w:sz w:val="16"/>
              </w:rPr>
              <w:t>US-SCA-15</w:t>
            </w:r>
          </w:p>
        </w:tc>
        <w:tc>
          <w:tcPr>
            <w:tcW w:w="5040" w:type="dxa"/>
            <w:tcMar>
              <w:top w:w="100" w:type="dxa"/>
              <w:left w:w="120" w:type="dxa"/>
              <w:bottom w:w="100" w:type="dxa"/>
              <w:right w:w="120" w:type="dxa"/>
            </w:tcMar>
          </w:tcPr>
          <w:p w14:paraId="49EF7E59" w14:textId="77777777" w:rsidR="00CB7E6B" w:rsidRDefault="003C7A98">
            <w:r>
              <w:rPr>
                <w:sz w:val="16"/>
              </w:rPr>
              <w:t>Audit recommendation decisions</w:t>
            </w:r>
          </w:p>
        </w:tc>
        <w:tc>
          <w:tcPr>
            <w:tcW w:w="3312" w:type="dxa"/>
            <w:tcMar>
              <w:top w:w="100" w:type="dxa"/>
              <w:left w:w="120" w:type="dxa"/>
              <w:bottom w:w="100" w:type="dxa"/>
              <w:right w:w="120" w:type="dxa"/>
            </w:tcMar>
          </w:tcPr>
          <w:p w14:paraId="1BC3A353" w14:textId="77777777" w:rsidR="00CB7E6B" w:rsidRDefault="003C7A98">
            <w:r>
              <w:rPr>
                <w:sz w:val="16"/>
              </w:rPr>
              <w:t>FR-SCA-022</w:t>
            </w:r>
          </w:p>
        </w:tc>
      </w:tr>
      <w:tr w:rsidR="00CB7E6B" w14:paraId="0A5E501B" w14:textId="77777777">
        <w:trPr>
          <w:cantSplit/>
          <w:jc w:val="center"/>
        </w:trPr>
        <w:tc>
          <w:tcPr>
            <w:tcW w:w="1440" w:type="dxa"/>
            <w:tcMar>
              <w:top w:w="100" w:type="dxa"/>
              <w:left w:w="120" w:type="dxa"/>
              <w:bottom w:w="100" w:type="dxa"/>
              <w:right w:w="120" w:type="dxa"/>
            </w:tcMar>
          </w:tcPr>
          <w:p w14:paraId="3AB356E4" w14:textId="77777777" w:rsidR="00CB7E6B" w:rsidRDefault="003C7A98">
            <w:r>
              <w:rPr>
                <w:sz w:val="16"/>
              </w:rPr>
              <w:t>US-SCA-16</w:t>
            </w:r>
          </w:p>
        </w:tc>
        <w:tc>
          <w:tcPr>
            <w:tcW w:w="5040" w:type="dxa"/>
            <w:tcMar>
              <w:top w:w="100" w:type="dxa"/>
              <w:left w:w="120" w:type="dxa"/>
              <w:bottom w:w="100" w:type="dxa"/>
              <w:right w:w="120" w:type="dxa"/>
            </w:tcMar>
          </w:tcPr>
          <w:p w14:paraId="6AC0685F" w14:textId="77777777" w:rsidR="00CB7E6B" w:rsidRDefault="003C7A98">
            <w:r>
              <w:rPr>
                <w:sz w:val="16"/>
              </w:rPr>
              <w:t>Protect tenant isolation</w:t>
            </w:r>
          </w:p>
        </w:tc>
        <w:tc>
          <w:tcPr>
            <w:tcW w:w="3312" w:type="dxa"/>
            <w:tcMar>
              <w:top w:w="100" w:type="dxa"/>
              <w:left w:w="120" w:type="dxa"/>
              <w:bottom w:w="100" w:type="dxa"/>
              <w:right w:w="120" w:type="dxa"/>
            </w:tcMar>
          </w:tcPr>
          <w:p w14:paraId="26BBF5ED" w14:textId="77777777" w:rsidR="00CB7E6B" w:rsidRDefault="003C7A98">
            <w:r>
              <w:rPr>
                <w:sz w:val="16"/>
              </w:rPr>
              <w:t>FR-SCA-023</w:t>
            </w:r>
          </w:p>
        </w:tc>
      </w:tr>
      <w:tr w:rsidR="00CB7E6B" w14:paraId="16C9EB4F" w14:textId="77777777">
        <w:trPr>
          <w:cantSplit/>
          <w:jc w:val="center"/>
        </w:trPr>
        <w:tc>
          <w:tcPr>
            <w:tcW w:w="1440" w:type="dxa"/>
            <w:tcMar>
              <w:top w:w="100" w:type="dxa"/>
              <w:left w:w="120" w:type="dxa"/>
              <w:bottom w:w="100" w:type="dxa"/>
              <w:right w:w="120" w:type="dxa"/>
            </w:tcMar>
          </w:tcPr>
          <w:p w14:paraId="7ABA467C" w14:textId="77777777" w:rsidR="00CB7E6B" w:rsidRDefault="003C7A98">
            <w:r>
              <w:rPr>
                <w:sz w:val="16"/>
              </w:rPr>
              <w:t>US-SCA-17</w:t>
            </w:r>
          </w:p>
        </w:tc>
        <w:tc>
          <w:tcPr>
            <w:tcW w:w="5040" w:type="dxa"/>
            <w:tcMar>
              <w:top w:w="100" w:type="dxa"/>
              <w:left w:w="120" w:type="dxa"/>
              <w:bottom w:w="100" w:type="dxa"/>
              <w:right w:w="120" w:type="dxa"/>
            </w:tcMar>
          </w:tcPr>
          <w:p w14:paraId="103BC1A0" w14:textId="77777777" w:rsidR="00CB7E6B" w:rsidRDefault="003C7A98">
            <w:r>
              <w:rPr>
                <w:sz w:val="16"/>
              </w:rPr>
              <w:t>Track recommendation effectiveness</w:t>
            </w:r>
          </w:p>
        </w:tc>
        <w:tc>
          <w:tcPr>
            <w:tcW w:w="3312" w:type="dxa"/>
            <w:tcMar>
              <w:top w:w="100" w:type="dxa"/>
              <w:left w:w="120" w:type="dxa"/>
              <w:bottom w:w="100" w:type="dxa"/>
              <w:right w:w="120" w:type="dxa"/>
            </w:tcMar>
          </w:tcPr>
          <w:p w14:paraId="47714C72" w14:textId="77777777" w:rsidR="00CB7E6B" w:rsidRDefault="003C7A98">
            <w:r>
              <w:rPr>
                <w:sz w:val="16"/>
              </w:rPr>
              <w:t>FR-SCA-024</w:t>
            </w:r>
          </w:p>
        </w:tc>
      </w:tr>
    </w:tbl>
    <w:p w14:paraId="0FB78278" w14:textId="77777777" w:rsidR="00CB7E6B" w:rsidRDefault="00CB7E6B">
      <w:pPr>
        <w:spacing w:after="20"/>
      </w:pPr>
    </w:p>
    <w:p w14:paraId="04443E6D" w14:textId="77777777" w:rsidR="00CB7E6B" w:rsidRDefault="003C7A98">
      <w:pPr>
        <w:pStyle w:val="Heading1"/>
      </w:pPr>
      <w:r>
        <w:t>Approval Statement</w:t>
      </w:r>
    </w:p>
    <w:p w14:paraId="5DA2D609" w14:textId="77777777" w:rsidR="00CB7E6B" w:rsidRDefault="003C7A98">
      <w:r>
        <w:t>Approval of this document confirms agreement on the Secure Component Advisor requirement intent, terminology, tenant-scoped component intelligence model, recommendation safety principles and phased delivery baseline. Detailed architecture, endpoint paths, database design, UI wireframes, source integrations, score weights and sprint allocation remain implementation-level decisions unless explicitly approved in this document.</w:t>
      </w:r>
    </w:p>
    <w:sectPr w:rsidR="00CB7E6B" w:rsidSect="00034616">
      <w:headerReference w:type="even" r:id="rId8"/>
      <w:headerReference w:type="default" r:id="rId9"/>
      <w:footerReference w:type="default" r:id="rId10"/>
      <w:headerReference w:type="first" r:id="rId11"/>
      <w:pgSz w:w="12240" w:h="15840"/>
      <w:pgMar w:top="1037" w:right="1123" w:bottom="979"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05A10" w14:textId="77777777" w:rsidR="00733D4B" w:rsidRDefault="00733D4B">
      <w:pPr>
        <w:spacing w:after="0" w:line="240" w:lineRule="auto"/>
      </w:pPr>
      <w:r>
        <w:separator/>
      </w:r>
    </w:p>
  </w:endnote>
  <w:endnote w:type="continuationSeparator" w:id="0">
    <w:p w14:paraId="69608460" w14:textId="77777777" w:rsidR="00733D4B" w:rsidRDefault="00733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9945" w14:textId="77777777" w:rsidR="00CB7E6B" w:rsidRDefault="00CB7E6B">
    <w:pPr>
      <w:pStyle w:val="Footer"/>
    </w:pPr>
  </w:p>
  <w:tbl>
    <w:tblPr>
      <w:tblW w:w="0" w:type="auto"/>
      <w:jc w:val="center"/>
      <w:tblLook w:val="04A0" w:firstRow="1" w:lastRow="0" w:firstColumn="1" w:lastColumn="0" w:noHBand="0" w:noVBand="1"/>
    </w:tblPr>
    <w:tblGrid>
      <w:gridCol w:w="3332"/>
      <w:gridCol w:w="3331"/>
      <w:gridCol w:w="3331"/>
    </w:tblGrid>
    <w:tr w:rsidR="00CB7E6B" w14:paraId="286FC42C" w14:textId="77777777">
      <w:trPr>
        <w:jc w:val="center"/>
      </w:trPr>
      <w:tc>
        <w:tcPr>
          <w:tcW w:w="3336" w:type="dxa"/>
          <w:tcMar>
            <w:top w:w="0" w:type="dxa"/>
            <w:left w:w="0" w:type="dxa"/>
            <w:bottom w:w="0" w:type="dxa"/>
            <w:right w:w="0" w:type="dxa"/>
          </w:tcMar>
        </w:tcPr>
        <w:p w14:paraId="1FA5A5BE" w14:textId="77777777" w:rsidR="00CB7E6B" w:rsidRDefault="003C7A98">
          <w:r>
            <w:rPr>
              <w:color w:val="5A626C"/>
              <w:sz w:val="15"/>
            </w:rPr>
            <w:t>HCLTech Confidential</w:t>
          </w:r>
        </w:p>
      </w:tc>
      <w:tc>
        <w:tcPr>
          <w:tcW w:w="3336" w:type="dxa"/>
          <w:tcMar>
            <w:top w:w="0" w:type="dxa"/>
            <w:left w:w="0" w:type="dxa"/>
            <w:bottom w:w="0" w:type="dxa"/>
            <w:right w:w="0" w:type="dxa"/>
          </w:tcMar>
        </w:tcPr>
        <w:p w14:paraId="365B0ADB" w14:textId="77777777" w:rsidR="00CB7E6B" w:rsidRDefault="003C7A98">
          <w:pPr>
            <w:jc w:val="center"/>
          </w:pPr>
          <w:r>
            <w:rPr>
              <w:color w:val="5A626C"/>
              <w:sz w:val="15"/>
            </w:rPr>
            <w:t>Version 1.1 | 01 October 2026</w:t>
          </w:r>
        </w:p>
      </w:tc>
      <w:tc>
        <w:tcPr>
          <w:tcW w:w="3336" w:type="dxa"/>
          <w:tcMar>
            <w:top w:w="0" w:type="dxa"/>
            <w:left w:w="0" w:type="dxa"/>
            <w:bottom w:w="0" w:type="dxa"/>
            <w:right w:w="0" w:type="dxa"/>
          </w:tcMar>
        </w:tcPr>
        <w:p w14:paraId="0FD2B6DA" w14:textId="6624CF64" w:rsidR="00CB7E6B" w:rsidRDefault="003C7A98">
          <w:pPr>
            <w:jc w:val="right"/>
          </w:pPr>
          <w:r>
            <w:rPr>
              <w:color w:val="5A626C"/>
              <w:sz w:val="15"/>
            </w:rPr>
            <w:t xml:space="preserve">Page </w:t>
          </w:r>
          <w:r>
            <w:rPr>
              <w:color w:val="5A626C"/>
              <w:sz w:val="15"/>
            </w:rPr>
            <w:fldChar w:fldCharType="begin"/>
          </w:r>
          <w:r>
            <w:rPr>
              <w:color w:val="5A626C"/>
              <w:sz w:val="15"/>
            </w:rPr>
            <w:instrText>PAGE</w:instrText>
          </w:r>
          <w:r>
            <w:rPr>
              <w:color w:val="5A626C"/>
              <w:sz w:val="15"/>
            </w:rPr>
            <w:fldChar w:fldCharType="separate"/>
          </w:r>
          <w:r>
            <w:rPr>
              <w:noProof/>
              <w:color w:val="5A626C"/>
              <w:sz w:val="15"/>
            </w:rPr>
            <w:t>1</w:t>
          </w:r>
          <w:r>
            <w:rPr>
              <w:color w:val="5A626C"/>
              <w:sz w:val="15"/>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13CEC" w14:textId="77777777" w:rsidR="00733D4B" w:rsidRDefault="00733D4B">
      <w:pPr>
        <w:spacing w:after="0" w:line="240" w:lineRule="auto"/>
      </w:pPr>
      <w:r>
        <w:separator/>
      </w:r>
    </w:p>
  </w:footnote>
  <w:footnote w:type="continuationSeparator" w:id="0">
    <w:p w14:paraId="749AB5F7" w14:textId="77777777" w:rsidR="00733D4B" w:rsidRDefault="00733D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54536" w14:textId="5C60F22C" w:rsidR="00C07724" w:rsidRDefault="00C077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96E05" w14:textId="32FE2F14" w:rsidR="00CB7E6B" w:rsidRDefault="003C7A98">
    <w:pPr>
      <w:pStyle w:val="Header"/>
      <w:jc w:val="right"/>
    </w:pPr>
    <w:r>
      <w:rPr>
        <w:b/>
        <w:color w:val="5A626C"/>
        <w:sz w:val="17"/>
      </w:rPr>
      <w:t>SBOM ANALYSER  |  SECURE COMPONENT ADVISOR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7C043" w14:textId="0B4A0DC0" w:rsidR="00C07724" w:rsidRDefault="00C077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2135851">
    <w:abstractNumId w:val="8"/>
  </w:num>
  <w:num w:numId="2" w16cid:durableId="1821337432">
    <w:abstractNumId w:val="6"/>
  </w:num>
  <w:num w:numId="3" w16cid:durableId="1710177534">
    <w:abstractNumId w:val="5"/>
  </w:num>
  <w:num w:numId="4" w16cid:durableId="1209030860">
    <w:abstractNumId w:val="4"/>
  </w:num>
  <w:num w:numId="5" w16cid:durableId="2126462872">
    <w:abstractNumId w:val="7"/>
  </w:num>
  <w:num w:numId="6" w16cid:durableId="1463840448">
    <w:abstractNumId w:val="3"/>
  </w:num>
  <w:num w:numId="7" w16cid:durableId="615990448">
    <w:abstractNumId w:val="2"/>
  </w:num>
  <w:num w:numId="8" w16cid:durableId="214006458">
    <w:abstractNumId w:val="1"/>
  </w:num>
  <w:num w:numId="9" w16cid:durableId="1038355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C7A98"/>
    <w:rsid w:val="00733D4B"/>
    <w:rsid w:val="00AA1D8D"/>
    <w:rsid w:val="00B23B46"/>
    <w:rsid w:val="00B47730"/>
    <w:rsid w:val="00C07724"/>
    <w:rsid w:val="00CB0664"/>
    <w:rsid w:val="00CB7E6B"/>
    <w:rsid w:val="00ED1410"/>
    <w:rsid w:val="00FC693F"/>
    <w:rsid w:val="706F872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D84FC54-9760-45BE-B05B-B9D924A9B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4"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b/>
      <w:bCs/>
      <w:color w:val="192F4D"/>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35B96"/>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15788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92F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A626C"/>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Text">
    <w:name w:val="Prompt Text"/>
    <w:pPr>
      <w:spacing w:after="30" w:line="240" w:lineRule="auto"/>
      <w:ind w:left="173" w:right="173"/>
    </w:pPr>
    <w:rPr>
      <w:rFonts w:ascii="Consolas" w:hAnsi="Consolas"/>
      <w:sz w:val="16"/>
    </w:rPr>
  </w:style>
  <w:style w:type="paragraph" w:customStyle="1" w:styleId="SmallNote">
    <w:name w:val="Small Note"/>
    <w:pPr>
      <w:spacing w:after="60"/>
    </w:pPr>
    <w:rPr>
      <w:rFonts w:ascii="Aptos" w:hAnsi="Aptos"/>
      <w:color w:val="5A626C"/>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10844</Words>
  <Characters>61812</Characters>
  <Application>Microsoft Office Word</Application>
  <DocSecurity>0</DocSecurity>
  <Lines>515</Lines>
  <Paragraphs>145</Paragraphs>
  <ScaleCrop>false</ScaleCrop>
  <Manager/>
  <Company/>
  <LinksUpToDate>false</LinksUpToDate>
  <CharactersWithSpaces>72511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Feroze Basha S</cp:lastModifiedBy>
  <cp:revision>2</cp:revision>
  <dcterms:created xsi:type="dcterms:W3CDTF">2026-10-01T12:52:00Z</dcterms:created>
  <dcterms:modified xsi:type="dcterms:W3CDTF">2026-10-01T12:52:00Z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56dfe78-8a37-4fb5-b4aa-b92b97e18d15_Enabled">
    <vt:lpwstr>true</vt:lpwstr>
  </property>
  <property fmtid="{D5CDD505-2E9C-101B-9397-08002B2CF9AE}" pid="3" name="MSIP_Label_556dfe78-8a37-4fb5-b4aa-b92b97e18d15_SetDate">
    <vt:lpwstr>2026-10-01T12:52:17Z</vt:lpwstr>
  </property>
  <property fmtid="{D5CDD505-2E9C-101B-9397-08002B2CF9AE}" pid="4" name="MSIP_Label_556dfe78-8a37-4fb5-b4aa-b92b97e18d15_Method">
    <vt:lpwstr>Standard</vt:lpwstr>
  </property>
  <property fmtid="{D5CDD505-2E9C-101B-9397-08002B2CF9AE}" pid="5" name="MSIP_Label_556dfe78-8a37-4fb5-b4aa-b92b97e18d15_Name">
    <vt:lpwstr>Internal</vt:lpwstr>
  </property>
  <property fmtid="{D5CDD505-2E9C-101B-9397-08002B2CF9AE}" pid="6" name="MSIP_Label_556dfe78-8a37-4fb5-b4aa-b92b97e18d15_SiteId">
    <vt:lpwstr>189de737-c93a-4f5a-8b68-6f4ca9941912</vt:lpwstr>
  </property>
  <property fmtid="{D5CDD505-2E9C-101B-9397-08002B2CF9AE}" pid="7" name="MSIP_Label_556dfe78-8a37-4fb5-b4aa-b92b97e18d15_ActionId">
    <vt:lpwstr>e4f5a502-c631-4370-8846-b12a0a968db3</vt:lpwstr>
  </property>
  <property fmtid="{D5CDD505-2E9C-101B-9397-08002B2CF9AE}" pid="8" name="MSIP_Label_556dfe78-8a37-4fb5-b4aa-b92b97e18d15_ContentBits">
    <vt:lpwstr>1</vt:lpwstr>
  </property>
  <property fmtid="{D5CDD505-2E9C-101B-9397-08002B2CF9AE}" pid="9" name="MSIP_Label_556dfe78-8a37-4fb5-b4aa-b92b97e18d15_Tag">
    <vt:lpwstr>10, 3, 0, 2</vt:lpwstr>
  </property>
</Properties>
</file>