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GEN</w:t>
      </w:r>
    </w:p>
    <w:p>
      <w:pPr>
        <w:spacing w:after="200"/>
        <w:jc w:val="center"/>
      </w:pPr>
      <w:r>
        <w:rPr>
          <w:b/>
          <w:bCs/>
          <w:color w:val="1F4E79"/>
          <w:sz w:val="32"/>
          <w:szCs w:val="32"/>
        </w:rPr>
        <w:t xml:space="preserve">Types génériques</w:t>
      </w:r>
    </w:p>
    <w:p>
      <w:pPr>
        <w:spacing w:after="800"/>
        <w:jc w:val="center"/>
      </w:pPr>
      <w:r>
        <w:rPr>
          <w:color w:val="595959"/>
          <w:sz w:val="26"/>
          <w:szCs w:val="26"/>
        </w:rPr>
        <w:t xml:space="preserve">Écrire une classe une fois, l'utiliser avec n'importe quel type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be.ephec.java.gen</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cs="Consolas" w:eastAsia="Consolas" w:hAnsi="Consolas"/>
                  <w:color w:val="2B6CB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cs="Consolas" w:eastAsia="Consolas" w:hAnsi="Consolas"/>
                  <w:color w:val="2B6CB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cs="Consolas" w:eastAsia="Consolas" w:hAnsi="Consolas"/>
                  <w:color w:val="2B6CB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cs="Consolas" w:eastAsia="Consolas" w:hAnsi="Consolas"/>
                  <w:color w:val="2B6CB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cs="Consolas" w:eastAsia="Consolas" w:hAnsi="Consolas"/>
                  <w:color w:val="2B6CB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cs="Consolas" w:eastAsia="Consolas" w:hAnsi="Consolas"/>
                  <w:color w:val="2B6CB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Vous utilisez la généricité depuis le thème COL, sans l'avoir écrite. C'est ce que signifient les chevrons de List&lt;Integer&gt; ou Map&lt;String, Fiche&gt; : la classe est écrite une fois, le type est décidé à l'utilisation.</w:t>
      </w:r>
    </w:p>
    <w:p>
      <w:pPr>
        <w:keepLines/>
        <w:shd w:fill="F2F2F2" w:val="clear"/>
        <w:spacing w:after="0" w:before="100"/>
        <w:ind w:left="220"/>
      </w:pPr>
      <w:r>
        <w:rPr>
          <w:rFonts w:ascii="Consolas" w:cs="Consolas" w:eastAsia="Consolas" w:hAnsi="Consolas"/>
          <w:sz w:val="19"/>
          <w:szCs w:val="19"/>
        </w:rPr>
        <w:t xml:space="preserve">public class Paire&lt;T&gt; {        // T : parametre de type</w:t>
      </w:r>
    </w:p>
    <w:p>
      <w:pPr>
        <w:keepLines/>
        <w:shd w:fill="F2F2F2" w:val="clear"/>
        <w:spacing w:after="0" w:before="0"/>
        <w:ind w:left="220"/>
      </w:pPr>
      <w:r>
        <w:rPr>
          <w:rFonts w:ascii="Consolas" w:cs="Consolas" w:eastAsia="Consolas" w:hAnsi="Consolas"/>
          <w:sz w:val="19"/>
          <w:szCs w:val="19"/>
        </w:rPr>
        <w:t xml:space="preserve">    private final T premier;   // s'utilise comme n'importe quel type</w:t>
      </w:r>
    </w:p>
    <w:p>
      <w:pPr>
        <w:keepLines/>
        <w:shd w:fill="F2F2F2" w:val="clear"/>
        <w:spacing w:after="0" w:before="0"/>
        <w:ind w:left="220"/>
      </w:pPr>
      <w:r>
        <w:rPr>
          <w:rFonts w:ascii="Consolas" w:cs="Consolas" w:eastAsia="Consolas" w:hAnsi="Consolas"/>
          <w:sz w:val="19"/>
          <w:szCs w:val="19"/>
        </w:rPr>
        <w:t xml:space="preserv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Paire&lt;Integer&gt; notes = new Paire&lt;&gt;(12, 16);   // T vaut Integer ici</w:t>
      </w:r>
    </w:p>
    <w:p>
      <w:pPr>
        <w:keepLines/>
        <w:shd w:fill="F2F2F2" w:val="clear"/>
        <w:spacing w:after="160" w:before="0"/>
        <w:ind w:left="220"/>
      </w:pPr>
      <w:r>
        <w:rPr>
          <w:rFonts w:ascii="Consolas" w:cs="Consolas" w:eastAsia="Consolas" w:hAnsi="Consolas"/>
          <w:sz w:val="19"/>
          <w:szCs w:val="19"/>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cs="Consolas" w:eastAsia="Consolas" w:hAnsi="Consolas"/>
          <w:color w:val="8B2500"/>
          <w:sz w:val="22"/>
          <w:szCs w:val="22"/>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cs="Consolas" w:eastAsia="Consolas" w:hAnsi="Consolas"/>
          <w:sz w:val="19"/>
          <w:szCs w:val="19"/>
        </w:rPr>
        <w:t xml:space="preserve">Paire paire = new Paire(12, "seize");            // compile !</w:t>
      </w:r>
    </w:p>
    <w:p>
      <w:pPr>
        <w:keepLines/>
        <w:shd w:fill="F2F2F2" w:val="clear"/>
        <w:spacing w:after="0" w:before="0"/>
        <w:ind w:left="220"/>
      </w:pPr>
      <w:r>
        <w:rPr>
          <w:rFonts w:ascii="Consolas" w:cs="Consolas" w:eastAsia="Consolas" w:hAnsi="Consolas"/>
          <w:sz w:val="19"/>
          <w:szCs w:val="19"/>
        </w:rPr>
        <w:t xml:space="preserve">int somme = (Integer) paire.getSecond() + 1;      // plante a l'execution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Paire&lt;Integer&gt; paire = new Paire&lt;&gt;(12, "seize");  // ne compile pas</w:t>
      </w:r>
    </w:p>
    <w:p>
      <w:pPr>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cs="Consolas" w:eastAsia="Consolas" w:hAnsi="Consolas"/>
          <w:color w:val="8B2500"/>
          <w:sz w:val="22"/>
          <w:szCs w:val="22"/>
        </w:rPr>
        <w:t xml:space="preserve">T</w:t>
      </w:r>
      <w:r>
        <w:rPr>
          <w:sz w:val="22"/>
          <w:szCs w:val="22"/>
        </w:rPr>
        <w:t xml:space="preserve"> pour un type quelconque, </w:t>
      </w:r>
      <w:r>
        <w:rPr>
          <w:rFonts w:ascii="Consolas" w:cs="Consolas" w:eastAsia="Consolas" w:hAnsi="Consolas"/>
          <w:color w:val="8B2500"/>
          <w:sz w:val="22"/>
          <w:szCs w:val="22"/>
        </w:rPr>
        <w:t xml:space="preserve">K</w:t>
      </w:r>
      <w:r>
        <w:rPr>
          <w:sz w:val="22"/>
          <w:szCs w:val="22"/>
        </w:rPr>
        <w:t xml:space="preserve"> et </w:t>
      </w:r>
      <w:r>
        <w:rPr>
          <w:rFonts w:ascii="Consolas" w:cs="Consolas" w:eastAsia="Consolas" w:hAnsi="Consolas"/>
          <w:color w:val="8B2500"/>
          <w:sz w:val="22"/>
          <w:szCs w:val="22"/>
        </w:rPr>
        <w:t xml:space="preserve">V</w:t>
      </w:r>
      <w:r>
        <w:rPr>
          <w:sz w:val="22"/>
          <w:szCs w:val="22"/>
        </w:rPr>
        <w:t xml:space="preserve"> pour une clé et une valeur, </w:t>
      </w:r>
      <w:r>
        <w:rPr>
          <w:rFonts w:ascii="Consolas" w:cs="Consolas" w:eastAsia="Consolas" w:hAnsi="Consolas"/>
          <w:color w:val="8B2500"/>
          <w:sz w:val="22"/>
          <w:szCs w:val="22"/>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spacing w:after="120"/>
      </w:pPr>
      <w:r>
        <w:rPr>
          <w:i/>
          <w:iCs/>
          <w:color w:val="595959"/>
          <w:sz w:val="22"/>
          <w:szCs w:val="22"/>
        </w:rPr>
        <w:t xml:space="preserve">Package : be.ephec.java.gen.e01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getPremier</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getSecond</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toString</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cs="Consolas" w:eastAsia="Consolas" w:hAnsi="Consolas"/>
          <w:sz w:val="19"/>
          <w:szCs w:val="19"/>
        </w:rPr>
        <w:t xml:space="preserve">premiere valeur : 12 - deuxieme valeur : 16</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une paire d'</w:t>
      </w:r>
      <w:r>
        <w:rPr>
          <w:rFonts w:ascii="Consolas" w:cs="Consolas" w:eastAsia="Consolas" w:hAnsi="Consolas"/>
          <w:color w:val="8B2500"/>
          <w:sz w:val="22"/>
          <w:szCs w:val="22"/>
        </w:rPr>
        <w:t xml:space="preserve">Integer</w:t>
      </w:r>
      <w:r>
        <w:rPr>
          <w:sz w:val="22"/>
          <w:szCs w:val="22"/>
        </w:rPr>
        <w:t xml:space="preserve">, une paire de </w:t>
      </w:r>
      <w:r>
        <w:rPr>
          <w:rFonts w:ascii="Consolas" w:cs="Consolas" w:eastAsia="Consolas" w:hAnsi="Consolas"/>
          <w:color w:val="8B2500"/>
          <w:sz w:val="22"/>
          <w:szCs w:val="22"/>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cs="Consolas" w:eastAsia="Consolas" w:hAnsi="Consolas"/>
          <w:color w:val="8B2500"/>
          <w:sz w:val="22"/>
          <w:szCs w:val="22"/>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be.ephec.java.gen.e01.PaireTest</w:t>
            </w:r>
          </w:p>
          <w:p>
            <w:pPr>
              <w:spacing w:after="0"/>
            </w:pPr>
            <w:r>
              <w:rPr>
                <w:sz w:val="22"/>
                <w:szCs w:val="22"/>
              </w:rPr>
              <w:t xml:space="preserve">Vérifie une paire d'Integer, une paire de String, le format du toString,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cs="Consolas" w:eastAsia="Consolas" w:hAnsi="Consolas"/>
          <w:color w:val="8B2500"/>
          <w:sz w:val="22"/>
          <w:szCs w:val="22"/>
        </w:rPr>
        <w:t xml:space="preserve">new Paire&lt;&gt;(12, 16)</w:t>
      </w:r>
      <w:r>
        <w:rPr>
          <w:sz w:val="22"/>
          <w:szCs w:val="22"/>
        </w:rPr>
        <w:t xml:space="preserve"> : d'où le compilateur déduit-il qu'il s'agit d'Integer ?</w:t>
      </w:r>
    </w:p>
    <w:p>
      <w:pPr>
        <w:pStyle w:val="ListParagraph"/>
        <w:numPr>
          <w:ilvl w:val="0"/>
          <w:numId w:val="2"/>
        </w:numPr>
        <w:spacing w:after="60"/>
      </w:pPr>
      <w:r>
        <w:rPr>
          <w:sz w:val="22"/>
          <w:szCs w:val="22"/>
        </w:rPr>
        <w:t xml:space="preserve">Peut-on écrire </w:t>
      </w:r>
      <w:r>
        <w:rPr>
          <w:rFonts w:ascii="Consolas" w:cs="Consolas" w:eastAsia="Consolas" w:hAnsi="Consolas"/>
          <w:color w:val="8B2500"/>
          <w:sz w:val="22"/>
          <w:szCs w:val="22"/>
        </w:rPr>
        <w:t xml:space="preserve">Paire&lt;int&gt;</w:t>
      </w:r>
      <w:r>
        <w:rPr>
          <w:sz w:val="22"/>
          <w:szCs w:val="22"/>
        </w:rPr>
        <w:t xml:space="preserve"> ? Essayez, et retenez la réponse : elle explique pourquoi on manipule des </w:t>
      </w:r>
      <w:r>
        <w:rPr>
          <w:rFonts w:ascii="Consolas" w:cs="Consolas" w:eastAsia="Consolas" w:hAnsi="Consolas"/>
          <w:color w:val="8B2500"/>
          <w:sz w:val="22"/>
          <w:szCs w:val="22"/>
        </w:rPr>
        <w:t xml:space="preserve">Integer</w:t>
      </w:r>
      <w:r>
        <w:rPr>
          <w:sz w:val="22"/>
          <w:szCs w:val="22"/>
        </w:rPr>
        <w:t xml:space="preserve"> et non des </w:t>
      </w:r>
      <w:r>
        <w:rPr>
          <w:rFonts w:ascii="Consolas" w:cs="Consolas" w:eastAsia="Consolas" w:hAnsi="Consolas"/>
          <w:color w:val="8B2500"/>
          <w:sz w:val="22"/>
          <w:szCs w:val="22"/>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spacing w:after="120"/>
      </w:pPr>
      <w:r>
        <w:rPr>
          <w:i/>
          <w:iCs/>
          <w:color w:val="595959"/>
          <w:sz w:val="22"/>
          <w:szCs w:val="22"/>
        </w:rPr>
        <w:t xml:space="preserve">Package : be.ephec.java.gen.e02</w:t>
      </w:r>
    </w:p>
    <w:p>
      <w:pPr>
        <w:pStyle w:val="Heading2"/>
        <w:keepNext/>
        <w:spacing w:after="100" w:before="240"/>
      </w:pPr>
      <w:r>
        <w:rPr>
          <w:b/>
          <w:bCs/>
          <w:color w:val="595959"/>
          <w:sz w:val="24"/>
          <w:szCs w:val="24"/>
        </w:rPr>
        <w:t xml:space="preserve">Objectif</w:t>
      </w:r>
    </w:p>
    <w:p>
      <w:pPr>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Couple2&lt;U, V&gt;</w:t>
      </w:r>
      <w:r>
        <w:rPr>
          <w:sz w:val="22"/>
          <w:szCs w:val="22"/>
        </w:rPr>
        <w:t xml:space="preserve">, qui modélise un couple de deux objets de types possiblement différents. Mêmes méthodes qu'en </w:t>
      </w:r>
      <w:r>
        <w:rPr>
          <w:rFonts w:ascii="Consolas" w:cs="Consolas" w:eastAsia="Consolas" w:hAnsi="Consolas"/>
          <w:color w:val="8B2500"/>
          <w:sz w:val="22"/>
          <w:szCs w:val="22"/>
        </w:rPr>
        <w:t xml:space="preserve">GEN.1</w:t>
      </w:r>
      <w:r>
        <w:rPr>
          <w:sz w:val="22"/>
          <w:szCs w:val="22"/>
        </w:rPr>
        <w:t xml:space="preserve">, même format de </w:t>
      </w:r>
      <w:r>
        <w:rPr>
          <w:rFonts w:ascii="Consolas" w:cs="Consolas" w:eastAsia="Consolas" w:hAnsi="Consolas"/>
          <w:color w:val="8B2500"/>
          <w:sz w:val="22"/>
          <w:szCs w:val="22"/>
        </w:rPr>
        <w:t xml:space="preserve">toString</w:t>
      </w:r>
      <w:r>
        <w:rPr>
          <w:sz w:val="22"/>
          <w:szCs w:val="22"/>
        </w:rPr>
        <w:t xml:space="preserve">.</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crée un couple de deux </w:t>
      </w:r>
      <w:r>
        <w:rPr>
          <w:rFonts w:ascii="Consolas" w:cs="Consolas" w:eastAsia="Consolas" w:hAnsi="Consolas"/>
          <w:color w:val="8B2500"/>
          <w:sz w:val="22"/>
          <w:szCs w:val="22"/>
        </w:rPr>
        <w:t xml:space="preserve">Integer</w:t>
      </w:r>
      <w:r>
        <w:rPr>
          <w:sz w:val="22"/>
          <w:szCs w:val="22"/>
        </w:rPr>
        <w:t xml:space="preserve">, puis un couple contenant un </w:t>
      </w:r>
      <w:r>
        <w:rPr>
          <w:rFonts w:ascii="Consolas" w:cs="Consolas" w:eastAsia="Consolas" w:hAnsi="Consolas"/>
          <w:color w:val="8B2500"/>
          <w:sz w:val="22"/>
          <w:szCs w:val="22"/>
        </w:rPr>
        <w:t xml:space="preserve">Integer</w:t>
      </w:r>
      <w:r>
        <w:rPr>
          <w:sz w:val="22"/>
          <w:szCs w:val="22"/>
        </w:rPr>
        <w:t xml:space="preserve"> et un </w:t>
      </w:r>
      <w:r>
        <w:rPr>
          <w:rFonts w:ascii="Consolas" w:cs="Consolas" w:eastAsia="Consolas" w:hAnsi="Consolas"/>
          <w:color w:val="8B2500"/>
          <w:sz w:val="22"/>
          <w:szCs w:val="22"/>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cs="Consolas" w:eastAsia="Consolas" w:hAnsi="Consolas"/>
          <w:color w:val="8B2500"/>
          <w:sz w:val="22"/>
          <w:szCs w:val="22"/>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be.ephec.java.gen.e02.Couple2Test</w:t>
            </w:r>
          </w:p>
          <w:p>
            <w:pPr>
              <w:spacing w:after="0"/>
            </w:pPr>
            <w:r>
              <w:rPr>
                <w:sz w:val="22"/>
                <w:szCs w:val="22"/>
              </w:rPr>
              <w:t xml:space="preserve">Vérifie deux types différents, deux types identiques, la combinaison Integer et Double, et le format du toString.</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cs="Consolas" w:eastAsia="Consolas" w:hAnsi="Consolas"/>
          <w:color w:val="8B2500"/>
          <w:sz w:val="22"/>
          <w:szCs w:val="22"/>
        </w:rPr>
        <w:t xml:space="preserve">Couple2&lt;T, T&gt;</w:t>
      </w:r>
      <w:r>
        <w:rPr>
          <w:sz w:val="22"/>
          <w:szCs w:val="22"/>
        </w:rPr>
        <w:t xml:space="preserve"> fait le travail de </w:t>
      </w:r>
      <w:r>
        <w:rPr>
          <w:rFonts w:ascii="Consolas" w:cs="Consolas" w:eastAsia="Consolas" w:hAnsi="Consolas"/>
          <w:color w:val="8B2500"/>
          <w:sz w:val="22"/>
          <w:szCs w:val="22"/>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spacing w:after="120"/>
      </w:pPr>
      <w:r>
        <w:rPr>
          <w:i/>
          <w:iCs/>
          <w:color w:val="595959"/>
          <w:sz w:val="22"/>
          <w:szCs w:val="22"/>
        </w:rPr>
        <w:t xml:space="preserve">Package : be.ephec.java.gen.e03</w:t>
      </w:r>
    </w:p>
    <w:p>
      <w:pPr>
        <w:pStyle w:val="Heading2"/>
        <w:keepNext/>
        <w:spacing w:after="100" w:before="240"/>
      </w:pPr>
      <w:r>
        <w:rPr>
          <w:b/>
          <w:bCs/>
          <w:color w:val="595959"/>
          <w:sz w:val="24"/>
          <w:szCs w:val="24"/>
        </w:rPr>
        <w:t xml:space="preserve">Objectif</w:t>
      </w:r>
    </w:p>
    <w:p>
      <w:pPr>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TripletI&lt;T&gt;</w:t>
      </w:r>
      <w:r>
        <w:rPr>
          <w:sz w:val="22"/>
          <w:szCs w:val="22"/>
        </w:rPr>
        <w:t xml:space="preserve"> — trois éléments de même type — et </w:t>
      </w:r>
      <w:r>
        <w:rPr>
          <w:rFonts w:ascii="Consolas" w:cs="Consolas" w:eastAsia="Consolas" w:hAnsi="Consolas"/>
          <w:color w:val="8B2500"/>
          <w:sz w:val="22"/>
          <w:szCs w:val="22"/>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crée un </w:t>
      </w:r>
      <w:r>
        <w:rPr>
          <w:rFonts w:ascii="Consolas" w:cs="Consolas" w:eastAsia="Consolas" w:hAnsi="Consolas"/>
          <w:color w:val="8B2500"/>
          <w:sz w:val="22"/>
          <w:szCs w:val="22"/>
        </w:rPr>
        <w:t xml:space="preserve">TripletI</w:t>
      </w:r>
      <w:r>
        <w:rPr>
          <w:sz w:val="22"/>
          <w:szCs w:val="22"/>
        </w:rPr>
        <w:t xml:space="preserve"> de </w:t>
      </w:r>
      <w:r>
        <w:rPr>
          <w:rFonts w:ascii="Consolas" w:cs="Consolas" w:eastAsia="Consolas" w:hAnsi="Consolas"/>
          <w:color w:val="8B2500"/>
          <w:sz w:val="22"/>
          <w:szCs w:val="22"/>
        </w:rPr>
        <w:t xml:space="preserve">String</w:t>
      </w:r>
      <w:r>
        <w:rPr>
          <w:sz w:val="22"/>
          <w:szCs w:val="22"/>
        </w:rPr>
        <w:t xml:space="preserve">, un d'</w:t>
      </w:r>
      <w:r>
        <w:rPr>
          <w:rFonts w:ascii="Consolas" w:cs="Consolas" w:eastAsia="Consolas" w:hAnsi="Consolas"/>
          <w:color w:val="8B2500"/>
          <w:sz w:val="22"/>
          <w:szCs w:val="22"/>
        </w:rPr>
        <w:t xml:space="preserve">Integer</w:t>
      </w:r>
      <w:r>
        <w:rPr>
          <w:sz w:val="22"/>
          <w:szCs w:val="22"/>
        </w:rPr>
        <w:t xml:space="preserve">, puis un </w:t>
      </w:r>
      <w:r>
        <w:rPr>
          <w:rFonts w:ascii="Consolas" w:cs="Consolas" w:eastAsia="Consolas" w:hAnsi="Consolas"/>
          <w:color w:val="8B2500"/>
          <w:sz w:val="22"/>
          <w:szCs w:val="22"/>
        </w:rPr>
        <w:t xml:space="preserve">TripletD</w:t>
      </w:r>
      <w:r>
        <w:rPr>
          <w:sz w:val="22"/>
          <w:szCs w:val="22"/>
        </w:rPr>
        <w:t xml:space="preserve"> contenant un </w:t>
      </w:r>
      <w:r>
        <w:rPr>
          <w:rFonts w:ascii="Consolas" w:cs="Consolas" w:eastAsia="Consolas" w:hAnsi="Consolas"/>
          <w:color w:val="8B2500"/>
          <w:sz w:val="22"/>
          <w:szCs w:val="22"/>
        </w:rPr>
        <w:t xml:space="preserve">String</w:t>
      </w:r>
      <w:r>
        <w:rPr>
          <w:sz w:val="22"/>
          <w:szCs w:val="22"/>
        </w:rPr>
        <w:t xml:space="preserve">, un </w:t>
      </w:r>
      <w:r>
        <w:rPr>
          <w:rFonts w:ascii="Consolas" w:cs="Consolas" w:eastAsia="Consolas" w:hAnsi="Consolas"/>
          <w:color w:val="8B2500"/>
          <w:sz w:val="22"/>
          <w:szCs w:val="22"/>
        </w:rPr>
        <w:t xml:space="preserve">Integer</w:t>
      </w:r>
      <w:r>
        <w:rPr>
          <w:sz w:val="22"/>
          <w:szCs w:val="22"/>
        </w:rPr>
        <w:t xml:space="preserve"> et un </w:t>
      </w:r>
      <w:r>
        <w:rPr>
          <w:rFonts w:ascii="Consolas" w:cs="Consolas" w:eastAsia="Consolas" w:hAnsi="Consolas"/>
          <w:color w:val="8B2500"/>
          <w:sz w:val="22"/>
          <w:szCs w:val="22"/>
        </w:rPr>
        <w:t xml:space="preserve">Double</w:t>
      </w:r>
      <w:r>
        <w:rPr>
          <w:sz w:val="22"/>
          <w:szCs w:val="22"/>
        </w:rPr>
        <w:t xml:space="preserv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be.ephec.java.gen.e03.TripletTest</w:t>
            </w:r>
          </w:p>
          <w:p>
            <w:pPr>
              <w:spacing w:after="0"/>
            </w:pPr>
            <w:r>
              <w:rPr>
                <w:sz w:val="22"/>
                <w:szCs w:val="22"/>
              </w:rPr>
              <w:t xml:space="preserve">Vérifie les deux classes, y compris le cas d'un TripletD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cs="Consolas" w:eastAsia="Consolas" w:hAnsi="Consolas"/>
          <w:color w:val="8B2500"/>
          <w:sz w:val="22"/>
          <w:szCs w:val="22"/>
        </w:rPr>
        <w:t xml:space="preserve">TripletD</w:t>
      </w:r>
      <w:r>
        <w:rPr>
          <w:sz w:val="22"/>
          <w:szCs w:val="22"/>
        </w:rPr>
        <w:t xml:space="preserve"> est strictement plus permissive que </w:t>
      </w:r>
      <w:r>
        <w:rPr>
          <w:rFonts w:ascii="Consolas" w:cs="Consolas" w:eastAsia="Consolas" w:hAnsi="Consolas"/>
          <w:color w:val="8B2500"/>
          <w:sz w:val="22"/>
          <w:szCs w:val="22"/>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spacing w:after="120"/>
      </w:pPr>
      <w:r>
        <w:rPr>
          <w:i/>
          <w:iCs/>
          <w:color w:val="595959"/>
          <w:sz w:val="22"/>
          <w:szCs w:val="22"/>
        </w:rPr>
        <w:t xml:space="preserve">Package : be.ephec.java.gen.e04</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cs="Consolas" w:eastAsia="Consolas" w:hAnsi="Consolas"/>
          <w:color w:val="8B2500"/>
          <w:sz w:val="22"/>
          <w:szCs w:val="22"/>
        </w:rPr>
        <w:t xml:space="preserve">Personne</w:t>
      </w:r>
      <w:r>
        <w:rPr>
          <w:sz w:val="22"/>
          <w:szCs w:val="22"/>
        </w:rPr>
        <w:t xml:space="preserve">, </w:t>
      </w:r>
      <w:r>
        <w:rPr>
          <w:rFonts w:ascii="Consolas" w:cs="Consolas" w:eastAsia="Consolas" w:hAnsi="Consolas"/>
          <w:color w:val="8B2500"/>
          <w:sz w:val="22"/>
          <w:szCs w:val="22"/>
        </w:rPr>
        <w:t xml:space="preserve">Etudiant</w:t>
      </w:r>
      <w:r>
        <w:rPr>
          <w:sz w:val="22"/>
          <w:szCs w:val="22"/>
        </w:rPr>
        <w:t xml:space="preserve"> qui en hérite, et un </w:t>
      </w:r>
      <w:r>
        <w:rPr>
          <w:rFonts w:ascii="Consolas" w:cs="Consolas" w:eastAsia="Consolas" w:hAnsi="Consolas"/>
          <w:color w:val="8B2500"/>
          <w:sz w:val="22"/>
          <w:szCs w:val="22"/>
        </w:rPr>
        <w:t xml:space="preserve">Triplet&lt;T&gt;</w:t>
      </w:r>
      <w:r>
        <w:rPr>
          <w:sz w:val="22"/>
          <w:szCs w:val="22"/>
        </w:rPr>
        <w:t xml:space="preserve"> complet.</w:t>
      </w:r>
    </w:p>
    <w:p>
      <w:pPr>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cs="Consolas" w:eastAsia="Consolas" w:hAnsi="Consolas"/>
          <w:sz w:val="19"/>
          <w:szCs w:val="19"/>
        </w:rPr>
        <w:t xml:space="preserve">public static String noms(Triplet&lt;Personne&gt; triplet) { ... }</w:t>
      </w:r>
    </w:p>
    <w:p>
      <w:pPr>
        <w:spacing w:after="120"/>
      </w:pPr>
      <w:r>
        <w:rPr>
          <w:sz w:val="22"/>
          <w:szCs w:val="22"/>
        </w:rPr>
        <w:t xml:space="preserve">Elle compile. Puis essayez de lui passer un Triplet&lt;Etudiant&gt;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Triplet&lt;Etudiant&gt; n'est pas un 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ArrayStoreException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Affichage.noms(Triplet&lt;? extends Personne&gt;)</w:t>
      </w:r>
      <w:r>
        <w:rPr>
          <w:sz w:val="22"/>
          <w:szCs w:val="22"/>
        </w:rPr>
        <w:t xml:space="preserve">, qui rend les trois noms séparés par </w:t>
      </w:r>
      <w:r>
        <w:rPr>
          <w:rFonts w:ascii="Consolas" w:cs="Consolas" w:eastAsia="Consolas" w:hAnsi="Consolas"/>
          <w:color w:val="8B2500"/>
          <w:sz w:val="22"/>
          <w:szCs w:val="22"/>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cs="Consolas" w:eastAsia="Consolas" w:hAnsi="Consolas"/>
          <w:sz w:val="19"/>
          <w:szCs w:val="19"/>
        </w:rPr>
        <w:t xml:space="preserve">noms(triplet)   -&gt;   "Ada, Alan, Grace"</w:t>
      </w:r>
    </w:p>
    <w:p>
      <w:pPr>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be.ephec.java.gen.e04.AffichageTest</w:t>
            </w:r>
          </w:p>
          <w:p>
            <w:pPr>
              <w:spacing w:after="0"/>
            </w:pPr>
            <w:r>
              <w:rPr>
                <w:sz w:val="22"/>
                <w:szCs w:val="22"/>
              </w:rPr>
              <w:t xml:space="preserve">Vérifie que la même méthode accepte un Triplet&lt;Personne&gt;, un Triplet&lt;Etudiant&gt;, et un Triplet&lt;Personne&gt;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cs="Consolas" w:eastAsia="Consolas" w:hAnsi="Consolas"/>
          <w:color w:val="8B2500"/>
          <w:sz w:val="22"/>
          <w:szCs w:val="22"/>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Triplet&lt;Personne&gt; peut contenir un Etudiant, mais un Triplet&lt;Etudiant&gt; n'est pas un Triplet&lt;Personne&gt;.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spacing w:after="120"/>
      </w:pPr>
      <w:r>
        <w:rPr>
          <w:i/>
          <w:iCs/>
          <w:color w:val="595959"/>
          <w:sz w:val="22"/>
          <w:szCs w:val="22"/>
        </w:rPr>
        <w:t xml:space="preserve">Package : be.ephec.java.gen.e05</w:t>
      </w:r>
    </w:p>
    <w:p>
      <w:pPr>
        <w:pStyle w:val="Heading2"/>
        <w:keepNext/>
        <w:spacing w:after="100" w:before="240"/>
      </w:pPr>
      <w:r>
        <w:rPr>
          <w:b/>
          <w:bCs/>
          <w:color w:val="595959"/>
          <w:sz w:val="24"/>
          <w:szCs w:val="24"/>
        </w:rPr>
        <w:t xml:space="preserve">Objectif</w:t>
      </w:r>
    </w:p>
    <w:p>
      <w:pPr>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cs="Consolas" w:eastAsia="Consolas" w:hAnsi="Consolas"/>
          <w:color w:val="8B2500"/>
          <w:sz w:val="22"/>
          <w:szCs w:val="22"/>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cs="Consolas" w:eastAsia="Consolas" w:hAnsi="Consolas"/>
          <w:sz w:val="19"/>
          <w:szCs w:val="19"/>
        </w:rPr>
        <w:t xml:space="preserve">public static &lt;T&gt; String otGnirts(T objet) { ... }</w:t>
      </w:r>
    </w:p>
    <w:p>
      <w:pPr>
        <w:keepLines/>
        <w:shd w:fill="F2F2F2" w:val="clear"/>
        <w:spacing w:after="160" w:before="0"/>
        <w:ind w:left="220"/>
      </w:pPr>
      <w:r>
        <w:rPr>
          <w:rFonts w:ascii="Consolas" w:cs="Consolas" w:eastAsia="Consolas" w:hAnsi="Consolas"/>
          <w:sz w:val="19"/>
          <w:szCs w:val="19"/>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UtilGenerique.otGnirts</w:t>
      </w:r>
      <w:r>
        <w:rPr>
          <w:sz w:val="22"/>
          <w:szCs w:val="22"/>
        </w:rPr>
        <w:t xml:space="preserve">, qui rend le </w:t>
      </w:r>
      <w:r>
        <w:rPr>
          <w:rFonts w:ascii="Consolas" w:cs="Consolas" w:eastAsia="Consolas" w:hAnsi="Consolas"/>
          <w:color w:val="8B2500"/>
          <w:sz w:val="22"/>
          <w:szCs w:val="22"/>
        </w:rPr>
        <w:t xml:space="preserve">toString</w:t>
      </w:r>
      <w:r>
        <w:rPr>
          <w:sz w:val="22"/>
          <w:szCs w:val="22"/>
        </w:rPr>
        <w:t xml:space="preserve"> de l'objet, à l'envers — d'où son nom incongru.</w:t>
      </w:r>
    </w:p>
    <w:p>
      <w:pPr>
        <w:keepLines/>
        <w:shd w:fill="F2F2F2" w:val="clear"/>
        <w:spacing w:after="0" w:before="100"/>
        <w:ind w:left="220"/>
      </w:pPr>
      <w:r>
        <w:rPr>
          <w:rFonts w:ascii="Consolas" w:cs="Consolas" w:eastAsia="Consolas" w:hAnsi="Consolas"/>
          <w:sz w:val="19"/>
          <w:szCs w:val="19"/>
        </w:rPr>
        <w:t xml:space="preserve">otGnirts("Java")   -&gt;  "avaJ"</w:t>
      </w:r>
    </w:p>
    <w:p>
      <w:pPr>
        <w:keepLines/>
        <w:shd w:fill="F2F2F2" w:val="clear"/>
        <w:spacing w:after="0" w:before="0"/>
        <w:ind w:left="220"/>
      </w:pPr>
      <w:r>
        <w:rPr>
          <w:rFonts w:ascii="Consolas" w:cs="Consolas" w:eastAsia="Consolas" w:hAnsi="Consolas"/>
          <w:sz w:val="19"/>
          <w:szCs w:val="19"/>
        </w:rPr>
        <w:t xml:space="preserve">otGnirts(1234)     -&gt;  "4321"</w:t>
      </w:r>
    </w:p>
    <w:p>
      <w:pPr>
        <w:keepLines/>
        <w:shd w:fill="F2F2F2" w:val="clear"/>
        <w:spacing w:after="160" w:before="0"/>
        <w:ind w:left="220"/>
      </w:pPr>
      <w:r>
        <w:rPr>
          <w:rFonts w:ascii="Consolas" w:cs="Consolas" w:eastAsia="Consolas" w:hAnsi="Consolas"/>
          <w:sz w:val="19"/>
          <w:szCs w:val="19"/>
        </w:rPr>
        <w:t xml:space="preserve">otGnirts(-12)      -&gt;  "21-"</w:t>
      </w:r>
    </w:p>
    <w:p>
      <w:pPr>
        <w:spacing w:after="120"/>
      </w:pPr>
      <w:r>
        <w:rPr>
          <w:b/>
          <w:bCs/>
          <w:sz w:val="22"/>
          <w:szCs w:val="22"/>
        </w:rPr>
        <w:t xml:space="preserve">Indice : </w:t>
      </w:r>
      <w:r>
        <w:rPr>
          <w:rFonts w:ascii="Consolas" w:cs="Consolas" w:eastAsia="Consolas" w:hAnsi="Consolas"/>
          <w:color w:val="8B2500"/>
          <w:sz w:val="22"/>
          <w:szCs w:val="22"/>
        </w:rPr>
        <w:t xml:space="preserve">StringBuilder</w:t>
      </w:r>
      <w:r>
        <w:rPr>
          <w:sz w:val="22"/>
          <w:szCs w:val="22"/>
        </w:rPr>
        <w:t xml:space="preserve"> possède une méthode </w:t>
      </w:r>
      <w:r>
        <w:rPr>
          <w:rFonts w:ascii="Consolas" w:cs="Consolas" w:eastAsia="Consolas" w:hAnsi="Consolas"/>
          <w:color w:val="8B2500"/>
          <w:sz w:val="22"/>
          <w:szCs w:val="22"/>
        </w:rPr>
        <w:t xml:space="preserve">reverse()</w:t>
      </w:r>
      <w:r>
        <w:rPr>
          <w:sz w:val="22"/>
          <w:szCs w:val="22"/>
        </w:rPr>
        <w:t xml:space="preserve">.</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l'appelle sur un </w:t>
      </w:r>
      <w:r>
        <w:rPr>
          <w:rFonts w:ascii="Consolas" w:cs="Consolas" w:eastAsia="Consolas" w:hAnsi="Consolas"/>
          <w:color w:val="8B2500"/>
          <w:sz w:val="22"/>
          <w:szCs w:val="22"/>
        </w:rPr>
        <w:t xml:space="preserve">String</w:t>
      </w:r>
      <w:r>
        <w:rPr>
          <w:sz w:val="22"/>
          <w:szCs w:val="22"/>
        </w:rPr>
        <w:t xml:space="preserve">, un </w:t>
      </w:r>
      <w:r>
        <w:rPr>
          <w:rFonts w:ascii="Consolas" w:cs="Consolas" w:eastAsia="Consolas" w:hAnsi="Consolas"/>
          <w:color w:val="8B2500"/>
          <w:sz w:val="22"/>
          <w:szCs w:val="22"/>
        </w:rPr>
        <w:t xml:space="preserve">Integer</w:t>
      </w:r>
      <w:r>
        <w:rPr>
          <w:sz w:val="22"/>
          <w:szCs w:val="22"/>
        </w:rPr>
        <w:t xml:space="preserve">, un </w:t>
      </w:r>
      <w:r>
        <w:rPr>
          <w:rFonts w:ascii="Consolas" w:cs="Consolas" w:eastAsia="Consolas" w:hAnsi="Consolas"/>
          <w:color w:val="8B2500"/>
          <w:sz w:val="22"/>
          <w:szCs w:val="22"/>
        </w:rPr>
        <w:t xml:space="preserve">Double</w:t>
      </w:r>
      <w:r>
        <w:rPr>
          <w:sz w:val="22"/>
          <w:szCs w:val="22"/>
        </w:rPr>
        <w:t xml:space="preserve">, et sur un objet d'une classe que vous écrivez avec son propre </w:t>
      </w:r>
      <w:r>
        <w:rPr>
          <w:rFonts w:ascii="Consolas" w:cs="Consolas" w:eastAsia="Consolas" w:hAnsi="Consolas"/>
          <w:color w:val="8B2500"/>
          <w:sz w:val="22"/>
          <w:szCs w:val="22"/>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cs="Consolas" w:eastAsia="Consolas" w:hAnsi="Consolas"/>
          <w:color w:val="8B2500"/>
          <w:sz w:val="22"/>
          <w:szCs w:val="22"/>
        </w:rPr>
        <w:t xml:space="preserve">T</w:t>
      </w:r>
      <w:r>
        <w:rPr>
          <w:sz w:val="22"/>
          <w:szCs w:val="22"/>
        </w:rPr>
        <w:t xml:space="preserve"> sinon appeler son </w:t>
      </w:r>
      <w:r>
        <w:rPr>
          <w:rFonts w:ascii="Consolas" w:cs="Consolas" w:eastAsia="Consolas" w:hAnsi="Consolas"/>
          <w:color w:val="8B2500"/>
          <w:sz w:val="22"/>
          <w:szCs w:val="22"/>
        </w:rPr>
        <w:t xml:space="preserve">toString</w:t>
      </w:r>
      <w:r>
        <w:rPr>
          <w:sz w:val="22"/>
          <w:szCs w:val="22"/>
        </w:rPr>
        <w:t xml:space="preserve">. Elle aurait donc pu prendre un </w:t>
      </w:r>
      <w:r>
        <w:rPr>
          <w:rFonts w:ascii="Consolas" w:cs="Consolas" w:eastAsia="Consolas" w:hAnsi="Consolas"/>
          <w:color w:val="8B2500"/>
          <w:sz w:val="22"/>
          <w:szCs w:val="22"/>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cs="Consolas" w:eastAsia="Consolas" w:hAnsi="Consolas"/>
          <w:color w:val="8B2500"/>
          <w:sz w:val="22"/>
          <w:szCs w:val="22"/>
        </w:rPr>
        <w:t xml:space="preserve">T</w:t>
      </w:r>
      <w:r>
        <w:rPr>
          <w:sz w:val="22"/>
          <w:szCs w:val="22"/>
        </w:rPr>
        <w:t xml:space="preserve"> :</w:t>
      </w:r>
    </w:p>
    <w:p>
      <w:pPr>
        <w:keepLines/>
        <w:shd w:fill="F2F2F2" w:val="clear"/>
        <w:spacing w:after="160" w:before="100"/>
        <w:ind w:left="220"/>
      </w:pPr>
      <w:r>
        <w:rPr>
          <w:rFonts w:ascii="Consolas" w:cs="Consolas" w:eastAsia="Consolas" w:hAnsi="Consolas"/>
          <w:sz w:val="19"/>
          <w:szCs w:val="19"/>
        </w:rPr>
        <w:t xml:space="preserve">public static &lt;T&gt; T premier(List&lt;T&gt; liste)</w:t>
      </w:r>
    </w:p>
    <w:p>
      <w:pPr>
        <w:spacing w:after="120"/>
      </w:pPr>
      <w:r>
        <w:rPr>
          <w:sz w:val="22"/>
          <w:szCs w:val="22"/>
        </w:rPr>
        <w:t xml:space="preserve">L'appelant récupère alors un T, pas un Object, et n'a aucun transtypage à écrire. C'est là que la différence se voit.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toString.</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cs="Consolas" w:eastAsia="Consolas" w:hAnsi="Consolas"/>
          <w:color w:val="8B2500"/>
          <w:sz w:val="22"/>
          <w:szCs w:val="22"/>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cs="Consolas" w:eastAsia="Consolas" w:hAnsi="Consolas"/>
          <w:color w:val="8B2500"/>
          <w:sz w:val="22"/>
          <w:szCs w:val="22"/>
        </w:rPr>
        <w:t xml:space="preserve">null</w:t>
      </w:r>
      <w:r>
        <w:rPr>
          <w:sz w:val="22"/>
          <w:szCs w:val="22"/>
        </w:rPr>
        <w:t xml:space="preserve"> ? Comparez </w:t>
      </w:r>
      <w:r>
        <w:rPr>
          <w:rFonts w:ascii="Consolas" w:cs="Consolas" w:eastAsia="Consolas" w:hAnsi="Consolas"/>
          <w:color w:val="8B2500"/>
          <w:sz w:val="22"/>
          <w:szCs w:val="22"/>
        </w:rPr>
        <w:t xml:space="preserve">objet.toString()</w:t>
      </w:r>
      <w:r>
        <w:rPr>
          <w:sz w:val="22"/>
          <w:szCs w:val="22"/>
        </w:rPr>
        <w:t xml:space="preserve"> et </w:t>
      </w:r>
      <w:r>
        <w:rPr>
          <w:rFonts w:ascii="Consolas" w:cs="Consolas" w:eastAsia="Consolas" w:hAnsi="Consolas"/>
          <w:color w:val="8B2500"/>
          <w:sz w:val="22"/>
          <w:szCs w:val="22"/>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spacing w:after="120"/>
      </w:pPr>
      <w:r>
        <w:rPr>
          <w:i/>
          <w:iCs/>
          <w:color w:val="595959"/>
          <w:sz w:val="22"/>
          <w:szCs w:val="22"/>
        </w:rPr>
        <w:t xml:space="preserve">Package : be.ephec.java.gen.e06</w:t>
      </w:r>
    </w:p>
    <w:p>
      <w:pPr>
        <w:pStyle w:val="Heading2"/>
        <w:keepNext/>
        <w:spacing w:after="100" w:before="240"/>
      </w:pPr>
      <w:r>
        <w:rPr>
          <w:b/>
          <w:bCs/>
          <w:color w:val="595959"/>
          <w:sz w:val="24"/>
          <w:szCs w:val="24"/>
        </w:rPr>
        <w:t xml:space="preserve">Objectif</w:t>
      </w:r>
    </w:p>
    <w:p>
      <w:pPr>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cs="Consolas" w:eastAsia="Consolas" w:hAnsi="Consolas"/>
          <w:color w:val="8B2500"/>
          <w:sz w:val="22"/>
          <w:szCs w:val="22"/>
        </w:rPr>
        <w:t xml:space="preserve">Couple&lt;T&gt;</w:t>
      </w:r>
      <w:r>
        <w:rPr>
          <w:sz w:val="22"/>
          <w:szCs w:val="22"/>
        </w:rPr>
        <w:t xml:space="preserve"> vous est fournie. Écrivez </w:t>
      </w:r>
      <w:r>
        <w:rPr>
          <w:rFonts w:ascii="Consolas" w:cs="Consolas" w:eastAsia="Consolas" w:hAnsi="Consolas"/>
          <w:color w:val="8B2500"/>
          <w:sz w:val="22"/>
          <w:szCs w:val="22"/>
        </w:rPr>
        <w:t xml:space="preserve">CoupleNomme&lt;T&gt;</w:t>
      </w:r>
      <w:r>
        <w:rPr>
          <w:sz w:val="22"/>
          <w:szCs w:val="22"/>
        </w:rPr>
        <w:t xml:space="preserve">, qui en hérite et porte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getNom</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description</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cs="Consolas" w:eastAsia="Consolas" w:hAnsi="Consolas"/>
          <w:sz w:val="19"/>
          <w:szCs w:val="19"/>
        </w:rPr>
        <w:t xml:space="preserve">Couple       -&gt;  "premier: 12, second: 16"</w:t>
      </w:r>
    </w:p>
    <w:p>
      <w:pPr>
        <w:keepLines/>
        <w:shd w:fill="F2F2F2" w:val="clear"/>
        <w:spacing w:after="160" w:before="0"/>
        <w:ind w:left="220"/>
      </w:pPr>
      <w:r>
        <w:rPr>
          <w:rFonts w:ascii="Consolas" w:cs="Consolas" w:eastAsia="Consolas" w:hAnsi="Consolas"/>
          <w:sz w:val="19"/>
          <w:szCs w:val="19"/>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sz w:val="22"/>
                <w:szCs w:val="22"/>
              </w:rPr>
              <w:t xml:space="preserve">super(...) appelle un constructeur de la classe MÈRE, et doit être la première instruction du constructeur. this(...) appelle un autre constructeur de la MÊME classe.</w:t>
            </w:r>
          </w:p>
          <w:p>
            <w:pPr>
              <w:spacing w:after="0"/>
            </w:pPr>
            <w:r>
              <w:rPr>
                <w:sz w:val="22"/>
                <w:szCs w:val="22"/>
              </w:rPr>
              <w:t xml:space="preserve">Le même mot super sert aussi à appeler une méthode de la classe mère : super.description() vous évite de recopier son contenu. Recopier fonctionnerait — jusqu'au jour où la description de Couple change et où personne ne pense à répercuter. Voir CC-CLS.3.</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cs="Consolas" w:eastAsia="Consolas" w:hAnsi="Consolas"/>
          <w:color w:val="8B2500"/>
          <w:sz w:val="22"/>
          <w:szCs w:val="22"/>
        </w:rPr>
        <w:t xml:space="preserve">Couple</w:t>
      </w:r>
      <w:r>
        <w:rPr>
          <w:sz w:val="22"/>
          <w:szCs w:val="22"/>
        </w:rPr>
        <w:t xml:space="preserve"> expose une méthode </w:t>
      </w:r>
      <w:r>
        <w:rPr>
          <w:rFonts w:ascii="Consolas" w:cs="Consolas" w:eastAsia="Consolas" w:hAnsi="Consolas"/>
          <w:color w:val="8B2500"/>
          <w:sz w:val="22"/>
          <w:szCs w:val="22"/>
        </w:rPr>
        <w:t xml:space="preserve">description()</w:t>
      </w:r>
      <w:r>
        <w:rPr>
          <w:sz w:val="22"/>
          <w:szCs w:val="22"/>
        </w:rPr>
        <w:t xml:space="preserve"> qui fabrique le texte, et une méthode </w:t>
      </w:r>
      <w:r>
        <w:rPr>
          <w:rFonts w:ascii="Consolas" w:cs="Consolas" w:eastAsia="Consolas" w:hAnsi="Consolas"/>
          <w:color w:val="8B2500"/>
          <w:sz w:val="22"/>
          <w:szCs w:val="22"/>
        </w:rPr>
        <w:t xml:space="preserve">affiche()</w:t>
      </w:r>
      <w:r>
        <w:rPr>
          <w:sz w:val="22"/>
          <w:szCs w:val="22"/>
        </w:rPr>
        <w:t xml:space="preserve"> qui l'envoie à l'écran. C'est ce qui permet de tester la première — on ne vérifie pas ce qui est parti dans la console. Voir </w:t>
      </w:r>
      <w:r>
        <w:rPr>
          <w:rFonts w:ascii="Consolas" w:cs="Consolas" w:eastAsia="Consolas" w:hAnsi="Consolas"/>
          <w:color w:val="8B2500"/>
          <w:sz w:val="22"/>
          <w:szCs w:val="22"/>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rend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cs="Consolas" w:eastAsia="Consolas" w:hAnsi="Consolas"/>
          <w:color w:val="8B2500"/>
          <w:sz w:val="22"/>
          <w:szCs w:val="22"/>
        </w:rPr>
        <w:t xml:space="preserve">affiche()</w:t>
      </w:r>
      <w:r>
        <w:rPr>
          <w:sz w:val="22"/>
          <w:szCs w:val="22"/>
        </w:rPr>
        <w:t xml:space="preserve"> n'est pas redéfinie, et pourtant elle affiche le nom pour un </w:t>
      </w:r>
      <w:r>
        <w:rPr>
          <w:rFonts w:ascii="Consolas" w:cs="Consolas" w:eastAsia="Consolas" w:hAnsi="Consolas"/>
          <w:color w:val="8B2500"/>
          <w:sz w:val="22"/>
          <w:szCs w:val="22"/>
        </w:rPr>
        <w:t xml:space="preserve">CoupleNomme</w:t>
      </w:r>
      <w:r>
        <w:rPr>
          <w:sz w:val="22"/>
          <w:szCs w:val="22"/>
        </w:rPr>
        <w:t xml:space="preserve">. Comment est-ce possible ? Comparez avec la classe abstraite du thème </w:t>
      </w:r>
      <w:r>
        <w:rPr>
          <w:rFonts w:ascii="Consolas" w:cs="Consolas" w:eastAsia="Consolas" w:hAnsi="Consolas"/>
          <w:color w:val="8B2500"/>
          <w:sz w:val="22"/>
          <w:szCs w:val="22"/>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cs="Consolas" w:eastAsia="Consolas" w:hAnsi="Consolas"/>
          <w:color w:val="8B2500"/>
          <w:sz w:val="22"/>
          <w:szCs w:val="22"/>
        </w:rPr>
        <w:t xml:space="preserve">T</w:t>
      </w:r>
      <w:r>
        <w:rPr>
          <w:sz w:val="22"/>
          <w:szCs w:val="22"/>
        </w:rPr>
        <w:t xml:space="preserve"> de </w:t>
      </w:r>
      <w:r>
        <w:rPr>
          <w:rFonts w:ascii="Consolas" w:cs="Consolas" w:eastAsia="Consolas" w:hAnsi="Consolas"/>
          <w:color w:val="8B2500"/>
          <w:sz w:val="22"/>
          <w:szCs w:val="22"/>
        </w:rPr>
        <w:t xml:space="preserve">CoupleNomme&lt;T&gt;</w:t>
      </w:r>
      <w:r>
        <w:rPr>
          <w:sz w:val="22"/>
          <w:szCs w:val="22"/>
        </w:rPr>
        <w:t xml:space="preserve"> et celui de </w:t>
      </w:r>
      <w:r>
        <w:rPr>
          <w:rFonts w:ascii="Consolas" w:cs="Consolas" w:eastAsia="Consolas" w:hAnsi="Consolas"/>
          <w:color w:val="8B2500"/>
          <w:sz w:val="22"/>
          <w:szCs w:val="22"/>
        </w:rPr>
        <w:t xml:space="preserve">Couple&lt;T&gt;</w:t>
      </w:r>
      <w:r>
        <w:rPr>
          <w:sz w:val="22"/>
          <w:szCs w:val="22"/>
        </w:rPr>
        <w:t xml:space="preserve"> sont-ils le même ? Que se passerait-il si l'on écrivait </w:t>
      </w:r>
      <w:r>
        <w:rPr>
          <w:rFonts w:ascii="Consolas" w:cs="Consolas" w:eastAsia="Consolas" w:hAnsi="Consolas"/>
          <w:color w:val="8B2500"/>
          <w:sz w:val="22"/>
          <w:szCs w:val="22"/>
        </w:rPr>
        <w:t xml:space="preserve">class CoupleNomme&lt;T&gt; extends Couple&lt;String&gt;</w:t>
      </w:r>
      <w:r>
        <w:rPr>
          <w:sz w:val="22"/>
          <w:szCs w:val="22"/>
        </w:rPr>
        <w:t xml:space="preserve">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2026-09-15T20:18:55.778Z</dcterms:created>
  <dcterms:modified xsi:type="dcterms:W3CDTF">2026-09-15T20:18:55.778Z</dcterms:modified>
</cp:coreProperties>
</file>

<file path=docProps/custom.xml><?xml version="1.0" encoding="utf-8"?>
<Properties xmlns="http://schemas.openxmlformats.org/officeDocument/2006/custom-properties" xmlns:vt="http://schemas.openxmlformats.org/officeDocument/2006/docPropsVTypes"/>
</file>