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ITF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Décrire ce qu'on attend, sans dire qui le fera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be.ephec.java.itf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interface et deux implémentations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Payer en ligne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formes qui se déplacent et tournent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ITF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ITF.4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be.ephec.java.itf.e04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Prévenir sans connaître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Interface ou classe abstraite ?</w:t>
      </w:r>
    </w:p>
    <w:p>
      <w:pPr>
        <w:spacing w:after="120"/>
      </w:pPr>
      <w:r>
        <w:rPr>
          <w:sz w:val="22"/>
          <w:szCs w:val="22"/>
        </w:rPr>
        <w:t xml:space="preserve">Les deux permettent de manipuler des objets différents à travers un type commun. La différence tient à ce qu'elles peuvent porter.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3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 abstraite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Contient du code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et des champs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signatures seulement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Combien par classe ?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seule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autant qu'on veut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qu'elle exprime</w:t>
            </w:r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est un »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« sait faire »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Un carré </w:t>
      </w:r>
      <w:r>
        <w:rPr>
          <w:i/>
          <w:iCs/>
          <w:sz w:val="22"/>
          <w:szCs w:val="22"/>
        </w:rPr>
        <w:t xml:space="preserve">est une</w:t>
      </w:r>
      <w:r>
        <w:rPr>
          <w:sz w:val="22"/>
          <w:szCs w:val="22"/>
        </w:rPr>
        <w:t xml:space="preserve"> forme : classe abstraite. Un carré </w:t>
      </w:r>
      <w:r>
        <w:rPr>
          <w:i/>
          <w:iCs/>
          <w:sz w:val="22"/>
          <w:szCs w:val="22"/>
        </w:rPr>
        <w:t xml:space="preserve">sait</w:t>
      </w:r>
      <w:r>
        <w:rPr>
          <w:sz w:val="22"/>
          <w:szCs w:val="22"/>
        </w:rPr>
        <w:t xml:space="preserve"> se déplacer, comme une image ou un texte, qui ne sont pas des formes : interface.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Les interfaces de ces exercices vous sont fournies. </w:t>
      </w:r>
      <w:r>
        <w:rPr>
          <w:sz w:val="22"/>
          <w:szCs w:val="22"/>
        </w:rPr>
        <w:t xml:space="preserve">Elles tiennent en trois lignes et servent de modèle. Le travail porte sur ce qui compte vraiment : les implémenter, et écrire du code qui dépend de l'interface et non des classes concrètes.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1" w:id="1"/>
      <w:r>
        <w:rPr>
          <w:b/>
          <w:bCs/>
          <w:color w:val="1F4E79"/>
          <w:sz w:val="30"/>
          <w:szCs w:val="30"/>
        </w:rPr>
        <w:t xml:space="preserve">ITF.1 — Une interface et deux implémentations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Le cas le plus simple possible, pour isoler l'idée : une méthode qui reçoit un comportement en paramètre.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Calculateur</w:t>
      </w:r>
      <w:r>
        <w:rPr>
          <w:sz w:val="22"/>
          <w:szCs w:val="22"/>
        </w:rPr>
        <w:t xml:space="preserve"> vous est fournie : elle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 calcule(int a, int b)</w:t>
      </w:r>
      <w:r>
        <w:rPr>
          <w:sz w:val="22"/>
          <w:szCs w:val="22"/>
        </w:rPr>
        <w:t xml:space="preserve"> et rien d'autre.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Multiplication</w:t>
      </w:r>
      <w:r>
        <w:rPr>
          <w:sz w:val="22"/>
          <w:szCs w:val="22"/>
        </w:rPr>
        <w:t xml:space="preserve">, qui l'implémentent.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Programme.effectueCalcul(int a, int b, Calculateur calculateur)</w:t>
      </w:r>
      <w:r>
        <w:rPr>
          <w:sz w:val="22"/>
          <w:szCs w:val="22"/>
        </w:rPr>
        <w:t xml:space="preserve">, qui effectue un calcul à l'aide du calculateur reçu.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 : créez les deux objets et effectuez quelques calculs.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Regardez le type du troisième paramètre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Calculateur</w:t>
      </w:r>
      <w:r>
        <w:rPr>
          <w:sz w:val="22"/>
          <w:szCs w:val="22"/>
        </w:rPr>
        <w:t xml:space="preserve">, et non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. La méthode ne sait pas quel calcul elle déclenche, et n'a pas besoin de le savoir.</w:t>
      </w:r>
    </w:p>
    <w:p>
      <w:pPr>
        <w:spacing w:after="120"/>
      </w:pPr>
      <w:r>
        <w:rPr>
          <w:sz w:val="22"/>
          <w:szCs w:val="22"/>
        </w:rPr>
        <w:t xml:space="preserve">La conséquence est spectaculaire : elle fonctionnera avec des calculateurs qui n'existaient pas quand elle a été écrite. Le test le démontre en lui passant une soustraction fabriquée sur place.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be.ephec.java.itf.e01.CalculateurTest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les deux classes implémentent l'interface, que chacune calcule correctement, que effectueCalcul délègue, et qu'elle accepte un calculateur qu'elle n'a jamais vu.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L'interface ne dit ni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ni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abstract</w:t>
      </w:r>
      <w:r>
        <w:rPr>
          <w:sz w:val="22"/>
          <w:szCs w:val="22"/>
        </w:rPr>
        <w:t xml:space="preserve"> devant sa méthode. Ajoutez-les : le compilateur proteste-t-il ? Pourquoi les omet-on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effectueCalcul</w:t>
      </w:r>
      <w:r>
        <w:rPr>
          <w:sz w:val="22"/>
          <w:szCs w:val="22"/>
        </w:rPr>
        <w:t xml:space="preserve"> prenait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Addition</w:t>
      </w:r>
      <w:r>
        <w:rPr>
          <w:sz w:val="22"/>
          <w:szCs w:val="22"/>
        </w:rPr>
        <w:t xml:space="preserve"> en paramètre ? Écrivez-la ainsi, puis essayez de lui passer une multiplication.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2" w:id="1"/>
      <w:r>
        <w:rPr>
          <w:b/>
          <w:bCs/>
          <w:color w:val="1F4E79"/>
          <w:sz w:val="30"/>
          <w:szCs w:val="30"/>
        </w:rPr>
        <w:t xml:space="preserve">ITF.2 — Payer en ligne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La même idée sur un cas réaliste, où l'interface sépare vraiment deux parties d'un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L'interface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Paiement</w:t>
      </w:r>
      <w:r>
        <w:rPr>
          <w:sz w:val="22"/>
          <w:szCs w:val="22"/>
        </w:rPr>
        <w:t xml:space="preserve"> est fournie : elle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String effectuerPaiement(double montant)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PayPal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CarteDeCredit</w:t>
      </w:r>
      <w:r>
        <w:rPr>
          <w:sz w:val="22"/>
          <w:szCs w:val="22"/>
        </w:rPr>
        <w:t xml:space="preserve">. Chacune rend le compte-rendu de ses étapes, séparées par un retour à la ligne, sans retour final.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PayPal, pour 42.50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Connexion a PayPal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Selection du moyen de paiement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Validation de la transaction de 42.50 euros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CarteDeCredit, pour 42.50 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Authentification de la transaction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Paiement de 42.50 euros execute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Client.executePaiement(Paiement, double)</w:t>
      </w:r>
      <w:r>
        <w:rPr>
          <w:sz w:val="22"/>
          <w:szCs w:val="22"/>
        </w:rPr>
        <w:t xml:space="preserve">, puis écrivez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qui fait exécuter un paiement par chaque moyen.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Pourquoi rendre du texte plutôt que l'afficher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Une classe de paiement qui écrirait elle-même sur la console deviendrait inutilisable dans une application graphique, et intestable : on ne vérifie pas ce qui est parti dans la console.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En rendant le compte-rendu, elle laisse l'appelant décider quoi en faire — l'afficher, l'enregistrer, l'envoyer par courriel. C'est la règle CC-MET.7 du mémento Clean Code.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Précisez Locale.US dans votre formatage du montant, sinon une machine configurée en français écrirait « 42,50 » avec une virgule, et le test échouerait sur un seul caractère.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be.ephec.java.itf.e02.PaiementTest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texte exact rendu par chaque moyen de paiement, le format du montant à deux décimales, et que le client se contente de transmettre.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virement bancaire arrive. Quelles classes faut-il écrire, et lesquelles faut-il modifier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Client ne connaît ni PayPal ni la carte. Pourrait-il les connaître ? Qu'est-ce qu'on y perdrait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3" w:id="1"/>
      <w:r>
        <w:rPr>
          <w:b/>
          <w:bCs/>
          <w:color w:val="1F4E79"/>
          <w:sz w:val="30"/>
          <w:szCs w:val="30"/>
        </w:rPr>
        <w:t xml:space="preserve">ITF.3 — Des formes qui se déplacent et tournent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Combiner héritage et interfaces sur les formes d'ABS.1, et trancher une question de conception.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Les formes d'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ABS.1</w:t>
      </w:r>
      <w:r>
        <w:rPr>
          <w:sz w:val="22"/>
          <w:szCs w:val="22"/>
        </w:rPr>
        <w:t xml:space="preserve"> sont reprises ici, complètes. Deux interfaces vous sont fournies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Translatable</w:t>
      </w:r>
      <w:r>
        <w:rPr>
          <w:sz w:val="22"/>
          <w:szCs w:val="22"/>
        </w:rPr>
        <w:t xml:space="preserve">, qui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translate(double dx, double dy)</w:t>
      </w:r>
      <w:r>
        <w:rPr>
          <w:sz w:val="22"/>
          <w:szCs w:val="22"/>
        </w:rPr>
        <w:t xml:space="preserve">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Rotatable</w:t>
      </w:r>
      <w:r>
        <w:rPr>
          <w:sz w:val="22"/>
          <w:szCs w:val="22"/>
        </w:rPr>
        <w:t xml:space="preserve">, qui déclare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rotate(double alpha)</w:t>
      </w:r>
      <w:r>
        <w:rPr>
          <w:sz w:val="22"/>
          <w:szCs w:val="22"/>
        </w:rPr>
        <w:t xml:space="preserve">.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Shape</w:t>
      </w:r>
      <w:r>
        <w:rPr>
          <w:sz w:val="22"/>
          <w:szCs w:val="22"/>
        </w:rPr>
        <w:t xml:space="preserve"> les implémente toutes les deux.</w:t>
      </w:r>
    </w:p>
    <w:p>
      <w:pPr>
        <w:spacing w:after="120"/>
      </w:pPr>
      <w:r>
        <w:rPr>
          <w:sz w:val="22"/>
          <w:szCs w:val="22"/>
        </w:rPr>
        <w:t xml:space="preserve">Complétez les deux méthodes. La translation déplace le centre ; la rotation s'ajoute à la rotation actuelle, toujours ramenée entre 0 et 360. Chacune affiche ce qu'elle fait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Je suis un carre et je me deplace de 3.0, 4.0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Je suis un triangle et je tourne de 90.0 degres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question à trancher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Ces deux méthodes doivent-elles rester abstraites dans Shape, ou celle-ci peut-elle les définir une fois pour toutes ?</w:t>
      </w:r>
    </w:p>
    <w:p>
      <w:pPr>
        <w:spacing w:after="120"/>
      </w:pPr>
      <w:r>
        <w:rPr>
          <w:sz w:val="22"/>
          <w:szCs w:val="22"/>
        </w:rPr>
        <w:t xml:space="preserve">Répondez avant de coder, puis vérifiez : si votre réponse était la bonne, les trois sous-classes n'auront pas une ligne à changer.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be.ephec.java.itf.e03.ShapeTest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Vérifie que Shape implémente bien les deux interfaces, le déplacement du centre, l'accumulation des translations, la normalisation de la rotation, et que les trois formes se comportent identiquement.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 dernier test manipule un tableau de Translatable : les objets y sont vus à travers l'interface seulement.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, déclarez un tableau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Translatable</w:t>
      </w:r>
      <w:r>
        <w:rPr>
          <w:sz w:val="22"/>
          <w:szCs w:val="22"/>
        </w:rPr>
        <w:t xml:space="preserve"> et essayez d'appeler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rotate</w:t>
      </w:r>
      <w:r>
        <w:rPr>
          <w:sz w:val="22"/>
          <w:szCs w:val="22"/>
        </w:rPr>
        <w:t xml:space="preserve"> 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 sur ses éléments. Que dit le compilateur, et pourquoi est-ce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image et un texte pourraient aussi être translatables sans être des formes. Cela se ferait-il avec une classe abstraite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normalisation de l'angle apparaît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ABS.1</w:t>
      </w:r>
      <w:r>
        <w:rPr>
          <w:sz w:val="22"/>
          <w:szCs w:val="22"/>
        </w:rPr>
        <w:t xml:space="preserve"> et ici. Est-ce une duplication au sens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CC-CLS.3</w:t>
      </w:r>
      <w:r>
        <w:rPr>
          <w:sz w:val="22"/>
          <w:szCs w:val="22"/>
        </w:rPr>
        <w:t xml:space="preserve"> ? Les deux packages étant indépendants, la question mérite d'être posée.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ITF-4" w:id="1"/>
      <w:r>
        <w:rPr>
          <w:b/>
          <w:bCs/>
          <w:color w:val="1F4E79"/>
          <w:sz w:val="30"/>
          <w:szCs w:val="30"/>
        </w:rPr>
        <w:t xml:space="preserve">ITF.4 — Prévenir sans connaître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be.ephec.java.itf.e04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Voir ce qu'une interface rend possible : ajouter un acteur à un programme sans toucher au programme.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Un magasin prévient plusieurs personnes quand un produit arrive. Aujourd'hui,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Client</w:t>
      </w:r>
      <w:r>
        <w:rPr>
          <w:sz w:val="22"/>
          <w:szCs w:val="22"/>
        </w:rPr>
        <w:t xml:space="preserve"> et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Employe</w:t>
      </w:r>
      <w:r>
        <w:rPr>
          <w:sz w:val="22"/>
          <w:szCs w:val="22"/>
        </w:rPr>
        <w:t xml:space="preserve"> sont abonnés, et chacun réagit à sa façon.</w:t>
      </w:r>
    </w:p>
    <w:p>
      <w:pPr>
        <w:spacing w:after="120"/>
      </w:pPr>
      <w:r>
        <w:rPr>
          <w:sz w:val="22"/>
          <w:szCs w:val="22"/>
        </w:rPr>
        <w:t xml:space="preserve">Ce dispositif porte un nom, le patron Observateur. Il repose entièrement sur le fait que le magasin ne connaît aucun de ses observateurs : il ne connaît que l'interface qu'ils respectent.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Prospect</w:t>
      </w:r>
      <w:r>
        <w:rPr>
          <w:sz w:val="22"/>
          <w:szCs w:val="22"/>
        </w:rPr>
        <w:t xml:space="preserve"> veut lui aussi être prévenu. Complétez la classe, dont le message doit valoir exactement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Publicite pour le nouveau grille-pain envoyee a Dupont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 : créez un magasin, abonnez-y les trois acteurs, réceptionnez un produit, et affichez le dernier message de chacun.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Vous ne modifiez ni le Magasin, ni l'interface, ni les deux autres observateurs. </w:t>
      </w:r>
      <w:r>
        <w:rPr>
          <w:sz w:val="22"/>
          <w:szCs w:val="22"/>
        </w:rPr>
        <w:t xml:space="preserve">Si vous vous surprenez à devoir le faire, relisez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 : rien n'y nomme un Client ou un Employé.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be.ephec.java.itf.e04.MagasinTest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que Prospect implémente l'interface, son message avant et après une annonce, la diffusion aux trois acteurs en un seul appel, et le remplacement du message à la réception suivante.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Combien de fichiers avez-vous modifiés pour ajouter un troisième acteur ? Combien en auriez-vous modifiés si le Magasin avait tenu trois listes séparées, une par type d'acteur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magasin appelle nouveauProduit sur chaque abonné. Comment sait-il quelle version exécuter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tableau du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Magasin</w:t>
      </w:r>
      <w:r>
        <w:rPr>
          <w:sz w:val="22"/>
          <w:szCs w:val="22"/>
        </w:rPr>
        <w:t xml:space="preserve"> a une taille fixe de dix. Où est la limite de ce montage, et qu'est-ce qui la lèvera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COL</w:t>
      </w:r>
      <w:r>
        <w:rPr>
          <w:sz w:val="22"/>
          <w:szCs w:val="22"/>
        </w:rPr>
        <w:t xml:space="preserve">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ITF_enonces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ITF</dc:title>
  <dc:creator>Frédéric Ferrant — EPHEC</dc:creator>
  <cp:lastModifiedBy>Un-named</cp:lastModifiedBy>
  <cp:revision>1</cp:revision>
  <dcterms:created xsi:type="dcterms:W3CDTF">2026-09-15T20:18:54.618Z</dcterms:created>
  <dcterms:modified xsi:type="dcterms:W3CDTF">2026-09-15T20:18:54.618Z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