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GEN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L'erreur qui change de camp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GEN.1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demos/…/demo/gen/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La généricité ne rend rien possible qui ne l'était pas. Elle déplace le moment où l'erreur apparaît — et ce déplacement vaut une soirée de débogage.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pile qui accepte tout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Pile</w:t>
      </w:r>
      <w:r>
        <w:rPr>
          <w:sz w:val="22"/>
          <w:szCs w:val="22"/>
        </w:rPr>
        <w:t xml:space="preserve">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. On y empile 10, 20, puis « trente ». Ça compile sans le moindre avertissement.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Puis lancer.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ClassCastException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où est l'erreur ? Pas là où ça plante. Le programme s'arrête sur la ligne qui dépile, alors que la faute a été commise trois lignes plus haut.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Chercher la faute dans la trace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Lire la trace ensemble. Elle désigne le transtypage, pas l'empilement.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dans un vrai programme, ces trois lignes seraient dans trois classes différentes, écrites par trois personnes, à trois mois d'intervalle.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Un caractère de plus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&lt;T&gt;</w:t>
      </w:r>
      <w:r>
        <w:rPr>
          <w:sz w:val="22"/>
          <w:szCs w:val="22"/>
        </w:rPr>
        <w:t xml:space="preserve"> à la classe, remplacer les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 des signatures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. Déclarer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Pile&lt;Integer&gt;</w:t>
      </w:r>
      <w:r>
        <w:rPr>
          <w:sz w:val="22"/>
          <w:szCs w:val="22"/>
        </w:rPr>
        <w:t xml:space="preserve"> 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ligne qui empile « trente » devient rouge dans l'éditeur, avant tout lancement.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même faute, refusée avant que le programme ne démarre. Voilà tout ce que la généricité apporte, et c'est énorme.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transtypage disparaît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Supprimer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(Integer)</w:t>
      </w:r>
      <w:r>
        <w:rPr>
          <w:sz w:val="22"/>
          <w:szCs w:val="22"/>
        </w:rPr>
        <w:t xml:space="preserve">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Il n'est plus nécessaire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depiler()</w:t>
      </w:r>
      <w:r>
        <w:rPr>
          <w:sz w:val="22"/>
          <w:szCs w:val="22"/>
        </w:rPr>
        <w:t xml:space="preserve"> rend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Montrer qu'il reste UN transtypage, dans la classe. Il n'a pas disparu, il a été rangé au seul endroit où il soit sûr.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même classe, un autre type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Créer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Pile&lt;String&gt;</w:t>
      </w:r>
      <w:r>
        <w:rPr>
          <w:sz w:val="22"/>
          <w:szCs w:val="22"/>
        </w:rPr>
        <w:t xml:space="preserve"> juste à côté. Aucune ligne de plus.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oublier de paramétrer la déclaration :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Pile pile = new Pile&lt;&gt;();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avec un avertissement jaune : « raw use of parameterized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class</w:t>
            </w:r>
            <w:r>
              <w:rPr>
                <w:sz w:val="22"/>
                <w:szCs w:val="22"/>
              </w:rPr>
              <w:t xml:space="preserve">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vient de renoncer à tout ce qu'on a gagné. Le type brut existe pour la compatibilité avec le code d'avant 2004, et c'est la seule raison.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les avertissements et leurs corrections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gen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est la version générique, avec la ligne fautive laissée en commentaire.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GEN</dc:title>
  <dc:creator>Frédéric Ferrant — EPHEC</dc:creator>
  <cp:lastModifiedBy>Un-named</cp:lastModifiedBy>
  <cp:revision>1</cp:revision>
  <dcterms:created xsi:type="dcterms:W3CDTF">2026-10-17T09:27:42.022Z</dcterms:created>
  <dcterms:modified xsi:type="dcterms:W3CDTF">2026-10-17T09:27:42.022Z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