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026"/>
        </w:tabs>
      </w:pPr>
      <w:r>
        <w:drawing>
          <wp:inline distT="0" distB="0" distL="0" distR="0">
            <wp:extent cx="1514475" cy="723900"/>
            <wp:effectExtent t="0" r="0" b="0" l="0"/>
            <wp:docPr id="1" name="logo" descr="Logo de l'EPHEC" title="EPHE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alibri" w:cs="Calibri" w:eastAsia="Calibri" w:hAnsi="Calibri"/>
          <w:sz w:val="36"/>
          <w:szCs w:val="36"/>
        </w:rPr>
        <w:tab/>
      </w:r>
      <w:r>
        <w:rPr>
          <w:rFonts w:ascii="Calibri" w:cs="Calibri" w:eastAsia="Calibri" w:hAnsi="Calibri"/>
          <w:color w:val="000000"/>
          <w:sz w:val="36"/>
          <w:szCs w:val="36"/>
        </w:rPr>
        <w:t xml:space="preserve">Année académique </w:t>
      </w:r>
      <w:r>
        <w:rPr>
          <w:rFonts w:ascii="Calibri" w:cs="Calibri" w:eastAsia="Calibri" w:hAnsi="Calibri"/>
          <w:b/>
          <w:bCs/>
          <w:color w:val="000000"/>
          <w:sz w:val="36"/>
          <w:szCs w:val="36"/>
        </w:rPr>
        <w:t xml:space="preserve">2026-2027</w:t>
      </w:r>
    </w:p>
    <w:p>
      <w:pPr>
        <w:spacing w:after="120" w:before="39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Programmation orientée objet — Java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Module POO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Classes et objets</w:t>
      </w:r>
    </w:p>
    <w:p>
      <w:pPr>
        <w:spacing w:after="800" w:before="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Classes, objets, encapsulation, saisie au clavier</w:t>
      </w:r>
    </w:p>
    <w:p>
      <w:pPr>
        <w:spacing w:after="120" w:before="545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EPHEC — Bachelier en informatique, niveau 2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keepNext/>
        <w:spacing w:after="160" w:before="360"/>
      </w:pPr>
      <w:r>
        <w:rPr>
          <w:b/>
          <w:bCs/>
          <w:color w:val="1F4E79"/>
          <w:sz w:val="30"/>
          <w:szCs w:val="30"/>
        </w:rPr>
        <w:t xml:space="preserve">Comment travailler ces exercices</w:t>
      </w:r>
    </w:p>
    <w:tbl>
      <w:tblPr>
        <w:tblW w:type="dxa" w:w="9360"/>
        <w:tblBorders>
          <w:top w:val="single" w:color="BFBFBF" w:sz="2"/>
          <w:left w:val="single" w:color="BFBFBF" w:sz="2"/>
          <w:bottom w:val="single" w:color="BFBFBF" w:sz="2"/>
          <w:right w:val="single" w:color="BFBFBF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2F2F2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Les exercices de ce thème se trouvent tous dans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</w:t>
            </w:r>
            <w:r>
              <w:rPr>
                <w:sz w:val="22"/>
                <w:szCs w:val="22"/>
              </w:rPr>
              <w:t xml:space="preserve">, chacun dans un sous-package.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Chaque exercice est autonome. </w:t>
            </w:r>
            <w:r>
              <w:rPr>
                <w:sz w:val="22"/>
                <w:szCs w:val="22"/>
              </w:rPr>
              <w:t xml:space="preserve">Son package contient tout ce dont il a besoin et n'importe jamais une classe d'un autre exercice. </w:t>
            </w:r>
            <w:r>
              <w:rPr>
                <w:sz w:val="22"/>
                <w:szCs w:val="22"/>
              </w:rPr>
              <w:t xml:space="preserve">Quand un exercice reprend une classe d'un exercice précédent, vous partez d'une copie : </w:t>
            </w:r>
            <w:r>
              <w:rPr>
                <w:sz w:val="22"/>
                <w:szCs w:val="22"/>
              </w:rPr>
              <w:t xml:space="preserve">vous pouvez donc en rater un sans être bloqué pour la suite.</w:t>
            </w:r>
          </w:p>
          <w:p>
            <w:pPr>
              <w:keepNext/>
              <w:spacing w:after="100" w:before="0"/>
            </w:pPr>
            <w:r>
              <w:rPr>
                <w:b/>
                <w:bCs/>
                <w:sz w:val="22"/>
                <w:szCs w:val="22"/>
              </w:rPr>
              <w:t xml:space="preserve">Comment lancer les tests, comment lire un test vert, pourquoi laisser votre code compilable : </w:t>
            </w:r>
            <w:r>
              <w:rPr>
                <w:sz w:val="22"/>
                <w:szCs w:val="22"/>
              </w:rPr>
              <w:t xml:space="preserve">tout cela est commun à tous les thèmes et se trouve dans un document à part,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Memento_Exercices.docx</w:t>
            </w:r>
            <w:r>
              <w:rPr>
                <w:sz w:val="22"/>
                <w:szCs w:val="22"/>
              </w:rPr>
              <w:t xml:space="preserve">. Lisez-le une fois en début d'année.</w:t>
            </w:r>
          </w:p>
          <w:p>
            <w:pPr>
              <w:keepNext/>
              <w:spacing w:after="60" w:before="120"/>
            </w:pPr>
            <w:r>
              <w:rPr>
                <w:b/>
                <w:bCs/>
                <w:sz w:val="22"/>
                <w:szCs w:val="22"/>
              </w:rPr>
              <w:t xml:space="preserve">Comment se lit un exercice</w:t>
            </w:r>
          </w:p>
          <w:p>
            <w:pPr>
              <w:keepNext/>
              <w:spacing w:after="100" w:before="0"/>
            </w:pPr>
            <w:r>
              <w:rPr>
                <w:sz w:val="22"/>
                <w:szCs w:val="22"/>
              </w:rPr>
              <w:t xml:space="preserve">Chaque exercice suit la même structure. Toutes les sections ne figurent pas dans tous les exercices.</w:t>
            </w:r>
          </w:p>
          <w:tbl>
            <w:tblPr>
              <w:tblW w:type="dxa" w:w="88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500"/>
              <w:gridCol w:w="6380"/>
            </w:tblGrid>
            <w:tr>
              <w:trPr>
                <w:tblHeader/>
              </w:trPr>
              <w:tc>
                <w:tcPr>
                  <w:tcW w:type="dxa" w:w="250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Section</w:t>
                  </w:r>
                </w:p>
              </w:tc>
              <w:tc>
                <w:tcPr>
                  <w:tcW w:type="dxa" w:w="6380"/>
                  <w:shd w:fill="D9D9D9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qu'elle vous apporte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Objectif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que l'exercice vous fait pratiquer, en une ou deux phrases.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Contexte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Facultatif. La situation ou le rappel qui éclaire l'énoncé.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Énoncé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Ce qu'il faut écrire. Un énoncé long est parfois découpé en deux parties.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Spécifications à respecter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noms, les signatures et les comportements imposés. Les tests s'appuient dessus : respectez-les à la lettre.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Ce qui vous est fourni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Les classes déjà écrites que vous trouverez dans le package de l'exercice.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Exemples attendus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valeurs d'entrée et les résultats qu'elles doivent produire.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Comment vérifier votre code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La classe de test à lancer et ce qu'elle contrôle. Tant qu'elle n'est pas entièrement verte, l'exercice n'est pas terminé.</w:t>
                  </w:r>
                </w:p>
              </w:tc>
            </w:tr>
            <w:tr>
              <w:trPr>
                <w:cantSplit/>
              </w:trPr>
              <w:tc>
                <w:tcPr>
                  <w:tcW w:type="dxa" w:w="250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b/>
                      <w:bCs/>
                      <w:sz w:val="20"/>
                      <w:szCs w:val="20"/>
                    </w:rPr>
                    <w:t xml:space="preserve">Questions à se poser</w:t>
                  </w:r>
                </w:p>
              </w:tc>
              <w:tc>
                <w:tcPr>
                  <w:tcW w:type="dxa" w:w="6380"/>
                  <w:shd w:fill="FFFFFF" w:val="clear"/>
                  <w:tcMar>
                    <w:top w:type="dxa" w:w="50"/>
                    <w:left w:type="dxa" w:w="100"/>
                    <w:bottom w:type="dxa" w:w="50"/>
                    <w:right w:type="dxa" w:w="100"/>
                  </w:tcMar>
                </w:tcPr>
                <w:p>
                  <w:pPr>
                    <w:spacing w:after="0"/>
                  </w:pPr>
                  <w:r>
                    <w:rPr>
                      <w:sz w:val="20"/>
                      <w:szCs w:val="20"/>
                    </w:rPr>
                    <w:t xml:space="preserve">Des questions pour prendre du recul une fois l'exercice réussi. Il n'y a rien à rendre : ce sont elles qui fixent ce que vous avez appris.</w:t>
                  </w:r>
                </w:p>
              </w:tc>
            </w:tr>
          </w:tbl>
          <w:p>
            <w:pPr>
              <w:keepNext/>
              <w:spacing w:after="0" w:before="120"/>
            </w:pPr>
            <w:r>
              <w:rPr>
                <w:sz w:val="22"/>
                <w:szCs w:val="22"/>
              </w:rPr>
              <w:t xml:space="preserve">D'autres titres apparaissent ponctuellement : un piège à connaître, une remarque, un rappel. </w:t>
            </w:r>
            <w:r>
              <w:rPr>
                <w:sz w:val="22"/>
                <w:szCs w:val="22"/>
              </w:rPr>
              <w:t xml:space="preserve">Ce sont des encarts propres à l'exercice, à lire avant de commencer.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sz w:val="22"/>
          <w:szCs w:val="22"/>
        </w:rPr>
        <w:t xml:space="preserve">Les exercices du thème. Leurs codes sont </w:t>
      </w:r>
      <w:r>
        <w:rPr>
          <w:b/>
          <w:bCs/>
          <w:sz w:val="22"/>
          <w:szCs w:val="22"/>
        </w:rPr>
        <w:t xml:space="preserve">cliquables</w:t>
      </w:r>
      <w:r>
        <w:rPr>
          <w:sz w:val="22"/>
          <w:szCs w:val="22"/>
        </w:rPr>
        <w:t xml:space="preserve"> : ils mènent directement à l'exercice.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Exercice</w:t>
            </w:r>
          </w:p>
        </w:tc>
        <w:tc>
          <w:tcPr>
            <w:tcW w:type="dxa" w:w="3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Package</w:t>
            </w:r>
          </w:p>
        </w:tc>
        <w:tc>
          <w:tcPr>
            <w:tcW w:type="dxa" w:w="37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Sujet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1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POO.1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première classe, sans encapsulation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2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POO.2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La même classe, encapsulée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3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POO.3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n'est pas une donnée à stocker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4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POO.4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be.ephec.java.poo.e04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Saisie au clavier et passage de paramètres</w:t>
            </w:r>
          </w:p>
        </w:tc>
      </w:tr>
      <w:tr>
        <w:trPr>
          <w:cantSplit/>
        </w:trPr>
        <w:tc>
          <w:tcPr>
            <w:tcW w:type="dxa" w:w="22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hyperlink w:history="1" w:anchor="ex-POO-5">
              <w:r>
                <w:rPr>
                  <w:rFonts w:ascii="Consolas" w:cs="Consolas" w:eastAsia="Consolas" w:hAnsi="Consolas"/>
                  <w:color w:val="2B6CB0"/>
                  <w:sz w:val="18"/>
                  <w:szCs w:val="18"/>
                  <w:u w:val="single"/>
                </w:rPr>
                <w:t xml:space="preserve">POO.5</w:t>
              </w:r>
            </w:hyperlink>
          </w:p>
        </w:tc>
        <w:tc>
          <w:tcPr>
            <w:tcW w:type="dxa" w:w="3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</w:t>
            </w:r>
          </w:p>
        </w:tc>
        <w:tc>
          <w:tcPr>
            <w:tcW w:type="dxa" w:w="37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Conversion de base, et logique testable</w:t>
            </w:r>
          </w:p>
        </w:tc>
      </w:tr>
    </w:tbl>
    <w:p>
      <w:pPr>
        <w:pStyle w:val="Heading1"/>
        <w:keepNext/>
        <w:spacing w:after="160" w:before="360"/>
      </w:pPr>
      <w:bookmarkStart w:name="ex-POO-1" w:id="1"/>
      <w:r>
        <w:rPr>
          <w:b/>
          <w:bCs/>
          <w:color w:val="1F4E79"/>
          <w:sz w:val="30"/>
          <w:szCs w:val="30"/>
        </w:rPr>
        <w:t xml:space="preserve">POO.1 — Une première classe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be.ephec.java.poo.e01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Écrire une classe, l'instancier, appeler ses méthodes. Et constater au passage ce qu'implique un champ public.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Créez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qui modélise une personne par son état civil minimal.</w:t>
      </w:r>
    </w:p>
    <w:p>
      <w:pPr>
        <w:spacing w:after="120"/>
      </w:pPr>
      <w:r>
        <w:rPr>
          <w:sz w:val="22"/>
          <w:szCs w:val="22"/>
        </w:rPr>
        <w:t xml:space="preserve">Elle présente quatre champs, tous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</w:t>
      </w:r>
      <w:r>
        <w:rPr>
          <w:sz w:val="22"/>
          <w:szCs w:val="22"/>
        </w:rPr>
        <w:t xml:space="preserve"> pour cet exercice-ci : un nom, un prénom, une année de naissance et un âge.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Elle présente aussi deux méthodes 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calcule et retourne l'âge qu'a la personne à l'année passée en paramètre. </w:t>
      </w:r>
      <w:r>
        <w:rPr>
          <w:sz w:val="22"/>
          <w:szCs w:val="22"/>
        </w:rPr>
        <w:t xml:space="preserve">La méthode fait une simple soustraction, sans traitement particulier.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display()</w:t>
      </w:r>
      <w:r>
        <w:rPr>
          <w:sz w:val="22"/>
          <w:szCs w:val="22"/>
        </w:rPr>
        <w:t xml:space="preserve"> affiche les propriétés de la personne sur la console. Le format d'affichage est libre.</w:t>
      </w:r>
    </w:p>
    <w:p>
      <w:pPr>
        <w:spacing w:after="120"/>
      </w:pPr>
      <w:r>
        <w:rPr>
          <w:sz w:val="22"/>
          <w:szCs w:val="22"/>
        </w:rPr>
        <w:t xml:space="preserve">Écrivez ensuite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dans laquelle vous créez une personne, renseignez ses champs, puis affichez son </w:t>
      </w:r>
      <w:r>
        <w:rPr>
          <w:sz w:val="22"/>
          <w:szCs w:val="22"/>
        </w:rPr>
        <w:t xml:space="preserve">prénom, son nom et son âge.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Personne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class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Classe à écrire, quatre champs public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Nom de famille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Prénom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Année de naissance, sur quatre chiffres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Âge — voir la question ci-dessous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annee moins l'année de naissance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 sur la console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be.ephec.java.poo.e01.PersonneTest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que les quatre champs existent et sont bien public,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rend le bon écart d'années — y compris pour une année antérieure à la naissance, où le résultat est négatif.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classe ne déclare aucun constructeur. Pourquoi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new Personne()</w:t>
      </w:r>
      <w:r>
        <w:rPr>
          <w:sz w:val="22"/>
          <w:szCs w:val="22"/>
        </w:rPr>
        <w:t xml:space="preserve"> fonctionne-t-il quand même, et que valent les champs juste après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et 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donnent tous deux l'âge. Que se passe-t-il si l'un est mis à jour et pas l'autre ? Lequel des deux garderiez-vous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Qu'est-ce qui empêche, dans cette version, d'écrire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personne.anneeDeNaissance = -3000</w:t>
      </w:r>
      <w:r>
        <w:rPr>
          <w:sz w:val="22"/>
          <w:szCs w:val="22"/>
        </w:rPr>
        <w:t xml:space="preserve"> ?</w:t>
      </w:r>
    </w:p>
    <w:p>
      <w:pPr>
        <w:spacing w:after="120"/>
      </w:pPr>
      <w:r>
        <w:rPr>
          <w:sz w:val="22"/>
          <w:szCs w:val="22"/>
        </w:rPr>
        <w:t xml:space="preserve">Lisez les noms de la classe à voix haute. Y en a-t-il un que vous ne sauriez pas prononcer, ou qu'il faudrait épeler à un collègue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CC-NOM.3</w:t>
      </w:r>
      <w:r>
        <w:rPr>
          <w:sz w:val="22"/>
          <w:szCs w:val="22"/>
        </w:rPr>
        <w:t xml:space="preserve">.</w:t>
      </w:r>
    </w:p>
    <w:p>
      <w:pPr>
        <w:spacing w:after="120"/>
      </w:pPr>
      <w:r>
        <w:rPr>
          <w:sz w:val="22"/>
          <w:szCs w:val="22"/>
        </w:rPr>
        <w:t xml:space="preserve">Quand un essai ne marche pas, le réflexe est de mettre l'ancienne version en commentaire « au cas où ». Que devient ce commentaire trois séances plus tard ?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CC-COM.2</w:t>
      </w:r>
      <w:r>
        <w:rPr>
          <w:sz w:val="22"/>
          <w:szCs w:val="22"/>
        </w:rPr>
        <w:t xml:space="preserve"> — et notez que les corrigés du cours enfreignent cette règle exprès, pour vous montrer ce qui ne compile pas.</w:t>
      </w:r>
    </w:p>
    <w:p>
      <w:pPr>
        <w:spacing w:after="120"/>
      </w:pPr>
      <w:r>
        <w:rPr>
          <w:sz w:val="22"/>
          <w:szCs w:val="22"/>
        </w:rPr>
        <w:t xml:space="preserve">Les noms des champs de cette classe sont donnés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. Vous choisirez les vôtres dès l'exercice suivant — le mémento Clean Code ouvre sur huit règles de nommage,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CC-NOM.1</w:t>
      </w:r>
      <w:r>
        <w:rPr>
          <w:sz w:val="22"/>
          <w:szCs w:val="22"/>
        </w:rPr>
        <w:t xml:space="preserve"> à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CC-NOM.8</w:t>
      </w:r>
      <w:r>
        <w:rPr>
          <w:sz w:val="22"/>
          <w:szCs w:val="22"/>
        </w:rPr>
        <w:t xml:space="preserve">. Lisez-les une fois : elles serviront toute l'année.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2" w:id="1"/>
      <w:r>
        <w:rPr>
          <w:b/>
          <w:bCs/>
          <w:color w:val="1F4E79"/>
          <w:sz w:val="30"/>
          <w:szCs w:val="30"/>
        </w:rPr>
        <w:t xml:space="preserve">POO.2 — La même classe, encapsulée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be.ephec.java.poo.e02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Corriger le défaut de POO.1 : reprendre le contrôle sur l'état de l'objet.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POO.1 et encapsulez-la : tous les champs deviennent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private</w:t>
      </w:r>
      <w:r>
        <w:rPr>
          <w:sz w:val="22"/>
          <w:szCs w:val="22"/>
        </w:rPr>
        <w:t xml:space="preserve">, et l'accès depuis l'extérieur passe par des accesseurs.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Écrivez un getter et un setter pour le nom, le prénom et l'année de naissance : ces trois-là ne posent pas de difficulté.</w:t>
      </w:r>
    </w:p>
    <w:p>
      <w:pPr>
        <w:spacing w:after="120"/>
      </w:pPr>
      <w:r>
        <w:rPr>
          <w:sz w:val="22"/>
          <w:szCs w:val="22"/>
        </w:rPr>
        <w:t xml:space="preserve">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demande en revanche une décision, et c'est le vrai travail de cet exercice. Vous avez trois possibilités.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setter, comme pour les autres champs.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seul, sans moyen d'écrire l'âge depuis l'extérieur.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Ni l'un ni l'autre.</w:t>
      </w:r>
    </w:p>
    <w:p>
      <w:pPr>
        <w:spacing w:after="120"/>
      </w:pPr>
      <w:r>
        <w:rPr>
          <w:sz w:val="22"/>
          <w:szCs w:val="22"/>
        </w:rPr>
        <w:t xml:space="preserve">Chacune a une conséquence. Avec un setter, n'importe qui peut écrire un âge sans aucun </w:t>
      </w:r>
      <w:r>
        <w:rPr>
          <w:sz w:val="22"/>
          <w:szCs w:val="22"/>
        </w:rPr>
        <w:t xml:space="preserve">rapport avec l'année de naissance, et l'objet se retrouve dans un état incohérent. Sans </w:t>
      </w:r>
      <w:r>
        <w:rPr>
          <w:sz w:val="22"/>
          <w:szCs w:val="22"/>
        </w:rPr>
        <w:t xml:space="preserve">setter, l'âge reste à sa valeur initiale — c'est-à-dire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 si personne ne l'a renseigné à la construction. Et sans accesseur du tout, le champ </w:t>
      </w:r>
      <w:r>
        <w:rPr>
          <w:sz w:val="22"/>
          <w:szCs w:val="22"/>
        </w:rPr>
        <w:t xml:space="preserve">devient invisible de l'extérieur : à quoi sert-il encore ?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Tranchez, implémentez votre choix, et notez votre raisonnement en une ou deux phrases. </w:t>
      </w:r>
      <w:r>
        <w:rPr>
          <w:sz w:val="22"/>
          <w:szCs w:val="22"/>
        </w:rPr>
        <w:t xml:space="preserve">L'exercice suivant reviendra sur cette question, et vous pourrez comparer.</w:t>
      </w:r>
    </w:p>
    <w:p>
      <w:pPr>
        <w:spacing w:after="120"/>
      </w:pPr>
      <w:r>
        <w:rPr>
          <w:sz w:val="22"/>
          <w:szCs w:val="22"/>
        </w:rPr>
        <w:t xml:space="preserve">Les méthodes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display</w:t>
      </w:r>
      <w:r>
        <w:rPr>
          <w:sz w:val="22"/>
          <w:szCs w:val="22"/>
        </w:rPr>
        <w:t xml:space="preserve"> ne changent pas. Adaptez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fonctionne à nouveau.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accesseurs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prenom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sont déjà déclarés dans le squelette — il ne vous reste qu'à compléter leur corps. </w:t>
      </w:r>
      <w:r>
        <w:rPr>
          <w:sz w:val="22"/>
          <w:szCs w:val="22"/>
        </w:rPr>
        <w:t xml:space="preserve">Ne les régénérez pas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Alt+Inser</w:t>
      </w:r>
      <w:r>
        <w:rPr>
          <w:sz w:val="22"/>
          <w:szCs w:val="22"/>
        </w:rPr>
        <w:t xml:space="preserve">, vous obtiendriez des doublons.</w:t>
      </w:r>
    </w:p>
    <w:p>
      <w:pPr>
        <w:spacing w:after="120"/>
      </w:pPr>
      <w:r>
        <w:rPr>
          <w:sz w:val="22"/>
          <w:szCs w:val="22"/>
        </w:rPr>
        <w:t xml:space="preserve">Exécutez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une fois que tout est vert, et regardez l'âge affiché. Il vaut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0</w:t>
      </w:r>
      <w:r>
        <w:rPr>
          <w:sz w:val="22"/>
          <w:szCs w:val="22"/>
        </w:rPr>
        <w:t xml:space="preserve">. Notez pourquoi : la réponse fait le sujet de l'exercice suivant.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Accesseurs : à vous de décider, et de justifier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be.ephec.java.poo.e02.PersonneTest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 qu'aucun champ n'est resté accessible de l'extérieur, que chaque setter est bien relu par son getter,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s'appuie sur l'année réellement enregistrée.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Dans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setNom(String nom)</w:t>
      </w:r>
      <w:r>
        <w:rPr>
          <w:sz w:val="22"/>
          <w:szCs w:val="22"/>
        </w:rPr>
        <w:t xml:space="preserve">, que se passerait-il si vous écriviez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nom = nom</w:t>
      </w:r>
      <w:r>
        <w:rPr>
          <w:sz w:val="22"/>
          <w:szCs w:val="22"/>
        </w:rPr>
        <w:t xml:space="preserve"> au lieu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this.nom = nom</w:t>
      </w:r>
      <w:r>
        <w:rPr>
          <w:sz w:val="22"/>
          <w:szCs w:val="22"/>
        </w:rPr>
        <w:t xml:space="preserve"> ? Essayez : le compilateur ne dit rien.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 getter et un setter qui ne font que lire et écrire le champ : à quoi servent-ils, puisqu'ils ne contrôlent rien ? Où placeriez-vous une vérification de l'année de naissance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exposiez un setter pour l'âge. Qu'est-ce qui empêche alors d'enregistrer une personne née en 1990 et âgée de 7 ans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Supposons que vous n'en exposiez pas. Qui renseigne l'âge, et que vaut-il tant que personne ne l'a fait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 question de fond : ce champ mérite-t-il d'exister ? Gardez votre réponse sous la main.</w:t>
      </w:r>
    </w:p>
    <w:p>
      <w:pPr>
        <w:spacing w:after="120"/>
      </w:pPr>
      <w:r>
        <w:rPr>
          <w:sz w:val="22"/>
          <w:szCs w:val="22"/>
        </w:rPr>
        <w:t xml:space="preserve">Sur le fond de cette question, le mémento Clean Code a deux règles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CC-OBJ.2</w:t>
      </w:r>
      <w:r>
        <w:rPr>
          <w:sz w:val="22"/>
          <w:szCs w:val="22"/>
        </w:rPr>
        <w:t xml:space="preserve"> — un objet expose des comportements, pas ses données —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CC-OBJ.1</w:t>
      </w:r>
      <w:r>
        <w:rPr>
          <w:sz w:val="22"/>
          <w:szCs w:val="22"/>
        </w:rPr>
        <w:t xml:space="preserve">, qui demande de parler à un objet plutôt que de l'interroger. Elles éclairent le choix que vous êtes en train de faire.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3" w:id="1"/>
      <w:r>
        <w:rPr>
          <w:b/>
          <w:bCs/>
          <w:color w:val="1F4E79"/>
          <w:sz w:val="30"/>
          <w:szCs w:val="30"/>
        </w:rPr>
        <w:t xml:space="preserve">POO.3 — L'âge n'est pas une donnée à stocker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be.ephec.java.poo.e03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Repérer une donnée redondante et s'en débarrasser. Découvrir qu'une méthode peut calculer ce qu'un champ prétendait mémoriser.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Depuis POO.1, votre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porte deux champs qui disent la même chose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anneeDeNaissance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. Mais l'un est stable et l'autre ne l'est pas.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L'année de naissance d'une personne ne changera jamais. Son âge, lui, augmente chaque année — et rien dans votre classe ne le met à jour. Le champ age est donc juste au moment où on le remplit, puis devient faux et le reste. Une donnée qui se périme toute seule n'a rien à faire dans un objet quand on peut la recalculer.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Reprenez la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de POO.2 dans le package de cet exercice, et faites-lui subir trois modifications.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Supprimez le champ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age</w:t>
      </w:r>
      <w:r>
        <w:rPr>
          <w:sz w:val="22"/>
          <w:szCs w:val="22"/>
        </w:rPr>
        <w:t xml:space="preserve"> ainsi que les accesseurs que vous lui aviez éventuellement donnés en POO.2.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Laissez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computeAge(int annee)</w:t>
      </w:r>
      <w:r>
        <w:rPr>
          <w:sz w:val="22"/>
          <w:szCs w:val="22"/>
        </w:rPr>
        <w:t xml:space="preserve"> telle quelle : elle rend l'âge à une année donnée, et cela reste utile.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Ajoutez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sans paramètre, qui rend l'âge de la personne aujourd'hui. Elle ne refait pas le </w:t>
      </w:r>
      <w:r>
        <w:rPr>
          <w:sz w:val="22"/>
          <w:szCs w:val="22"/>
        </w:rPr>
        <w:t xml:space="preserve">calcul elle-même : elle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en lui passant l'année courante.</w:t>
      </w:r>
    </w:p>
    <w:p>
      <w:pPr>
        <w:spacing w:after="120"/>
      </w:pPr>
      <w:r>
        <w:rPr>
          <w:sz w:val="22"/>
          <w:szCs w:val="22"/>
        </w:rPr>
        <w:t xml:space="preserve">Pour obtenir l'année courante, utilisez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LocalDate.now().getYear()</w:t>
      </w:r>
      <w:r>
        <w:rPr>
          <w:sz w:val="22"/>
          <w:szCs w:val="22"/>
        </w:rPr>
        <w:t xml:space="preserve"> (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import</w:t>
      </w:r>
      <w:r>
        <w:rPr>
          <w:sz w:val="22"/>
          <w:szCs w:val="22"/>
        </w:rPr>
        <w:t xml:space="preserve">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java.time.LocalDate</w:t>
      </w:r>
      <w:r>
        <w:rPr>
          <w:sz w:val="22"/>
          <w:szCs w:val="22"/>
        </w:rPr>
        <w:t xml:space="preserve">). Adaptez enfin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Programme</w:t>
      </w:r>
      <w:r>
        <w:rPr>
          <w:sz w:val="22"/>
          <w:szCs w:val="22"/>
        </w:rPr>
        <w:t xml:space="preserve"> pour qu'il affiche l'âge sans jamais le renseigner.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Note : </w:t>
      </w:r>
      <w:r>
        <w:rPr>
          <w:sz w:val="22"/>
          <w:szCs w:val="22"/>
        </w:rPr>
        <w:t xml:space="preserve">les classes de gestion du temps du JDK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LocalTime</w:t>
      </w:r>
      <w:r>
        <w:rPr>
          <w:sz w:val="22"/>
          <w:szCs w:val="22"/>
        </w:rPr>
        <w:t xml:space="preserve">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LocalDateTime</w:t>
      </w:r>
      <w:r>
        <w:rPr>
          <w:sz w:val="22"/>
          <w:szCs w:val="22"/>
        </w:rPr>
        <w:t xml:space="preserve"> — font l'objet du cours suivant. Ici, vous n'avez besoin que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now()</w:t>
      </w:r>
      <w:r>
        <w:rPr>
          <w:sz w:val="22"/>
          <w:szCs w:val="22"/>
        </w:rPr>
        <w:t xml:space="preserve"> et 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getYear()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prenom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String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getPrenom()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setPrenom(String)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anneeDeNaissance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private int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+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getAnneeDeNaissance()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setAnneeDeNaissance(int)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— supprimé —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Le champ et son getter disparaissent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computeAge(int annee)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Inchangée : l'âge à l'année passée en paramètre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int getAge()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L'âge aujourd'hui ; délègue à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display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void display()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Affiche la personne, âge compris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be.ephec.java.poo.e03.PersonneTest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qu'aucun champ age ne subsiste,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 répond toujours correctement, et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rend bien l'âge à l'année courante — sans que personne ne l'ait renseigné.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le test porte surtout sur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computeAge</w:t>
            </w:r>
            <w:r>
              <w:rPr>
                <w:sz w:val="21"/>
                <w:szCs w:val="21"/>
              </w:rPr>
              <w:t xml:space="preserve">, qui est déterministe.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getAge</w:t>
            </w:r>
            <w:r>
              <w:rPr>
                <w:sz w:val="21"/>
                <w:szCs w:val="21"/>
              </w:rPr>
              <w:t xml:space="preserve"> dépend de la date du jour : il est testable, mais seulement de façon indirecte. C'est la raison pour laquelle les deux méthodes coexistent au lieu d'être fondues en une seule.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n'a ni champ derrière lui, ni setter. Où est passée la donnée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 ne connaît que l'année de naissance. Une personne née en décembre a-t-elle vraiment, au mois de mars, l'âge que votre méthode annonce ? Que faudrait-il connaître pour répondre exactement — et qu'utiliserez-vous au cours suivant pour le faire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Si vous supprimiez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computeAge</w:t>
      </w:r>
      <w:r>
        <w:rPr>
          <w:sz w:val="22"/>
          <w:szCs w:val="22"/>
        </w:rPr>
        <w:t xml:space="preserve"> pour ne garder que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getAge()</w:t>
      </w:r>
      <w:r>
        <w:rPr>
          <w:sz w:val="22"/>
          <w:szCs w:val="22"/>
        </w:rPr>
        <w:t xml:space="preserve">, que deviendrait la classe de test ?</w:t>
      </w:r>
    </w:p>
    <w:p>
      <w:pPr>
        <w:spacing w:after="120"/>
      </w:pPr>
      <w:r>
        <w:rPr>
          <w:sz w:val="22"/>
          <w:szCs w:val="22"/>
        </w:rPr>
        <w:t xml:space="preserve">Ce que vous venez de faire porte un nom : supprimer une donnée dérivée pour la calculer.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CC-CLS.1</w:t>
      </w:r>
      <w:r>
        <w:rPr>
          <w:sz w:val="22"/>
          <w:szCs w:val="22"/>
        </w:rPr>
        <w:t xml:space="preserve"> en donne la raison générale — une classe doit avoir peu de raisons de changer, et deux données qui disent la même chose en donnent une de plus.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4" w:id="1"/>
      <w:r>
        <w:rPr>
          <w:b/>
          <w:bCs/>
          <w:color w:val="1F4E79"/>
          <w:sz w:val="30"/>
          <w:szCs w:val="30"/>
        </w:rPr>
        <w:t xml:space="preserve">POO.4 — Saisie au clavier, et ce qui arrive aux paramètres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be.ephec.java.poo.e04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spacing w:after="120"/>
      </w:pPr>
      <w:r>
        <w:rPr>
          <w:sz w:val="22"/>
          <w:szCs w:val="22"/>
        </w:rPr>
        <w:t xml:space="preserve">Lire des données au clavier avec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, et comprendre ce que Java transmet réellement lors d'un appel de méthode.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première partie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Hello</w:t>
      </w:r>
      <w:r>
        <w:rPr>
          <w:sz w:val="22"/>
          <w:szCs w:val="22"/>
        </w:rPr>
        <w:t xml:space="preserve"> contenant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Dans cette méthode, utilisez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pour demander à l'utilisateur le nom, le prénom et l'année de naissance d'une personne.</w:t>
      </w:r>
    </w:p>
    <w:p>
      <w:pPr>
        <w:spacing w:after="120"/>
      </w:pPr>
      <w:r>
        <w:rPr>
          <w:sz w:val="22"/>
          <w:szCs w:val="22"/>
        </w:rPr>
        <w:t xml:space="preserve">Créez ensuite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Personne</w:t>
      </w:r>
      <w:r>
        <w:rPr>
          <w:sz w:val="22"/>
          <w:szCs w:val="22"/>
        </w:rPr>
        <w:t xml:space="preserve"> — une version complète vous est fournie dans le package de cet exercice — </w:t>
      </w:r>
      <w:r>
        <w:rPr>
          <w:sz w:val="22"/>
          <w:szCs w:val="22"/>
        </w:rPr>
        <w:t xml:space="preserve">renseignez-la avec les valeurs saisies, et affichez-la.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 — seconde partie</w:t>
      </w:r>
    </w:p>
    <w:p>
      <w:pPr>
        <w:spacing w:after="120"/>
      </w:pPr>
      <w:r>
        <w:rPr>
          <w:sz w:val="22"/>
          <w:szCs w:val="22"/>
        </w:rPr>
        <w:t xml:space="preserve">La classe fournie contient déjà 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modifie(int nombre, Personne personne)</w:t>
      </w:r>
      <w:r>
        <w:rPr>
          <w:sz w:val="22"/>
          <w:szCs w:val="22"/>
        </w:rPr>
        <w:t xml:space="preserve"> qui modifie ses deux paramètres. Complétez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comme suit :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 nombre = 5;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System.out.println("avant : " + nombre + " / " + personne.getPrenom());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modifie(nombre, personne);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 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System.out.println("après : " + nombre + " / " + personne.getPrenom());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Exécutez, puis expliquez par écrit ce que vous observez. Les deux paramètres sont traités de la même façon par Java ; pourtant le résultat n'est pas le même pour les deux.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Pas de classe de test pour cet exercice.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Un programme qui lit au clavier et écrit à l'écran ne s'automatise pas simplement : il n'expose aucune valeur de retour sur laquelle porter une assertion. C'est exactement le problème que POO.5 va vous apprendre à éviter.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Vérifiez donc à la main, et gardez votre explication écrite : elle sera reprise au cours suivant.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Pièges connus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Après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nextInt()</w:t>
      </w:r>
      <w:r>
        <w:rPr>
          <w:sz w:val="22"/>
          <w:szCs w:val="22"/>
        </w:rPr>
        <w:t xml:space="preserve">, le passage à la ligne reste dans le tampon.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nextLine()</w:t>
      </w:r>
      <w:r>
        <w:rPr>
          <w:sz w:val="22"/>
          <w:szCs w:val="22"/>
        </w:rPr>
        <w:t xml:space="preserve"> qui suit rend alors une chaîne vide. Ordonnez vos questions pour éviter le problème, </w:t>
      </w:r>
      <w:r>
        <w:rPr>
          <w:sz w:val="22"/>
          <w:szCs w:val="22"/>
        </w:rPr>
        <w:t xml:space="preserve">ou consommez la fin de ligne.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N'ouvrez qu'un seul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Scanner</w:t>
      </w:r>
      <w:r>
        <w:rPr>
          <w:sz w:val="22"/>
          <w:szCs w:val="22"/>
        </w:rPr>
        <w:t xml:space="preserve"> sur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System.in</w:t>
      </w:r>
      <w:r>
        <w:rPr>
          <w:sz w:val="22"/>
          <w:szCs w:val="22"/>
        </w:rPr>
        <w:t xml:space="preserve"> pour tout le programme.</w:t>
      </w:r>
    </w:p>
    <w:p>
      <w:r>
        <w:br w:type="page"/>
      </w:r>
    </w:p>
    <w:p>
      <w:pPr>
        <w:pStyle w:val="Heading1"/>
        <w:keepNext/>
        <w:spacing w:after="160" w:before="360"/>
      </w:pPr>
      <w:bookmarkStart w:name="ex-POO-5" w:id="1"/>
      <w:r>
        <w:rPr>
          <w:b/>
          <w:bCs/>
          <w:color w:val="1F4E79"/>
          <w:sz w:val="30"/>
          <w:szCs w:val="30"/>
        </w:rPr>
        <w:t xml:space="preserve">POO.5 — Changement de base, et logique testable</w:t>
      </w:r>
      <w:bookmarkEnd w:id="1"/>
    </w:p>
    <w:p>
      <w:pPr>
        <w:keepNext/>
        <w:spacing w:after="120"/>
      </w:pPr>
      <w:r>
        <w:rPr>
          <w:i/>
          <w:iCs/>
          <w:color w:val="595959"/>
          <w:sz w:val="22"/>
          <w:szCs w:val="22"/>
        </w:rPr>
        <w:t xml:space="preserve">Package : </w:t>
      </w:r>
      <w:r>
        <w:rPr>
          <w:rFonts w:ascii="Consolas" w:hAnsi="Consolas" w:cs="Consolas"/>
          <w:i/>
          <w:iCs/>
          <w:color w:val="E97132" w:themeColor="accent2"/>
          <w:sz w:val="18"/>
          <w:szCs w:val="18"/>
        </w:rPr>
        <w:t xml:space="preserve">be.ephec.java.poo.e05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Objectif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Javadoc d'une méthode du JDK pour en découvrir une variante. Et séparer pour la première fois le calcul du dialogue avec l'utilisateur.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Contexte</w:t>
      </w:r>
    </w:p>
    <w:p>
      <w:pPr>
        <w:spacing w:after="120"/>
      </w:pPr>
      <w:r>
        <w:rPr>
          <w:sz w:val="22"/>
          <w:szCs w:val="22"/>
        </w:rPr>
        <w:t xml:space="preserve">La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Integer.parseInt(String)</w:t>
      </w:r>
      <w:r>
        <w:rPr>
          <w:sz w:val="22"/>
          <w:szCs w:val="22"/>
        </w:rPr>
        <w:t xml:space="preserve"> que vous connaissez interprète toujours son argument en base 10. Elle possède une </w:t>
      </w:r>
      <w:r>
        <w:rPr>
          <w:sz w:val="22"/>
          <w:szCs w:val="22"/>
        </w:rPr>
        <w:t xml:space="preserve">seconde version,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Integer.parseInt(String, int)</w:t>
      </w:r>
      <w:r>
        <w:rPr>
          <w:sz w:val="22"/>
          <w:szCs w:val="22"/>
        </w:rPr>
        <w:t xml:space="preserve">, dont le second paramètre — appelé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radix</w:t>
      </w:r>
      <w:r>
        <w:rPr>
          <w:sz w:val="22"/>
          <w:szCs w:val="22"/>
        </w:rPr>
        <w:t xml:space="preserve"> — indique la base depuis laquelle interpréter le nombre.</w:t>
      </w:r>
    </w:p>
    <w:p>
      <w:pPr>
        <w:spacing w:after="120"/>
      </w:pPr>
      <w:r>
        <w:rPr>
          <w:sz w:val="22"/>
          <w:szCs w:val="22"/>
        </w:rPr>
        <w:t xml:space="preserve">Les constantes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Character.MIN_RADIX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Character.MAX_RADIX</w:t>
      </w:r>
      <w:r>
        <w:rPr>
          <w:sz w:val="22"/>
          <w:szCs w:val="22"/>
        </w:rPr>
        <w:t xml:space="preserve"> donnent les bases utilisables. Consultez la Javadoc pour connaître leurs valeurs et </w:t>
      </w:r>
      <w:r>
        <w:rPr>
          <w:sz w:val="22"/>
          <w:szCs w:val="22"/>
        </w:rPr>
        <w:t xml:space="preserve">le comportement de la méthode face à une entrée invalide. Pour l'afficher sans quitter IntelliJ,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IDE.14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Énoncé</w:t>
      </w:r>
    </w:p>
    <w:p>
      <w:pPr>
        <w:spacing w:after="120"/>
      </w:pPr>
      <w:r>
        <w:rPr>
          <w:sz w:val="22"/>
          <w:szCs w:val="22"/>
        </w:rPr>
        <w:t xml:space="preserve">Écrivez une classe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Base</w:t>
      </w:r>
      <w:r>
        <w:rPr>
          <w:sz w:val="22"/>
          <w:szCs w:val="22"/>
        </w:rPr>
        <w:t xml:space="preserve"> qui contient deux choses bien distinctes.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public static int enBase10(String nombre, int base)</w:t>
      </w:r>
      <w:r>
        <w:rPr>
          <w:sz w:val="22"/>
          <w:szCs w:val="22"/>
        </w:rPr>
        <w:t xml:space="preserve"> qui rend la valeur décimale du nombre reçu. Cette méthode ne lit rien au clavier et </w:t>
      </w:r>
      <w:r>
        <w:rPr>
          <w:sz w:val="22"/>
          <w:szCs w:val="22"/>
        </w:rPr>
        <w:t xml:space="preserve">n'affiche rien : elle reçoit ses données en paramètres et rend un résultat.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Une méthode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 qui annonce d'abord ce que le programme fait — avec un exemple — puis </w:t>
      </w:r>
      <w:r>
        <w:rPr>
          <w:b/>
          <w:bCs/>
          <w:sz w:val="22"/>
          <w:szCs w:val="22"/>
        </w:rPr>
        <w:t xml:space="preserve">boucle</w:t>
      </w:r>
      <w:r>
        <w:rPr>
          <w:sz w:val="22"/>
          <w:szCs w:val="22"/>
        </w:rPr>
        <w:t xml:space="preserve"> : elle demande le nombre, puis la base, appelle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, affiche le résultat, et recommence jusqu'à ce que l'utilisateur entre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-1</w:t>
      </w:r>
      <w:r>
        <w:rPr>
          <w:sz w:val="22"/>
          <w:szCs w:val="22"/>
        </w:rPr>
        <w:t xml:space="preserve"> comme nombre.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Pourquoi une boucle. </w:t>
      </w:r>
      <w:r>
        <w:rPr>
          <w:sz w:val="22"/>
          <w:szCs w:val="22"/>
        </w:rPr>
        <w:t xml:space="preserve">Convertir un seul nombre puis quitter oblige à relancer le programme pour en essayer un autre. Or c'est en essayant plusieurs bases sur le même nombre qu'on comprend ce que fait la conversion.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Un piège vous attend. </w:t>
      </w:r>
      <w:r>
        <w:rPr>
          <w:sz w:val="22"/>
          <w:szCs w:val="22"/>
        </w:rPr>
        <w:t xml:space="preserve">Mélanger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et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dans une boucle fait sauter une question sur deux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nextInt</w:t>
      </w:r>
      <w:r>
        <w:rPr>
          <w:sz w:val="22"/>
          <w:szCs w:val="22"/>
        </w:rPr>
        <w:t xml:space="preserve"> laisse la fin de ligne dans le tampon, et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nextLine</w:t>
      </w:r>
      <w:r>
        <w:rPr>
          <w:sz w:val="22"/>
          <w:szCs w:val="22"/>
        </w:rPr>
        <w:t xml:space="preserve"> du tour suivant la ramasse et rend une chaîne vide.</w:t>
      </w:r>
    </w:p>
    <w:p>
      <w:pPr>
        <w:spacing w:after="120"/>
      </w:pPr>
      <w:r>
        <w:rPr>
          <w:sz w:val="22"/>
          <w:szCs w:val="22"/>
        </w:rPr>
        <w:t xml:space="preserve">Essayez, constatez, puis cherchez comment l'</w:t>
      </w:r>
      <w:r>
        <w:rPr>
          <w:i/>
          <w:iCs/>
          <w:sz w:val="22"/>
          <w:szCs w:val="22"/>
        </w:rPr>
        <w:t xml:space="preserve">éviter</w:t>
      </w:r>
      <w:r>
        <w:rPr>
          <w:sz w:val="22"/>
          <w:szCs w:val="22"/>
        </w:rPr>
        <w:t xml:space="preserve"> plutôt que le rattraper. Une solution tient en un mot.</w:t>
      </w:r>
    </w:p>
    <w:p>
      <w:pPr>
        <w:spacing w:after="120"/>
      </w:pPr>
      <w:r>
        <w:rPr>
          <w:sz w:val="22"/>
          <w:szCs w:val="22"/>
        </w:rPr>
        <w:t xml:space="preserve">Si l'utilisateur tape quelque chose d'invalide —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FF</w:t>
      </w:r>
      <w:r>
        <w:rPr>
          <w:sz w:val="22"/>
          <w:szCs w:val="22"/>
        </w:rPr>
        <w:t xml:space="preserve"> en base 10, ou une base de 1 — le programme s'arrêtera brutalement sur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NumberFormatException</w:t>
      </w:r>
      <w:r>
        <w:rPr>
          <w:sz w:val="22"/>
          <w:szCs w:val="22"/>
        </w:rPr>
        <w:t xml:space="preserve"> — la boucle comprise, alors qu'il aurait suffi de redemander. C'est le comportement attendu à ce stade : on ne sait pas encore attraper une exception.</w:t>
      </w:r>
    </w:p>
    <w:p>
      <w:pPr>
        <w:spacing w:after="120"/>
      </w:pPr>
      <w:r>
        <w:rPr>
          <w:sz w:val="22"/>
          <w:szCs w:val="22"/>
        </w:rPr>
        <w:t xml:space="preserve">Mais la boucle rend le défaut visible, et c'est exactement ce qui motive le thème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</w:t>
      </w:r>
      <w:r>
        <w:rPr>
          <w:sz w:val="22"/>
          <w:szCs w:val="22"/>
        </w:rPr>
        <w:t xml:space="preserve"> — où cet exercice revient sous la forme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EXC.4</w:t>
      </w:r>
      <w:r>
        <w:rPr>
          <w:sz w:val="22"/>
          <w:szCs w:val="22"/>
        </w:rPr>
        <w:t xml:space="preserve">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Spécifications à respecter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400"/>
        <w:gridCol w:w="3760"/>
      </w:tblGrid>
      <w:tr>
        <w:trPr>
          <w:tblHeader/>
        </w:trPr>
        <w:tc>
          <w:tcPr>
            <w:tcW w:type="dxa" w:w="22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340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Signature</w:t>
            </w:r>
          </w:p>
        </w:tc>
        <w:tc>
          <w:tcPr>
            <w:tcW w:type="dxa" w:w="3760"/>
            <w:shd w:fill="DEEAF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Rôle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int enBase10(String, int)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Rend la valeur en base 10 ; toute la logique tient ici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main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public static void main(String[])</w:t>
            </w:r>
          </w:p>
        </w:tc>
        <w:tc>
          <w:tcPr>
            <w:tcW w:type="dxa" w:w="3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Dialogue avec l'utilisateur, et rien d'autre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Exemples attendus</w:t>
      </w:r>
    </w:p>
    <w:p>
      <w:pPr>
        <w:shd w:fill="F2F2F2" w:val="clear"/>
        <w:spacing w:after="0" w:before="10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enBase10("255",      10)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enBase10("1010",      2)   -&gt;    10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enBase10("11111111",  2)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enBase10("ff",       16)   -&gt;   255     (la casse est sans importance)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enBase10("ABC",      16)   -&gt;  2748</w:t>
      </w:r>
    </w:p>
    <w:p>
      <w:pPr>
        <w:shd w:fill="F2F2F2" w:val="clear"/>
        <w:spacing w:after="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enBase10("777",       8)   -&gt;   511</w:t>
      </w:r>
    </w:p>
    <w:p>
      <w:pPr>
        <w:shd w:fill="F2F2F2" w:val="clear"/>
        <w:spacing w:after="160" w:before="0"/>
        <w:ind w:left="22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enBase10("-FF",      16)   -&gt;  -255     (le signe est accepté)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Comment vérifier votre code</w:t>
      </w:r>
    </w:p>
    <w:tbl>
      <w:tblPr>
        <w:tblW w:type="dxa" w:w="9360"/>
        <w:tblBorders>
          <w:top w:val="single" w:color="A6A6A6" w:sz="2"/>
          <w:left w:val="single" w:color="1F4E79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be.ephec.java.poo.e05.BaseTest</w:t>
            </w:r>
          </w:p>
          <w:p>
            <w:pPr>
              <w:spacing w:after="80"/>
            </w:pPr>
            <w:r>
              <w:rPr>
                <w:sz w:val="21"/>
                <w:szCs w:val="21"/>
              </w:rPr>
              <w:t xml:space="preserve">Vérifie les conversions ci-dessus : bases 2, 8, 10 et 16, majuscules comme minuscules, et nombre négatif.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Remarquez que ce test n'est possible que parce que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enBase10</w:t>
            </w:r>
            <w:r>
              <w:rPr>
                <w:sz w:val="21"/>
                <w:szCs w:val="21"/>
              </w:rPr>
              <w:t xml:space="preserve"> rend une valeur. Si vous aviez tout écrit dans le main, il n'y aurait rien à vérifier automatiquement. Nous appliquerons cette séparation systématiquement à partir de maintenant.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Questions à se poser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Faut-il vraiment écrire l'algorithme de conversion vous-même, ou le JDK le fait-il déjà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2"/>
          <w:szCs w:val="22"/>
        </w:rPr>
        <w:t xml:space="preserve">Pourquoi la base maximale est-elle 36 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ne rattrape pas l'exception : elle la laisse passer. Est-ce un oubli ? Qui est le mieux placé pour décider quoi faire d'une saisie invalide, la méthode de calcul ou le programme ?</w:t>
      </w:r>
    </w:p>
    <w:p>
      <w:pPr>
        <w:spacing w:after="120"/>
      </w:pPr>
      <w:r>
        <w:rPr>
          <w:sz w:val="22"/>
          <w:szCs w:val="22"/>
        </w:rPr>
        <w:t xml:space="preserve">Cette séparation entre le calcul et le dialogue est la règle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CC-MET.8</w:t>
      </w:r>
      <w:r>
        <w:rPr>
          <w:sz w:val="22"/>
          <w:szCs w:val="22"/>
        </w:rPr>
        <w:t xml:space="preserve"> du mémento Clean Code : une méthode fait quelque chose ou répond à une question, pas les deux. C'est aussi ce qui rend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enBase10</w:t>
      </w:r>
      <w:r>
        <w:rPr>
          <w:sz w:val="22"/>
          <w:szCs w:val="22"/>
        </w:rPr>
        <w:t xml:space="preserve"> testable, alors qu'une méthode qui affiche ne l'est pas — voir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CC-TST.1</w:t>
      </w:r>
      <w:r>
        <w:rPr>
          <w:sz w:val="22"/>
          <w:szCs w:val="22"/>
        </w:rPr>
        <w:t xml:space="preserve">.</w:t>
      </w:r>
    </w:p>
    <w:sectPr>
      <w:footerReference w:type="default" r:id="rId9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POO_enonces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10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◦"/>
      <w:lvlJc w:val="left"/>
      <w:pPr>
        <w:ind w:left="863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Exercices Java — Thème POO</dc:title>
  <dc:creator>Frédéric Ferrant — EPHEC</dc:creator>
  <cp:lastModifiedBy>Un-named</cp:lastModifiedBy>
  <cp:revision>1</cp:revision>
  <dcterms:created xsi:type="dcterms:W3CDTF">2026-10-17T09:27:35.903Z</dcterms:created>
  <dcterms:modified xsi:type="dcterms:W3CDTF">2026-10-17T09:27:35.904Z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