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TAB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Cinq pièges, et pourquoi ils existent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6, en ouverture du thème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demos/…/demo/tab/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spacing w:after="120"/>
      </w:pPr>
      <w:r>
        <w:rPr>
          <w:sz w:val="22"/>
          <w:szCs w:val="22"/>
        </w:rPr>
        <w:t xml:space="preserve">Presque tout se tape en direct, à partir d'un fichier quasi vide. La démonstration n'explique pas les tableaux : elle tombe dans leurs pièges, un par un, et regarde ce que le langage répond.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Un tableau n'est pas une valeur, c'est une </w:t>
      </w:r>
      <w:r>
        <w:rPr>
          <w:b/>
          <w:bCs/>
          <w:sz w:val="22"/>
          <w:szCs w:val="22"/>
        </w:rPr>
        <w:t xml:space="preserve">référence</w:t>
      </w:r>
      <w:r>
        <w:rPr>
          <w:sz w:val="22"/>
          <w:szCs w:val="22"/>
        </w:rPr>
        <w:t xml:space="preserve">. Quatre des cinq pièges en découlent.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case jamais remplie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lundi = new int[5];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System.out.println(lundi[0]);</w:t>
      </w:r>
    </w:p>
    <w:p>
      <w:pPr>
        <w:spacing w:after="120"/>
      </w:pPr>
      <w:r>
        <w:rPr>
          <w:sz w:val="22"/>
          <w:szCs w:val="22"/>
        </w:rPr>
        <w:t xml:space="preserve">Demander la réponse avant de lancer. Certains diront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null</w:t>
      </w:r>
      <w:r>
        <w:rPr>
          <w:sz w:val="22"/>
          <w:szCs w:val="22"/>
        </w:rPr>
        <w:t xml:space="preserve">, d'autres une erreur. C'est zéro.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int</w:t>
            </w:r>
            <w:r>
              <w:rPr>
                <w:sz w:val="22"/>
                <w:szCs w:val="22"/>
              </w:rPr>
              <w:t xml:space="preserve"> naît rempli de zéros. Un tableau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</w:t>
            </w:r>
            <w:r>
              <w:rPr>
                <w:sz w:val="22"/>
                <w:szCs w:val="22"/>
              </w:rPr>
              <w:t xml:space="preserve">, lui, naît rempli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 — et c'est là que les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NullPointerException</w:t>
            </w:r>
            <w:r>
              <w:rPr>
                <w:sz w:val="22"/>
                <w:szCs w:val="22"/>
              </w:rPr>
              <w:t xml:space="preserve"> commencent. Essayez chez vous.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que println fait d'un tableau</w:t>
      </w:r>
      <w:r>
        <w:rPr>
          <w:color w:val="595959"/>
          <w:sz w:val="20"/>
          <w:szCs w:val="20"/>
        </w:rPr>
        <w:t xml:space="preserve">   3 min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System.out.println(lundi);</w:t>
      </w:r>
    </w:p>
    <w:p>
      <w:pPr>
        <w:spacing w:after="120"/>
      </w:pPr>
      <w:r>
        <w:rPr>
          <w:sz w:val="22"/>
          <w:szCs w:val="22"/>
        </w:rPr>
        <w:t xml:space="preserve">La sortie ressemble à ceci, avec un nombre différent à chaque exécution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[I@4b67cf4d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Décortiquer les trois parties. </w:t>
      </w:r>
      <w:r>
        <w:rPr>
          <w:sz w:val="22"/>
          <w:szCs w:val="22"/>
        </w:rPr>
        <w:t xml:space="preserve">Le crochet dit « tableau », le I dit « 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 », et ce qui suit l'arobase est l'adresse. Un tableau n'a pas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toString()</w:t>
      </w:r>
      <w:r>
        <w:rPr>
          <w:sz w:val="22"/>
          <w:szCs w:val="22"/>
        </w:rPr>
        <w:t xml:space="preserve"> utile, donc on obtient celui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System.out.println(Arrays.toString(lundi));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cette ligne : c'est celle que vous chercherez dans vos notes le jour où un affichage vous donnera du charabia.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length, avec ou sans parenthèses</w:t>
      </w:r>
      <w:r>
        <w:rPr>
          <w:color w:val="595959"/>
          <w:sz w:val="20"/>
          <w:szCs w:val="20"/>
        </w:rPr>
        <w:t xml:space="preserve">   2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lundi.length      un CHAMP, pas de parentheses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nom.length()      une METHODE, avec parentheses</w:t>
      </w:r>
    </w:p>
    <w:p>
      <w:pPr>
        <w:spacing w:after="120"/>
      </w:pPr>
      <w:r>
        <w:rPr>
          <w:sz w:val="22"/>
          <w:szCs w:val="22"/>
        </w:rPr>
        <w:t xml:space="preserve">C'est une incohérence du langage, pas une règle à comprendre. Le dire franchement plutôt que d'inventer une justification : les étudiants s'en souviendront mieux.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piège qui compte vraiment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remettreAZero(int[] tableau)</w:t>
      </w:r>
      <w:r>
        <w:rPr>
          <w:sz w:val="22"/>
          <w:szCs w:val="22"/>
        </w:rPr>
        <w:t xml:space="preserve"> qui ne rend rien, et l'appeler.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releve = {12, 8, 21, 5, 17};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remettreAZero(releve);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System.out.println(Arrays.toString(releve));   // ?</w:t>
      </w:r>
    </w:p>
    <w:p>
      <w:pPr>
        <w:spacing w:after="120"/>
      </w:pPr>
      <w:r>
        <w:rPr>
          <w:sz w:val="22"/>
          <w:szCs w:val="22"/>
        </w:rPr>
        <w:t xml:space="preserve">Demander un vote à main levée avant de lancer : le tableau a-t-il changé ? La méthode ne rend rien, beaucoup diront non.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n'a pas reçu le tableau. Elle a reçu l'adresse du tableau. Elle est donc allée écrire dans le vôtre — il n'y en a jamais eu qu'un.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Enchaîner sur la vraie copie,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Arrays.copyOf</w:t>
      </w:r>
      <w:r>
        <w:rPr>
          <w:sz w:val="22"/>
          <w:szCs w:val="22"/>
        </w:rPr>
        <w:t xml:space="preserve">, et montrer que modifier la copie ne touche plus à l'original.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Deux dimensions, et des lignes inégales</w:t>
      </w:r>
      <w:r>
        <w:rPr>
          <w:color w:val="595959"/>
          <w:sz w:val="20"/>
          <w:szCs w:val="20"/>
        </w:rPr>
        <w:t xml:space="preserve">   5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semaine = new int[5][7];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semaine.length        -&gt; 5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semaine[0].length     -&gt; 7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 tableau à deux dimensions n'existe pas en Java. C'est un tableau dont chaque case contient un autre tableau — d'où les deux length différents.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Conséquence immédiate : les lignes n'ont pas à être de la même longueur. Le montrer, parce que ça surprend, et parce que ça explique pourquoi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imbriqué doit parcourir des int[] avant de parcourir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irregulier = new int[3][];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irregulier[0] = new int[]{1, 2};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irregulier[1] = new int[]{1, 2, 3, 4};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L'affichage en charabia. </w:t>
            </w:r>
            <w:r>
              <w:rPr>
                <w:sz w:val="22"/>
                <w:szCs w:val="22"/>
              </w:rPr>
              <w:t xml:space="preserve">À l'étape 2, lancer sans avoir prévenu, et laisser un silence devant [I@4b67cf4d. Puis : « quelqu'un sait ce que c'est ? »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vote de l'étape 4. </w:t>
            </w:r>
            <w:r>
              <w:rPr>
                <w:sz w:val="22"/>
                <w:szCs w:val="22"/>
              </w:rPr>
              <w:t xml:space="preserve">Demander vraiment la main levée, et compter. La moitié de la classe se trompe, et c'est la moitié qui retiendra.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b/>
                <w:bCs/>
                <w:sz w:val="22"/>
                <w:szCs w:val="22"/>
              </w:rPr>
              <w:t xml:space="preserve"> sur un tableau. </w:t>
            </w:r>
            <w:r>
              <w:rPr>
                <w:sz w:val="22"/>
                <w:szCs w:val="22"/>
              </w:rPr>
              <w:t xml:space="preserve">Taper les parenthèses exprès, et lire l'erreur : cannot find symbol — method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length()</w:t>
            </w:r>
            <w:r>
              <w:rPr>
                <w:sz w:val="22"/>
                <w:szCs w:val="22"/>
              </w:rPr>
              <w:t xml:space="preserve">. Le message ne dit pas « retirez les parenthèses », et c'est justement le genre de message qu'ils devront apprendre à traduire.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contient vraiment une variable : une référence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tas, où vit le tableau lui-même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CC-NOM.5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noms pour les choses ; un tableau en porte plusieurs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tab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Demo_TAB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TAB</dc:title>
  <dc:creator>Frédéric Ferrant — EPHEC</dc:creator>
  <cp:lastModifiedBy>Un-named</cp:lastModifiedBy>
  <cp:revision>1</cp:revision>
  <dcterms:created xsi:type="dcterms:W3CDTF">2026-10-10T13:28:47.683Z</dcterms:created>
  <dcterms:modified xsi:type="dcterms:W3CDTF">2026-10-10T13:28:47.683Z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