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p>
    <w:p>
      <w:pPr>
        <w:spacing w:after="120" w:before="700"/>
        <w:jc w:val="center"/>
      </w:pPr>
      <w:r>
        <w:rPr>
          <w:color w:val="595959"/>
          <w:sz w:val="26"/>
          <w:szCs w:val="26"/>
        </w:rPr>
        <w:t xml:space="preserve">Programmation orientée objet — Java</w:t>
      </w:r>
    </w:p>
    <w:p>
      <w:pPr>
        <w:spacing w:after="100"/>
        <w:jc w:val="center"/>
      </w:pPr>
      <w:r>
        <w:rPr>
          <w:b/>
          <w:bCs/>
          <w:color w:val="1F4E79"/>
          <w:sz w:val="52"/>
          <w:szCs w:val="52"/>
        </w:rPr>
        <w:t xml:space="preserve">Thème TMP</w:t>
      </w:r>
    </w:p>
    <w:p>
      <w:pPr>
        <w:spacing w:after="200"/>
        <w:jc w:val="center"/>
      </w:pPr>
      <w:r>
        <w:rPr>
          <w:b/>
          <w:bCs/>
          <w:color w:val="1F4E79"/>
          <w:sz w:val="32"/>
          <w:szCs w:val="32"/>
        </w:rPr>
        <w:t xml:space="preserve">Dates et heures</w:t>
      </w:r>
    </w:p>
    <w:p>
      <w:pPr>
        <w:spacing w:after="800"/>
        <w:jc w:val="center"/>
      </w:pPr>
      <w:r>
        <w:rPr>
          <w:color w:val="595959"/>
          <w:sz w:val="26"/>
          <w:szCs w:val="26"/>
        </w:rPr>
        <w:t xml:space="preserve">Mesurer, compter, reporter, formater — et les pièges de </w:t>
      </w:r>
      <w:r>
        <w:rPr>
          <w:rFonts w:ascii="Consolas" w:hAnsi="Consolas" w:cs="Consolas"/>
          <w:color w:val="E97132" w:themeColor="accent2"/>
          <w:sz w:val="18"/>
          <w:szCs w:val="18"/>
        </w:rPr>
        <w:t xml:space="preserve">java.time</w:t>
      </w:r>
    </w:p>
    <w:p>
      <w:pPr>
        <w:keepNext w:val="false"/>
        <w:spacing w:after="120"/>
        <w:jc w:val="center"/>
      </w:pPr>
      <w:r>
        <w:rPr>
          <w:color w:val="595959"/>
          <w:sz w:val="22"/>
          <w:szCs w:val="22"/>
        </w:rPr>
        <w:t xml:space="preserve">EPHEC — Bachelier en informatique, niveau 2</w:t>
      </w:r>
    </w:p>
    <w:p>
      <w:pPr>
        <w:keepNext w:val="false"/>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be.ephec.java.tmp</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cs="Consolas" w:eastAsia="Consolas" w:hAnsi="Consolas"/>
                  <w:color w:val="2B6CB0"/>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cs="Consolas" w:eastAsia="Consolas" w:hAnsi="Consolas"/>
                  <w:color w:val="2B6CB0"/>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cs="Consolas" w:eastAsia="Consolas" w:hAnsi="Consolas"/>
                  <w:color w:val="2B6CB0"/>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cs="Consolas" w:eastAsia="Consolas" w:hAnsi="Consolas"/>
                  <w:color w:val="2B6CB0"/>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cs="Consolas" w:eastAsia="Consolas" w:hAnsi="Consolas"/>
                  <w:color w:val="2B6CB0"/>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cs="Consolas" w:eastAsia="Consolas" w:hAnsi="Consolas"/>
                  <w:color w:val="2B6CB0"/>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rendent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1"/>
                <w:szCs w:val="21"/>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1"/>
                <w:szCs w:val="21"/>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modifie donc pas l'objet — elle en fabrique un nouveau et le rend. Sans affectation, ce nouvel objet est jeté aussitôt.</w:t>
      </w:r>
    </w:p>
    <w:p>
      <w:pPr>
        <w:spacing w:after="120"/>
      </w:pPr>
      <w:r>
        <w:rPr>
          <w:sz w:val="22"/>
          <w:szCs w:val="22"/>
        </w:rPr>
        <w:t xml:space="preserve">Vous avez déjà rencontré cette mécanique sans forcément la nommer : </w:t>
      </w:r>
      <w:r>
        <w:rPr>
          <w:rFonts w:ascii="Consolas" w:hAnsi="Consolas" w:cs="Consolas"/>
          <w:color w:val="E97132" w:themeColor="accent2"/>
          <w:sz w:val="18"/>
          <w:szCs w:val="18"/>
        </w:rPr>
        <w:t xml:space="preserve">texte.toUpperCase()</w:t>
      </w:r>
      <w:r>
        <w:rPr>
          <w:sz w:val="22"/>
          <w:szCs w:val="22"/>
        </w:rPr>
        <w:t xml:space="preserve"> ne met pas la chaîne en majuscules, il en rend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1"/>
                <w:szCs w:val="21"/>
              </w:rPr>
              <w:t xml:space="preserve">Vérifie l'heure, la journée, une vie entière, la convention de minuit et le formatage.</w:t>
            </w:r>
          </w:p>
          <w:p>
            <w:pPr>
              <w:spacing w:after="0"/>
            </w:pPr>
            <w:r>
              <w:rPr>
                <w:sz w:val="21"/>
                <w:szCs w:val="21"/>
              </w:rPr>
              <w:t xml:space="preserve">Si le troisième test échoue sur </w:t>
            </w:r>
            <w:r>
              <w:rPr>
                <w:rFonts w:ascii="Consolas" w:hAnsi="Consolas" w:cs="Consolas"/>
                <w:color w:val="E97132" w:themeColor="accent2"/>
                <w:sz w:val="18"/>
                <w:szCs w:val="18"/>
              </w:rPr>
              <w:t xml:space="preserve">UnsupportedTemporalTypeException</w:t>
            </w:r>
            <w:r>
              <w:rPr>
                <w:sz w:val="21"/>
                <w:szCs w:val="21"/>
              </w:rPr>
              <w:t xml:space="preserve">: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rend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rend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1"/>
                <w:szCs w:val="21"/>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rend le nombre total d'heures, mais </w:t>
      </w:r>
      <w:r>
        <w:rPr>
          <w:rFonts w:ascii="Consolas" w:hAnsi="Consolas" w:cs="Consolas"/>
          <w:color w:val="E97132" w:themeColor="accent2"/>
          <w:sz w:val="18"/>
          <w:szCs w:val="18"/>
        </w:rPr>
        <w:t xml:space="preserve">toMinutes()</w:t>
      </w:r>
      <w:r>
        <w:rPr>
          <w:sz w:val="22"/>
          <w:szCs w:val="22"/>
        </w:rPr>
        <w:t xml:space="preserve"> rend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1"/>
                <w:szCs w:val="21"/>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Rend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1"/>
                <w:szCs w:val="21"/>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rend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9</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2026-10-16T21:19:38.877Z</dcterms:created>
  <dcterms:modified xsi:type="dcterms:W3CDTF">2026-10-16T21:19:38.877Z</dcterms:modified>
</cp:coreProperties>
</file>

<file path=docProps/custom.xml><?xml version="1.0" encoding="utf-8"?>
<Properties xmlns="http://schemas.openxmlformats.org/officeDocument/2006/custom-properties" xmlns:vt="http://schemas.openxmlformats.org/officeDocument/2006/docPropsVTypes"/>
</file>