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Tests unitaires avec JUnit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ce qui dira, tout seul, que le code est cassé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fonctionne à l'envers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les écrire.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D'où une difficulté que ce thème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@Test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CC-TST.2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Préparer, agir, vérifier — séparés par des lignes vides. La structure se retrouve dans presque tous les tests et se repère d'un coup d'œil. Prenez-la comme modèle.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CalculatriceTest</w:t>
      </w:r>
      <w:r>
        <w:rPr>
          <w:b/>
          <w:bCs/>
          <w:sz w:val="22"/>
          <w:szCs w:val="22"/>
        </w:rPr>
        <w:t xml:space="preserve">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Calculatrice</w:t>
      </w:r>
      <w:r>
        <w:rPr>
          <w:sz w:val="22"/>
          <w:szCs w:val="22"/>
        </w:rPr>
        <w:t xml:space="preserve"> pour que les cinq tests passent au vert.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retournez pas 0, n'attrapez rien.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second point mérite qu'on s'y arrête. Retourner 0 ferait passer une erreur pour un résultat, et le programme continuerait avec une valeur fausse. C'est exactement ce que CC-ERR.1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Cinq tests, un par opération plus celui de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@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DisplayName</w:t>
      </w:r>
      <w:r>
        <w:rPr>
          <w:sz w:val="22"/>
          <w:szCs w:val="22"/>
        </w:rPr>
        <w:t xml:space="preserve">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l'implémentent. Une seule respecte le contrat ; les trois autres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Verificateur.estCorrecte(Tirelire)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sinon. Elle doit démasquer les trois défectueuses et laisser passer la bonne.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pratique, écrit à la main pour qu'on puisse le vérifier automatiquement. Chaque clause vérifiée correspond à ce que serait une méthode @Test.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rendrait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défectueuses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Écrire, cette fois, une vraie classe de test JUnit.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IllegalArgumentException</w:t>
            </w:r>
            <w:r>
              <w:rPr>
                <w:sz w:val="20"/>
                <w:szCs w:val="20"/>
              </w:rPr>
              <w:t xml:space="preserve">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true</w:t>
            </w:r>
            <w:r>
              <w:rPr>
                <w:sz w:val="20"/>
                <w:szCs w:val="20"/>
              </w:rPr>
              <w:t xml:space="preserve">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test qui ne couvre que le cas où tout se passe bien ne protège de rien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@Test, que chacune porte un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DisplayName</w:t>
            </w:r>
            <w:r>
              <w:rPr>
                <w:sz w:val="22"/>
                <w:szCs w:val="22"/>
              </w:rPr>
              <w:t xml:space="preserve">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JUN.2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JUN</dc:title>
  <dc:creator>Frédéric Ferrant — EPHEC</dc:creator>
  <cp:lastModifiedBy>Un-named</cp:lastModifiedBy>
  <cp:revision>1</cp:revision>
  <dcterms:created xsi:type="dcterms:W3CDTF">2026-10-17T16:12:54.599Z</dcterms:created>
  <dcterms:modified xsi:type="dcterms:W3CDTF">2026-10-17T16:12:54.599Z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