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17199" w:rsidRPr="002001EC" w:rsidRDefault="00217199" w:rsidP="00E66FFC">
      <w:pPr>
        <w:shd w:val="clear" w:color="auto" w:fill="FFFFFF"/>
        <w:spacing w:after="0" w:line="240" w:lineRule="auto"/>
        <w:rPr>
          <w:rFonts w:eastAsia="Times New Roman" w:cstheme="minorHAnsi"/>
          <w:color w:val="000000"/>
        </w:rPr>
      </w:pPr>
      <w:bookmarkStart w:id="0" w:name="_GoBack"/>
      <w:bookmarkEnd w:id="0"/>
      <w:r w:rsidRPr="002001EC">
        <w:rPr>
          <w:rFonts w:eastAsia="Times New Roman" w:cstheme="minorHAnsi"/>
          <w:color w:val="000000"/>
        </w:rPr>
        <w:t>W. Seth Horne</w:t>
      </w:r>
    </w:p>
    <w:p w:rsidR="00217199" w:rsidRPr="002001EC" w:rsidRDefault="00217199" w:rsidP="00E66FFC">
      <w:pPr>
        <w:shd w:val="clear" w:color="auto" w:fill="FFFFFF"/>
        <w:spacing w:after="0" w:line="240" w:lineRule="auto"/>
        <w:rPr>
          <w:rFonts w:eastAsia="Times New Roman" w:cstheme="minorHAnsi"/>
          <w:color w:val="000000"/>
        </w:rPr>
      </w:pPr>
      <w:r w:rsidRPr="002001EC">
        <w:rPr>
          <w:rFonts w:eastAsia="Times New Roman" w:cstheme="minorHAnsi"/>
          <w:color w:val="000000"/>
        </w:rPr>
        <w:t>Associate Professor</w:t>
      </w:r>
    </w:p>
    <w:p w:rsidR="00217199" w:rsidRPr="002001EC" w:rsidRDefault="00217199" w:rsidP="00E66FFC">
      <w:pPr>
        <w:shd w:val="clear" w:color="auto" w:fill="FFFFFF"/>
        <w:spacing w:after="0" w:line="240" w:lineRule="auto"/>
        <w:rPr>
          <w:rFonts w:eastAsia="Times New Roman" w:cstheme="minorHAnsi"/>
          <w:color w:val="000000"/>
        </w:rPr>
      </w:pPr>
      <w:r w:rsidRPr="002001EC">
        <w:rPr>
          <w:rFonts w:eastAsia="Times New Roman" w:cstheme="minorHAnsi"/>
          <w:color w:val="000000"/>
        </w:rPr>
        <w:t>Department of Chemistry</w:t>
      </w:r>
    </w:p>
    <w:p w:rsidR="00217199" w:rsidRPr="002001EC" w:rsidRDefault="00217199" w:rsidP="00E66FFC">
      <w:pPr>
        <w:shd w:val="clear" w:color="auto" w:fill="FFFFFF"/>
        <w:spacing w:after="0" w:line="240" w:lineRule="auto"/>
        <w:rPr>
          <w:rFonts w:eastAsia="Times New Roman" w:cstheme="minorHAnsi"/>
          <w:color w:val="000000"/>
        </w:rPr>
      </w:pPr>
    </w:p>
    <w:p w:rsidR="002001EC" w:rsidRDefault="002001EC" w:rsidP="00E66FFC">
      <w:pPr>
        <w:shd w:val="clear" w:color="auto" w:fill="FFFFFF"/>
        <w:spacing w:after="0" w:line="240" w:lineRule="auto"/>
        <w:rPr>
          <w:rFonts w:eastAsia="Times New Roman" w:cstheme="minorHAnsi"/>
          <w:color w:val="000000"/>
        </w:rPr>
      </w:pPr>
      <w:r>
        <w:rPr>
          <w:rFonts w:eastAsia="Times New Roman" w:cstheme="minorHAnsi"/>
          <w:color w:val="000000"/>
        </w:rPr>
        <w:t>Publications</w:t>
      </w:r>
    </w:p>
    <w:p w:rsidR="00217199" w:rsidRPr="002001EC" w:rsidRDefault="00217199" w:rsidP="00E66FFC">
      <w:pPr>
        <w:shd w:val="clear" w:color="auto" w:fill="FFFFFF"/>
        <w:spacing w:after="0" w:line="240" w:lineRule="auto"/>
        <w:rPr>
          <w:rFonts w:eastAsia="Times New Roman" w:cstheme="minorHAnsi"/>
          <w:color w:val="000000"/>
        </w:rPr>
      </w:pPr>
      <w:r w:rsidRPr="002001EC">
        <w:rPr>
          <w:rFonts w:eastAsia="Times New Roman" w:cstheme="minorHAnsi"/>
          <w:color w:val="000000"/>
        </w:rPr>
        <w:t>N.A. Tavenor, K.I. Silva, S. Saxena, W.S. Horne "Origins of structural flexibility in protein-based supramolecular polymers revealed by DEER spectroscopy." </w:t>
      </w:r>
      <w:r w:rsidRPr="002001EC">
        <w:rPr>
          <w:rFonts w:eastAsia="Times New Roman" w:cstheme="minorHAnsi"/>
          <w:i/>
          <w:iCs/>
          <w:color w:val="000000"/>
        </w:rPr>
        <w:t>J. Phys. Chem. B</w:t>
      </w:r>
      <w:r w:rsidRPr="002001EC">
        <w:rPr>
          <w:rFonts w:eastAsia="Times New Roman" w:cstheme="minorHAnsi"/>
          <w:color w:val="000000"/>
        </w:rPr>
        <w:t> </w:t>
      </w:r>
      <w:r w:rsidRPr="002001EC">
        <w:rPr>
          <w:rFonts w:eastAsia="Times New Roman" w:cstheme="minorHAnsi"/>
          <w:b/>
          <w:bCs/>
          <w:color w:val="000000"/>
        </w:rPr>
        <w:t>2014</w:t>
      </w:r>
      <w:r w:rsidRPr="002001EC">
        <w:rPr>
          <w:rFonts w:eastAsia="Times New Roman" w:cstheme="minorHAnsi"/>
          <w:color w:val="000000"/>
        </w:rPr>
        <w:t>, </w:t>
      </w:r>
      <w:r w:rsidRPr="002001EC">
        <w:rPr>
          <w:rFonts w:eastAsia="Times New Roman" w:cstheme="minorHAnsi"/>
          <w:i/>
          <w:iCs/>
          <w:color w:val="000000"/>
        </w:rPr>
        <w:t>118</w:t>
      </w:r>
      <w:r w:rsidRPr="002001EC">
        <w:rPr>
          <w:rFonts w:eastAsia="Times New Roman" w:cstheme="minorHAnsi"/>
          <w:color w:val="000000"/>
        </w:rPr>
        <w:t>, 9881-9889.</w:t>
      </w:r>
    </w:p>
    <w:p w:rsidR="00217199" w:rsidRPr="002001EC" w:rsidRDefault="00DF0196" w:rsidP="00E66FFC">
      <w:pPr>
        <w:shd w:val="clear" w:color="auto" w:fill="FFFFFF"/>
        <w:spacing w:after="0" w:line="240" w:lineRule="auto"/>
        <w:rPr>
          <w:rFonts w:eastAsia="Times New Roman" w:cstheme="minorHAnsi"/>
          <w:color w:val="000000"/>
        </w:rPr>
      </w:pPr>
      <w:hyperlink r:id="rId7" w:tgtFrame="_blank" w:history="1">
        <w:r w:rsidR="00217199" w:rsidRPr="002001EC">
          <w:rPr>
            <w:rFonts w:eastAsia="Times New Roman" w:cstheme="minorHAnsi"/>
            <w:color w:val="1155CC"/>
            <w:u w:val="single"/>
          </w:rPr>
          <w:t>http://dx.doi.org/10.1021/jp505643w</w:t>
        </w:r>
      </w:hyperlink>
    </w:p>
    <w:p w:rsidR="00217199" w:rsidRPr="002001EC" w:rsidRDefault="00217199" w:rsidP="00E66FFC">
      <w:pPr>
        <w:shd w:val="clear" w:color="auto" w:fill="FFFFFF"/>
        <w:spacing w:after="0" w:line="240" w:lineRule="auto"/>
        <w:rPr>
          <w:rFonts w:eastAsia="Times New Roman" w:cstheme="minorHAnsi"/>
          <w:color w:val="000000"/>
        </w:rPr>
      </w:pPr>
    </w:p>
    <w:p w:rsidR="005A4822" w:rsidRPr="002001EC" w:rsidRDefault="005A4822" w:rsidP="00E66FFC">
      <w:pPr>
        <w:spacing w:after="0"/>
        <w:rPr>
          <w:rFonts w:eastAsia="Times New Roman" w:cstheme="minorHAnsi"/>
          <w:color w:val="000000"/>
        </w:rPr>
      </w:pPr>
      <w:r w:rsidRPr="002001EC">
        <w:rPr>
          <w:rFonts w:eastAsia="Times New Roman" w:cstheme="minorHAnsi"/>
          <w:color w:val="000000"/>
        </w:rPr>
        <w:t xml:space="preserve">Peng Liu </w:t>
      </w:r>
    </w:p>
    <w:p w:rsidR="005A4822" w:rsidRPr="002001EC" w:rsidRDefault="005A4822" w:rsidP="00E66FFC">
      <w:pPr>
        <w:spacing w:after="0"/>
        <w:rPr>
          <w:rFonts w:eastAsia="Times New Roman" w:cstheme="minorHAnsi"/>
          <w:color w:val="000000"/>
        </w:rPr>
      </w:pPr>
      <w:r w:rsidRPr="002001EC">
        <w:rPr>
          <w:rFonts w:eastAsia="Times New Roman" w:cstheme="minorHAnsi"/>
          <w:color w:val="000000"/>
        </w:rPr>
        <w:t>Chemistry</w:t>
      </w:r>
    </w:p>
    <w:p w:rsidR="005A4822" w:rsidRPr="002001EC" w:rsidRDefault="005A4822" w:rsidP="00E66FFC">
      <w:pPr>
        <w:spacing w:after="0" w:line="271" w:lineRule="auto"/>
        <w:outlineLvl w:val="0"/>
        <w:rPr>
          <w:rFonts w:eastAsia="Times New Roman" w:cstheme="minorHAnsi"/>
          <w:color w:val="000000"/>
        </w:rPr>
      </w:pPr>
    </w:p>
    <w:p w:rsidR="005A4822" w:rsidRPr="002001EC" w:rsidRDefault="005A4822" w:rsidP="00E66FFC">
      <w:pPr>
        <w:spacing w:after="0" w:line="271" w:lineRule="auto"/>
        <w:outlineLvl w:val="0"/>
        <w:rPr>
          <w:rFonts w:eastAsia="Times New Roman" w:cstheme="minorHAnsi"/>
          <w:color w:val="000000"/>
        </w:rPr>
      </w:pPr>
      <w:r w:rsidRPr="002001EC">
        <w:rPr>
          <w:rFonts w:eastAsia="Times New Roman" w:cstheme="minorHAnsi"/>
          <w:color w:val="000000"/>
        </w:rPr>
        <w:t>Publications</w:t>
      </w:r>
    </w:p>
    <w:p w:rsidR="005A4822" w:rsidRPr="002001EC" w:rsidRDefault="005A4822" w:rsidP="00E66FFC">
      <w:pPr>
        <w:tabs>
          <w:tab w:val="left" w:pos="317"/>
          <w:tab w:val="left" w:pos="5137"/>
          <w:tab w:val="right" w:pos="10408"/>
        </w:tabs>
        <w:spacing w:after="60" w:line="271" w:lineRule="auto"/>
        <w:rPr>
          <w:rFonts w:eastAsia="Times New Roman" w:cstheme="minorHAnsi"/>
          <w:color w:val="000000"/>
        </w:rPr>
      </w:pPr>
      <w:r w:rsidRPr="002001EC">
        <w:rPr>
          <w:rFonts w:eastAsia="Times New Roman" w:cstheme="minorHAnsi"/>
          <w:color w:val="000000"/>
        </w:rPr>
        <w:t>Yang, Y.; Shi, S.-L.; Niu, D.; Liu, P.; Buchwald, S. L.: “Catalytic Asymmetric Hydroamination of Unactivated Internal Olefins to Aliphatic Amines,” Science, 2015, in press.</w:t>
      </w:r>
    </w:p>
    <w:p w:rsidR="005A4822" w:rsidRPr="002001EC" w:rsidRDefault="005A4822" w:rsidP="00E66FFC">
      <w:pPr>
        <w:tabs>
          <w:tab w:val="left" w:pos="317"/>
          <w:tab w:val="left" w:pos="5137"/>
          <w:tab w:val="right" w:pos="10408"/>
        </w:tabs>
        <w:spacing w:after="60" w:line="271" w:lineRule="auto"/>
        <w:rPr>
          <w:rFonts w:eastAsia="Times New Roman" w:cstheme="minorHAnsi"/>
          <w:color w:val="000000"/>
        </w:rPr>
      </w:pPr>
      <w:r w:rsidRPr="002001EC">
        <w:rPr>
          <w:rFonts w:eastAsia="Times New Roman" w:cstheme="minorHAnsi"/>
          <w:color w:val="000000"/>
        </w:rPr>
        <w:t>Engle, K. M.; Lu, G.; Luo, S.-X.; Henling, L. M.; Takase, M. K.; Liu, P.; Houk, K. N.; Grubbs, R. H.: “Origins of Initiation Rate Differences in Ruthenium Olefin Metathesis Catalysts Containing Chelating Benzylidenes,” J. Am. Chem. Soc., 2015, 137, 5782–5792.</w:t>
      </w:r>
    </w:p>
    <w:p w:rsidR="005A4822" w:rsidRPr="002001EC" w:rsidRDefault="005A4822" w:rsidP="00E66FFC">
      <w:pPr>
        <w:tabs>
          <w:tab w:val="left" w:pos="317"/>
          <w:tab w:val="left" w:pos="5137"/>
          <w:tab w:val="right" w:pos="10408"/>
        </w:tabs>
        <w:spacing w:after="60" w:line="271" w:lineRule="auto"/>
        <w:rPr>
          <w:rFonts w:eastAsia="Times New Roman" w:cstheme="minorHAnsi"/>
          <w:color w:val="000000"/>
        </w:rPr>
      </w:pPr>
      <w:r w:rsidRPr="002001EC">
        <w:rPr>
          <w:rFonts w:eastAsia="Times New Roman" w:cstheme="minorHAnsi"/>
          <w:color w:val="000000"/>
        </w:rPr>
        <w:t>Yang, Y.; Liu, P.: “Mechanism and Origins of Selectivities in the Copper-Catalyzed Dearomatization-Induced ortho C–H Cyanation of Vinylarenes,” ACS. Catal., 2015, 5, 2944–2951.</w:t>
      </w:r>
    </w:p>
    <w:p w:rsidR="00C83A2E" w:rsidRPr="002001EC" w:rsidRDefault="00C83A2E" w:rsidP="00E66FFC">
      <w:pPr>
        <w:tabs>
          <w:tab w:val="left" w:pos="317"/>
          <w:tab w:val="left" w:pos="5137"/>
          <w:tab w:val="right" w:pos="10408"/>
        </w:tabs>
        <w:spacing w:after="0" w:line="271" w:lineRule="auto"/>
        <w:rPr>
          <w:rFonts w:eastAsia="Times New Roman" w:cstheme="minorHAnsi"/>
          <w:color w:val="000000"/>
        </w:rPr>
      </w:pPr>
      <w:r w:rsidRPr="002001EC">
        <w:rPr>
          <w:rFonts w:eastAsia="Times New Roman" w:cstheme="minorHAnsi"/>
          <w:color w:val="000000"/>
        </w:rPr>
        <w:t xml:space="preserve">Lu, G.; Fang, C.; Xu, T.; Dong, G.; Liu, P.: “Computational Study of Rh-Catalyzed Carboacylation of Olefins: Ligand-Promoted Rhodacycle Isomerization Enables Regioselective C–C Bond Functionalization of Benzocyclobutenones,” submitted. </w:t>
      </w:r>
    </w:p>
    <w:p w:rsidR="00B56B90" w:rsidRDefault="00C83A2E" w:rsidP="005F3009">
      <w:pPr>
        <w:tabs>
          <w:tab w:val="left" w:pos="317"/>
          <w:tab w:val="left" w:pos="5137"/>
          <w:tab w:val="right" w:pos="10408"/>
        </w:tabs>
        <w:spacing w:after="0" w:line="271" w:lineRule="auto"/>
        <w:rPr>
          <w:rFonts w:eastAsia="Times New Roman" w:cstheme="minorHAnsi"/>
          <w:color w:val="000000"/>
        </w:rPr>
      </w:pPr>
      <w:r w:rsidRPr="002001EC">
        <w:rPr>
          <w:rFonts w:eastAsia="Times New Roman" w:cstheme="minorHAnsi"/>
          <w:color w:val="000000"/>
        </w:rPr>
        <w:t>Kennedy, N.; Lu, G.; Liu, P.; Cohen, T.: “Reductive Lithiation in the Absence of Aromatic Electron Carriers. A Steric Effect Manifested on the Surface of Lithium Metal Leads to a Remarkable Difference in Selectivity Depending on Whether the Aromatic Electron Carrier is Present or Absent,” submitted.</w:t>
      </w:r>
    </w:p>
    <w:p w:rsidR="005F3009" w:rsidRDefault="005F3009" w:rsidP="005F3009">
      <w:pPr>
        <w:tabs>
          <w:tab w:val="left" w:pos="317"/>
          <w:tab w:val="left" w:pos="5137"/>
          <w:tab w:val="right" w:pos="10408"/>
        </w:tabs>
        <w:spacing w:after="0" w:line="271" w:lineRule="auto"/>
        <w:rPr>
          <w:rFonts w:eastAsia="Times New Roman" w:cstheme="minorHAnsi"/>
          <w:color w:val="000000"/>
        </w:rPr>
      </w:pPr>
    </w:p>
    <w:p w:rsidR="00C83A2E" w:rsidRPr="002001EC" w:rsidRDefault="00AB3D17" w:rsidP="00E66FFC">
      <w:pPr>
        <w:spacing w:after="0"/>
        <w:outlineLvl w:val="0"/>
        <w:rPr>
          <w:rFonts w:eastAsia="Times New Roman" w:cstheme="minorHAnsi"/>
          <w:color w:val="000000"/>
        </w:rPr>
      </w:pPr>
      <w:r w:rsidRPr="002001EC">
        <w:rPr>
          <w:rFonts w:eastAsia="Times New Roman" w:cstheme="minorHAnsi"/>
          <w:color w:val="000000"/>
        </w:rPr>
        <w:t>Dave Waldeck</w:t>
      </w:r>
    </w:p>
    <w:p w:rsidR="00AB3D17" w:rsidRPr="002001EC" w:rsidRDefault="00AB3D17" w:rsidP="00E66FFC">
      <w:pPr>
        <w:spacing w:after="0"/>
        <w:outlineLvl w:val="0"/>
        <w:rPr>
          <w:rFonts w:eastAsia="Times New Roman" w:cstheme="minorHAnsi"/>
          <w:color w:val="000000"/>
        </w:rPr>
      </w:pPr>
      <w:r w:rsidRPr="002001EC">
        <w:rPr>
          <w:rFonts w:eastAsia="Times New Roman" w:cstheme="minorHAnsi"/>
          <w:color w:val="000000"/>
        </w:rPr>
        <w:t>Chemistry</w:t>
      </w:r>
    </w:p>
    <w:p w:rsidR="00A9641C" w:rsidRPr="002001EC" w:rsidRDefault="00A9641C" w:rsidP="00E66FFC">
      <w:pPr>
        <w:pStyle w:val="NormalWeb"/>
        <w:spacing w:before="0" w:beforeAutospacing="0" w:after="0" w:afterAutospacing="0"/>
        <w:rPr>
          <w:rFonts w:asciiTheme="minorHAnsi" w:hAnsiTheme="minorHAnsi" w:cstheme="minorHAnsi"/>
          <w:color w:val="000000"/>
          <w:sz w:val="22"/>
          <w:szCs w:val="22"/>
        </w:rPr>
      </w:pPr>
      <w:r w:rsidRPr="002001EC">
        <w:rPr>
          <w:rFonts w:asciiTheme="minorHAnsi" w:hAnsiTheme="minorHAnsi" w:cstheme="minorHAnsi"/>
          <w:color w:val="000000"/>
          <w:sz w:val="22"/>
          <w:szCs w:val="22"/>
        </w:rPr>
        <w:t>X. Yin, E. Wierzbinski, H. Lu, S. Bezer, A. R. de Leon, K. L. Davis, C. Achim, and D. H. Waldeck</w:t>
      </w:r>
      <w:r w:rsidRPr="002001EC">
        <w:rPr>
          <w:rStyle w:val="apple-converted-space"/>
          <w:rFonts w:asciiTheme="minorHAnsi" w:hAnsiTheme="minorHAnsi" w:cstheme="minorHAnsi"/>
          <w:color w:val="000000"/>
          <w:sz w:val="22"/>
          <w:szCs w:val="22"/>
        </w:rPr>
        <w:t> </w:t>
      </w:r>
      <w:r w:rsidRPr="002001EC">
        <w:rPr>
          <w:rStyle w:val="Emphasis"/>
          <w:rFonts w:asciiTheme="minorHAnsi" w:hAnsiTheme="minorHAnsi" w:cstheme="minorHAnsi"/>
          <w:color w:val="000000"/>
          <w:sz w:val="22"/>
          <w:szCs w:val="22"/>
        </w:rPr>
        <w:t>A Three-Step Kinetic Model for Electrochemical Charge Transfer in the Hopping Regime </w:t>
      </w:r>
      <w:r w:rsidRPr="002001EC">
        <w:rPr>
          <w:rStyle w:val="apple-converted-space"/>
          <w:rFonts w:asciiTheme="minorHAnsi" w:hAnsiTheme="minorHAnsi" w:cstheme="minorHAnsi"/>
          <w:i/>
          <w:iCs/>
          <w:color w:val="000000"/>
          <w:sz w:val="22"/>
          <w:szCs w:val="22"/>
        </w:rPr>
        <w:t> </w:t>
      </w:r>
      <w:r w:rsidRPr="002001EC">
        <w:rPr>
          <w:rFonts w:asciiTheme="minorHAnsi" w:hAnsiTheme="minorHAnsi" w:cstheme="minorHAnsi"/>
          <w:color w:val="000000"/>
          <w:sz w:val="22"/>
          <w:szCs w:val="22"/>
        </w:rPr>
        <w:t>J. Phys. Chem. A  </w:t>
      </w:r>
      <w:r w:rsidRPr="002001EC">
        <w:rPr>
          <w:rStyle w:val="Emphasis"/>
          <w:rFonts w:asciiTheme="minorHAnsi" w:hAnsiTheme="minorHAnsi" w:cstheme="minorHAnsi"/>
          <w:b/>
          <w:bCs/>
          <w:color w:val="000000"/>
          <w:sz w:val="22"/>
          <w:szCs w:val="22"/>
        </w:rPr>
        <w:t>118</w:t>
      </w:r>
      <w:r w:rsidRPr="002001EC">
        <w:rPr>
          <w:rStyle w:val="apple-converted-space"/>
          <w:rFonts w:asciiTheme="minorHAnsi" w:hAnsiTheme="minorHAnsi" w:cstheme="minorHAnsi"/>
          <w:b/>
          <w:bCs/>
          <w:i/>
          <w:iCs/>
          <w:color w:val="000000"/>
          <w:sz w:val="22"/>
          <w:szCs w:val="22"/>
        </w:rPr>
        <w:t> </w:t>
      </w:r>
      <w:r w:rsidRPr="002001EC">
        <w:rPr>
          <w:rFonts w:asciiTheme="minorHAnsi" w:hAnsiTheme="minorHAnsi" w:cstheme="minorHAnsi"/>
          <w:color w:val="000000"/>
          <w:sz w:val="22"/>
          <w:szCs w:val="22"/>
        </w:rPr>
        <w:t>(2014) 7579-7589</w:t>
      </w:r>
    </w:p>
    <w:p w:rsidR="00A9641C" w:rsidRPr="002001EC" w:rsidRDefault="00A9641C" w:rsidP="00E66FFC">
      <w:pPr>
        <w:spacing w:after="0"/>
        <w:outlineLvl w:val="0"/>
        <w:rPr>
          <w:rFonts w:eastAsia="Times New Roman" w:cstheme="minorHAnsi"/>
          <w:color w:val="000000"/>
        </w:rPr>
      </w:pPr>
    </w:p>
    <w:p w:rsidR="00AB3D17" w:rsidRPr="002001EC" w:rsidRDefault="00AB3D17" w:rsidP="00E66FFC">
      <w:pPr>
        <w:pStyle w:val="NormalWeb"/>
        <w:spacing w:before="0" w:beforeAutospacing="0" w:after="0" w:afterAutospacing="0"/>
        <w:rPr>
          <w:rFonts w:asciiTheme="minorHAnsi" w:hAnsiTheme="minorHAnsi" w:cstheme="minorHAnsi"/>
          <w:color w:val="000000"/>
          <w:sz w:val="22"/>
          <w:szCs w:val="22"/>
        </w:rPr>
      </w:pPr>
      <w:r w:rsidRPr="002001EC">
        <w:rPr>
          <w:rFonts w:asciiTheme="minorHAnsi" w:hAnsiTheme="minorHAnsi" w:cstheme="minorHAnsi"/>
          <w:color w:val="000000"/>
          <w:sz w:val="22"/>
          <w:szCs w:val="22"/>
        </w:rPr>
        <w:t>X. Yin, J. Kong, A. DeLeon, YL Li, Z. J. Ma, E. Wierzbinski, C. Achim, and D. H. Waldeck</w:t>
      </w:r>
      <w:r w:rsidRPr="002001EC">
        <w:rPr>
          <w:rStyle w:val="apple-converted-space"/>
          <w:rFonts w:asciiTheme="minorHAnsi" w:hAnsiTheme="minorHAnsi" w:cstheme="minorHAnsi"/>
          <w:color w:val="000000"/>
          <w:sz w:val="22"/>
          <w:szCs w:val="22"/>
        </w:rPr>
        <w:t> </w:t>
      </w:r>
      <w:r w:rsidRPr="002001EC">
        <w:rPr>
          <w:rStyle w:val="Emphasis"/>
          <w:rFonts w:asciiTheme="minorHAnsi" w:hAnsiTheme="minorHAnsi" w:cstheme="minorHAnsi"/>
          <w:color w:val="000000"/>
          <w:sz w:val="22"/>
          <w:szCs w:val="22"/>
        </w:rPr>
        <w:t>Luminescence Quenching by Photoinduced Charge Transfer between Metal Complexes in Peptide Nucleic Acids</w:t>
      </w:r>
      <w:r w:rsidRPr="002001EC">
        <w:rPr>
          <w:rStyle w:val="apple-converted-space"/>
          <w:rFonts w:asciiTheme="minorHAnsi" w:hAnsiTheme="minorHAnsi" w:cstheme="minorHAnsi"/>
          <w:color w:val="000000"/>
          <w:sz w:val="22"/>
          <w:szCs w:val="22"/>
        </w:rPr>
        <w:t> </w:t>
      </w:r>
      <w:r w:rsidRPr="002001EC">
        <w:rPr>
          <w:rFonts w:asciiTheme="minorHAnsi" w:hAnsiTheme="minorHAnsi" w:cstheme="minorHAnsi"/>
          <w:color w:val="000000"/>
          <w:sz w:val="22"/>
          <w:szCs w:val="22"/>
        </w:rPr>
        <w:t>J. Phys Chem. B</w:t>
      </w:r>
      <w:r w:rsidRPr="002001EC">
        <w:rPr>
          <w:rStyle w:val="apple-converted-space"/>
          <w:rFonts w:asciiTheme="minorHAnsi" w:hAnsiTheme="minorHAnsi" w:cstheme="minorHAnsi"/>
          <w:color w:val="000000"/>
          <w:sz w:val="22"/>
          <w:szCs w:val="22"/>
        </w:rPr>
        <w:t> </w:t>
      </w:r>
      <w:r w:rsidRPr="002001EC">
        <w:rPr>
          <w:rStyle w:val="Emphasis"/>
          <w:rFonts w:asciiTheme="minorHAnsi" w:hAnsiTheme="minorHAnsi" w:cstheme="minorHAnsi"/>
          <w:b/>
          <w:bCs/>
          <w:color w:val="000000"/>
          <w:sz w:val="22"/>
          <w:szCs w:val="22"/>
        </w:rPr>
        <w:t>118</w:t>
      </w:r>
      <w:r w:rsidRPr="002001EC">
        <w:rPr>
          <w:rStyle w:val="apple-converted-space"/>
          <w:rFonts w:asciiTheme="minorHAnsi" w:hAnsiTheme="minorHAnsi" w:cstheme="minorHAnsi"/>
          <w:color w:val="000000"/>
          <w:sz w:val="22"/>
          <w:szCs w:val="22"/>
        </w:rPr>
        <w:t> </w:t>
      </w:r>
      <w:r w:rsidRPr="002001EC">
        <w:rPr>
          <w:rFonts w:asciiTheme="minorHAnsi" w:hAnsiTheme="minorHAnsi" w:cstheme="minorHAnsi"/>
          <w:color w:val="000000"/>
          <w:sz w:val="22"/>
          <w:szCs w:val="22"/>
        </w:rPr>
        <w:t>(2014) 9037-9045.</w:t>
      </w:r>
    </w:p>
    <w:p w:rsidR="00A9641C" w:rsidRPr="002001EC" w:rsidRDefault="00A9641C" w:rsidP="00E66FFC">
      <w:pPr>
        <w:pStyle w:val="NormalWeb"/>
        <w:spacing w:before="0" w:beforeAutospacing="0" w:after="0" w:afterAutospacing="0"/>
        <w:rPr>
          <w:rFonts w:asciiTheme="minorHAnsi" w:hAnsiTheme="minorHAnsi" w:cstheme="minorHAnsi"/>
          <w:color w:val="000000"/>
          <w:sz w:val="22"/>
          <w:szCs w:val="22"/>
        </w:rPr>
      </w:pPr>
    </w:p>
    <w:p w:rsidR="00A9641C" w:rsidRPr="002001EC" w:rsidRDefault="005F3009" w:rsidP="00E66FFC">
      <w:pPr>
        <w:pStyle w:val="NormalWeb"/>
        <w:spacing w:before="0" w:beforeAutospacing="0" w:after="0" w:afterAutospacing="0"/>
        <w:rPr>
          <w:rFonts w:asciiTheme="minorHAnsi" w:hAnsiTheme="minorHAnsi" w:cstheme="minorHAnsi"/>
          <w:color w:val="000000"/>
          <w:sz w:val="22"/>
          <w:szCs w:val="22"/>
        </w:rPr>
      </w:pPr>
      <w:r>
        <w:rPr>
          <w:rFonts w:asciiTheme="minorHAnsi" w:hAnsiTheme="minorHAnsi" w:cstheme="minorHAnsi"/>
          <w:color w:val="000000"/>
          <w:sz w:val="22"/>
          <w:szCs w:val="22"/>
        </w:rPr>
        <w:softHyphen/>
      </w:r>
      <w:r>
        <w:rPr>
          <w:rFonts w:asciiTheme="minorHAnsi" w:hAnsiTheme="minorHAnsi" w:cstheme="minorHAnsi"/>
          <w:color w:val="000000"/>
          <w:sz w:val="22"/>
          <w:szCs w:val="22"/>
        </w:rPr>
        <w:softHyphen/>
      </w:r>
      <w:r>
        <w:rPr>
          <w:rFonts w:asciiTheme="minorHAnsi" w:hAnsiTheme="minorHAnsi" w:cstheme="minorHAnsi"/>
          <w:color w:val="000000"/>
          <w:sz w:val="22"/>
          <w:szCs w:val="22"/>
        </w:rPr>
        <w:softHyphen/>
      </w:r>
      <w:r>
        <w:rPr>
          <w:rFonts w:asciiTheme="minorHAnsi" w:hAnsiTheme="minorHAnsi" w:cstheme="minorHAnsi"/>
          <w:color w:val="000000"/>
          <w:sz w:val="22"/>
          <w:szCs w:val="22"/>
        </w:rPr>
        <w:softHyphen/>
      </w:r>
      <w:r>
        <w:rPr>
          <w:rFonts w:asciiTheme="minorHAnsi" w:hAnsiTheme="minorHAnsi" w:cstheme="minorHAnsi"/>
          <w:color w:val="000000"/>
          <w:sz w:val="22"/>
          <w:szCs w:val="22"/>
        </w:rPr>
        <w:softHyphen/>
      </w:r>
      <w:r>
        <w:rPr>
          <w:rFonts w:asciiTheme="minorHAnsi" w:hAnsiTheme="minorHAnsi" w:cstheme="minorHAnsi"/>
          <w:color w:val="000000"/>
          <w:sz w:val="22"/>
          <w:szCs w:val="22"/>
        </w:rPr>
        <w:softHyphen/>
      </w:r>
      <w:r>
        <w:rPr>
          <w:rFonts w:asciiTheme="minorHAnsi" w:hAnsiTheme="minorHAnsi" w:cstheme="minorHAnsi"/>
          <w:color w:val="000000"/>
          <w:sz w:val="22"/>
          <w:szCs w:val="22"/>
        </w:rPr>
        <w:softHyphen/>
      </w:r>
      <w:r>
        <w:rPr>
          <w:rFonts w:asciiTheme="minorHAnsi" w:hAnsiTheme="minorHAnsi" w:cstheme="minorHAnsi"/>
          <w:color w:val="000000"/>
          <w:sz w:val="22"/>
          <w:szCs w:val="22"/>
        </w:rPr>
        <w:softHyphen/>
      </w:r>
      <w:r>
        <w:rPr>
          <w:rFonts w:asciiTheme="minorHAnsi" w:hAnsiTheme="minorHAnsi" w:cstheme="minorHAnsi"/>
          <w:color w:val="000000"/>
          <w:sz w:val="22"/>
          <w:szCs w:val="22"/>
        </w:rPr>
        <w:softHyphen/>
      </w:r>
      <w:r>
        <w:rPr>
          <w:rFonts w:asciiTheme="minorHAnsi" w:hAnsiTheme="minorHAnsi" w:cstheme="minorHAnsi"/>
          <w:color w:val="000000"/>
          <w:sz w:val="22"/>
          <w:szCs w:val="22"/>
        </w:rPr>
        <w:softHyphen/>
      </w:r>
      <w:r>
        <w:rPr>
          <w:rFonts w:asciiTheme="minorHAnsi" w:hAnsiTheme="minorHAnsi" w:cstheme="minorHAnsi"/>
          <w:color w:val="000000"/>
          <w:sz w:val="22"/>
          <w:szCs w:val="22"/>
        </w:rPr>
        <w:softHyphen/>
      </w:r>
      <w:r>
        <w:rPr>
          <w:rFonts w:asciiTheme="minorHAnsi" w:hAnsiTheme="minorHAnsi" w:cstheme="minorHAnsi"/>
          <w:color w:val="000000"/>
          <w:sz w:val="22"/>
          <w:szCs w:val="22"/>
        </w:rPr>
        <w:softHyphen/>
      </w:r>
      <w:r>
        <w:rPr>
          <w:rFonts w:asciiTheme="minorHAnsi" w:hAnsiTheme="minorHAnsi" w:cstheme="minorHAnsi"/>
          <w:color w:val="000000"/>
          <w:sz w:val="22"/>
          <w:szCs w:val="22"/>
        </w:rPr>
        <w:softHyphen/>
      </w:r>
      <w:r>
        <w:rPr>
          <w:rFonts w:asciiTheme="minorHAnsi" w:hAnsiTheme="minorHAnsi" w:cstheme="minorHAnsi"/>
          <w:color w:val="000000"/>
          <w:sz w:val="22"/>
          <w:szCs w:val="22"/>
        </w:rPr>
        <w:softHyphen/>
      </w:r>
    </w:p>
    <w:p w:rsidR="00A9641C" w:rsidRPr="002001EC" w:rsidRDefault="00A9641C" w:rsidP="00E66FFC">
      <w:pPr>
        <w:pStyle w:val="NormalWeb"/>
        <w:spacing w:before="0" w:beforeAutospacing="0" w:after="0" w:afterAutospacing="0"/>
        <w:rPr>
          <w:rFonts w:asciiTheme="minorHAnsi" w:hAnsiTheme="minorHAnsi" w:cstheme="minorHAnsi"/>
          <w:color w:val="000000"/>
          <w:sz w:val="22"/>
          <w:szCs w:val="22"/>
        </w:rPr>
      </w:pPr>
      <w:r w:rsidRPr="002001EC">
        <w:rPr>
          <w:rFonts w:asciiTheme="minorHAnsi" w:hAnsiTheme="minorHAnsi" w:cstheme="minorHAnsi"/>
          <w:color w:val="000000"/>
          <w:sz w:val="22"/>
          <w:szCs w:val="22"/>
        </w:rPr>
        <w:t>Greg Constantine</w:t>
      </w:r>
    </w:p>
    <w:p w:rsidR="002001EC" w:rsidRDefault="00A9641C" w:rsidP="00E66FFC">
      <w:pPr>
        <w:pStyle w:val="NormalWeb"/>
        <w:spacing w:before="0" w:beforeAutospacing="0" w:after="0" w:afterAutospacing="0"/>
        <w:rPr>
          <w:rFonts w:asciiTheme="minorHAnsi" w:hAnsiTheme="minorHAnsi" w:cstheme="minorHAnsi"/>
          <w:color w:val="000000"/>
          <w:sz w:val="22"/>
          <w:szCs w:val="22"/>
        </w:rPr>
      </w:pPr>
      <w:r w:rsidRPr="002001EC">
        <w:rPr>
          <w:rFonts w:asciiTheme="minorHAnsi" w:hAnsiTheme="minorHAnsi" w:cstheme="minorHAnsi"/>
          <w:color w:val="000000"/>
          <w:sz w:val="22"/>
          <w:szCs w:val="22"/>
        </w:rPr>
        <w:t>Department of Mathematics</w:t>
      </w:r>
      <w:r w:rsidRPr="002001EC">
        <w:rPr>
          <w:rFonts w:asciiTheme="minorHAnsi" w:hAnsiTheme="minorHAnsi" w:cstheme="minorHAnsi"/>
          <w:color w:val="000000"/>
          <w:sz w:val="22"/>
          <w:szCs w:val="22"/>
        </w:rPr>
        <w:br/>
      </w:r>
    </w:p>
    <w:p w:rsidR="002001EC" w:rsidRDefault="002001EC" w:rsidP="00E66FFC">
      <w:pPr>
        <w:pStyle w:val="NormalWeb"/>
        <w:spacing w:before="0" w:beforeAutospacing="0" w:after="0" w:afterAutospacing="0"/>
        <w:rPr>
          <w:rFonts w:asciiTheme="minorHAnsi" w:hAnsiTheme="minorHAnsi" w:cstheme="minorHAnsi"/>
          <w:color w:val="000000"/>
          <w:sz w:val="22"/>
          <w:szCs w:val="22"/>
        </w:rPr>
      </w:pPr>
      <w:r>
        <w:rPr>
          <w:rFonts w:asciiTheme="minorHAnsi" w:hAnsiTheme="minorHAnsi" w:cstheme="minorHAnsi"/>
          <w:color w:val="000000"/>
          <w:sz w:val="22"/>
          <w:szCs w:val="22"/>
        </w:rPr>
        <w:t>Publications</w:t>
      </w:r>
    </w:p>
    <w:p w:rsidR="00A9641C" w:rsidRPr="002001EC" w:rsidRDefault="00A9641C" w:rsidP="00E66FFC">
      <w:pPr>
        <w:pStyle w:val="NormalWeb"/>
        <w:spacing w:before="0" w:beforeAutospacing="0" w:after="0" w:afterAutospacing="0"/>
        <w:rPr>
          <w:rFonts w:asciiTheme="minorHAnsi" w:hAnsiTheme="minorHAnsi" w:cstheme="minorHAnsi"/>
          <w:color w:val="000000"/>
          <w:sz w:val="22"/>
          <w:szCs w:val="22"/>
        </w:rPr>
      </w:pPr>
      <w:r w:rsidRPr="002001EC">
        <w:rPr>
          <w:rFonts w:asciiTheme="minorHAnsi" w:hAnsiTheme="minorHAnsi" w:cstheme="minorHAnsi"/>
          <w:color w:val="000000"/>
          <w:sz w:val="22"/>
          <w:szCs w:val="22"/>
        </w:rPr>
        <w:t> An alternative to Hadamard codes: one error for the price of existence, Annals of Combinatorics, in press 2015, DOI:10.1007/s00026-015-0274-9</w:t>
      </w:r>
      <w:r w:rsidRPr="002001EC">
        <w:rPr>
          <w:rFonts w:asciiTheme="minorHAnsi" w:hAnsiTheme="minorHAnsi" w:cstheme="minorHAnsi"/>
          <w:color w:val="000000"/>
          <w:sz w:val="22"/>
          <w:szCs w:val="22"/>
        </w:rPr>
        <w:br/>
      </w:r>
      <w:r w:rsidRPr="002001EC">
        <w:rPr>
          <w:rFonts w:asciiTheme="minorHAnsi" w:hAnsiTheme="minorHAnsi" w:cstheme="minorHAnsi"/>
          <w:color w:val="000000"/>
          <w:sz w:val="22"/>
          <w:szCs w:val="22"/>
        </w:rPr>
        <w:lastRenderedPageBreak/>
        <w:br/>
        <w:t>Trauma In Silico: Individual-Specific Mathematical Models and Virtual Clinical Populations, with T Billiar, Vodovotz et al, Science Transl. Med. 7, 1-11, 285ra61 (2015).</w:t>
      </w:r>
      <w:r w:rsidRPr="002001EC">
        <w:rPr>
          <w:rFonts w:asciiTheme="minorHAnsi" w:hAnsiTheme="minorHAnsi" w:cstheme="minorHAnsi"/>
          <w:color w:val="000000"/>
          <w:sz w:val="22"/>
          <w:szCs w:val="22"/>
        </w:rPr>
        <w:br/>
      </w:r>
      <w:r w:rsidRPr="002001EC">
        <w:rPr>
          <w:rFonts w:asciiTheme="minorHAnsi" w:hAnsiTheme="minorHAnsi" w:cstheme="minorHAnsi"/>
          <w:color w:val="000000"/>
          <w:sz w:val="22"/>
          <w:szCs w:val="22"/>
        </w:rPr>
        <w:br/>
        <w:t>Impact of chemically-modified tetracycline 3 on intertwined physiological, biochemical, and inflammatory networks in porcine sepsis/ARDS, Int, J Burn Trauma 2015;5(1):22 35 </w:t>
      </w:r>
      <w:hyperlink r:id="rId8" w:tgtFrame="_blank" w:history="1">
        <w:r w:rsidRPr="002001EC">
          <w:rPr>
            <w:rFonts w:asciiTheme="minorHAnsi" w:hAnsiTheme="minorHAnsi" w:cstheme="minorHAnsi"/>
            <w:color w:val="000000"/>
            <w:sz w:val="22"/>
            <w:szCs w:val="22"/>
          </w:rPr>
          <w:t>www.IJBT.org</w:t>
        </w:r>
      </w:hyperlink>
      <w:r w:rsidRPr="002001EC">
        <w:rPr>
          <w:rFonts w:asciiTheme="minorHAnsi" w:hAnsiTheme="minorHAnsi" w:cstheme="minorHAnsi"/>
          <w:color w:val="000000"/>
          <w:sz w:val="22"/>
          <w:szCs w:val="22"/>
        </w:rPr>
        <w:t> /ISSN:2160-2026/IJBT0006869</w:t>
      </w:r>
      <w:r w:rsidRPr="002001EC">
        <w:rPr>
          <w:rFonts w:asciiTheme="minorHAnsi" w:hAnsiTheme="minorHAnsi" w:cstheme="minorHAnsi"/>
          <w:color w:val="000000"/>
          <w:sz w:val="22"/>
          <w:szCs w:val="22"/>
        </w:rPr>
        <w:br/>
      </w:r>
      <w:r w:rsidRPr="002001EC">
        <w:rPr>
          <w:rFonts w:asciiTheme="minorHAnsi" w:hAnsiTheme="minorHAnsi" w:cstheme="minorHAnsi"/>
          <w:color w:val="000000"/>
          <w:sz w:val="22"/>
          <w:szCs w:val="22"/>
        </w:rPr>
        <w:br/>
        <w:t>Bohnen NI, Frey KA, Studenski S, Kotagal V, Koeppe RA, Constantine GM, Scott PJH, Albin RL, Muller MLTM. Extra-nigral pathologies are common in Parkinson disease with freezing of gait: an in vivo PET study. Movement Disorders, accepted.</w:t>
      </w:r>
      <w:r w:rsidRPr="002001EC">
        <w:rPr>
          <w:rFonts w:asciiTheme="minorHAnsi" w:hAnsiTheme="minorHAnsi" w:cstheme="minorHAnsi"/>
          <w:color w:val="000000"/>
          <w:sz w:val="22"/>
          <w:szCs w:val="22"/>
        </w:rPr>
        <w:br/>
      </w:r>
      <w:r w:rsidRPr="002001EC">
        <w:rPr>
          <w:rFonts w:asciiTheme="minorHAnsi" w:hAnsiTheme="minorHAnsi" w:cstheme="minorHAnsi"/>
          <w:color w:val="000000"/>
          <w:sz w:val="22"/>
          <w:szCs w:val="22"/>
        </w:rPr>
        <w:br/>
        <w:t>Impact of Chemically-Modified Tetracycline 3 on Intertwined Physiological, Biochemical, and Inflammatory Networks in Porcine Sepsis/ARDS, submitted to JAMA Surgery, with Sadowsky D et al</w:t>
      </w:r>
    </w:p>
    <w:p w:rsidR="00A9641C" w:rsidRPr="002001EC" w:rsidRDefault="00A9641C" w:rsidP="00E66FFC">
      <w:pPr>
        <w:pStyle w:val="NormalWeb"/>
        <w:spacing w:before="0" w:beforeAutospacing="0" w:after="0" w:afterAutospacing="0"/>
        <w:rPr>
          <w:rFonts w:asciiTheme="minorHAnsi" w:hAnsiTheme="minorHAnsi" w:cstheme="minorHAnsi"/>
          <w:color w:val="000000"/>
          <w:sz w:val="22"/>
          <w:szCs w:val="22"/>
        </w:rPr>
      </w:pPr>
    </w:p>
    <w:p w:rsidR="00A9641C" w:rsidRPr="002001EC" w:rsidRDefault="00A9641C" w:rsidP="00E66FFC">
      <w:pPr>
        <w:pStyle w:val="NormalWeb"/>
        <w:spacing w:before="0" w:beforeAutospacing="0" w:after="0" w:afterAutospacing="0"/>
        <w:rPr>
          <w:rFonts w:asciiTheme="minorHAnsi" w:hAnsiTheme="minorHAnsi" w:cstheme="minorHAnsi"/>
          <w:color w:val="000000"/>
          <w:sz w:val="22"/>
          <w:szCs w:val="22"/>
        </w:rPr>
      </w:pPr>
      <w:r w:rsidRPr="002001EC">
        <w:rPr>
          <w:rFonts w:asciiTheme="minorHAnsi" w:hAnsiTheme="minorHAnsi" w:cstheme="minorHAnsi"/>
          <w:color w:val="000000"/>
          <w:sz w:val="22"/>
          <w:szCs w:val="22"/>
        </w:rPr>
        <w:t>Patrick Moore</w:t>
      </w:r>
    </w:p>
    <w:p w:rsidR="00A9641C" w:rsidRPr="002001EC" w:rsidRDefault="00A9641C" w:rsidP="00E66FFC">
      <w:pPr>
        <w:pStyle w:val="NormalWeb"/>
        <w:spacing w:before="0" w:beforeAutospacing="0" w:after="0" w:afterAutospacing="0"/>
        <w:rPr>
          <w:rFonts w:asciiTheme="minorHAnsi" w:hAnsiTheme="minorHAnsi" w:cstheme="minorHAnsi"/>
          <w:color w:val="000000"/>
          <w:sz w:val="22"/>
          <w:szCs w:val="22"/>
        </w:rPr>
      </w:pPr>
      <w:r w:rsidRPr="002001EC">
        <w:rPr>
          <w:rFonts w:asciiTheme="minorHAnsi" w:hAnsiTheme="minorHAnsi" w:cstheme="minorHAnsi"/>
          <w:color w:val="000000"/>
          <w:sz w:val="22"/>
          <w:szCs w:val="22"/>
        </w:rPr>
        <w:t>Microbio  Genetics Science (Health Sciences)</w:t>
      </w:r>
    </w:p>
    <w:p w:rsidR="00A9641C" w:rsidRPr="002001EC" w:rsidRDefault="00A9641C" w:rsidP="00E66FFC">
      <w:pPr>
        <w:pStyle w:val="NormalWeb"/>
        <w:spacing w:before="0" w:beforeAutospacing="0" w:after="0" w:afterAutospacing="0"/>
        <w:rPr>
          <w:rFonts w:asciiTheme="minorHAnsi" w:hAnsiTheme="minorHAnsi" w:cstheme="minorHAnsi"/>
          <w:color w:val="000000"/>
          <w:sz w:val="22"/>
          <w:szCs w:val="22"/>
        </w:rPr>
      </w:pPr>
    </w:p>
    <w:p w:rsidR="002001EC" w:rsidRDefault="002001EC" w:rsidP="00E66FFC">
      <w:pPr>
        <w:shd w:val="clear" w:color="auto" w:fill="FFFFFF"/>
        <w:spacing w:after="0" w:line="240" w:lineRule="auto"/>
        <w:rPr>
          <w:rFonts w:cstheme="minorHAnsi"/>
        </w:rPr>
      </w:pPr>
      <w:r>
        <w:rPr>
          <w:rFonts w:cstheme="minorHAnsi"/>
        </w:rPr>
        <w:t>Publications</w:t>
      </w:r>
    </w:p>
    <w:p w:rsidR="00A9641C" w:rsidRPr="002001EC" w:rsidRDefault="00DF0196" w:rsidP="00E66FFC">
      <w:pPr>
        <w:shd w:val="clear" w:color="auto" w:fill="FFFFFF"/>
        <w:spacing w:after="0" w:line="240" w:lineRule="auto"/>
        <w:rPr>
          <w:rFonts w:eastAsia="Times New Roman" w:cstheme="minorHAnsi"/>
          <w:color w:val="000000"/>
        </w:rPr>
      </w:pPr>
      <w:hyperlink r:id="rId9" w:tgtFrame="_blank" w:history="1">
        <w:r w:rsidR="00A9641C" w:rsidRPr="002001EC">
          <w:rPr>
            <w:rFonts w:eastAsia="Times New Roman" w:cstheme="minorHAnsi"/>
            <w:color w:val="000000"/>
          </w:rPr>
          <w:t>Restricted protein phosphatase 2A targeting by Merkel cell polyomavirus small T antigen.</w:t>
        </w:r>
      </w:hyperlink>
    </w:p>
    <w:p w:rsidR="00A9641C" w:rsidRPr="002001EC" w:rsidRDefault="00A9641C" w:rsidP="00E66FFC">
      <w:pPr>
        <w:shd w:val="clear" w:color="auto" w:fill="FFFFFF"/>
        <w:spacing w:after="0" w:line="240" w:lineRule="auto"/>
        <w:rPr>
          <w:rFonts w:eastAsia="Times New Roman" w:cstheme="minorHAnsi"/>
          <w:color w:val="000000"/>
        </w:rPr>
      </w:pPr>
      <w:r w:rsidRPr="002001EC">
        <w:rPr>
          <w:rFonts w:eastAsia="Times New Roman" w:cstheme="minorHAnsi"/>
          <w:color w:val="000000"/>
        </w:rPr>
        <w:t>Kwun HJ, Shuda M, Camacho CJ, Gamper AM, Thant M, Chang Y, Moore PS.</w:t>
      </w:r>
    </w:p>
    <w:p w:rsidR="00A9641C" w:rsidRPr="002001EC" w:rsidRDefault="00A9641C" w:rsidP="00E66FFC">
      <w:pPr>
        <w:shd w:val="clear" w:color="auto" w:fill="FFFFFF"/>
        <w:spacing w:after="0" w:line="240" w:lineRule="auto"/>
        <w:rPr>
          <w:rFonts w:eastAsia="Times New Roman" w:cstheme="minorHAnsi"/>
          <w:color w:val="000000"/>
        </w:rPr>
      </w:pPr>
      <w:r w:rsidRPr="002001EC">
        <w:rPr>
          <w:rFonts w:eastAsia="Times New Roman" w:cstheme="minorHAnsi"/>
          <w:color w:val="000000"/>
        </w:rPr>
        <w:t>J Virol. 2015 Apr;89(8):4191-200. doi: 10.1128/JVI.00157-15. Epub 2015 Jan 28.</w:t>
      </w:r>
    </w:p>
    <w:p w:rsidR="00A9641C" w:rsidRPr="002001EC" w:rsidRDefault="00A9641C" w:rsidP="00E66FFC">
      <w:pPr>
        <w:shd w:val="clear" w:color="auto" w:fill="FFFFFF"/>
        <w:spacing w:after="0" w:line="240" w:lineRule="auto"/>
        <w:rPr>
          <w:rFonts w:eastAsia="Times New Roman" w:cstheme="minorHAnsi"/>
          <w:color w:val="000000"/>
        </w:rPr>
      </w:pPr>
      <w:r w:rsidRPr="002001EC">
        <w:rPr>
          <w:rFonts w:eastAsia="Times New Roman" w:cstheme="minorHAnsi"/>
          <w:color w:val="000000"/>
        </w:rPr>
        <w:t>PMID: 25631078</w:t>
      </w:r>
    </w:p>
    <w:p w:rsidR="00A9641C" w:rsidRPr="002001EC" w:rsidRDefault="00A9641C" w:rsidP="00E66FFC">
      <w:pPr>
        <w:shd w:val="clear" w:color="auto" w:fill="FFFFFF"/>
        <w:spacing w:after="0" w:line="240" w:lineRule="auto"/>
        <w:rPr>
          <w:rFonts w:eastAsia="Times New Roman" w:cstheme="minorHAnsi"/>
          <w:color w:val="000000"/>
        </w:rPr>
      </w:pPr>
    </w:p>
    <w:p w:rsidR="005847C6" w:rsidRPr="002001EC" w:rsidRDefault="005847C6" w:rsidP="00E66FFC">
      <w:pPr>
        <w:shd w:val="clear" w:color="auto" w:fill="FFFFFF"/>
        <w:spacing w:after="0" w:line="240" w:lineRule="auto"/>
        <w:rPr>
          <w:rFonts w:eastAsia="Times New Roman" w:cstheme="minorHAnsi"/>
          <w:color w:val="222222"/>
        </w:rPr>
      </w:pPr>
      <w:r w:rsidRPr="002001EC">
        <w:rPr>
          <w:rFonts w:eastAsia="Times New Roman" w:cstheme="minorHAnsi"/>
          <w:color w:val="222222"/>
        </w:rPr>
        <w:t>Paolo</w:t>
      </w:r>
      <w:r w:rsidR="00480D97" w:rsidRPr="002001EC">
        <w:rPr>
          <w:rFonts w:eastAsia="Times New Roman" w:cstheme="minorHAnsi"/>
          <w:color w:val="222222"/>
        </w:rPr>
        <w:t xml:space="preserve"> Zunino</w:t>
      </w:r>
    </w:p>
    <w:p w:rsidR="00480D97" w:rsidRPr="002001EC" w:rsidRDefault="00480D97" w:rsidP="00E66FFC">
      <w:pPr>
        <w:shd w:val="clear" w:color="auto" w:fill="FFFFFF"/>
        <w:spacing w:after="0" w:line="240" w:lineRule="auto"/>
        <w:rPr>
          <w:rFonts w:eastAsia="Times New Roman" w:cstheme="minorHAnsi"/>
          <w:color w:val="222222"/>
        </w:rPr>
      </w:pPr>
      <w:r w:rsidRPr="002001EC">
        <w:rPr>
          <w:rFonts w:eastAsia="Times New Roman" w:cstheme="minorHAnsi"/>
          <w:color w:val="222222"/>
        </w:rPr>
        <w:t>MEMS</w:t>
      </w:r>
    </w:p>
    <w:p w:rsidR="005847C6" w:rsidRPr="002001EC" w:rsidRDefault="005847C6" w:rsidP="00E66FFC">
      <w:pPr>
        <w:shd w:val="clear" w:color="auto" w:fill="FFFFFF"/>
        <w:spacing w:after="0" w:line="240" w:lineRule="auto"/>
        <w:rPr>
          <w:rFonts w:eastAsia="Times New Roman" w:cstheme="minorHAnsi"/>
          <w:color w:val="222222"/>
        </w:rPr>
      </w:pPr>
    </w:p>
    <w:p w:rsidR="005847C6" w:rsidRPr="002001EC" w:rsidRDefault="005847C6" w:rsidP="00E66FFC">
      <w:pPr>
        <w:shd w:val="clear" w:color="auto" w:fill="FFFFFF"/>
        <w:spacing w:after="0" w:line="240" w:lineRule="auto"/>
        <w:jc w:val="both"/>
        <w:rPr>
          <w:rFonts w:eastAsia="Times New Roman" w:cstheme="minorHAnsi"/>
          <w:color w:val="000000"/>
        </w:rPr>
      </w:pPr>
      <w:r w:rsidRPr="002001EC">
        <w:rPr>
          <w:rFonts w:eastAsia="Times New Roman" w:cstheme="minorHAnsi"/>
          <w:color w:val="000000"/>
        </w:rPr>
        <w:t>Workshop/Conference Participation</w:t>
      </w:r>
    </w:p>
    <w:p w:rsidR="005847C6" w:rsidRPr="002001EC" w:rsidRDefault="005847C6" w:rsidP="00E66FFC">
      <w:pPr>
        <w:shd w:val="clear" w:color="auto" w:fill="FFFFFF"/>
        <w:spacing w:after="0" w:line="240" w:lineRule="auto"/>
        <w:rPr>
          <w:rFonts w:eastAsia="Times New Roman" w:cstheme="minorHAnsi"/>
          <w:color w:val="000000"/>
        </w:rPr>
      </w:pPr>
      <w:r w:rsidRPr="002001EC">
        <w:rPr>
          <w:rFonts w:eastAsia="Times New Roman" w:cstheme="minorHAnsi"/>
          <w:color w:val="000000"/>
        </w:rPr>
        <w:t>Advanced Numerical Method in the Mathematical Sciences, Texas A&amp;M, May 2015 (Poster presentation)</w:t>
      </w:r>
    </w:p>
    <w:p w:rsidR="005847C6" w:rsidRPr="002001EC" w:rsidRDefault="005847C6" w:rsidP="00E66FFC">
      <w:pPr>
        <w:shd w:val="clear" w:color="auto" w:fill="FFFFFF"/>
        <w:spacing w:after="0" w:line="240" w:lineRule="auto"/>
        <w:rPr>
          <w:rFonts w:eastAsia="Times New Roman" w:cstheme="minorHAnsi"/>
          <w:color w:val="000000"/>
        </w:rPr>
      </w:pPr>
      <w:r w:rsidRPr="002001EC">
        <w:rPr>
          <w:rFonts w:eastAsia="Times New Roman" w:cstheme="minorHAnsi"/>
          <w:color w:val="000000"/>
        </w:rPr>
        <w:t>Third Annual Midwest Women in Mathematics Symposium, Illinois, March 2015 (Oral presentation) </w:t>
      </w:r>
    </w:p>
    <w:p w:rsidR="005847C6" w:rsidRPr="002001EC" w:rsidRDefault="005847C6" w:rsidP="00E66FFC">
      <w:pPr>
        <w:shd w:val="clear" w:color="auto" w:fill="FFFFFF"/>
        <w:spacing w:after="0" w:line="240" w:lineRule="auto"/>
        <w:rPr>
          <w:rFonts w:eastAsia="Times New Roman" w:cstheme="minorHAnsi"/>
          <w:color w:val="000000"/>
        </w:rPr>
      </w:pPr>
      <w:r w:rsidRPr="002001EC">
        <w:rPr>
          <w:rFonts w:eastAsia="Times New Roman" w:cstheme="minorHAnsi"/>
          <w:color w:val="000000"/>
        </w:rPr>
        <w:t>Advancing Research Through HPC, University of Pittsburgh, October 2014 </w:t>
      </w:r>
    </w:p>
    <w:p w:rsidR="009E287F" w:rsidRPr="002001EC" w:rsidRDefault="009E287F" w:rsidP="00E66FFC">
      <w:pPr>
        <w:shd w:val="clear" w:color="auto" w:fill="FFFFFF"/>
        <w:spacing w:after="0" w:line="240" w:lineRule="auto"/>
        <w:rPr>
          <w:rFonts w:eastAsia="Times New Roman" w:cstheme="minorHAnsi"/>
          <w:color w:val="000000"/>
        </w:rPr>
      </w:pPr>
    </w:p>
    <w:p w:rsidR="005847C6" w:rsidRPr="002001EC" w:rsidRDefault="005847C6" w:rsidP="00E66FFC">
      <w:pPr>
        <w:shd w:val="clear" w:color="auto" w:fill="FFFFFF"/>
        <w:spacing w:after="0" w:line="240" w:lineRule="auto"/>
        <w:rPr>
          <w:rFonts w:eastAsia="Times New Roman" w:cstheme="minorHAnsi"/>
          <w:color w:val="000000"/>
        </w:rPr>
      </w:pPr>
      <w:r w:rsidRPr="002001EC">
        <w:rPr>
          <w:rFonts w:eastAsia="Times New Roman" w:cstheme="minorHAnsi"/>
          <w:color w:val="000000"/>
        </w:rPr>
        <w:t>17th US National Congress on Theoretical and Applied Mechanics, MI, June 2014 (Oral presentation)</w:t>
      </w:r>
    </w:p>
    <w:p w:rsidR="005847C6" w:rsidRPr="002001EC" w:rsidRDefault="005847C6" w:rsidP="00E66FFC">
      <w:pPr>
        <w:shd w:val="clear" w:color="auto" w:fill="FFFFFF"/>
        <w:spacing w:after="0" w:line="240" w:lineRule="auto"/>
        <w:rPr>
          <w:rFonts w:eastAsia="Times New Roman" w:cstheme="minorHAnsi"/>
          <w:color w:val="000000"/>
        </w:rPr>
      </w:pPr>
      <w:r w:rsidRPr="002001EC">
        <w:rPr>
          <w:rFonts w:eastAsia="Times New Roman" w:cstheme="minorHAnsi"/>
          <w:color w:val="000000"/>
        </w:rPr>
        <w:t>Workshop on Aneurysm Research at the University of Pittsburgh, Pittsburgh, PA, July 2014</w:t>
      </w:r>
    </w:p>
    <w:p w:rsidR="005847C6" w:rsidRPr="002001EC" w:rsidRDefault="005847C6" w:rsidP="00E66FFC">
      <w:pPr>
        <w:shd w:val="clear" w:color="auto" w:fill="FFFFFF"/>
        <w:spacing w:after="0" w:line="240" w:lineRule="auto"/>
        <w:rPr>
          <w:rFonts w:eastAsia="Times New Roman" w:cstheme="minorHAnsi"/>
          <w:color w:val="000000"/>
        </w:rPr>
      </w:pPr>
      <w:r w:rsidRPr="002001EC">
        <w:rPr>
          <w:rFonts w:eastAsia="Times New Roman" w:cstheme="minorHAnsi"/>
          <w:color w:val="000000"/>
        </w:rPr>
        <w:t>Workshop on Computational Geomechanics, Pittsburgh, PA, May 22, 2014 (Poster Presentation)</w:t>
      </w:r>
    </w:p>
    <w:p w:rsidR="005847C6" w:rsidRPr="002001EC" w:rsidRDefault="005847C6" w:rsidP="00E66FFC">
      <w:pPr>
        <w:shd w:val="clear" w:color="auto" w:fill="FFFFFF"/>
        <w:spacing w:after="0" w:line="240" w:lineRule="auto"/>
        <w:rPr>
          <w:rFonts w:eastAsia="Times New Roman" w:cstheme="minorHAnsi"/>
          <w:color w:val="000000"/>
        </w:rPr>
      </w:pPr>
    </w:p>
    <w:p w:rsidR="005847C6" w:rsidRPr="002001EC" w:rsidRDefault="005847C6" w:rsidP="00E66FFC">
      <w:pPr>
        <w:shd w:val="clear" w:color="auto" w:fill="FFFFFF"/>
        <w:spacing w:after="0" w:line="240" w:lineRule="auto"/>
        <w:jc w:val="both"/>
        <w:rPr>
          <w:rFonts w:eastAsia="Times New Roman" w:cstheme="minorHAnsi"/>
          <w:color w:val="000000"/>
        </w:rPr>
      </w:pPr>
      <w:r w:rsidRPr="002001EC">
        <w:rPr>
          <w:rFonts w:eastAsia="Times New Roman" w:cstheme="minorHAnsi"/>
          <w:color w:val="000000"/>
        </w:rPr>
        <w:t>Publications</w:t>
      </w:r>
    </w:p>
    <w:p w:rsidR="005847C6" w:rsidRPr="002001EC" w:rsidRDefault="005847C6" w:rsidP="00E66FFC">
      <w:pPr>
        <w:shd w:val="clear" w:color="auto" w:fill="FFFFFF"/>
        <w:spacing w:after="0" w:line="240" w:lineRule="auto"/>
        <w:rPr>
          <w:rFonts w:eastAsia="Times New Roman" w:cstheme="minorHAnsi"/>
          <w:color w:val="000000"/>
        </w:rPr>
      </w:pPr>
    </w:p>
    <w:p w:rsidR="005847C6" w:rsidRPr="002001EC" w:rsidRDefault="005847C6" w:rsidP="00E66FFC">
      <w:pPr>
        <w:shd w:val="clear" w:color="auto" w:fill="FFFFFF"/>
        <w:spacing w:after="0" w:line="240" w:lineRule="auto"/>
        <w:rPr>
          <w:rFonts w:eastAsia="Times New Roman" w:cstheme="minorHAnsi"/>
          <w:color w:val="000000"/>
        </w:rPr>
      </w:pPr>
      <w:r w:rsidRPr="002001EC">
        <w:rPr>
          <w:rFonts w:eastAsia="Times New Roman" w:cstheme="minorHAnsi"/>
          <w:color w:val="000000"/>
        </w:rPr>
        <w:t>Rana Zakerzadeh. Martina Bukac, Paolo Zunino. “Computational Analysis of Energy Distribution of Coupled Blood Flow and Arterial Deformation”, (Submitted)</w:t>
      </w:r>
    </w:p>
    <w:p w:rsidR="005847C6" w:rsidRPr="002001EC" w:rsidRDefault="005847C6" w:rsidP="00E66FFC">
      <w:pPr>
        <w:shd w:val="clear" w:color="auto" w:fill="FFFFFF"/>
        <w:spacing w:after="0" w:line="240" w:lineRule="auto"/>
        <w:rPr>
          <w:rFonts w:eastAsia="Times New Roman" w:cstheme="minorHAnsi"/>
          <w:color w:val="000000"/>
        </w:rPr>
      </w:pPr>
      <w:r w:rsidRPr="002001EC">
        <w:rPr>
          <w:rFonts w:eastAsia="Times New Roman" w:cstheme="minorHAnsi"/>
          <w:color w:val="000000"/>
        </w:rPr>
        <w:t> </w:t>
      </w:r>
    </w:p>
    <w:p w:rsidR="005847C6" w:rsidRPr="002001EC" w:rsidRDefault="005847C6" w:rsidP="00E66FFC">
      <w:pPr>
        <w:shd w:val="clear" w:color="auto" w:fill="FFFFFF"/>
        <w:spacing w:after="0" w:line="240" w:lineRule="auto"/>
        <w:rPr>
          <w:rFonts w:eastAsia="Times New Roman" w:cstheme="minorHAnsi"/>
          <w:color w:val="000000"/>
        </w:rPr>
      </w:pPr>
      <w:r w:rsidRPr="002001EC">
        <w:rPr>
          <w:rFonts w:eastAsia="Times New Roman" w:cstheme="minorHAnsi"/>
          <w:color w:val="000000"/>
        </w:rPr>
        <w:t>Bukac, M., Yotov, I., Zakerzadeh, R., and Zunino, P. “Partitioning strategies for the interaction of a fluid with a poroelastic material based on Nitsche's coupling approach”, Computer Methods in Applied Mechanics and Engineering, 2014. (In press), 4 citation</w:t>
      </w:r>
    </w:p>
    <w:p w:rsidR="005847C6" w:rsidRPr="002001EC" w:rsidRDefault="005847C6" w:rsidP="00E66FFC">
      <w:pPr>
        <w:shd w:val="clear" w:color="auto" w:fill="FFFFFF"/>
        <w:spacing w:after="0" w:line="240" w:lineRule="auto"/>
        <w:rPr>
          <w:rFonts w:eastAsia="Times New Roman" w:cstheme="minorHAnsi"/>
          <w:color w:val="000000"/>
        </w:rPr>
      </w:pPr>
      <w:r w:rsidRPr="002001EC">
        <w:rPr>
          <w:rFonts w:eastAsia="Times New Roman" w:cstheme="minorHAnsi"/>
          <w:color w:val="000000"/>
        </w:rPr>
        <w:t> </w:t>
      </w:r>
    </w:p>
    <w:p w:rsidR="005847C6" w:rsidRPr="002001EC" w:rsidRDefault="005847C6" w:rsidP="00E66FFC">
      <w:pPr>
        <w:shd w:val="clear" w:color="auto" w:fill="FFFFFF"/>
        <w:spacing w:after="0" w:line="240" w:lineRule="auto"/>
        <w:rPr>
          <w:rFonts w:eastAsia="Times New Roman" w:cstheme="minorHAnsi"/>
          <w:color w:val="000000"/>
        </w:rPr>
      </w:pPr>
      <w:r w:rsidRPr="002001EC">
        <w:rPr>
          <w:rFonts w:eastAsia="Times New Roman" w:cstheme="minorHAnsi"/>
          <w:color w:val="000000"/>
        </w:rPr>
        <w:t>·Bukac, M., Yotov, I., Zakerzadeh, R., and Zunino P. “Effects of poroelasticity on fluid-structure interaction in arteries: a computational sensitivity study”, In Modeling the Heart and the Circulatory System, pp. 197-220. Springer International Publishing, 2015.(Published)</w:t>
      </w:r>
    </w:p>
    <w:p w:rsidR="005847C6" w:rsidRPr="002001EC" w:rsidRDefault="005847C6" w:rsidP="00E66FFC">
      <w:pPr>
        <w:shd w:val="clear" w:color="auto" w:fill="FFFFFF"/>
        <w:spacing w:after="0" w:line="240" w:lineRule="auto"/>
        <w:rPr>
          <w:rFonts w:eastAsia="Times New Roman" w:cstheme="minorHAnsi"/>
          <w:color w:val="000000"/>
        </w:rPr>
      </w:pPr>
      <w:r w:rsidRPr="002001EC">
        <w:rPr>
          <w:rFonts w:eastAsia="Times New Roman" w:cstheme="minorHAnsi"/>
          <w:color w:val="000000"/>
        </w:rPr>
        <w:t>                               </w:t>
      </w:r>
    </w:p>
    <w:p w:rsidR="005847C6" w:rsidRPr="002001EC" w:rsidRDefault="005847C6" w:rsidP="00E66FFC">
      <w:pPr>
        <w:shd w:val="clear" w:color="auto" w:fill="FFFFFF"/>
        <w:spacing w:after="0" w:line="240" w:lineRule="auto"/>
        <w:rPr>
          <w:rFonts w:eastAsia="Times New Roman" w:cstheme="minorHAnsi"/>
          <w:color w:val="000000"/>
        </w:rPr>
      </w:pPr>
      <w:r w:rsidRPr="002001EC">
        <w:rPr>
          <w:rFonts w:eastAsia="Times New Roman" w:cstheme="minorHAnsi"/>
          <w:color w:val="000000"/>
        </w:rPr>
        <w:t>G.P. Galdi, M. Mohebbi, R. Zakerzadeh, P. Zunino, Fluid-structure interaction and biomedical applications, Book Chapter: "Hyperbolic-Parabolic Coupling in Partially Dissipative Systems," In Fluid-Structure Interaction and Biomedical Applications, pp. 197-256. Springer Basel, 2014. (Published)</w:t>
      </w:r>
    </w:p>
    <w:p w:rsidR="00480D97" w:rsidRPr="002001EC" w:rsidRDefault="00480D97" w:rsidP="00E66FFC">
      <w:pPr>
        <w:shd w:val="clear" w:color="auto" w:fill="FFFFFF"/>
        <w:spacing w:after="0" w:line="240" w:lineRule="auto"/>
        <w:rPr>
          <w:rFonts w:eastAsia="Times New Roman" w:cstheme="minorHAnsi"/>
          <w:color w:val="000000"/>
        </w:rPr>
      </w:pPr>
    </w:p>
    <w:p w:rsidR="005847C6" w:rsidRPr="002001EC" w:rsidRDefault="005847C6" w:rsidP="00E66FFC">
      <w:pPr>
        <w:shd w:val="clear" w:color="auto" w:fill="FFFFFF"/>
        <w:spacing w:after="0" w:line="240" w:lineRule="auto"/>
        <w:rPr>
          <w:rFonts w:eastAsia="Times New Roman" w:cstheme="minorHAnsi"/>
          <w:color w:val="000000"/>
        </w:rPr>
      </w:pPr>
      <w:bookmarkStart w:id="1" w:name="14da01840130c9f8_14d57bacaf7f120f_OLE_LI"/>
      <w:bookmarkEnd w:id="1"/>
      <w:r w:rsidRPr="002001EC">
        <w:rPr>
          <w:rFonts w:eastAsia="Times New Roman" w:cstheme="minorHAnsi"/>
          <w:color w:val="000000"/>
        </w:rPr>
        <w:t>Rana Zakerzadeh, Paolo Zunino, “Fluid-Structure Interaction in the Arteries with a Poroelastic Wall Model”, proceeding of 21st Iranian Conference in Biomedical Engineering (ICBME), Tehran, Iran, 26-28 November 2014. Page 35-39. IEEE, DOI: 10.1109/ICBME.2014.7043889. (Published)</w:t>
      </w:r>
    </w:p>
    <w:p w:rsidR="009E287F" w:rsidRPr="002001EC" w:rsidRDefault="009E287F" w:rsidP="00E66FFC">
      <w:pPr>
        <w:shd w:val="clear" w:color="auto" w:fill="FFFFFF"/>
        <w:spacing w:after="0" w:line="240" w:lineRule="auto"/>
        <w:rPr>
          <w:rFonts w:eastAsia="Times New Roman" w:cstheme="minorHAnsi"/>
          <w:color w:val="000000"/>
        </w:rPr>
      </w:pPr>
    </w:p>
    <w:p w:rsidR="009E287F" w:rsidRPr="002001EC" w:rsidRDefault="009E287F" w:rsidP="00E66FFC">
      <w:pPr>
        <w:shd w:val="clear" w:color="auto" w:fill="FFFFFF"/>
        <w:spacing w:after="0" w:line="240" w:lineRule="auto"/>
        <w:rPr>
          <w:rFonts w:eastAsia="Times New Roman" w:cstheme="minorHAnsi"/>
          <w:color w:val="000000"/>
        </w:rPr>
      </w:pPr>
      <w:r w:rsidRPr="002001EC">
        <w:rPr>
          <w:rFonts w:eastAsia="Times New Roman" w:cstheme="minorHAnsi"/>
          <w:color w:val="000000"/>
        </w:rPr>
        <w:t>Kyle Bibby</w:t>
      </w:r>
    </w:p>
    <w:p w:rsidR="009E287F" w:rsidRDefault="009E287F" w:rsidP="00E66FFC">
      <w:pPr>
        <w:shd w:val="clear" w:color="auto" w:fill="FFFFFF"/>
        <w:spacing w:after="0" w:line="240" w:lineRule="auto"/>
        <w:rPr>
          <w:rFonts w:eastAsia="Times New Roman" w:cstheme="minorHAnsi"/>
          <w:color w:val="000000"/>
        </w:rPr>
      </w:pPr>
      <w:r w:rsidRPr="002001EC">
        <w:rPr>
          <w:rFonts w:eastAsia="Times New Roman" w:cstheme="minorHAnsi"/>
          <w:color w:val="000000"/>
        </w:rPr>
        <w:t>Civil and Environmental Engineering</w:t>
      </w:r>
    </w:p>
    <w:p w:rsidR="002001EC" w:rsidRPr="002001EC" w:rsidRDefault="002001EC" w:rsidP="00E66FFC">
      <w:pPr>
        <w:shd w:val="clear" w:color="auto" w:fill="FFFFFF"/>
        <w:spacing w:after="0" w:line="240" w:lineRule="auto"/>
        <w:rPr>
          <w:rFonts w:eastAsia="Times New Roman" w:cstheme="minorHAnsi"/>
          <w:color w:val="000000"/>
        </w:rPr>
      </w:pPr>
    </w:p>
    <w:p w:rsidR="002001EC" w:rsidRDefault="002001EC" w:rsidP="00E66FFC">
      <w:pPr>
        <w:shd w:val="clear" w:color="auto" w:fill="FFFFFF"/>
        <w:spacing w:after="0" w:line="240" w:lineRule="auto"/>
        <w:rPr>
          <w:rFonts w:eastAsia="Times New Roman" w:cstheme="minorHAnsi"/>
          <w:color w:val="000000"/>
        </w:rPr>
      </w:pPr>
      <w:r>
        <w:rPr>
          <w:rFonts w:eastAsia="Times New Roman" w:cstheme="minorHAnsi"/>
          <w:color w:val="000000"/>
        </w:rPr>
        <w:t>Publications</w:t>
      </w:r>
    </w:p>
    <w:p w:rsidR="009E287F" w:rsidRPr="002001EC" w:rsidRDefault="009E287F" w:rsidP="00E66FFC">
      <w:pPr>
        <w:shd w:val="clear" w:color="auto" w:fill="FFFFFF"/>
        <w:spacing w:after="0" w:line="240" w:lineRule="auto"/>
        <w:rPr>
          <w:rFonts w:eastAsia="Times New Roman" w:cstheme="minorHAnsi"/>
          <w:color w:val="000000"/>
        </w:rPr>
      </w:pPr>
      <w:r w:rsidRPr="002001EC">
        <w:rPr>
          <w:rFonts w:eastAsia="Times New Roman" w:cstheme="minorHAnsi"/>
          <w:color w:val="000000"/>
        </w:rPr>
        <w:t>Amit Vikram, Daniel Lipus, and Kyle Bibby. Produced Water Exposure Alters Bacterial Response to Biocides.Environmental Science and Technology. 2014, 48 (21), pp 13001–13009.</w:t>
      </w:r>
    </w:p>
    <w:p w:rsidR="009E287F" w:rsidRPr="002001EC" w:rsidRDefault="009E287F" w:rsidP="00E66FFC">
      <w:pPr>
        <w:shd w:val="clear" w:color="auto" w:fill="FFFFFF"/>
        <w:spacing w:before="100" w:beforeAutospacing="1" w:after="100" w:afterAutospacing="1" w:line="240" w:lineRule="auto"/>
        <w:rPr>
          <w:rFonts w:eastAsia="Times New Roman" w:cstheme="minorHAnsi"/>
          <w:color w:val="000000"/>
        </w:rPr>
      </w:pPr>
      <w:r w:rsidRPr="002001EC">
        <w:rPr>
          <w:rFonts w:eastAsia="Times New Roman" w:cstheme="minorHAnsi"/>
          <w:color w:val="000000"/>
        </w:rPr>
        <w:t>Elyse Stachler and Kyle Bibby. Metagenomic Evaluation of the Highly Abundant Human Gut Bacteriophage CrAssphage for Source Tracking of Human Fecal Pollution. Environmental Science and Technology Letters. 2014. 1(10) 405-409.</w:t>
      </w:r>
    </w:p>
    <w:p w:rsidR="009E287F" w:rsidRPr="002001EC" w:rsidRDefault="009E287F" w:rsidP="00E66FFC">
      <w:pPr>
        <w:shd w:val="clear" w:color="auto" w:fill="FFFFFF"/>
        <w:spacing w:before="100" w:beforeAutospacing="1" w:after="100" w:afterAutospacing="1" w:line="240" w:lineRule="auto"/>
        <w:rPr>
          <w:rFonts w:eastAsia="Times New Roman" w:cstheme="minorHAnsi"/>
          <w:color w:val="000000"/>
        </w:rPr>
      </w:pPr>
      <w:r w:rsidRPr="002001EC">
        <w:rPr>
          <w:rFonts w:eastAsia="Times New Roman" w:cstheme="minorHAnsi"/>
          <w:color w:val="000000"/>
        </w:rPr>
        <w:t>Arvind Murali-Mohan, Daniel Lipus, Kyle Bibby, Kelvin Gregory. The Functional Potential of Microbial Communities in Hydraulic Fracturing Source Water and Produced Water from Natural Gas Extraction Characterized by Metagenomic Sequencing. PLoS ONE. 2014. 9 (10), e107682.</w:t>
      </w:r>
    </w:p>
    <w:p w:rsidR="009E287F" w:rsidRPr="002001EC" w:rsidRDefault="009E287F" w:rsidP="00E66FFC">
      <w:pPr>
        <w:shd w:val="clear" w:color="auto" w:fill="FFFFFF"/>
        <w:spacing w:after="0" w:line="240" w:lineRule="auto"/>
        <w:rPr>
          <w:rFonts w:eastAsia="Times New Roman" w:cstheme="minorHAnsi"/>
          <w:color w:val="000000"/>
        </w:rPr>
      </w:pPr>
      <w:r w:rsidRPr="002001EC">
        <w:rPr>
          <w:rFonts w:eastAsia="Times New Roman" w:cstheme="minorHAnsi"/>
          <w:color w:val="000000"/>
        </w:rPr>
        <w:t>Amit Vikram, Jennifer Bomberger, Kyle Bibby. Efflux as a Glutaraldehyde Resistance Mechanism in Pseudomonas fluorescens andPseudomonas aeruginosa Biofilms. Antimicrobial Agents and Chemotherapy. Accepted.</w:t>
      </w:r>
    </w:p>
    <w:p w:rsidR="002001EC" w:rsidRDefault="002001EC" w:rsidP="00E66FFC">
      <w:pPr>
        <w:shd w:val="clear" w:color="auto" w:fill="FFFFFF"/>
        <w:spacing w:after="0" w:line="240" w:lineRule="auto"/>
        <w:rPr>
          <w:rFonts w:eastAsia="Times New Roman" w:cstheme="minorHAnsi"/>
          <w:color w:val="000000"/>
        </w:rPr>
      </w:pPr>
    </w:p>
    <w:p w:rsidR="009E287F" w:rsidRPr="002001EC" w:rsidRDefault="009E287F" w:rsidP="00E66FFC">
      <w:pPr>
        <w:shd w:val="clear" w:color="auto" w:fill="FFFFFF"/>
        <w:spacing w:after="0" w:line="240" w:lineRule="auto"/>
        <w:rPr>
          <w:rFonts w:eastAsia="Times New Roman" w:cstheme="minorHAnsi"/>
          <w:color w:val="000000"/>
        </w:rPr>
      </w:pPr>
      <w:r w:rsidRPr="002001EC">
        <w:rPr>
          <w:rFonts w:eastAsia="Times New Roman" w:cstheme="minorHAnsi"/>
          <w:color w:val="000000"/>
        </w:rPr>
        <w:t>Benay Akyon, Elyse Stachler, Na Wei, and Kyle Bibby. Microbial Mats as a Biological Treatment Approach for Saline Wastewaters: The Case of Produced Water from Hydraulic Fracturing. Environmental Science &amp; Technology 2015 49 (10), 6172-6180. DOI: 10.1021/es505142t</w:t>
      </w:r>
    </w:p>
    <w:p w:rsidR="009E287F" w:rsidRPr="002001EC" w:rsidRDefault="009E287F" w:rsidP="00E66FFC">
      <w:pPr>
        <w:shd w:val="clear" w:color="auto" w:fill="FFFFFF"/>
        <w:spacing w:after="0" w:line="240" w:lineRule="auto"/>
        <w:rPr>
          <w:rFonts w:eastAsia="Times New Roman" w:cstheme="minorHAnsi"/>
          <w:color w:val="000000"/>
        </w:rPr>
      </w:pPr>
    </w:p>
    <w:p w:rsidR="00606146" w:rsidRPr="002001EC" w:rsidRDefault="00606146" w:rsidP="00E66FFC">
      <w:pPr>
        <w:pStyle w:val="NormalWeb"/>
        <w:spacing w:before="0" w:beforeAutospacing="0" w:after="0" w:afterAutospacing="0"/>
        <w:rPr>
          <w:rFonts w:asciiTheme="minorHAnsi" w:hAnsiTheme="minorHAnsi" w:cstheme="minorHAnsi"/>
          <w:color w:val="000000"/>
          <w:sz w:val="22"/>
          <w:szCs w:val="22"/>
        </w:rPr>
      </w:pPr>
    </w:p>
    <w:p w:rsidR="00606146" w:rsidRPr="002001EC" w:rsidRDefault="00606146" w:rsidP="00E66FFC">
      <w:pPr>
        <w:pStyle w:val="NormalWeb"/>
        <w:spacing w:before="0" w:beforeAutospacing="0" w:after="0" w:afterAutospacing="0"/>
        <w:rPr>
          <w:rFonts w:asciiTheme="minorHAnsi" w:hAnsiTheme="minorHAnsi" w:cstheme="minorHAnsi"/>
          <w:color w:val="000000"/>
          <w:sz w:val="22"/>
          <w:szCs w:val="22"/>
        </w:rPr>
      </w:pPr>
      <w:r w:rsidRPr="002001EC">
        <w:rPr>
          <w:rFonts w:asciiTheme="minorHAnsi" w:hAnsiTheme="minorHAnsi" w:cstheme="minorHAnsi"/>
          <w:color w:val="000000"/>
          <w:sz w:val="22"/>
          <w:szCs w:val="22"/>
        </w:rPr>
        <w:t>Lillian Chong</w:t>
      </w:r>
    </w:p>
    <w:p w:rsidR="00606146" w:rsidRPr="002001EC" w:rsidRDefault="00606146" w:rsidP="00E66FFC">
      <w:pPr>
        <w:pStyle w:val="NormalWeb"/>
        <w:spacing w:before="0" w:beforeAutospacing="0" w:after="0" w:afterAutospacing="0"/>
        <w:rPr>
          <w:rFonts w:asciiTheme="minorHAnsi" w:hAnsiTheme="minorHAnsi" w:cstheme="minorHAnsi"/>
          <w:color w:val="000000"/>
          <w:sz w:val="22"/>
          <w:szCs w:val="22"/>
        </w:rPr>
      </w:pPr>
      <w:r w:rsidRPr="002001EC">
        <w:rPr>
          <w:rFonts w:asciiTheme="minorHAnsi" w:hAnsiTheme="minorHAnsi" w:cstheme="minorHAnsi"/>
          <w:color w:val="000000"/>
          <w:sz w:val="22"/>
          <w:szCs w:val="22"/>
        </w:rPr>
        <w:t>Chemistry</w:t>
      </w:r>
    </w:p>
    <w:p w:rsidR="00606146" w:rsidRPr="002001EC" w:rsidRDefault="00606146" w:rsidP="00E66FFC">
      <w:pPr>
        <w:shd w:val="clear" w:color="auto" w:fill="FFFFFF"/>
        <w:spacing w:after="0" w:line="240" w:lineRule="auto"/>
        <w:rPr>
          <w:rFonts w:cstheme="minorHAnsi"/>
          <w:color w:val="000000"/>
          <w:shd w:val="clear" w:color="auto" w:fill="F7F6F6"/>
        </w:rPr>
      </w:pPr>
    </w:p>
    <w:p w:rsidR="00606146" w:rsidRPr="002001EC" w:rsidRDefault="00606146" w:rsidP="00E66FFC">
      <w:pPr>
        <w:shd w:val="clear" w:color="auto" w:fill="FFFFFF"/>
        <w:spacing w:after="0" w:line="240" w:lineRule="auto"/>
        <w:rPr>
          <w:rFonts w:eastAsia="Times New Roman" w:cstheme="minorHAnsi"/>
          <w:color w:val="000000"/>
        </w:rPr>
      </w:pPr>
    </w:p>
    <w:p w:rsidR="002001EC" w:rsidRDefault="002001EC" w:rsidP="00E66FFC">
      <w:pPr>
        <w:shd w:val="clear" w:color="auto" w:fill="FFFFFF"/>
        <w:spacing w:after="0" w:line="240" w:lineRule="auto"/>
        <w:rPr>
          <w:rFonts w:eastAsia="Times New Roman" w:cstheme="minorHAnsi"/>
          <w:color w:val="000000"/>
        </w:rPr>
      </w:pPr>
      <w:r>
        <w:rPr>
          <w:rFonts w:eastAsia="Times New Roman" w:cstheme="minorHAnsi"/>
          <w:color w:val="000000"/>
        </w:rPr>
        <w:t>Publications</w:t>
      </w:r>
    </w:p>
    <w:p w:rsidR="00606146" w:rsidRPr="002001EC" w:rsidRDefault="00606146" w:rsidP="00E66FFC">
      <w:pPr>
        <w:shd w:val="clear" w:color="auto" w:fill="FFFFFF"/>
        <w:spacing w:after="0" w:line="240" w:lineRule="auto"/>
        <w:rPr>
          <w:rFonts w:eastAsia="Times New Roman" w:cstheme="minorHAnsi"/>
          <w:color w:val="000000"/>
        </w:rPr>
      </w:pPr>
      <w:r w:rsidRPr="002001EC">
        <w:rPr>
          <w:rFonts w:eastAsia="Times New Roman" w:cstheme="minorHAnsi"/>
          <w:color w:val="000000"/>
        </w:rPr>
        <w:t xml:space="preserve">MC Zwier, JL Adelman, JW Kaus, AJ Pratt, KF Wong, NB Rego, E Suarez, S. Lettieri, DW wang, M Grabe, MD Zuckerman, and LT Chong. “WESTPA: An interoperable, highly scalable software package for weighted ensemble simulation and analysis” </w:t>
      </w:r>
      <w:r w:rsidRPr="002001EC">
        <w:rPr>
          <w:rFonts w:eastAsia="Times New Roman" w:cstheme="minorHAnsi"/>
          <w:i/>
          <w:color w:val="000000"/>
        </w:rPr>
        <w:t>J. Chem. Theory Comput.</w:t>
      </w:r>
      <w:r w:rsidRPr="002001EC">
        <w:rPr>
          <w:rFonts w:eastAsia="Times New Roman" w:cstheme="minorHAnsi"/>
          <w:color w:val="000000"/>
        </w:rPr>
        <w:t xml:space="preserve"> 2015, 11, 800.</w:t>
      </w:r>
    </w:p>
    <w:p w:rsidR="00606146" w:rsidRPr="002001EC" w:rsidRDefault="00606146" w:rsidP="00E66FFC">
      <w:pPr>
        <w:shd w:val="clear" w:color="auto" w:fill="FFFFFF"/>
        <w:spacing w:after="0" w:line="240" w:lineRule="auto"/>
        <w:rPr>
          <w:rFonts w:eastAsia="Times New Roman" w:cstheme="minorHAnsi"/>
          <w:color w:val="000000"/>
        </w:rPr>
      </w:pPr>
    </w:p>
    <w:p w:rsidR="00606146" w:rsidRPr="002001EC" w:rsidRDefault="00606146" w:rsidP="00E66FFC">
      <w:pPr>
        <w:shd w:val="clear" w:color="auto" w:fill="FFFFFF"/>
        <w:spacing w:after="0" w:line="240" w:lineRule="auto"/>
        <w:rPr>
          <w:rFonts w:eastAsia="Times New Roman" w:cstheme="minorHAnsi"/>
          <w:color w:val="000000"/>
        </w:rPr>
      </w:pPr>
      <w:r w:rsidRPr="002001EC">
        <w:rPr>
          <w:rFonts w:eastAsia="Times New Roman" w:cstheme="minorHAnsi"/>
          <w:color w:val="000000"/>
        </w:rPr>
        <w:t xml:space="preserve">E Syarez, S Lettieri, MC Zwier, CA Stri;nger, SR Subramanian, LT Chong, and DM Zuckerman. “Simultaneous computation of dynamical and equilibrium information using a weighted ensemble of trajectories.” </w:t>
      </w:r>
      <w:r w:rsidRPr="002001EC">
        <w:rPr>
          <w:rFonts w:eastAsia="Times New Roman" w:cstheme="minorHAnsi"/>
          <w:i/>
          <w:color w:val="000000"/>
        </w:rPr>
        <w:t>J Chem Theory Comput</w:t>
      </w:r>
      <w:r w:rsidRPr="002001EC">
        <w:rPr>
          <w:rFonts w:eastAsia="Times New Roman" w:cstheme="minorHAnsi"/>
          <w:color w:val="000000"/>
        </w:rPr>
        <w:t>, 2014. 10, 2658</w:t>
      </w:r>
    </w:p>
    <w:p w:rsidR="00606146" w:rsidRPr="002001EC" w:rsidRDefault="00606146" w:rsidP="00E66FFC">
      <w:pPr>
        <w:shd w:val="clear" w:color="auto" w:fill="FFFFFF"/>
        <w:spacing w:after="0" w:line="240" w:lineRule="auto"/>
        <w:rPr>
          <w:rFonts w:eastAsia="Times New Roman" w:cstheme="minorHAnsi"/>
          <w:color w:val="000000"/>
        </w:rPr>
      </w:pPr>
    </w:p>
    <w:p w:rsidR="00606146" w:rsidRPr="002001EC" w:rsidRDefault="00606146" w:rsidP="00E66FFC">
      <w:pPr>
        <w:shd w:val="clear" w:color="auto" w:fill="FFFFFF"/>
        <w:spacing w:after="0" w:line="240" w:lineRule="auto"/>
        <w:rPr>
          <w:rFonts w:eastAsia="Times New Roman" w:cstheme="minorHAnsi"/>
          <w:color w:val="000000"/>
        </w:rPr>
      </w:pPr>
      <w:r w:rsidRPr="002001EC">
        <w:rPr>
          <w:rFonts w:eastAsia="Times New Roman" w:cstheme="minorHAnsi"/>
          <w:color w:val="000000"/>
        </w:rPr>
        <w:t xml:space="preserve">KT Debiec, AM Gronenborn, and LT Chong. “Evaluating the strength of salt ridges – a comparison of current biomolecular force fields.” </w:t>
      </w:r>
      <w:r w:rsidRPr="002001EC">
        <w:rPr>
          <w:rFonts w:eastAsia="Times New Roman" w:cstheme="minorHAnsi"/>
          <w:i/>
          <w:color w:val="000000"/>
        </w:rPr>
        <w:t>J. Phys. Chem. B</w:t>
      </w:r>
      <w:r w:rsidRPr="002001EC">
        <w:rPr>
          <w:rFonts w:eastAsia="Times New Roman" w:cstheme="minorHAnsi"/>
          <w:color w:val="000000"/>
        </w:rPr>
        <w:t xml:space="preserve"> 2014, 118, 6561</w:t>
      </w:r>
    </w:p>
    <w:p w:rsidR="00606146" w:rsidRPr="002001EC" w:rsidRDefault="00606146" w:rsidP="00E66FFC">
      <w:pPr>
        <w:pStyle w:val="NormalWeb"/>
        <w:spacing w:before="0" w:beforeAutospacing="0" w:after="0" w:afterAutospacing="0"/>
        <w:rPr>
          <w:rFonts w:asciiTheme="minorHAnsi" w:hAnsiTheme="minorHAnsi" w:cstheme="minorHAnsi"/>
          <w:color w:val="000000"/>
          <w:sz w:val="22"/>
          <w:szCs w:val="22"/>
        </w:rPr>
      </w:pPr>
    </w:p>
    <w:p w:rsidR="00606146" w:rsidRDefault="00606146" w:rsidP="00E66FFC">
      <w:pPr>
        <w:spacing w:after="0"/>
        <w:outlineLvl w:val="0"/>
        <w:rPr>
          <w:rFonts w:eastAsia="Times New Roman" w:cstheme="minorHAnsi"/>
          <w:color w:val="000000"/>
        </w:rPr>
      </w:pPr>
      <w:r w:rsidRPr="002001EC">
        <w:rPr>
          <w:rFonts w:eastAsia="Times New Roman" w:cstheme="minorHAnsi"/>
          <w:color w:val="000000"/>
        </w:rPr>
        <w:t>Nathan Clark</w:t>
      </w:r>
    </w:p>
    <w:p w:rsidR="00F54E5B" w:rsidRPr="002001EC" w:rsidRDefault="00F54E5B" w:rsidP="00E66FFC">
      <w:pPr>
        <w:spacing w:after="0"/>
        <w:outlineLvl w:val="0"/>
        <w:rPr>
          <w:rFonts w:eastAsia="Times New Roman" w:cstheme="minorHAnsi"/>
          <w:color w:val="000000"/>
        </w:rPr>
      </w:pPr>
      <w:r>
        <w:rPr>
          <w:rFonts w:eastAsia="Times New Roman" w:cstheme="minorHAnsi"/>
          <w:color w:val="000000"/>
        </w:rPr>
        <w:t>Computational and Systems Biology</w:t>
      </w:r>
    </w:p>
    <w:p w:rsidR="00606146" w:rsidRPr="002001EC" w:rsidRDefault="00606146" w:rsidP="00E66FFC">
      <w:pPr>
        <w:spacing w:after="0"/>
        <w:outlineLvl w:val="0"/>
        <w:rPr>
          <w:rFonts w:eastAsia="Times New Roman" w:cstheme="minorHAnsi"/>
          <w:color w:val="000000"/>
        </w:rPr>
      </w:pPr>
    </w:p>
    <w:p w:rsidR="002001EC" w:rsidRDefault="002001EC" w:rsidP="00E66FFC">
      <w:pPr>
        <w:pStyle w:val="NormalWeb"/>
        <w:shd w:val="clear" w:color="auto" w:fill="FFFFFF"/>
        <w:spacing w:before="0" w:beforeAutospacing="0" w:after="0" w:afterAutospacing="0"/>
        <w:rPr>
          <w:rFonts w:asciiTheme="minorHAnsi" w:hAnsiTheme="minorHAnsi" w:cstheme="minorHAnsi"/>
          <w:color w:val="000000"/>
          <w:sz w:val="22"/>
          <w:szCs w:val="22"/>
        </w:rPr>
      </w:pPr>
      <w:r>
        <w:rPr>
          <w:rFonts w:asciiTheme="minorHAnsi" w:hAnsiTheme="minorHAnsi" w:cstheme="minorHAnsi"/>
          <w:color w:val="000000"/>
          <w:sz w:val="22"/>
          <w:szCs w:val="22"/>
        </w:rPr>
        <w:t>Publications</w:t>
      </w:r>
    </w:p>
    <w:p w:rsidR="00606146" w:rsidRPr="002001EC" w:rsidRDefault="00606146" w:rsidP="00E66FFC">
      <w:pPr>
        <w:pStyle w:val="NormalWeb"/>
        <w:shd w:val="clear" w:color="auto" w:fill="FFFFFF"/>
        <w:spacing w:before="0" w:beforeAutospacing="0" w:after="0" w:afterAutospacing="0"/>
        <w:rPr>
          <w:rFonts w:asciiTheme="minorHAnsi" w:hAnsiTheme="minorHAnsi" w:cstheme="minorHAnsi"/>
          <w:color w:val="000000"/>
          <w:sz w:val="22"/>
          <w:szCs w:val="22"/>
        </w:rPr>
      </w:pPr>
      <w:r w:rsidRPr="002001EC">
        <w:rPr>
          <w:rFonts w:asciiTheme="minorHAnsi" w:hAnsiTheme="minorHAnsi" w:cstheme="minorHAnsi"/>
          <w:color w:val="000000"/>
          <w:sz w:val="22"/>
          <w:szCs w:val="22"/>
        </w:rPr>
        <w:t>Priedigkeit NM, Wolfe NW, Clark NL. Evolutionary signatures amongst disease genes permit novel methods for gene prioritization and construction of informative gene networks. PLOS Genetics. 2015; 11(2): e1004967.</w:t>
      </w:r>
    </w:p>
    <w:p w:rsidR="00D351DA" w:rsidRPr="002001EC" w:rsidRDefault="00606146" w:rsidP="00E66FFC">
      <w:pPr>
        <w:pStyle w:val="NormalWeb"/>
        <w:shd w:val="clear" w:color="auto" w:fill="FFFFFF"/>
        <w:rPr>
          <w:rFonts w:asciiTheme="minorHAnsi" w:hAnsiTheme="minorHAnsi" w:cstheme="minorHAnsi"/>
          <w:color w:val="000000"/>
          <w:sz w:val="22"/>
          <w:szCs w:val="22"/>
        </w:rPr>
      </w:pPr>
      <w:r w:rsidRPr="002001EC">
        <w:rPr>
          <w:rFonts w:asciiTheme="minorHAnsi" w:hAnsiTheme="minorHAnsi" w:cstheme="minorHAnsi"/>
          <w:color w:val="000000"/>
          <w:sz w:val="22"/>
          <w:szCs w:val="22"/>
        </w:rPr>
        <w:t>Meslin C, Plakke MS, Deutsch AB, Small BS, Morehouse NI, Clark NL. Digestive Organ in the Female Reproductive Tract Borrows Genes from Multiple Organ Systems to Adopt Critical Functions. Molecular Biology and Evolution. 2015. 32(6): 1567-1580.</w:t>
      </w:r>
    </w:p>
    <w:p w:rsidR="0054362E" w:rsidRDefault="0054362E" w:rsidP="00E66FFC">
      <w:pPr>
        <w:pStyle w:val="NormalWeb"/>
        <w:shd w:val="clear" w:color="auto" w:fill="FFFFFF"/>
        <w:spacing w:before="0" w:beforeAutospacing="0" w:after="0" w:afterAutospacing="0"/>
        <w:rPr>
          <w:rFonts w:asciiTheme="minorHAnsi" w:hAnsiTheme="minorHAnsi" w:cstheme="minorHAnsi"/>
          <w:color w:val="000000"/>
          <w:sz w:val="22"/>
          <w:szCs w:val="22"/>
        </w:rPr>
      </w:pPr>
      <w:r w:rsidRPr="002001EC">
        <w:rPr>
          <w:rFonts w:asciiTheme="minorHAnsi" w:hAnsiTheme="minorHAnsi" w:cstheme="minorHAnsi"/>
          <w:color w:val="000000"/>
          <w:sz w:val="22"/>
          <w:szCs w:val="22"/>
        </w:rPr>
        <w:t>John Keith</w:t>
      </w:r>
    </w:p>
    <w:p w:rsidR="00F54E5B" w:rsidRPr="002001EC" w:rsidRDefault="00F54E5B" w:rsidP="00E66FFC">
      <w:pPr>
        <w:pStyle w:val="NormalWeb"/>
        <w:shd w:val="clear" w:color="auto" w:fill="FFFFFF"/>
        <w:spacing w:before="0" w:beforeAutospacing="0" w:after="0" w:afterAutospacing="0"/>
        <w:rPr>
          <w:rFonts w:asciiTheme="minorHAnsi" w:hAnsiTheme="minorHAnsi" w:cstheme="minorHAnsi"/>
          <w:color w:val="000000"/>
          <w:sz w:val="22"/>
          <w:szCs w:val="22"/>
        </w:rPr>
      </w:pPr>
      <w:r>
        <w:rPr>
          <w:rFonts w:asciiTheme="minorHAnsi" w:hAnsiTheme="minorHAnsi" w:cstheme="minorHAnsi"/>
          <w:color w:val="000000"/>
          <w:sz w:val="22"/>
          <w:szCs w:val="22"/>
        </w:rPr>
        <w:t>Chemical and Petroleum Engineering</w:t>
      </w:r>
    </w:p>
    <w:p w:rsidR="00F54E5B" w:rsidRDefault="00F54E5B" w:rsidP="00E66FFC">
      <w:pPr>
        <w:pStyle w:val="NormalWeb"/>
        <w:shd w:val="clear" w:color="auto" w:fill="FFFFFF"/>
        <w:spacing w:before="0" w:beforeAutospacing="0" w:after="0" w:afterAutospacing="0"/>
        <w:rPr>
          <w:rFonts w:asciiTheme="minorHAnsi" w:hAnsiTheme="minorHAnsi" w:cstheme="minorHAnsi"/>
          <w:color w:val="000000"/>
          <w:sz w:val="22"/>
          <w:szCs w:val="22"/>
        </w:rPr>
      </w:pPr>
    </w:p>
    <w:p w:rsidR="002001EC" w:rsidRDefault="002001EC" w:rsidP="00E66FFC">
      <w:pPr>
        <w:pStyle w:val="NormalWeb"/>
        <w:shd w:val="clear" w:color="auto" w:fill="FFFFFF"/>
        <w:spacing w:before="0" w:beforeAutospacing="0" w:after="0" w:afterAutospacing="0"/>
        <w:rPr>
          <w:rFonts w:asciiTheme="minorHAnsi" w:hAnsiTheme="minorHAnsi" w:cstheme="minorHAnsi"/>
          <w:color w:val="000000"/>
          <w:sz w:val="22"/>
          <w:szCs w:val="22"/>
        </w:rPr>
      </w:pPr>
      <w:r>
        <w:rPr>
          <w:rFonts w:asciiTheme="minorHAnsi" w:hAnsiTheme="minorHAnsi" w:cstheme="minorHAnsi"/>
          <w:color w:val="000000"/>
          <w:sz w:val="22"/>
          <w:szCs w:val="22"/>
        </w:rPr>
        <w:t>Publications</w:t>
      </w:r>
    </w:p>
    <w:p w:rsidR="0083339B" w:rsidRDefault="0054362E" w:rsidP="005F3009">
      <w:pPr>
        <w:pStyle w:val="NormalWeb"/>
        <w:shd w:val="clear" w:color="auto" w:fill="FFFFFF"/>
        <w:spacing w:before="0" w:beforeAutospacing="0" w:after="0" w:afterAutospacing="0"/>
        <w:rPr>
          <w:rFonts w:asciiTheme="minorHAnsi" w:hAnsiTheme="minorHAnsi" w:cstheme="minorHAnsi"/>
          <w:color w:val="222222"/>
          <w:sz w:val="22"/>
          <w:szCs w:val="22"/>
          <w:shd w:val="clear" w:color="auto" w:fill="FFFFFF"/>
        </w:rPr>
      </w:pPr>
      <w:r w:rsidRPr="002001EC">
        <w:rPr>
          <w:rFonts w:asciiTheme="minorHAnsi" w:hAnsiTheme="minorHAnsi" w:cstheme="minorHAnsi"/>
          <w:color w:val="000000"/>
          <w:sz w:val="22"/>
          <w:szCs w:val="22"/>
        </w:rPr>
        <w:t>Ping Li, Graeme Henkelman, John A. Keith, J. Karl Johnson “Elucidation of Aqueous Solvent Mediated Hydrogen Transfer Reactions by Ab Initio Molecular Dynamics and Nudged Elastic Band Studies of NaBH4 Hydrolysis” J. Phys. Chem. C, 2014. 118, 21385-21399. DOI: 10.1021/jp507872d</w:t>
      </w:r>
      <w:r w:rsidRPr="002001EC">
        <w:rPr>
          <w:rFonts w:asciiTheme="minorHAnsi" w:hAnsiTheme="minorHAnsi" w:cstheme="minorHAnsi"/>
          <w:color w:val="222222"/>
          <w:sz w:val="22"/>
          <w:szCs w:val="22"/>
          <w:shd w:val="clear" w:color="auto" w:fill="FFFFFF"/>
        </w:rPr>
        <w:t>.</w:t>
      </w:r>
    </w:p>
    <w:p w:rsidR="005F3009" w:rsidRPr="002001EC" w:rsidRDefault="005F3009" w:rsidP="005F3009">
      <w:pPr>
        <w:pStyle w:val="NormalWeb"/>
        <w:shd w:val="clear" w:color="auto" w:fill="FFFFFF"/>
        <w:spacing w:before="0" w:beforeAutospacing="0" w:after="0" w:afterAutospacing="0"/>
        <w:rPr>
          <w:rFonts w:asciiTheme="minorHAnsi" w:hAnsiTheme="minorHAnsi" w:cstheme="minorHAnsi"/>
          <w:color w:val="222222"/>
          <w:sz w:val="22"/>
          <w:szCs w:val="22"/>
          <w:shd w:val="clear" w:color="auto" w:fill="FFFFFF"/>
        </w:rPr>
      </w:pPr>
    </w:p>
    <w:p w:rsidR="00D351DA" w:rsidRPr="002001EC" w:rsidRDefault="0083339B" w:rsidP="00E66FFC">
      <w:pPr>
        <w:pStyle w:val="NormalWeb"/>
        <w:shd w:val="clear" w:color="auto" w:fill="FFFFFF"/>
        <w:spacing w:before="0" w:beforeAutospacing="0" w:after="0" w:afterAutospacing="0"/>
        <w:rPr>
          <w:rFonts w:asciiTheme="minorHAnsi" w:hAnsiTheme="minorHAnsi" w:cstheme="minorHAnsi"/>
          <w:color w:val="000000"/>
          <w:sz w:val="22"/>
          <w:szCs w:val="22"/>
        </w:rPr>
      </w:pPr>
      <w:r w:rsidRPr="002001EC">
        <w:rPr>
          <w:rFonts w:asciiTheme="minorHAnsi" w:hAnsiTheme="minorHAnsi" w:cstheme="minorHAnsi"/>
          <w:color w:val="000000"/>
          <w:sz w:val="22"/>
          <w:szCs w:val="22"/>
        </w:rPr>
        <w:t>Ken Jordan</w:t>
      </w:r>
    </w:p>
    <w:p w:rsidR="0083339B" w:rsidRPr="002001EC" w:rsidRDefault="0083339B" w:rsidP="00E66FFC">
      <w:pPr>
        <w:pStyle w:val="NormalWeb"/>
        <w:shd w:val="clear" w:color="auto" w:fill="FFFFFF"/>
        <w:spacing w:before="0" w:beforeAutospacing="0" w:after="0" w:afterAutospacing="0"/>
        <w:rPr>
          <w:rFonts w:asciiTheme="minorHAnsi" w:hAnsiTheme="minorHAnsi" w:cstheme="minorHAnsi"/>
          <w:color w:val="000000"/>
          <w:sz w:val="22"/>
          <w:szCs w:val="22"/>
        </w:rPr>
      </w:pPr>
      <w:r w:rsidRPr="002001EC">
        <w:rPr>
          <w:rFonts w:asciiTheme="minorHAnsi" w:hAnsiTheme="minorHAnsi" w:cstheme="minorHAnsi"/>
          <w:color w:val="000000"/>
          <w:sz w:val="22"/>
          <w:szCs w:val="22"/>
        </w:rPr>
        <w:t>Chemistry</w:t>
      </w:r>
    </w:p>
    <w:p w:rsidR="0083339B" w:rsidRPr="002001EC" w:rsidRDefault="0083339B" w:rsidP="00E66FFC">
      <w:pPr>
        <w:pStyle w:val="NormalWeb"/>
        <w:shd w:val="clear" w:color="auto" w:fill="FFFFFF"/>
        <w:spacing w:before="0" w:beforeAutospacing="0" w:after="0" w:afterAutospacing="0"/>
        <w:rPr>
          <w:rFonts w:asciiTheme="minorHAnsi" w:hAnsiTheme="minorHAnsi" w:cstheme="minorHAnsi"/>
          <w:color w:val="000000"/>
          <w:sz w:val="22"/>
          <w:szCs w:val="22"/>
        </w:rPr>
      </w:pPr>
    </w:p>
    <w:p w:rsidR="002001EC" w:rsidRDefault="002001EC" w:rsidP="00E66FFC">
      <w:pPr>
        <w:pStyle w:val="NormalWeb"/>
        <w:shd w:val="clear" w:color="auto" w:fill="FFFFFF"/>
        <w:spacing w:before="0" w:beforeAutospacing="0" w:after="0" w:afterAutospacing="0"/>
        <w:rPr>
          <w:rFonts w:asciiTheme="minorHAnsi" w:hAnsiTheme="minorHAnsi" w:cstheme="minorHAnsi"/>
          <w:color w:val="000000"/>
          <w:sz w:val="22"/>
          <w:szCs w:val="22"/>
        </w:rPr>
      </w:pPr>
      <w:r>
        <w:rPr>
          <w:rFonts w:asciiTheme="minorHAnsi" w:hAnsiTheme="minorHAnsi" w:cstheme="minorHAnsi"/>
          <w:color w:val="000000"/>
          <w:sz w:val="22"/>
          <w:szCs w:val="22"/>
        </w:rPr>
        <w:t>Publications</w:t>
      </w:r>
    </w:p>
    <w:p w:rsidR="0083339B" w:rsidRPr="002001EC" w:rsidRDefault="0083339B" w:rsidP="00E66FFC">
      <w:pPr>
        <w:pStyle w:val="NormalWeb"/>
        <w:shd w:val="clear" w:color="auto" w:fill="FFFFFF"/>
        <w:spacing w:before="0" w:beforeAutospacing="0" w:after="0" w:afterAutospacing="0"/>
        <w:rPr>
          <w:rFonts w:asciiTheme="minorHAnsi" w:hAnsiTheme="minorHAnsi" w:cstheme="minorHAnsi"/>
          <w:color w:val="000000"/>
          <w:sz w:val="22"/>
          <w:szCs w:val="22"/>
        </w:rPr>
      </w:pPr>
      <w:r w:rsidRPr="002001EC">
        <w:rPr>
          <w:rFonts w:asciiTheme="minorHAnsi" w:hAnsiTheme="minorHAnsi" w:cstheme="minorHAnsi"/>
          <w:color w:val="000000"/>
          <w:sz w:val="22"/>
          <w:szCs w:val="22"/>
        </w:rPr>
        <w:t>V. K. Voora and K. D. Jordan, "Non-valence Correlation-bound Anion State of C6F6: Doorway to Low-energy Electron Capture", J. Phys. Chem. A., 118, 7201-7205 (2014).</w:t>
      </w:r>
    </w:p>
    <w:p w:rsidR="0083339B" w:rsidRPr="002001EC" w:rsidRDefault="0083339B" w:rsidP="00E66FFC">
      <w:pPr>
        <w:pStyle w:val="NormalWeb"/>
        <w:shd w:val="clear" w:color="auto" w:fill="FFFFFF"/>
        <w:spacing w:before="0" w:beforeAutospacing="0" w:after="0" w:afterAutospacing="0"/>
        <w:rPr>
          <w:rFonts w:asciiTheme="minorHAnsi" w:hAnsiTheme="minorHAnsi" w:cstheme="minorHAnsi"/>
          <w:color w:val="000000"/>
          <w:sz w:val="22"/>
          <w:szCs w:val="22"/>
        </w:rPr>
      </w:pPr>
    </w:p>
    <w:p w:rsidR="0083339B" w:rsidRPr="002001EC" w:rsidRDefault="0083339B" w:rsidP="00E66FFC">
      <w:pPr>
        <w:pStyle w:val="NormalWeb"/>
        <w:shd w:val="clear" w:color="auto" w:fill="FFFFFF"/>
        <w:spacing w:before="0" w:beforeAutospacing="0" w:after="0" w:afterAutospacing="0"/>
        <w:rPr>
          <w:rFonts w:asciiTheme="minorHAnsi" w:hAnsiTheme="minorHAnsi" w:cstheme="minorHAnsi"/>
          <w:color w:val="000000"/>
          <w:sz w:val="22"/>
          <w:szCs w:val="22"/>
        </w:rPr>
      </w:pPr>
      <w:r w:rsidRPr="002001EC">
        <w:rPr>
          <w:rFonts w:asciiTheme="minorHAnsi" w:hAnsiTheme="minorHAnsi" w:cstheme="minorHAnsi"/>
          <w:color w:val="000000"/>
          <w:sz w:val="22"/>
          <w:szCs w:val="22"/>
        </w:rPr>
        <w:t>O. Karalti, X. Su, W. A. Al-Saidi, and K. D. Jordan, "Correcting Density Functionals for Dispersion Interactions using Pseudopotentials, Chem. Phys. Lett., 591, 133-136 (2014).</w:t>
      </w:r>
    </w:p>
    <w:p w:rsidR="0083339B" w:rsidRPr="002001EC" w:rsidRDefault="0083339B" w:rsidP="00E66FFC">
      <w:pPr>
        <w:pStyle w:val="NormalWeb"/>
        <w:shd w:val="clear" w:color="auto" w:fill="FFFFFF"/>
        <w:spacing w:before="0" w:beforeAutospacing="0" w:after="0" w:afterAutospacing="0"/>
        <w:rPr>
          <w:rFonts w:asciiTheme="minorHAnsi" w:hAnsiTheme="minorHAnsi" w:cstheme="minorHAnsi"/>
          <w:color w:val="000000"/>
          <w:sz w:val="22"/>
          <w:szCs w:val="22"/>
        </w:rPr>
      </w:pPr>
    </w:p>
    <w:p w:rsidR="0083339B" w:rsidRPr="002001EC" w:rsidRDefault="0083339B" w:rsidP="00E66FFC">
      <w:pPr>
        <w:pStyle w:val="NormalWeb"/>
        <w:shd w:val="clear" w:color="auto" w:fill="FFFFFF"/>
        <w:spacing w:before="0" w:beforeAutospacing="0" w:after="0" w:afterAutospacing="0"/>
        <w:rPr>
          <w:rFonts w:asciiTheme="minorHAnsi" w:hAnsiTheme="minorHAnsi" w:cstheme="minorHAnsi"/>
          <w:color w:val="000000"/>
          <w:sz w:val="22"/>
          <w:szCs w:val="22"/>
        </w:rPr>
      </w:pPr>
      <w:r w:rsidRPr="002001EC">
        <w:rPr>
          <w:rFonts w:asciiTheme="minorHAnsi" w:hAnsiTheme="minorHAnsi" w:cstheme="minorHAnsi"/>
          <w:color w:val="000000"/>
          <w:sz w:val="22"/>
          <w:szCs w:val="22"/>
        </w:rPr>
        <w:t>D. C. Sorescu, S. Civiš, and K. D. Jordan, "Mechanism of Oxygen Exchange Between CO2 and TiO2(101) Anatase", J. Phys. Chem. C, 118, 1628-1639 (2014).</w:t>
      </w:r>
    </w:p>
    <w:p w:rsidR="0083339B" w:rsidRPr="002001EC" w:rsidRDefault="0083339B" w:rsidP="00E66FFC">
      <w:pPr>
        <w:pStyle w:val="NormalWeb"/>
        <w:shd w:val="clear" w:color="auto" w:fill="FFFFFF"/>
        <w:spacing w:before="0" w:beforeAutospacing="0" w:after="0" w:afterAutospacing="0"/>
        <w:rPr>
          <w:rFonts w:asciiTheme="minorHAnsi" w:hAnsiTheme="minorHAnsi" w:cstheme="minorHAnsi"/>
          <w:color w:val="000000"/>
          <w:sz w:val="22"/>
          <w:szCs w:val="22"/>
        </w:rPr>
      </w:pPr>
    </w:p>
    <w:p w:rsidR="0083339B" w:rsidRPr="002001EC" w:rsidRDefault="0083339B" w:rsidP="00E66FFC">
      <w:pPr>
        <w:pStyle w:val="NormalWeb"/>
        <w:shd w:val="clear" w:color="auto" w:fill="FFFFFF"/>
        <w:spacing w:before="0" w:beforeAutospacing="0" w:after="0" w:afterAutospacing="0"/>
        <w:rPr>
          <w:rFonts w:asciiTheme="minorHAnsi" w:hAnsiTheme="minorHAnsi" w:cstheme="minorHAnsi"/>
          <w:color w:val="000000"/>
          <w:sz w:val="22"/>
          <w:szCs w:val="22"/>
        </w:rPr>
      </w:pPr>
      <w:r w:rsidRPr="002001EC">
        <w:rPr>
          <w:rFonts w:asciiTheme="minorHAnsi" w:hAnsiTheme="minorHAnsi" w:cstheme="minorHAnsi"/>
          <w:color w:val="000000"/>
          <w:sz w:val="22"/>
          <w:szCs w:val="22"/>
        </w:rPr>
        <w:t xml:space="preserve">K. D. Jordan, V. K. Voora, and J. Simons, "Negative Electron Affinities - Fact or Fiction?" Theor. Chem. Accts., 133, 1445:1-15 (2014). </w:t>
      </w:r>
    </w:p>
    <w:p w:rsidR="0083339B" w:rsidRPr="002001EC" w:rsidRDefault="0083339B" w:rsidP="00E66FFC">
      <w:pPr>
        <w:pStyle w:val="NormalWeb"/>
        <w:shd w:val="clear" w:color="auto" w:fill="FFFFFF"/>
        <w:spacing w:before="0" w:beforeAutospacing="0" w:after="0" w:afterAutospacing="0"/>
        <w:rPr>
          <w:rFonts w:asciiTheme="minorHAnsi" w:hAnsiTheme="minorHAnsi" w:cstheme="minorHAnsi"/>
          <w:color w:val="000000"/>
          <w:sz w:val="22"/>
          <w:szCs w:val="22"/>
        </w:rPr>
      </w:pPr>
    </w:p>
    <w:p w:rsidR="0083339B" w:rsidRPr="002001EC" w:rsidRDefault="0083339B" w:rsidP="00E66FFC">
      <w:pPr>
        <w:pStyle w:val="NormalWeb"/>
        <w:shd w:val="clear" w:color="auto" w:fill="FFFFFF"/>
        <w:spacing w:before="0" w:beforeAutospacing="0" w:after="0" w:afterAutospacing="0"/>
        <w:rPr>
          <w:rFonts w:asciiTheme="minorHAnsi" w:hAnsiTheme="minorHAnsi" w:cstheme="minorHAnsi"/>
          <w:color w:val="000000"/>
          <w:sz w:val="22"/>
          <w:szCs w:val="22"/>
        </w:rPr>
      </w:pPr>
      <w:r w:rsidRPr="002001EC">
        <w:rPr>
          <w:rFonts w:asciiTheme="minorHAnsi" w:hAnsiTheme="minorHAnsi" w:cstheme="minorHAnsi"/>
          <w:color w:val="000000"/>
          <w:sz w:val="22"/>
          <w:szCs w:val="22"/>
        </w:rPr>
        <w:t>M. F. Falcetta, L. A. DiFalco, D. S. Ackerman, J. C. Barlow, and K. D. Jordan, "Assessment of Various Electronic Structure Methods for Characterizing Temporary Anion States: Application to the Ground State Anions of N2, C2H2, C2H4 and C6H6", J. Phys. Chem. A, 118, 7489-7497 (2014).</w:t>
      </w:r>
    </w:p>
    <w:p w:rsidR="0083339B" w:rsidRPr="002001EC" w:rsidRDefault="0083339B" w:rsidP="00E66FFC">
      <w:pPr>
        <w:pStyle w:val="NormalWeb"/>
        <w:shd w:val="clear" w:color="auto" w:fill="FFFFFF"/>
        <w:spacing w:before="0" w:beforeAutospacing="0" w:after="0" w:afterAutospacing="0"/>
        <w:rPr>
          <w:rFonts w:asciiTheme="minorHAnsi" w:hAnsiTheme="minorHAnsi" w:cstheme="minorHAnsi"/>
          <w:color w:val="000000"/>
          <w:sz w:val="22"/>
          <w:szCs w:val="22"/>
        </w:rPr>
      </w:pPr>
    </w:p>
    <w:p w:rsidR="0083339B" w:rsidRPr="002001EC" w:rsidRDefault="0083339B" w:rsidP="00E66FFC">
      <w:pPr>
        <w:pStyle w:val="NormalWeb"/>
        <w:shd w:val="clear" w:color="auto" w:fill="FFFFFF"/>
        <w:spacing w:before="0" w:beforeAutospacing="0" w:after="0" w:afterAutospacing="0"/>
        <w:rPr>
          <w:rFonts w:asciiTheme="minorHAnsi" w:hAnsiTheme="minorHAnsi" w:cstheme="minorHAnsi"/>
          <w:color w:val="000000"/>
          <w:sz w:val="22"/>
          <w:szCs w:val="22"/>
        </w:rPr>
      </w:pPr>
      <w:r w:rsidRPr="002001EC">
        <w:rPr>
          <w:rFonts w:asciiTheme="minorHAnsi" w:hAnsiTheme="minorHAnsi" w:cstheme="minorHAnsi"/>
          <w:color w:val="000000"/>
          <w:sz w:val="22"/>
          <w:szCs w:val="22"/>
        </w:rPr>
        <w:t>E. M. Myshakin, M. Makaremi, V. N. Romanov, K. D. Jordan, and G. D. Guthrie, "</w:t>
      </w:r>
      <w:r w:rsidRPr="002001EC">
        <w:rPr>
          <w:rFonts w:asciiTheme="minorHAnsi" w:hAnsiTheme="minorHAnsi" w:cstheme="minorHAnsi"/>
          <w:sz w:val="22"/>
          <w:szCs w:val="22"/>
        </w:rPr>
        <w:t>Molecular Dynamics Simulations of Turbostratic Dry and Hydrated Montmorillonite with Intercalated Carbon Dioxide</w:t>
      </w:r>
      <w:r w:rsidRPr="002001EC">
        <w:rPr>
          <w:rFonts w:asciiTheme="minorHAnsi" w:hAnsiTheme="minorHAnsi" w:cstheme="minorHAnsi"/>
          <w:color w:val="000000"/>
          <w:sz w:val="22"/>
          <w:szCs w:val="22"/>
        </w:rPr>
        <w:t>", J. Phys. Chem. A, 118, 7454-7468 (2014).</w:t>
      </w:r>
    </w:p>
    <w:p w:rsidR="0083339B" w:rsidRPr="002001EC" w:rsidRDefault="0083339B" w:rsidP="00E66FFC">
      <w:pPr>
        <w:pStyle w:val="NormalWeb"/>
        <w:shd w:val="clear" w:color="auto" w:fill="FFFFFF"/>
        <w:spacing w:before="0" w:beforeAutospacing="0" w:after="0" w:afterAutospacing="0"/>
        <w:rPr>
          <w:rFonts w:asciiTheme="minorHAnsi" w:hAnsiTheme="minorHAnsi" w:cstheme="minorHAnsi"/>
          <w:color w:val="000000"/>
          <w:sz w:val="22"/>
          <w:szCs w:val="22"/>
        </w:rPr>
      </w:pPr>
    </w:p>
    <w:p w:rsidR="0083339B" w:rsidRPr="002001EC" w:rsidRDefault="0083339B" w:rsidP="00E66FFC">
      <w:pPr>
        <w:pStyle w:val="NormalWeb"/>
        <w:shd w:val="clear" w:color="auto" w:fill="FFFFFF"/>
        <w:spacing w:before="0" w:beforeAutospacing="0" w:after="0" w:afterAutospacing="0"/>
        <w:rPr>
          <w:rFonts w:asciiTheme="minorHAnsi" w:hAnsiTheme="minorHAnsi" w:cstheme="minorHAnsi"/>
          <w:color w:val="000000"/>
          <w:sz w:val="22"/>
          <w:szCs w:val="22"/>
        </w:rPr>
      </w:pPr>
      <w:r w:rsidRPr="002001EC">
        <w:rPr>
          <w:rFonts w:asciiTheme="minorHAnsi" w:hAnsiTheme="minorHAnsi" w:cstheme="minorHAnsi"/>
          <w:color w:val="000000"/>
          <w:sz w:val="22"/>
          <w:szCs w:val="22"/>
        </w:rPr>
        <w:t>M. J. Deible, O. Tuguldur, and K. D. Jordan, "Theoretical Study of the Binding Energy of a Methane Molecule in a (H2O)20 Dodecahedral Cage", J. Phys. Chem. A, 118, 8257-8263 (2014).</w:t>
      </w:r>
    </w:p>
    <w:p w:rsidR="0083339B" w:rsidRPr="002001EC" w:rsidRDefault="0083339B" w:rsidP="00E66FFC">
      <w:pPr>
        <w:pStyle w:val="NormalWeb"/>
        <w:shd w:val="clear" w:color="auto" w:fill="FFFFFF"/>
        <w:spacing w:before="0" w:beforeAutospacing="0" w:after="0" w:afterAutospacing="0"/>
        <w:rPr>
          <w:rFonts w:asciiTheme="minorHAnsi" w:hAnsiTheme="minorHAnsi" w:cstheme="minorHAnsi"/>
          <w:color w:val="000000"/>
          <w:sz w:val="22"/>
          <w:szCs w:val="22"/>
        </w:rPr>
      </w:pPr>
    </w:p>
    <w:p w:rsidR="0083339B" w:rsidRPr="002001EC" w:rsidRDefault="0083339B" w:rsidP="00E66FFC">
      <w:pPr>
        <w:pStyle w:val="NormalWeb"/>
        <w:shd w:val="clear" w:color="auto" w:fill="FFFFFF"/>
        <w:spacing w:before="0" w:beforeAutospacing="0" w:after="0" w:afterAutospacing="0"/>
        <w:rPr>
          <w:rFonts w:asciiTheme="minorHAnsi" w:hAnsiTheme="minorHAnsi" w:cstheme="minorHAnsi"/>
          <w:color w:val="000000"/>
          <w:sz w:val="22"/>
          <w:szCs w:val="22"/>
        </w:rPr>
      </w:pPr>
      <w:r w:rsidRPr="002001EC">
        <w:rPr>
          <w:rFonts w:asciiTheme="minorHAnsi" w:hAnsiTheme="minorHAnsi" w:cstheme="minorHAnsi"/>
          <w:color w:val="000000"/>
          <w:sz w:val="22"/>
          <w:szCs w:val="22"/>
        </w:rPr>
        <w:t>N. Heine, E. G. Kratz, R. Bergmann, D. P. Schofield, K. R. Asmis, K. D. Jordan , and A. B. McCoy, "Vibrational Spectroscopy of the Water–Nitrate Complex in the O–H Stretching Region", J. Phys. Chem. A, 118. 8188-8197 (2014).</w:t>
      </w:r>
    </w:p>
    <w:p w:rsidR="0083339B" w:rsidRPr="002001EC" w:rsidRDefault="0083339B" w:rsidP="00E66FFC">
      <w:pPr>
        <w:pStyle w:val="NormalWeb"/>
        <w:shd w:val="clear" w:color="auto" w:fill="FFFFFF"/>
        <w:spacing w:before="0" w:beforeAutospacing="0" w:after="0" w:afterAutospacing="0"/>
        <w:rPr>
          <w:rFonts w:asciiTheme="minorHAnsi" w:hAnsiTheme="minorHAnsi" w:cstheme="minorHAnsi"/>
          <w:color w:val="000000"/>
          <w:sz w:val="22"/>
          <w:szCs w:val="22"/>
        </w:rPr>
      </w:pPr>
    </w:p>
    <w:p w:rsidR="0083339B" w:rsidRPr="002001EC" w:rsidRDefault="0083339B" w:rsidP="00E66FFC">
      <w:pPr>
        <w:pStyle w:val="NormalWeb"/>
        <w:shd w:val="clear" w:color="auto" w:fill="FFFFFF"/>
        <w:spacing w:before="0" w:beforeAutospacing="0" w:after="0" w:afterAutospacing="0"/>
        <w:rPr>
          <w:rFonts w:asciiTheme="minorHAnsi" w:hAnsiTheme="minorHAnsi" w:cstheme="minorHAnsi"/>
          <w:color w:val="000000"/>
          <w:sz w:val="22"/>
          <w:szCs w:val="22"/>
        </w:rPr>
      </w:pPr>
      <w:r w:rsidRPr="002001EC">
        <w:rPr>
          <w:rFonts w:asciiTheme="minorHAnsi" w:hAnsiTheme="minorHAnsi" w:cstheme="minorHAnsi"/>
          <w:color w:val="000000"/>
          <w:sz w:val="22"/>
          <w:szCs w:val="22"/>
        </w:rPr>
        <w:t>V. K. Voora and K. D. Jordan, "Nonvalence Correlation-Bound Anion States of Spherical Fullerenes", Nano Lett., 14, 4602-4606 (2014).</w:t>
      </w:r>
    </w:p>
    <w:p w:rsidR="0083339B" w:rsidRPr="002001EC" w:rsidRDefault="0083339B" w:rsidP="00E66FFC">
      <w:pPr>
        <w:pStyle w:val="NormalWeb"/>
        <w:shd w:val="clear" w:color="auto" w:fill="FFFFFF"/>
        <w:spacing w:before="0" w:beforeAutospacing="0" w:after="0" w:afterAutospacing="0"/>
        <w:rPr>
          <w:rFonts w:asciiTheme="minorHAnsi" w:hAnsiTheme="minorHAnsi" w:cstheme="minorHAnsi"/>
          <w:color w:val="000000"/>
          <w:sz w:val="22"/>
          <w:szCs w:val="22"/>
        </w:rPr>
      </w:pPr>
    </w:p>
    <w:p w:rsidR="0083339B" w:rsidRPr="002001EC" w:rsidRDefault="0083339B" w:rsidP="00E66FFC">
      <w:pPr>
        <w:pStyle w:val="NormalWeb"/>
        <w:shd w:val="clear" w:color="auto" w:fill="FFFFFF"/>
        <w:spacing w:before="0" w:beforeAutospacing="0" w:after="0" w:afterAutospacing="0"/>
        <w:rPr>
          <w:rFonts w:asciiTheme="minorHAnsi" w:hAnsiTheme="minorHAnsi" w:cstheme="minorHAnsi"/>
          <w:color w:val="000000"/>
          <w:sz w:val="22"/>
          <w:szCs w:val="22"/>
        </w:rPr>
      </w:pPr>
      <w:bookmarkStart w:id="2" w:name="OLE_LINK1"/>
      <w:bookmarkStart w:id="3" w:name="OLE_LINK2"/>
      <w:r w:rsidRPr="002001EC">
        <w:rPr>
          <w:rFonts w:asciiTheme="minorHAnsi" w:hAnsiTheme="minorHAnsi" w:cstheme="minorHAnsi"/>
          <w:color w:val="000000"/>
          <w:sz w:val="22"/>
          <w:szCs w:val="22"/>
        </w:rPr>
        <w:t>D. C. Sorescu, E. F. C. Byrd, B. M. Rice, and K. D. Jordan</w:t>
      </w:r>
      <w:bookmarkEnd w:id="2"/>
      <w:bookmarkEnd w:id="3"/>
      <w:r w:rsidRPr="002001EC">
        <w:rPr>
          <w:rFonts w:asciiTheme="minorHAnsi" w:hAnsiTheme="minorHAnsi" w:cstheme="minorHAnsi"/>
          <w:color w:val="000000"/>
          <w:sz w:val="22"/>
          <w:szCs w:val="22"/>
        </w:rPr>
        <w:t>, "Assessing the Performances of Dispersion-Corrected Density Functional Methods for Predicting the Crystallographic Properties of High Nitrogen Energetic Salts", J. Chem. Theory Comp., 10, 4982-4994 (2014).</w:t>
      </w:r>
    </w:p>
    <w:p w:rsidR="0083339B" w:rsidRPr="002001EC" w:rsidRDefault="0083339B" w:rsidP="00E66FFC">
      <w:pPr>
        <w:pStyle w:val="NormalWeb"/>
        <w:shd w:val="clear" w:color="auto" w:fill="FFFFFF"/>
        <w:spacing w:before="0" w:beforeAutospacing="0" w:after="0" w:afterAutospacing="0"/>
        <w:rPr>
          <w:rFonts w:asciiTheme="minorHAnsi" w:hAnsiTheme="minorHAnsi" w:cstheme="minorHAnsi"/>
          <w:color w:val="000000"/>
          <w:sz w:val="22"/>
          <w:szCs w:val="22"/>
        </w:rPr>
      </w:pPr>
    </w:p>
    <w:p w:rsidR="0083339B" w:rsidRPr="002001EC" w:rsidRDefault="0083339B" w:rsidP="00E66FFC">
      <w:pPr>
        <w:pStyle w:val="NormalWeb"/>
        <w:shd w:val="clear" w:color="auto" w:fill="FFFFFF"/>
        <w:spacing w:before="0" w:beforeAutospacing="0" w:after="0" w:afterAutospacing="0"/>
        <w:rPr>
          <w:rFonts w:asciiTheme="minorHAnsi" w:hAnsiTheme="minorHAnsi" w:cstheme="minorHAnsi"/>
          <w:color w:val="000000"/>
          <w:sz w:val="22"/>
          <w:szCs w:val="22"/>
        </w:rPr>
      </w:pPr>
      <w:r w:rsidRPr="002001EC">
        <w:rPr>
          <w:rFonts w:asciiTheme="minorHAnsi" w:hAnsiTheme="minorHAnsi" w:cstheme="minorHAnsi"/>
          <w:color w:val="000000"/>
          <w:sz w:val="22"/>
          <w:szCs w:val="22"/>
        </w:rPr>
        <w:t>S. Civiš, M. Ferus, M. Zukalová, A. Zukal, L. Kavan, K. D. Jordan, and D. C. Sorescu, "Oxygen Atom Exchange Between Gaseous CO2 and TiO2 Nanoparticles", J. Phys Chem. C, in press.</w:t>
      </w:r>
    </w:p>
    <w:p w:rsidR="0083339B" w:rsidRPr="002001EC" w:rsidRDefault="0083339B" w:rsidP="00E66FFC">
      <w:pPr>
        <w:pStyle w:val="NormalWeb"/>
        <w:shd w:val="clear" w:color="auto" w:fill="FFFFFF"/>
        <w:spacing w:before="0" w:beforeAutospacing="0" w:after="0" w:afterAutospacing="0"/>
        <w:rPr>
          <w:rFonts w:asciiTheme="minorHAnsi" w:hAnsiTheme="minorHAnsi" w:cstheme="minorHAnsi"/>
          <w:color w:val="000000"/>
          <w:sz w:val="22"/>
          <w:szCs w:val="22"/>
        </w:rPr>
      </w:pPr>
    </w:p>
    <w:p w:rsidR="0083339B" w:rsidRPr="002001EC" w:rsidRDefault="0083339B" w:rsidP="00E66FFC">
      <w:pPr>
        <w:pStyle w:val="NormalWeb"/>
        <w:shd w:val="clear" w:color="auto" w:fill="FFFFFF"/>
        <w:spacing w:before="0" w:beforeAutospacing="0" w:after="0" w:afterAutospacing="0"/>
        <w:rPr>
          <w:rFonts w:asciiTheme="minorHAnsi" w:hAnsiTheme="minorHAnsi" w:cstheme="minorHAnsi"/>
          <w:color w:val="000000"/>
          <w:sz w:val="22"/>
          <w:szCs w:val="22"/>
        </w:rPr>
      </w:pPr>
      <w:r w:rsidRPr="002001EC">
        <w:rPr>
          <w:rFonts w:asciiTheme="minorHAnsi" w:hAnsiTheme="minorHAnsi" w:cstheme="minorHAnsi"/>
          <w:color w:val="000000"/>
          <w:sz w:val="22"/>
          <w:szCs w:val="22"/>
        </w:rPr>
        <w:t>M. J. Deible and K. D. Jordan, "Exploration of Brueckner Orbital Trial Wave Functions in Diffusion Monte Carlo Calculations", submitted to J. Chem. Theory Comp.</w:t>
      </w:r>
    </w:p>
    <w:p w:rsidR="0083339B" w:rsidRPr="002001EC" w:rsidRDefault="0083339B" w:rsidP="00E66FFC">
      <w:pPr>
        <w:pStyle w:val="NormalWeb"/>
        <w:shd w:val="clear" w:color="auto" w:fill="FFFFFF"/>
        <w:spacing w:before="0" w:beforeAutospacing="0" w:after="0" w:afterAutospacing="0"/>
        <w:rPr>
          <w:rFonts w:asciiTheme="minorHAnsi" w:hAnsiTheme="minorHAnsi" w:cstheme="minorHAnsi"/>
          <w:color w:val="000000"/>
          <w:sz w:val="22"/>
          <w:szCs w:val="22"/>
        </w:rPr>
      </w:pPr>
    </w:p>
    <w:p w:rsidR="0083339B" w:rsidRDefault="0083339B" w:rsidP="00E66FFC">
      <w:pPr>
        <w:pStyle w:val="NormalWeb"/>
        <w:shd w:val="clear" w:color="auto" w:fill="FFFFFF"/>
        <w:spacing w:before="0" w:beforeAutospacing="0" w:after="0" w:afterAutospacing="0"/>
        <w:rPr>
          <w:rFonts w:asciiTheme="minorHAnsi" w:hAnsiTheme="minorHAnsi" w:cstheme="minorHAnsi"/>
          <w:color w:val="000000"/>
          <w:sz w:val="22"/>
          <w:szCs w:val="22"/>
        </w:rPr>
      </w:pPr>
      <w:r w:rsidRPr="002001EC">
        <w:rPr>
          <w:rFonts w:asciiTheme="minorHAnsi" w:hAnsiTheme="minorHAnsi" w:cstheme="minorHAnsi"/>
          <w:color w:val="000000"/>
          <w:sz w:val="22"/>
          <w:szCs w:val="22"/>
        </w:rPr>
        <w:t>O. Tulgudor, V. Voora, and K. D. Jordan, "Application of Electronic Structure Methods to Coupled Drude Oscillators", submitted to Chem. Phys. Lett.</w:t>
      </w:r>
    </w:p>
    <w:p w:rsidR="002001EC" w:rsidRPr="002001EC" w:rsidRDefault="002001EC" w:rsidP="00E66FFC">
      <w:pPr>
        <w:pStyle w:val="NormalWeb"/>
        <w:shd w:val="clear" w:color="auto" w:fill="FFFFFF"/>
        <w:spacing w:before="0" w:beforeAutospacing="0" w:after="0" w:afterAutospacing="0"/>
        <w:rPr>
          <w:rFonts w:asciiTheme="minorHAnsi" w:hAnsiTheme="minorHAnsi" w:cstheme="minorHAnsi"/>
          <w:color w:val="000000"/>
          <w:sz w:val="22"/>
          <w:szCs w:val="22"/>
        </w:rPr>
      </w:pPr>
    </w:p>
    <w:p w:rsidR="002001EC" w:rsidRPr="002001EC" w:rsidRDefault="002001EC" w:rsidP="00E66FFC">
      <w:pPr>
        <w:pStyle w:val="NormalWeb"/>
        <w:shd w:val="clear" w:color="auto" w:fill="FFFFFF"/>
        <w:spacing w:before="0" w:beforeAutospacing="0" w:after="0" w:afterAutospacing="0"/>
        <w:rPr>
          <w:rFonts w:asciiTheme="minorHAnsi" w:hAnsiTheme="minorHAnsi" w:cstheme="minorHAnsi"/>
          <w:color w:val="000000"/>
          <w:sz w:val="22"/>
          <w:szCs w:val="22"/>
        </w:rPr>
      </w:pPr>
    </w:p>
    <w:p w:rsidR="002001EC" w:rsidRPr="002001EC" w:rsidRDefault="002001EC" w:rsidP="00E66FFC">
      <w:pPr>
        <w:pStyle w:val="NormalWeb"/>
        <w:shd w:val="clear" w:color="auto" w:fill="FFFFFF"/>
        <w:spacing w:before="0" w:beforeAutospacing="0" w:after="0" w:afterAutospacing="0"/>
        <w:rPr>
          <w:rFonts w:asciiTheme="minorHAnsi" w:hAnsiTheme="minorHAnsi" w:cstheme="minorHAnsi"/>
          <w:color w:val="000000"/>
          <w:sz w:val="22"/>
          <w:szCs w:val="22"/>
        </w:rPr>
      </w:pPr>
      <w:r w:rsidRPr="002001EC">
        <w:rPr>
          <w:rFonts w:asciiTheme="minorHAnsi" w:hAnsiTheme="minorHAnsi" w:cstheme="minorHAnsi"/>
          <w:color w:val="000000"/>
          <w:sz w:val="22"/>
          <w:szCs w:val="22"/>
        </w:rPr>
        <w:t>John Brigham</w:t>
      </w:r>
    </w:p>
    <w:p w:rsidR="002001EC" w:rsidRPr="002001EC" w:rsidRDefault="002001EC" w:rsidP="00E66FFC">
      <w:pPr>
        <w:pStyle w:val="NormalWeb"/>
        <w:shd w:val="clear" w:color="auto" w:fill="FFFFFF"/>
        <w:spacing w:before="0" w:beforeAutospacing="0" w:after="0" w:afterAutospacing="0"/>
        <w:rPr>
          <w:rFonts w:asciiTheme="minorHAnsi" w:hAnsiTheme="minorHAnsi" w:cstheme="minorHAnsi"/>
          <w:color w:val="000000"/>
          <w:sz w:val="22"/>
          <w:szCs w:val="22"/>
        </w:rPr>
      </w:pPr>
      <w:r w:rsidRPr="002001EC">
        <w:rPr>
          <w:rFonts w:asciiTheme="minorHAnsi" w:hAnsiTheme="minorHAnsi" w:cstheme="minorHAnsi"/>
          <w:color w:val="000000"/>
          <w:sz w:val="22"/>
          <w:szCs w:val="22"/>
        </w:rPr>
        <w:t>Civil and Environmental Engineering</w:t>
      </w:r>
    </w:p>
    <w:p w:rsidR="002001EC" w:rsidRPr="002001EC" w:rsidRDefault="002001EC" w:rsidP="00E66FFC">
      <w:pPr>
        <w:pStyle w:val="NormalWeb"/>
        <w:shd w:val="clear" w:color="auto" w:fill="FFFFFF"/>
        <w:spacing w:before="0" w:beforeAutospacing="0" w:after="0" w:afterAutospacing="0"/>
        <w:rPr>
          <w:rFonts w:asciiTheme="minorHAnsi" w:hAnsiTheme="minorHAnsi" w:cstheme="minorHAnsi"/>
          <w:color w:val="000000"/>
          <w:sz w:val="22"/>
          <w:szCs w:val="22"/>
        </w:rPr>
      </w:pPr>
    </w:p>
    <w:p w:rsidR="002001EC" w:rsidRPr="002001EC" w:rsidRDefault="002001EC" w:rsidP="00E66FFC">
      <w:pPr>
        <w:pStyle w:val="NormalWeb"/>
        <w:shd w:val="clear" w:color="auto" w:fill="FFFFFF"/>
        <w:spacing w:before="0" w:beforeAutospacing="0" w:after="0" w:afterAutospacing="0"/>
        <w:rPr>
          <w:rFonts w:asciiTheme="minorHAnsi" w:hAnsiTheme="minorHAnsi" w:cstheme="minorHAnsi"/>
          <w:color w:val="000000"/>
          <w:sz w:val="22"/>
          <w:szCs w:val="22"/>
        </w:rPr>
      </w:pPr>
      <w:r w:rsidRPr="002001EC">
        <w:rPr>
          <w:rFonts w:asciiTheme="minorHAnsi" w:hAnsiTheme="minorHAnsi" w:cstheme="minorHAnsi"/>
          <w:color w:val="000000"/>
          <w:sz w:val="22"/>
          <w:szCs w:val="22"/>
        </w:rPr>
        <w:t>Publications</w:t>
      </w:r>
    </w:p>
    <w:p w:rsidR="002001EC" w:rsidRPr="002001EC" w:rsidRDefault="002001EC" w:rsidP="00E66FFC">
      <w:pPr>
        <w:pStyle w:val="NormalWeb"/>
        <w:shd w:val="clear" w:color="auto" w:fill="FFFFFF"/>
        <w:spacing w:before="0" w:beforeAutospacing="0" w:after="0" w:afterAutospacing="0"/>
        <w:rPr>
          <w:rFonts w:asciiTheme="minorHAnsi" w:hAnsiTheme="minorHAnsi" w:cstheme="minorHAnsi"/>
          <w:color w:val="000000"/>
          <w:sz w:val="22"/>
          <w:szCs w:val="22"/>
        </w:rPr>
      </w:pPr>
      <w:r w:rsidRPr="002001EC">
        <w:rPr>
          <w:rFonts w:asciiTheme="minorHAnsi" w:hAnsiTheme="minorHAnsi" w:cstheme="minorHAnsi"/>
          <w:color w:val="000000"/>
          <w:sz w:val="22"/>
          <w:szCs w:val="22"/>
        </w:rPr>
        <w:t>G.A. Banyay, M. Ahmadpoor, and</w:t>
      </w:r>
      <w:r w:rsidRPr="002001EC">
        <w:rPr>
          <w:rFonts w:asciiTheme="minorHAnsi" w:hAnsiTheme="minorHAnsi" w:cstheme="minorHAnsi"/>
          <w:sz w:val="22"/>
          <w:szCs w:val="22"/>
        </w:rPr>
        <w:t> </w:t>
      </w:r>
      <w:r w:rsidRPr="002001EC">
        <w:rPr>
          <w:rFonts w:asciiTheme="minorHAnsi" w:hAnsiTheme="minorHAnsi" w:cstheme="minorHAnsi"/>
          <w:color w:val="000000"/>
          <w:sz w:val="22"/>
          <w:szCs w:val="22"/>
        </w:rPr>
        <w:t>J.C. Brigham</w:t>
      </w:r>
      <w:r w:rsidRPr="002001EC">
        <w:rPr>
          <w:rFonts w:asciiTheme="minorHAnsi" w:hAnsiTheme="minorHAnsi" w:cstheme="minorHAnsi"/>
          <w:sz w:val="22"/>
          <w:szCs w:val="22"/>
        </w:rPr>
        <w:t> </w:t>
      </w:r>
      <w:r w:rsidRPr="002001EC">
        <w:rPr>
          <w:rFonts w:asciiTheme="minorHAnsi" w:hAnsiTheme="minorHAnsi" w:cstheme="minorHAnsi"/>
          <w:color w:val="000000"/>
          <w:sz w:val="22"/>
          <w:szCs w:val="22"/>
        </w:rPr>
        <w:t>(2014), “Proper Orthogonal Decomposition Based Reduced Order Modeling of the Very High Temperature Reactor Lower Plenum Hydrodynamics,”</w:t>
      </w:r>
      <w:r w:rsidRPr="002001EC">
        <w:rPr>
          <w:rFonts w:asciiTheme="minorHAnsi" w:hAnsiTheme="minorHAnsi" w:cstheme="minorHAnsi"/>
          <w:sz w:val="22"/>
          <w:szCs w:val="22"/>
        </w:rPr>
        <w:t> </w:t>
      </w:r>
      <w:r w:rsidRPr="002001EC">
        <w:rPr>
          <w:rFonts w:asciiTheme="minorHAnsi" w:hAnsiTheme="minorHAnsi" w:cstheme="minorHAnsi"/>
          <w:color w:val="000000"/>
          <w:sz w:val="22"/>
          <w:szCs w:val="22"/>
        </w:rPr>
        <w:t>ASME 2014 4th Joint US-European Fluids Engineering Division Summer Meeting, Chicago, IL, August. </w:t>
      </w:r>
    </w:p>
    <w:p w:rsidR="002001EC" w:rsidRPr="002001EC" w:rsidRDefault="002001EC" w:rsidP="00E66FFC">
      <w:pPr>
        <w:pStyle w:val="NormalWeb"/>
        <w:shd w:val="clear" w:color="auto" w:fill="FFFFFF"/>
        <w:spacing w:before="0" w:beforeAutospacing="0" w:after="0" w:afterAutospacing="0"/>
        <w:rPr>
          <w:rFonts w:asciiTheme="minorHAnsi" w:hAnsiTheme="minorHAnsi" w:cstheme="minorHAnsi"/>
          <w:color w:val="000000"/>
          <w:sz w:val="22"/>
          <w:szCs w:val="22"/>
        </w:rPr>
      </w:pPr>
    </w:p>
    <w:p w:rsidR="002001EC" w:rsidRPr="002001EC" w:rsidRDefault="002001EC" w:rsidP="00E66FFC">
      <w:pPr>
        <w:pStyle w:val="NormalWeb"/>
        <w:shd w:val="clear" w:color="auto" w:fill="FFFFFF"/>
        <w:spacing w:before="0" w:beforeAutospacing="0" w:after="0" w:afterAutospacing="0"/>
        <w:rPr>
          <w:rFonts w:asciiTheme="minorHAnsi" w:hAnsiTheme="minorHAnsi" w:cstheme="minorHAnsi"/>
          <w:color w:val="000000"/>
          <w:sz w:val="22"/>
          <w:szCs w:val="22"/>
        </w:rPr>
      </w:pPr>
      <w:r w:rsidRPr="002001EC">
        <w:rPr>
          <w:rFonts w:asciiTheme="minorHAnsi" w:hAnsiTheme="minorHAnsi" w:cstheme="minorHAnsi"/>
          <w:color w:val="000000"/>
          <w:sz w:val="22"/>
          <w:szCs w:val="22"/>
        </w:rPr>
        <w:t>B. Notghi and</w:t>
      </w:r>
      <w:r w:rsidRPr="002001EC">
        <w:rPr>
          <w:rFonts w:asciiTheme="minorHAnsi" w:hAnsiTheme="minorHAnsi" w:cstheme="minorHAnsi"/>
          <w:sz w:val="22"/>
          <w:szCs w:val="22"/>
        </w:rPr>
        <w:t> </w:t>
      </w:r>
      <w:r w:rsidRPr="002001EC">
        <w:rPr>
          <w:rFonts w:asciiTheme="minorHAnsi" w:hAnsiTheme="minorHAnsi" w:cstheme="minorHAnsi"/>
          <w:color w:val="000000"/>
          <w:sz w:val="22"/>
          <w:szCs w:val="22"/>
        </w:rPr>
        <w:t>J.C. Brigham</w:t>
      </w:r>
      <w:r w:rsidRPr="002001EC">
        <w:rPr>
          <w:rFonts w:asciiTheme="minorHAnsi" w:hAnsiTheme="minorHAnsi" w:cstheme="minorHAnsi"/>
          <w:sz w:val="22"/>
          <w:szCs w:val="22"/>
        </w:rPr>
        <w:t> </w:t>
      </w:r>
      <w:r w:rsidRPr="002001EC">
        <w:rPr>
          <w:rFonts w:asciiTheme="minorHAnsi" w:hAnsiTheme="minorHAnsi" w:cstheme="minorHAnsi"/>
          <w:color w:val="000000"/>
          <w:sz w:val="22"/>
          <w:szCs w:val="22"/>
        </w:rPr>
        <w:t>(2014), “Robust Nondestructive Test Design Maximizing Material Characterization Capabilities for Solids and Structures Subject to Uncertainty,”</w:t>
      </w:r>
      <w:r w:rsidRPr="002001EC">
        <w:rPr>
          <w:rFonts w:asciiTheme="minorHAnsi" w:hAnsiTheme="minorHAnsi" w:cstheme="minorHAnsi"/>
          <w:sz w:val="22"/>
          <w:szCs w:val="22"/>
        </w:rPr>
        <w:t> </w:t>
      </w:r>
      <w:r w:rsidRPr="002001EC">
        <w:rPr>
          <w:rFonts w:asciiTheme="minorHAnsi" w:hAnsiTheme="minorHAnsi" w:cstheme="minorHAnsi"/>
          <w:color w:val="000000"/>
          <w:sz w:val="22"/>
          <w:szCs w:val="22"/>
        </w:rPr>
        <w:t>Conference of the Engineering Mechanics Institute, Hamilton, ON, Canada, August.   </w:t>
      </w:r>
    </w:p>
    <w:p w:rsidR="002001EC" w:rsidRPr="002001EC" w:rsidRDefault="002001EC" w:rsidP="00E66FFC">
      <w:pPr>
        <w:pStyle w:val="NormalWeb"/>
        <w:shd w:val="clear" w:color="auto" w:fill="FFFFFF"/>
        <w:spacing w:before="0" w:beforeAutospacing="0" w:after="0" w:afterAutospacing="0"/>
        <w:rPr>
          <w:rFonts w:asciiTheme="minorHAnsi" w:hAnsiTheme="minorHAnsi" w:cstheme="minorHAnsi"/>
          <w:color w:val="000000"/>
          <w:sz w:val="22"/>
          <w:szCs w:val="22"/>
        </w:rPr>
      </w:pPr>
    </w:p>
    <w:p w:rsidR="00B56B90" w:rsidRDefault="002001EC" w:rsidP="005F3009">
      <w:pPr>
        <w:pStyle w:val="NormalWeb"/>
        <w:shd w:val="clear" w:color="auto" w:fill="FFFFFF"/>
        <w:spacing w:before="0" w:beforeAutospacing="0" w:after="0" w:afterAutospacing="0"/>
        <w:rPr>
          <w:rFonts w:asciiTheme="minorHAnsi" w:hAnsiTheme="minorHAnsi" w:cstheme="minorHAnsi"/>
          <w:color w:val="000000"/>
          <w:sz w:val="22"/>
          <w:szCs w:val="22"/>
        </w:rPr>
      </w:pPr>
      <w:r w:rsidRPr="002001EC">
        <w:rPr>
          <w:rFonts w:asciiTheme="minorHAnsi" w:hAnsiTheme="minorHAnsi" w:cstheme="minorHAnsi"/>
          <w:color w:val="000000"/>
          <w:sz w:val="22"/>
          <w:szCs w:val="22"/>
        </w:rPr>
        <w:t>M. Ahmadpoor, G.A. Banyay, S. Mazumdar, A. Jana, M.L. Kimber, and</w:t>
      </w:r>
      <w:r w:rsidRPr="002001EC">
        <w:rPr>
          <w:rFonts w:asciiTheme="minorHAnsi" w:hAnsiTheme="minorHAnsi" w:cstheme="minorHAnsi"/>
          <w:sz w:val="22"/>
          <w:szCs w:val="22"/>
        </w:rPr>
        <w:t> </w:t>
      </w:r>
      <w:r w:rsidRPr="002001EC">
        <w:rPr>
          <w:rFonts w:asciiTheme="minorHAnsi" w:hAnsiTheme="minorHAnsi" w:cstheme="minorHAnsi"/>
          <w:color w:val="000000"/>
          <w:sz w:val="22"/>
          <w:szCs w:val="22"/>
        </w:rPr>
        <w:t>J.C. Brigham</w:t>
      </w:r>
      <w:r w:rsidRPr="002001EC">
        <w:rPr>
          <w:rFonts w:asciiTheme="minorHAnsi" w:hAnsiTheme="minorHAnsi" w:cstheme="minorHAnsi"/>
          <w:sz w:val="22"/>
          <w:szCs w:val="22"/>
        </w:rPr>
        <w:t> </w:t>
      </w:r>
      <w:r w:rsidRPr="002001EC">
        <w:rPr>
          <w:rFonts w:asciiTheme="minorHAnsi" w:hAnsiTheme="minorHAnsi" w:cstheme="minorHAnsi"/>
          <w:color w:val="000000"/>
          <w:sz w:val="22"/>
          <w:szCs w:val="22"/>
        </w:rPr>
        <w:t>(2014), “POD Reduced-Order Modeling of Turbulent Flows in Nuclear Reactor Components,”</w:t>
      </w:r>
      <w:r w:rsidRPr="002001EC">
        <w:rPr>
          <w:rFonts w:asciiTheme="minorHAnsi" w:hAnsiTheme="minorHAnsi" w:cstheme="minorHAnsi"/>
          <w:sz w:val="22"/>
          <w:szCs w:val="22"/>
        </w:rPr>
        <w:t> </w:t>
      </w:r>
      <w:r w:rsidRPr="002001EC">
        <w:rPr>
          <w:rFonts w:asciiTheme="minorHAnsi" w:hAnsiTheme="minorHAnsi" w:cstheme="minorHAnsi"/>
          <w:color w:val="000000"/>
          <w:sz w:val="22"/>
          <w:szCs w:val="22"/>
        </w:rPr>
        <w:t>Conference of the Engineering Mechanics Institute, Hamilton, ON, Canada, August. </w:t>
      </w:r>
    </w:p>
    <w:p w:rsidR="005F3009" w:rsidRPr="005F3009" w:rsidRDefault="005F3009" w:rsidP="005F3009">
      <w:pPr>
        <w:pStyle w:val="NormalWeb"/>
        <w:shd w:val="clear" w:color="auto" w:fill="FFFFFF"/>
        <w:spacing w:before="0" w:beforeAutospacing="0" w:after="0" w:afterAutospacing="0"/>
        <w:rPr>
          <w:rFonts w:asciiTheme="minorHAnsi" w:hAnsiTheme="minorHAnsi" w:cstheme="minorHAnsi"/>
          <w:color w:val="000000"/>
          <w:sz w:val="22"/>
          <w:szCs w:val="22"/>
        </w:rPr>
      </w:pPr>
    </w:p>
    <w:p w:rsidR="002D3CC5" w:rsidRPr="002D3CC5" w:rsidRDefault="002D3CC5" w:rsidP="00E66FFC">
      <w:pPr>
        <w:shd w:val="clear" w:color="auto" w:fill="FFFFFF"/>
        <w:spacing w:after="0" w:line="240" w:lineRule="auto"/>
        <w:rPr>
          <w:rFonts w:eastAsia="Times New Roman" w:cstheme="minorHAnsi"/>
          <w:color w:val="000000"/>
        </w:rPr>
      </w:pPr>
      <w:r w:rsidRPr="002D3CC5">
        <w:rPr>
          <w:rFonts w:eastAsia="Times New Roman" w:cstheme="minorHAnsi"/>
          <w:color w:val="000000"/>
        </w:rPr>
        <w:t>                                                    </w:t>
      </w:r>
    </w:p>
    <w:p w:rsidR="00333822" w:rsidRDefault="00333822" w:rsidP="00E66FFC">
      <w:pPr>
        <w:spacing w:after="0" w:line="240" w:lineRule="auto"/>
        <w:rPr>
          <w:rFonts w:eastAsia="Times New Roman" w:cstheme="minorHAnsi"/>
          <w:color w:val="000000"/>
        </w:rPr>
      </w:pPr>
    </w:p>
    <w:p w:rsidR="00333822" w:rsidRDefault="00333822" w:rsidP="00E66FFC">
      <w:pPr>
        <w:spacing w:after="0" w:line="240" w:lineRule="auto"/>
        <w:rPr>
          <w:rFonts w:eastAsia="Times New Roman" w:cstheme="minorHAnsi"/>
          <w:color w:val="000000"/>
        </w:rPr>
      </w:pPr>
      <w:r>
        <w:rPr>
          <w:rFonts w:eastAsia="Times New Roman" w:cstheme="minorHAnsi"/>
          <w:color w:val="000000"/>
        </w:rPr>
        <w:t>Christopher Ewing</w:t>
      </w:r>
    </w:p>
    <w:p w:rsidR="00333822" w:rsidRDefault="00333822" w:rsidP="00E66FFC">
      <w:pPr>
        <w:spacing w:after="0" w:line="240" w:lineRule="auto"/>
        <w:rPr>
          <w:rFonts w:eastAsia="Times New Roman" w:cstheme="minorHAnsi"/>
          <w:color w:val="000000"/>
        </w:rPr>
      </w:pPr>
      <w:r>
        <w:rPr>
          <w:rFonts w:eastAsia="Times New Roman" w:cstheme="minorHAnsi"/>
          <w:color w:val="000000"/>
        </w:rPr>
        <w:t>Chemical &amp; Petroleum Engineering</w:t>
      </w:r>
    </w:p>
    <w:p w:rsidR="00333822" w:rsidRPr="00333822" w:rsidRDefault="00333822" w:rsidP="00E66FFC">
      <w:pPr>
        <w:shd w:val="clear" w:color="auto" w:fill="FFFFFF"/>
        <w:spacing w:before="100" w:beforeAutospacing="1" w:after="100" w:afterAutospacing="1" w:line="240" w:lineRule="auto"/>
        <w:rPr>
          <w:rFonts w:eastAsia="Times New Roman" w:cstheme="minorHAnsi"/>
          <w:color w:val="000000"/>
        </w:rPr>
      </w:pPr>
      <w:r w:rsidRPr="00333822">
        <w:rPr>
          <w:rFonts w:eastAsia="Times New Roman" w:cstheme="minorHAnsi"/>
          <w:color w:val="000000"/>
        </w:rPr>
        <w:t>CS Ewing, S Bhavsar, G Veser, JJ McCarthy, JK Johnson, “</w:t>
      </w:r>
      <w:hyperlink r:id="rId10" w:tgtFrame="_blank" w:history="1">
        <w:r w:rsidRPr="00333822">
          <w:rPr>
            <w:rFonts w:eastAsia="Times New Roman" w:cstheme="minorHAnsi"/>
            <w:color w:val="000000"/>
          </w:rPr>
          <w:t>Accurate Models of Amorphous Silica Surfaces From First-Principles Thermodynamics of Surface Dehydroxylation </w:t>
        </w:r>
      </w:hyperlink>
      <w:r w:rsidRPr="00333822">
        <w:rPr>
          <w:rFonts w:eastAsia="Times New Roman" w:cstheme="minorHAnsi"/>
          <w:color w:val="000000"/>
        </w:rPr>
        <w:t>” </w:t>
      </w:r>
      <w:r w:rsidRPr="00333822">
        <w:rPr>
          <w:rFonts w:eastAsia="Times New Roman" w:cstheme="minorHAnsi"/>
          <w:i/>
          <w:iCs/>
          <w:color w:val="000000"/>
        </w:rPr>
        <w:t>Langmuir</w:t>
      </w:r>
      <w:r w:rsidRPr="00333822">
        <w:rPr>
          <w:rFonts w:eastAsia="Times New Roman" w:cstheme="minorHAnsi"/>
          <w:color w:val="000000"/>
        </w:rPr>
        <w:t> 18 (2014) 5133-5141.</w:t>
      </w:r>
    </w:p>
    <w:p w:rsidR="00333822" w:rsidRDefault="00333822" w:rsidP="00E66FFC">
      <w:pPr>
        <w:shd w:val="clear" w:color="auto" w:fill="FFFFFF"/>
        <w:spacing w:before="100" w:beforeAutospacing="1" w:after="100" w:afterAutospacing="1" w:line="240" w:lineRule="auto"/>
        <w:rPr>
          <w:rFonts w:eastAsia="Times New Roman" w:cstheme="minorHAnsi"/>
          <w:color w:val="000000"/>
        </w:rPr>
      </w:pPr>
      <w:r w:rsidRPr="00333822">
        <w:rPr>
          <w:rFonts w:eastAsia="Times New Roman" w:cstheme="minorHAnsi"/>
          <w:color w:val="000000"/>
        </w:rPr>
        <w:t>CS Ewing, MJ Hartmann, KR Martin, A Musto, SJ Padinjarekutt, EM Weiss, G Veser, JJ McCarthy, JK Johnson, DS Lambrecht, “</w:t>
      </w:r>
      <w:hyperlink r:id="rId11" w:tgtFrame="_blank" w:history="1">
        <w:r w:rsidRPr="00333822">
          <w:rPr>
            <w:rFonts w:eastAsia="Times New Roman" w:cstheme="minorHAnsi"/>
            <w:color w:val="000000"/>
          </w:rPr>
          <w:t>Structural and Electronic Properties of Pt13 Nanoclusters on Amorphous Silica Supports</w:t>
        </w:r>
      </w:hyperlink>
      <w:r w:rsidRPr="00333822">
        <w:rPr>
          <w:rFonts w:eastAsia="Times New Roman" w:cstheme="minorHAnsi"/>
          <w:color w:val="000000"/>
        </w:rPr>
        <w:t>”</w:t>
      </w:r>
      <w:r w:rsidRPr="00333822">
        <w:rPr>
          <w:rFonts w:eastAsia="Times New Roman" w:cstheme="minorHAnsi"/>
          <w:i/>
          <w:iCs/>
          <w:color w:val="000000"/>
        </w:rPr>
        <w:t>  J. Phys. Chem. C</w:t>
      </w:r>
      <w:r w:rsidRPr="00333822">
        <w:rPr>
          <w:rFonts w:eastAsia="Times New Roman" w:cstheme="minorHAnsi"/>
          <w:color w:val="000000"/>
        </w:rPr>
        <w:t> 119 (2015) 2503-2512.</w:t>
      </w:r>
    </w:p>
    <w:p w:rsidR="000F2414" w:rsidRDefault="000F2414" w:rsidP="000F2414">
      <w:pPr>
        <w:shd w:val="clear" w:color="auto" w:fill="FFFFFF"/>
        <w:spacing w:after="0" w:line="240" w:lineRule="auto"/>
        <w:rPr>
          <w:rFonts w:eastAsia="Times New Roman" w:cstheme="minorHAnsi"/>
          <w:color w:val="000000"/>
        </w:rPr>
      </w:pPr>
      <w:r>
        <w:rPr>
          <w:rFonts w:eastAsia="Times New Roman" w:cstheme="minorHAnsi"/>
          <w:color w:val="000000"/>
        </w:rPr>
        <w:t>Lambrecht, Daniel</w:t>
      </w:r>
    </w:p>
    <w:p w:rsidR="000F2414" w:rsidRDefault="000F2414" w:rsidP="000F2414">
      <w:pPr>
        <w:shd w:val="clear" w:color="auto" w:fill="FFFFFF"/>
        <w:spacing w:after="0" w:line="240" w:lineRule="auto"/>
        <w:rPr>
          <w:rFonts w:eastAsia="Times New Roman" w:cstheme="minorHAnsi"/>
          <w:color w:val="000000"/>
        </w:rPr>
      </w:pPr>
      <w:r>
        <w:rPr>
          <w:rFonts w:eastAsia="Times New Roman" w:cstheme="minorHAnsi"/>
          <w:color w:val="000000"/>
        </w:rPr>
        <w:t>Chemistry</w:t>
      </w:r>
    </w:p>
    <w:p w:rsidR="000F2414" w:rsidRPr="00333822" w:rsidRDefault="000F2414" w:rsidP="000F2414">
      <w:pPr>
        <w:shd w:val="clear" w:color="auto" w:fill="FFFFFF"/>
        <w:spacing w:after="0" w:line="240" w:lineRule="auto"/>
        <w:rPr>
          <w:rFonts w:eastAsia="Times New Roman" w:cstheme="minorHAnsi"/>
          <w:color w:val="000000"/>
        </w:rPr>
      </w:pPr>
    </w:p>
    <w:p w:rsidR="00333822" w:rsidRPr="000F2414" w:rsidRDefault="000F2414" w:rsidP="00E66FFC">
      <w:pPr>
        <w:spacing w:after="0" w:line="240" w:lineRule="auto"/>
        <w:rPr>
          <w:rFonts w:eastAsia="Times New Roman" w:cstheme="minorHAnsi"/>
          <w:color w:val="000000"/>
        </w:rPr>
      </w:pPr>
      <w:r w:rsidRPr="000F2414">
        <w:rPr>
          <w:rFonts w:eastAsia="Times New Roman" w:cstheme="minorHAnsi"/>
          <w:color w:val="000000"/>
        </w:rPr>
        <w:t>K. A. Werling, M. Griffin, G. R. Hutchison, and D. S. Lambrecht, "Piezoelectric Hydrogen Bonding: Computational Screening for a Design Rationale", J. Phys. Chem. A, DOI 10.1021/jp412740j (Ken Jordan Festschrift) </w:t>
      </w:r>
    </w:p>
    <w:p w:rsidR="002001EC" w:rsidRDefault="002001EC" w:rsidP="00E66FFC">
      <w:pPr>
        <w:pStyle w:val="NormalWeb"/>
        <w:shd w:val="clear" w:color="auto" w:fill="FFFFFF"/>
        <w:spacing w:before="0" w:beforeAutospacing="0" w:after="0" w:afterAutospacing="0"/>
        <w:rPr>
          <w:rFonts w:asciiTheme="minorHAnsi" w:hAnsiTheme="minorHAnsi" w:cstheme="minorHAnsi"/>
          <w:i/>
          <w:iCs/>
          <w:color w:val="000000"/>
          <w:sz w:val="22"/>
          <w:szCs w:val="22"/>
        </w:rPr>
      </w:pPr>
    </w:p>
    <w:p w:rsidR="000F2414" w:rsidRDefault="000F2414" w:rsidP="00E66FFC">
      <w:pPr>
        <w:pStyle w:val="NormalWeb"/>
        <w:shd w:val="clear" w:color="auto" w:fill="FFFFFF"/>
        <w:spacing w:before="0" w:beforeAutospacing="0" w:after="0" w:afterAutospacing="0"/>
        <w:rPr>
          <w:rFonts w:asciiTheme="minorHAnsi" w:hAnsiTheme="minorHAnsi" w:cstheme="minorHAnsi"/>
          <w:color w:val="000000"/>
          <w:sz w:val="22"/>
          <w:szCs w:val="22"/>
        </w:rPr>
      </w:pPr>
      <w:r w:rsidRPr="000F2414">
        <w:rPr>
          <w:rFonts w:asciiTheme="minorHAnsi" w:hAnsiTheme="minorHAnsi" w:cstheme="minorHAnsi"/>
          <w:color w:val="000000"/>
          <w:sz w:val="22"/>
          <w:szCs w:val="22"/>
        </w:rPr>
        <w:t>Mpourmpakis, G</w:t>
      </w:r>
    </w:p>
    <w:p w:rsidR="000F2414" w:rsidRPr="000F2414" w:rsidRDefault="000F2414" w:rsidP="00E66FFC">
      <w:pPr>
        <w:pStyle w:val="NormalWeb"/>
        <w:shd w:val="clear" w:color="auto" w:fill="FFFFFF"/>
        <w:spacing w:before="0" w:beforeAutospacing="0" w:after="0" w:afterAutospacing="0"/>
        <w:rPr>
          <w:rFonts w:asciiTheme="minorHAnsi" w:hAnsiTheme="minorHAnsi" w:cstheme="minorHAnsi"/>
          <w:color w:val="000000"/>
          <w:sz w:val="22"/>
          <w:szCs w:val="22"/>
        </w:rPr>
      </w:pPr>
      <w:r>
        <w:rPr>
          <w:rFonts w:asciiTheme="minorHAnsi" w:hAnsiTheme="minorHAnsi" w:cstheme="minorHAnsi"/>
          <w:color w:val="000000"/>
          <w:sz w:val="22"/>
          <w:szCs w:val="22"/>
        </w:rPr>
        <w:t>Chemical and Petroleum Engineering</w:t>
      </w:r>
    </w:p>
    <w:p w:rsidR="000F2414" w:rsidRPr="000F2414" w:rsidRDefault="000F2414" w:rsidP="00E66FFC">
      <w:pPr>
        <w:pStyle w:val="NormalWeb"/>
        <w:shd w:val="clear" w:color="auto" w:fill="FFFFFF"/>
        <w:spacing w:before="0" w:beforeAutospacing="0" w:after="0" w:afterAutospacing="0"/>
        <w:rPr>
          <w:rFonts w:asciiTheme="minorHAnsi" w:hAnsiTheme="minorHAnsi" w:cstheme="minorHAnsi"/>
          <w:color w:val="000000"/>
          <w:sz w:val="22"/>
          <w:szCs w:val="22"/>
        </w:rPr>
      </w:pPr>
    </w:p>
    <w:p w:rsidR="000F2414" w:rsidRDefault="000F2414" w:rsidP="00E66FFC">
      <w:pPr>
        <w:pStyle w:val="NormalWeb"/>
        <w:shd w:val="clear" w:color="auto" w:fill="FFFFFF"/>
        <w:spacing w:before="0" w:beforeAutospacing="0" w:after="0" w:afterAutospacing="0"/>
        <w:rPr>
          <w:rFonts w:asciiTheme="minorHAnsi" w:hAnsiTheme="minorHAnsi" w:cstheme="minorHAnsi"/>
          <w:color w:val="000000"/>
          <w:sz w:val="22"/>
          <w:szCs w:val="22"/>
        </w:rPr>
      </w:pPr>
      <w:r w:rsidRPr="000F2414">
        <w:rPr>
          <w:rFonts w:asciiTheme="minorHAnsi" w:hAnsiTheme="minorHAnsi" w:cstheme="minorHAnsi"/>
          <w:color w:val="000000"/>
          <w:sz w:val="22"/>
          <w:szCs w:val="22"/>
        </w:rPr>
        <w:t>Catalysis at the Sub-Nanoscale: Complex CO Oxidation Chemistry on a Few Au Atoms</w:t>
      </w:r>
      <w:r>
        <w:rPr>
          <w:rFonts w:asciiTheme="minorHAnsi" w:hAnsiTheme="minorHAnsi" w:cstheme="minorHAnsi"/>
          <w:color w:val="000000"/>
          <w:sz w:val="22"/>
          <w:szCs w:val="22"/>
        </w:rPr>
        <w:t xml:space="preserve"> </w:t>
      </w:r>
      <w:r w:rsidRPr="000F2414">
        <w:rPr>
          <w:rFonts w:asciiTheme="minorHAnsi" w:hAnsiTheme="minorHAnsi" w:cstheme="minorHAnsi"/>
          <w:color w:val="000000"/>
          <w:sz w:val="22"/>
          <w:szCs w:val="22"/>
        </w:rPr>
        <w:t>Nikbin N., Austin N., Vlachos D.G., Stamatakis M., Mpourmpakis G. Catal. Sci. &amp; Technol. 5, 134–141 (2015), journal cover of issue 1</w:t>
      </w:r>
      <w:r w:rsidRPr="000F2414">
        <w:rPr>
          <w:rFonts w:asciiTheme="minorHAnsi" w:hAnsiTheme="minorHAnsi" w:cstheme="minorHAnsi"/>
          <w:color w:val="000000"/>
          <w:sz w:val="22"/>
          <w:szCs w:val="22"/>
        </w:rPr>
        <w:br/>
        <w:t>Understanding the Stability, Electronic, and Adsorption Properties of Sub-nanometer Group XI Monometallic and Bimetallic Catalysts</w:t>
      </w:r>
      <w:r>
        <w:rPr>
          <w:rFonts w:asciiTheme="minorHAnsi" w:hAnsiTheme="minorHAnsi" w:cstheme="minorHAnsi"/>
          <w:color w:val="000000"/>
          <w:sz w:val="22"/>
          <w:szCs w:val="22"/>
        </w:rPr>
        <w:t xml:space="preserve"> </w:t>
      </w:r>
      <w:r w:rsidRPr="000F2414">
        <w:rPr>
          <w:rFonts w:asciiTheme="minorHAnsi" w:hAnsiTheme="minorHAnsi" w:cstheme="minorHAnsi"/>
          <w:color w:val="000000"/>
          <w:sz w:val="22"/>
          <w:szCs w:val="22"/>
        </w:rPr>
        <w:t>Austin N. and Mpourmpakis G. </w:t>
      </w:r>
      <w:r>
        <w:rPr>
          <w:rFonts w:asciiTheme="minorHAnsi" w:hAnsiTheme="minorHAnsi" w:cstheme="minorHAnsi"/>
          <w:color w:val="000000"/>
          <w:sz w:val="22"/>
          <w:szCs w:val="22"/>
        </w:rPr>
        <w:t>J. Phys. Chem. C 118,</w:t>
      </w:r>
      <w:r w:rsidRPr="000F2414">
        <w:rPr>
          <w:rFonts w:asciiTheme="minorHAnsi" w:hAnsiTheme="minorHAnsi" w:cstheme="minorHAnsi"/>
          <w:color w:val="000000"/>
          <w:sz w:val="22"/>
          <w:szCs w:val="22"/>
        </w:rPr>
        <w:t>18521−18528 (2014)</w:t>
      </w:r>
      <w:r w:rsidRPr="000F2414">
        <w:rPr>
          <w:rFonts w:asciiTheme="minorHAnsi" w:hAnsiTheme="minorHAnsi" w:cstheme="minorHAnsi"/>
          <w:color w:val="000000"/>
          <w:sz w:val="22"/>
          <w:szCs w:val="22"/>
        </w:rPr>
        <w:br/>
        <w:t>Structure-Activity Relationships on Metal-Oxides: Alcohol Dehydration</w:t>
      </w:r>
      <w:r>
        <w:rPr>
          <w:rFonts w:asciiTheme="minorHAnsi" w:hAnsiTheme="minorHAnsi" w:cstheme="minorHAnsi"/>
          <w:color w:val="000000"/>
          <w:sz w:val="22"/>
          <w:szCs w:val="22"/>
        </w:rPr>
        <w:t xml:space="preserve"> </w:t>
      </w:r>
      <w:r w:rsidRPr="000F2414">
        <w:rPr>
          <w:rFonts w:asciiTheme="minorHAnsi" w:hAnsiTheme="minorHAnsi" w:cstheme="minorHAnsi"/>
          <w:color w:val="000000"/>
          <w:sz w:val="22"/>
          <w:szCs w:val="22"/>
        </w:rPr>
        <w:t>Kostestkyy P., Yu J., Gorte R.J. and Mpourmpakis G. </w:t>
      </w:r>
      <w:r>
        <w:rPr>
          <w:rFonts w:asciiTheme="minorHAnsi" w:hAnsiTheme="minorHAnsi" w:cstheme="minorHAnsi"/>
          <w:color w:val="000000"/>
          <w:sz w:val="22"/>
          <w:szCs w:val="22"/>
        </w:rPr>
        <w:t xml:space="preserve"> </w:t>
      </w:r>
      <w:r w:rsidRPr="000F2414">
        <w:rPr>
          <w:rFonts w:asciiTheme="minorHAnsi" w:hAnsiTheme="minorHAnsi" w:cstheme="minorHAnsi"/>
          <w:color w:val="000000"/>
          <w:sz w:val="22"/>
          <w:szCs w:val="22"/>
        </w:rPr>
        <w:t>Catal. Sci. &amp; Technol. 4, 3861–3869 (2014) journal cover of issue 11</w:t>
      </w:r>
      <w:r w:rsidRPr="000F2414">
        <w:rPr>
          <w:rFonts w:asciiTheme="minorHAnsi" w:hAnsiTheme="minorHAnsi" w:cstheme="minorHAnsi"/>
          <w:color w:val="000000"/>
          <w:sz w:val="22"/>
          <w:szCs w:val="22"/>
        </w:rPr>
        <w:br/>
        <w:t>Informatics Guided Discovery of Surface Structure-Chemistry Relationships in Catalytic Nanoparticles</w:t>
      </w:r>
      <w:r w:rsidRPr="000F2414">
        <w:rPr>
          <w:rFonts w:asciiTheme="minorHAnsi" w:hAnsiTheme="minorHAnsi" w:cstheme="minorHAnsi"/>
          <w:color w:val="000000"/>
          <w:sz w:val="22"/>
          <w:szCs w:val="22"/>
        </w:rPr>
        <w:br/>
        <w:t>Andriotis A.N., Mpourmpakis G., Broderick S., Rajan K., Datta S., Sunkara M., and Menon M.</w:t>
      </w:r>
      <w:r>
        <w:rPr>
          <w:rFonts w:asciiTheme="minorHAnsi" w:hAnsiTheme="minorHAnsi" w:cstheme="minorHAnsi"/>
          <w:color w:val="000000"/>
          <w:sz w:val="22"/>
          <w:szCs w:val="22"/>
        </w:rPr>
        <w:t xml:space="preserve"> </w:t>
      </w:r>
      <w:r w:rsidRPr="000F2414">
        <w:rPr>
          <w:rFonts w:asciiTheme="minorHAnsi" w:hAnsiTheme="minorHAnsi" w:cstheme="minorHAnsi"/>
          <w:color w:val="000000"/>
          <w:sz w:val="22"/>
          <w:szCs w:val="22"/>
        </w:rPr>
        <w:t>J. Chem. Phys. 140, 094705 (2014)</w:t>
      </w:r>
    </w:p>
    <w:p w:rsidR="000F2414" w:rsidRDefault="000F2414" w:rsidP="00E66FFC">
      <w:pPr>
        <w:pStyle w:val="NormalWeb"/>
        <w:shd w:val="clear" w:color="auto" w:fill="FFFFFF"/>
        <w:spacing w:before="0" w:beforeAutospacing="0" w:after="0" w:afterAutospacing="0"/>
        <w:rPr>
          <w:rFonts w:asciiTheme="minorHAnsi" w:hAnsiTheme="minorHAnsi" w:cstheme="minorHAnsi"/>
          <w:color w:val="000000"/>
          <w:sz w:val="22"/>
          <w:szCs w:val="22"/>
        </w:rPr>
      </w:pPr>
    </w:p>
    <w:p w:rsidR="000F2414" w:rsidRDefault="00A95150" w:rsidP="00E66FFC">
      <w:pPr>
        <w:pStyle w:val="NormalWeb"/>
        <w:shd w:val="clear" w:color="auto" w:fill="FFFFFF"/>
        <w:spacing w:before="0" w:beforeAutospacing="0" w:after="0" w:afterAutospacing="0"/>
        <w:rPr>
          <w:rFonts w:asciiTheme="minorHAnsi" w:hAnsiTheme="minorHAnsi" w:cstheme="minorHAnsi"/>
          <w:color w:val="000000"/>
          <w:sz w:val="22"/>
          <w:szCs w:val="22"/>
        </w:rPr>
      </w:pPr>
      <w:r>
        <w:rPr>
          <w:rFonts w:asciiTheme="minorHAnsi" w:hAnsiTheme="minorHAnsi" w:cstheme="minorHAnsi"/>
          <w:color w:val="000000"/>
          <w:sz w:val="22"/>
          <w:szCs w:val="22"/>
        </w:rPr>
        <w:t>Leu, Paul W.</w:t>
      </w:r>
    </w:p>
    <w:p w:rsidR="00A95150" w:rsidRDefault="00A95150" w:rsidP="00E66FFC">
      <w:pPr>
        <w:pStyle w:val="NormalWeb"/>
        <w:shd w:val="clear" w:color="auto" w:fill="FFFFFF"/>
        <w:spacing w:before="0" w:beforeAutospacing="0" w:after="0" w:afterAutospacing="0"/>
        <w:rPr>
          <w:rFonts w:asciiTheme="minorHAnsi" w:hAnsiTheme="minorHAnsi" w:cstheme="minorHAnsi"/>
          <w:color w:val="000000"/>
          <w:sz w:val="22"/>
          <w:szCs w:val="22"/>
        </w:rPr>
      </w:pPr>
      <w:r>
        <w:rPr>
          <w:rFonts w:asciiTheme="minorHAnsi" w:hAnsiTheme="minorHAnsi" w:cstheme="minorHAnsi"/>
          <w:color w:val="000000"/>
          <w:sz w:val="22"/>
          <w:szCs w:val="22"/>
        </w:rPr>
        <w:t>Chemistry</w:t>
      </w:r>
    </w:p>
    <w:p w:rsidR="00A95150" w:rsidRDefault="00A95150" w:rsidP="00E66FFC">
      <w:pPr>
        <w:pStyle w:val="NormalWeb"/>
        <w:shd w:val="clear" w:color="auto" w:fill="FFFFFF"/>
        <w:spacing w:before="0" w:beforeAutospacing="0" w:after="0" w:afterAutospacing="0"/>
        <w:rPr>
          <w:rFonts w:asciiTheme="minorHAnsi" w:hAnsiTheme="minorHAnsi" w:cstheme="minorHAnsi"/>
          <w:color w:val="000000"/>
          <w:sz w:val="22"/>
          <w:szCs w:val="22"/>
        </w:rPr>
      </w:pPr>
    </w:p>
    <w:p w:rsidR="00A95150" w:rsidRPr="000F2414" w:rsidRDefault="00A95150" w:rsidP="00E66FFC">
      <w:pPr>
        <w:pStyle w:val="NormalWeb"/>
        <w:shd w:val="clear" w:color="auto" w:fill="FFFFFF"/>
        <w:spacing w:before="0" w:beforeAutospacing="0" w:after="0" w:afterAutospacing="0"/>
        <w:rPr>
          <w:rFonts w:asciiTheme="minorHAnsi" w:hAnsiTheme="minorHAnsi" w:cstheme="minorHAnsi"/>
          <w:color w:val="000000"/>
          <w:sz w:val="22"/>
          <w:szCs w:val="22"/>
        </w:rPr>
      </w:pPr>
      <w:r w:rsidRPr="00A95150">
        <w:rPr>
          <w:rFonts w:asciiTheme="minorHAnsi" w:hAnsiTheme="minorHAnsi" w:cstheme="minorHAnsi"/>
          <w:color w:val="000000"/>
          <w:sz w:val="22"/>
          <w:szCs w:val="22"/>
        </w:rPr>
        <w:t>T. Gao, Z. Li, P.-S. Huang, G. J. Shenoy, D. Parobek, S. Tan, J.-K.</w:t>
      </w:r>
      <w:r>
        <w:rPr>
          <w:rFonts w:asciiTheme="minorHAnsi" w:hAnsiTheme="minorHAnsi" w:cstheme="minorHAnsi"/>
          <w:color w:val="000000"/>
          <w:sz w:val="22"/>
          <w:szCs w:val="22"/>
        </w:rPr>
        <w:t xml:space="preserve"> </w:t>
      </w:r>
      <w:r w:rsidRPr="00A95150">
        <w:rPr>
          <w:rFonts w:asciiTheme="minorHAnsi" w:hAnsiTheme="minorHAnsi" w:cstheme="minorHAnsi"/>
          <w:color w:val="000000"/>
          <w:sz w:val="22"/>
          <w:szCs w:val="22"/>
        </w:rPr>
        <w:t>Lee, H. Liu, and P. W. Leu,</w:t>
      </w:r>
      <w:r>
        <w:rPr>
          <w:rFonts w:asciiTheme="minorHAnsi" w:hAnsiTheme="minorHAnsi" w:cstheme="minorHAnsi"/>
          <w:color w:val="000000"/>
          <w:sz w:val="22"/>
          <w:szCs w:val="22"/>
        </w:rPr>
        <w:t xml:space="preserve"> </w:t>
      </w:r>
      <w:r w:rsidRPr="00A95150">
        <w:rPr>
          <w:rFonts w:asciiTheme="minorHAnsi" w:hAnsiTheme="minorHAnsi" w:cstheme="minorHAnsi"/>
          <w:color w:val="000000"/>
          <w:sz w:val="22"/>
          <w:szCs w:val="22"/>
        </w:rPr>
        <w:t>“Hierarchical graphene/metal grid structures for stable, flexible</w:t>
      </w:r>
      <w:r>
        <w:rPr>
          <w:rFonts w:asciiTheme="minorHAnsi" w:hAnsiTheme="minorHAnsi" w:cstheme="minorHAnsi"/>
          <w:color w:val="000000"/>
          <w:sz w:val="22"/>
          <w:szCs w:val="22"/>
        </w:rPr>
        <w:t xml:space="preserve"> </w:t>
      </w:r>
      <w:r w:rsidRPr="00A95150">
        <w:rPr>
          <w:rFonts w:asciiTheme="minorHAnsi" w:hAnsiTheme="minorHAnsi" w:cstheme="minorHAnsi"/>
          <w:color w:val="000000"/>
          <w:sz w:val="22"/>
          <w:szCs w:val="22"/>
        </w:rPr>
        <w:t>transparent conductors,” ACS Nano,</w:t>
      </w:r>
      <w:r>
        <w:rPr>
          <w:rFonts w:asciiTheme="minorHAnsi" w:hAnsiTheme="minorHAnsi" w:cstheme="minorHAnsi"/>
          <w:color w:val="000000"/>
          <w:sz w:val="22"/>
          <w:szCs w:val="22"/>
        </w:rPr>
        <w:t xml:space="preserve"> </w:t>
      </w:r>
      <w:r w:rsidRPr="00A95150">
        <w:rPr>
          <w:rFonts w:asciiTheme="minorHAnsi" w:hAnsiTheme="minorHAnsi" w:cstheme="minorHAnsi"/>
          <w:color w:val="000000"/>
          <w:sz w:val="22"/>
          <w:szCs w:val="22"/>
        </w:rPr>
        <w:t>2015. </w:t>
      </w:r>
      <w:hyperlink r:id="rId12" w:tgtFrame="_blank" w:history="1">
        <w:r w:rsidRPr="00A95150">
          <w:rPr>
            <w:rFonts w:asciiTheme="minorHAnsi" w:hAnsiTheme="minorHAnsi" w:cstheme="minorHAnsi"/>
            <w:color w:val="000000"/>
            <w:sz w:val="22"/>
            <w:szCs w:val="22"/>
          </w:rPr>
          <w:t>http://pubs.acs.org/doi/abs/10.1021/acsnano.5b01243</w:t>
        </w:r>
      </w:hyperlink>
      <w:r w:rsidRPr="00A95150">
        <w:rPr>
          <w:rFonts w:asciiTheme="minorHAnsi" w:hAnsiTheme="minorHAnsi" w:cstheme="minorHAnsi"/>
          <w:color w:val="000000"/>
          <w:sz w:val="22"/>
          <w:szCs w:val="22"/>
        </w:rPr>
        <w:br/>
      </w:r>
      <w:r w:rsidRPr="00A95150">
        <w:rPr>
          <w:rFonts w:asciiTheme="minorHAnsi" w:hAnsiTheme="minorHAnsi" w:cstheme="minorHAnsi"/>
          <w:color w:val="000000"/>
          <w:sz w:val="22"/>
          <w:szCs w:val="22"/>
        </w:rPr>
        <w:br/>
        <w:t>B. Wang and P. W. Leu, “High index of refraction nanosphere</w:t>
      </w:r>
      <w:r>
        <w:rPr>
          <w:rFonts w:asciiTheme="minorHAnsi" w:hAnsiTheme="minorHAnsi" w:cstheme="minorHAnsi"/>
          <w:color w:val="000000"/>
          <w:sz w:val="22"/>
          <w:szCs w:val="22"/>
        </w:rPr>
        <w:t xml:space="preserve"> </w:t>
      </w:r>
      <w:r w:rsidRPr="00A95150">
        <w:rPr>
          <w:rFonts w:asciiTheme="minorHAnsi" w:hAnsiTheme="minorHAnsi" w:cstheme="minorHAnsi"/>
          <w:color w:val="000000"/>
          <w:sz w:val="22"/>
          <w:szCs w:val="22"/>
        </w:rPr>
        <w:t>coatings for light trapping in crystalline</w:t>
      </w:r>
      <w:r w:rsidRPr="00A95150">
        <w:rPr>
          <w:rFonts w:asciiTheme="minorHAnsi" w:hAnsiTheme="minorHAnsi" w:cstheme="minorHAnsi"/>
          <w:color w:val="000000"/>
          <w:sz w:val="22"/>
          <w:szCs w:val="22"/>
        </w:rPr>
        <w:br/>
        <w:t>silicon thin film solar cells,” Nano Energy, 2015.</w:t>
      </w:r>
      <w:r>
        <w:rPr>
          <w:rFonts w:asciiTheme="minorHAnsi" w:hAnsiTheme="minorHAnsi" w:cstheme="minorHAnsi"/>
          <w:color w:val="000000"/>
          <w:sz w:val="22"/>
          <w:szCs w:val="22"/>
        </w:rPr>
        <w:t xml:space="preserve"> </w:t>
      </w:r>
      <w:hyperlink r:id="rId13" w:tgtFrame="_blank" w:history="1">
        <w:r w:rsidRPr="00A95150">
          <w:rPr>
            <w:rFonts w:asciiTheme="minorHAnsi" w:hAnsiTheme="minorHAnsi" w:cstheme="minorHAnsi"/>
            <w:color w:val="000000"/>
            <w:sz w:val="22"/>
            <w:szCs w:val="22"/>
          </w:rPr>
          <w:t>http://www.sciencedirect.com/science/article/pii/S221128551420108X</w:t>
        </w:r>
      </w:hyperlink>
      <w:r w:rsidRPr="00A95150">
        <w:rPr>
          <w:rFonts w:asciiTheme="minorHAnsi" w:hAnsiTheme="minorHAnsi" w:cstheme="minorHAnsi"/>
          <w:color w:val="000000"/>
          <w:sz w:val="22"/>
          <w:szCs w:val="22"/>
        </w:rPr>
        <w:br/>
      </w:r>
      <w:r w:rsidRPr="00A95150">
        <w:rPr>
          <w:rFonts w:asciiTheme="minorHAnsi" w:hAnsiTheme="minorHAnsi" w:cstheme="minorHAnsi"/>
          <w:color w:val="000000"/>
          <w:sz w:val="22"/>
          <w:szCs w:val="22"/>
        </w:rPr>
        <w:br/>
        <w:t>A. Yan, Z. L. Poole, R. Chen, P. W. Leu, P. Ohodnicki, and K. P.</w:t>
      </w:r>
      <w:r>
        <w:rPr>
          <w:rFonts w:asciiTheme="minorHAnsi" w:hAnsiTheme="minorHAnsi" w:cstheme="minorHAnsi"/>
          <w:color w:val="000000"/>
          <w:sz w:val="22"/>
          <w:szCs w:val="22"/>
        </w:rPr>
        <w:t xml:space="preserve"> </w:t>
      </w:r>
      <w:r w:rsidRPr="00A95150">
        <w:rPr>
          <w:rFonts w:asciiTheme="minorHAnsi" w:hAnsiTheme="minorHAnsi" w:cstheme="minorHAnsi"/>
          <w:color w:val="000000"/>
          <w:sz w:val="22"/>
          <w:szCs w:val="22"/>
        </w:rPr>
        <w:t>Chen, “Scalable fabrication</w:t>
      </w:r>
      <w:r>
        <w:rPr>
          <w:rFonts w:asciiTheme="minorHAnsi" w:hAnsiTheme="minorHAnsi" w:cstheme="minorHAnsi"/>
          <w:color w:val="000000"/>
          <w:sz w:val="22"/>
          <w:szCs w:val="22"/>
        </w:rPr>
        <w:t xml:space="preserve"> </w:t>
      </w:r>
      <w:r w:rsidRPr="00A95150">
        <w:rPr>
          <w:rFonts w:asciiTheme="minorHAnsi" w:hAnsiTheme="minorHAnsi" w:cstheme="minorHAnsi"/>
          <w:color w:val="000000"/>
          <w:sz w:val="22"/>
          <w:szCs w:val="22"/>
        </w:rPr>
        <w:t>of metal oxide functional materials and their applications in</w:t>
      </w:r>
      <w:r>
        <w:rPr>
          <w:rFonts w:asciiTheme="minorHAnsi" w:hAnsiTheme="minorHAnsi" w:cstheme="minorHAnsi"/>
          <w:color w:val="000000"/>
          <w:sz w:val="22"/>
          <w:szCs w:val="22"/>
        </w:rPr>
        <w:t xml:space="preserve"> </w:t>
      </w:r>
      <w:r w:rsidRPr="00A95150">
        <w:rPr>
          <w:rFonts w:asciiTheme="minorHAnsi" w:hAnsiTheme="minorHAnsi" w:cstheme="minorHAnsi"/>
          <w:color w:val="000000"/>
          <w:sz w:val="22"/>
          <w:szCs w:val="22"/>
        </w:rPr>
        <w:t>high-temperature optical sensing,”</w:t>
      </w:r>
      <w:r>
        <w:rPr>
          <w:rFonts w:asciiTheme="minorHAnsi" w:hAnsiTheme="minorHAnsi" w:cstheme="minorHAnsi"/>
          <w:color w:val="000000"/>
          <w:sz w:val="22"/>
          <w:szCs w:val="22"/>
        </w:rPr>
        <w:t xml:space="preserve"> </w:t>
      </w:r>
      <w:r w:rsidRPr="00A95150">
        <w:rPr>
          <w:rFonts w:asciiTheme="minorHAnsi" w:hAnsiTheme="minorHAnsi" w:cstheme="minorHAnsi"/>
          <w:color w:val="000000"/>
          <w:sz w:val="22"/>
          <w:szCs w:val="22"/>
        </w:rPr>
        <w:t>Journal of The Minerals, Metals &amp; Materials Society, vol. 67, no. 1,</w:t>
      </w:r>
      <w:r>
        <w:rPr>
          <w:rFonts w:asciiTheme="minorHAnsi" w:hAnsiTheme="minorHAnsi" w:cstheme="minorHAnsi"/>
          <w:color w:val="000000"/>
          <w:sz w:val="22"/>
          <w:szCs w:val="22"/>
        </w:rPr>
        <w:t xml:space="preserve"> </w:t>
      </w:r>
      <w:r w:rsidRPr="00A95150">
        <w:rPr>
          <w:rFonts w:asciiTheme="minorHAnsi" w:hAnsiTheme="minorHAnsi" w:cstheme="minorHAnsi"/>
          <w:color w:val="000000"/>
          <w:sz w:val="22"/>
          <w:szCs w:val="22"/>
        </w:rPr>
        <w:t>pp. 53–8, December 2014.</w:t>
      </w:r>
      <w:r w:rsidRPr="00A95150">
        <w:rPr>
          <w:rFonts w:asciiTheme="minorHAnsi" w:hAnsiTheme="minorHAnsi" w:cstheme="minorHAnsi"/>
          <w:color w:val="000000"/>
          <w:sz w:val="22"/>
          <w:szCs w:val="22"/>
        </w:rPr>
        <w:br/>
      </w:r>
      <w:hyperlink r:id="rId14" w:tgtFrame="_blank" w:history="1">
        <w:r w:rsidRPr="00A95150">
          <w:rPr>
            <w:rFonts w:asciiTheme="minorHAnsi" w:hAnsiTheme="minorHAnsi" w:cstheme="minorHAnsi"/>
            <w:color w:val="000000"/>
            <w:sz w:val="22"/>
            <w:szCs w:val="22"/>
          </w:rPr>
          <w:t>http://link.springer.com/article/10.1007/s11837-014-1235-1</w:t>
        </w:r>
      </w:hyperlink>
      <w:r w:rsidRPr="00A95150">
        <w:rPr>
          <w:rFonts w:asciiTheme="minorHAnsi" w:hAnsiTheme="minorHAnsi" w:cstheme="minorHAnsi"/>
          <w:color w:val="000000"/>
          <w:sz w:val="22"/>
          <w:szCs w:val="22"/>
        </w:rPr>
        <w:br/>
      </w:r>
      <w:r w:rsidRPr="00A95150">
        <w:rPr>
          <w:rFonts w:asciiTheme="minorHAnsi" w:hAnsiTheme="minorHAnsi" w:cstheme="minorHAnsi"/>
          <w:color w:val="000000"/>
          <w:sz w:val="22"/>
          <w:szCs w:val="22"/>
        </w:rPr>
        <w:br/>
        <w:t>T. Gao, E. Stevens, J.-K. Lee, and P. W. Leu, “Designing metal</w:t>
      </w:r>
      <w:r>
        <w:rPr>
          <w:rFonts w:asciiTheme="minorHAnsi" w:hAnsiTheme="minorHAnsi" w:cstheme="minorHAnsi"/>
          <w:color w:val="000000"/>
          <w:sz w:val="22"/>
          <w:szCs w:val="22"/>
        </w:rPr>
        <w:t xml:space="preserve"> </w:t>
      </w:r>
      <w:r w:rsidRPr="00A95150">
        <w:rPr>
          <w:rFonts w:asciiTheme="minorHAnsi" w:hAnsiTheme="minorHAnsi" w:cstheme="minorHAnsi"/>
          <w:color w:val="000000"/>
          <w:sz w:val="22"/>
          <w:szCs w:val="22"/>
        </w:rPr>
        <w:t>hemispheres on silicon ultrathin film</w:t>
      </w:r>
      <w:r>
        <w:rPr>
          <w:rFonts w:asciiTheme="minorHAnsi" w:hAnsiTheme="minorHAnsi" w:cstheme="minorHAnsi"/>
          <w:color w:val="000000"/>
          <w:sz w:val="22"/>
          <w:szCs w:val="22"/>
        </w:rPr>
        <w:t xml:space="preserve"> </w:t>
      </w:r>
      <w:r w:rsidRPr="00A95150">
        <w:rPr>
          <w:rFonts w:asciiTheme="minorHAnsi" w:hAnsiTheme="minorHAnsi" w:cstheme="minorHAnsi"/>
          <w:color w:val="000000"/>
          <w:sz w:val="22"/>
          <w:szCs w:val="22"/>
        </w:rPr>
        <w:t>solar cells for plasmonic light trapping,” Optics Letters, vol. 39,</w:t>
      </w:r>
      <w:r>
        <w:rPr>
          <w:rFonts w:asciiTheme="minorHAnsi" w:hAnsiTheme="minorHAnsi" w:cstheme="minorHAnsi"/>
          <w:color w:val="000000"/>
          <w:sz w:val="22"/>
          <w:szCs w:val="22"/>
        </w:rPr>
        <w:t xml:space="preserve"> </w:t>
      </w:r>
      <w:r w:rsidRPr="00A95150">
        <w:rPr>
          <w:rFonts w:asciiTheme="minorHAnsi" w:hAnsiTheme="minorHAnsi" w:cstheme="minorHAnsi"/>
          <w:color w:val="000000"/>
          <w:sz w:val="22"/>
          <w:szCs w:val="22"/>
        </w:rPr>
        <w:t>no. 16, pp. 4647–4650, Aug 2014.</w:t>
      </w:r>
      <w:r w:rsidRPr="00A95150">
        <w:rPr>
          <w:rFonts w:asciiTheme="minorHAnsi" w:hAnsiTheme="minorHAnsi" w:cstheme="minorHAnsi"/>
          <w:color w:val="000000"/>
          <w:sz w:val="22"/>
          <w:szCs w:val="22"/>
        </w:rPr>
        <w:br/>
      </w:r>
      <w:hyperlink r:id="rId15" w:tgtFrame="_blank" w:history="1">
        <w:r w:rsidRPr="00A95150">
          <w:rPr>
            <w:rFonts w:asciiTheme="minorHAnsi" w:hAnsiTheme="minorHAnsi" w:cstheme="minorHAnsi"/>
            <w:color w:val="000000"/>
            <w:sz w:val="22"/>
            <w:szCs w:val="22"/>
          </w:rPr>
          <w:t>http://ol.osa.org/abstract.cfm?URI=ol-39-16-4647</w:t>
        </w:r>
      </w:hyperlink>
      <w:r w:rsidRPr="00A95150">
        <w:rPr>
          <w:rFonts w:asciiTheme="minorHAnsi" w:hAnsiTheme="minorHAnsi" w:cstheme="minorHAnsi"/>
          <w:color w:val="000000"/>
          <w:sz w:val="22"/>
          <w:szCs w:val="22"/>
        </w:rPr>
        <w:br/>
      </w:r>
      <w:r w:rsidRPr="00A95150">
        <w:rPr>
          <w:rFonts w:asciiTheme="minorHAnsi" w:hAnsiTheme="minorHAnsi" w:cstheme="minorHAnsi"/>
          <w:color w:val="000000"/>
          <w:sz w:val="22"/>
          <w:szCs w:val="22"/>
        </w:rPr>
        <w:br/>
        <w:t>M. I. Kayes and P. W. Leu, “Comparative study of absorption in</w:t>
      </w:r>
      <w:r>
        <w:rPr>
          <w:rFonts w:asciiTheme="minorHAnsi" w:hAnsiTheme="minorHAnsi" w:cstheme="minorHAnsi"/>
          <w:color w:val="000000"/>
          <w:sz w:val="22"/>
          <w:szCs w:val="22"/>
        </w:rPr>
        <w:t xml:space="preserve"> </w:t>
      </w:r>
      <w:r w:rsidRPr="00A95150">
        <w:rPr>
          <w:rFonts w:asciiTheme="minorHAnsi" w:hAnsiTheme="minorHAnsi" w:cstheme="minorHAnsi"/>
          <w:color w:val="000000"/>
          <w:sz w:val="22"/>
          <w:szCs w:val="22"/>
        </w:rPr>
        <w:t>tilted silicon nanowire arrays for</w:t>
      </w:r>
      <w:r w:rsidRPr="00A95150">
        <w:rPr>
          <w:rFonts w:asciiTheme="minorHAnsi" w:hAnsiTheme="minorHAnsi" w:cstheme="minorHAnsi"/>
          <w:color w:val="000000"/>
          <w:sz w:val="22"/>
          <w:szCs w:val="22"/>
        </w:rPr>
        <w:br/>
        <w:t>photovoltaics,” Nanoscale Research Letters, vol. 9, no. 1, 2014.</w:t>
      </w:r>
      <w:r w:rsidRPr="00A95150">
        <w:rPr>
          <w:rFonts w:asciiTheme="minorHAnsi" w:hAnsiTheme="minorHAnsi" w:cstheme="minorHAnsi"/>
          <w:color w:val="000000"/>
          <w:sz w:val="22"/>
          <w:szCs w:val="22"/>
        </w:rPr>
        <w:br/>
      </w:r>
      <w:hyperlink r:id="rId16" w:tgtFrame="_blank" w:history="1">
        <w:r w:rsidRPr="00A95150">
          <w:rPr>
            <w:rFonts w:asciiTheme="minorHAnsi" w:hAnsiTheme="minorHAnsi" w:cstheme="minorHAnsi"/>
            <w:color w:val="000000"/>
            <w:sz w:val="22"/>
            <w:szCs w:val="22"/>
          </w:rPr>
          <w:t>http://www.nanoscalereslett.com/content/9/1/620</w:t>
        </w:r>
      </w:hyperlink>
      <w:r w:rsidRPr="00A95150">
        <w:rPr>
          <w:rFonts w:asciiTheme="minorHAnsi" w:hAnsiTheme="minorHAnsi" w:cstheme="minorHAnsi"/>
          <w:color w:val="000000"/>
          <w:sz w:val="22"/>
          <w:szCs w:val="22"/>
        </w:rPr>
        <w:br/>
      </w:r>
      <w:r w:rsidRPr="00A95150">
        <w:rPr>
          <w:rFonts w:asciiTheme="minorHAnsi" w:hAnsiTheme="minorHAnsi" w:cstheme="minorHAnsi"/>
          <w:color w:val="000000"/>
          <w:sz w:val="22"/>
          <w:szCs w:val="22"/>
        </w:rPr>
        <w:br/>
        <w:t>B. Ding, T. Gao, D.Waldeck, P.W. Leu, and J.-K. Lee, “Synergistic</w:t>
      </w:r>
      <w:r>
        <w:rPr>
          <w:rFonts w:asciiTheme="minorHAnsi" w:hAnsiTheme="minorHAnsi" w:cstheme="minorHAnsi"/>
          <w:color w:val="000000"/>
          <w:sz w:val="22"/>
          <w:szCs w:val="22"/>
        </w:rPr>
        <w:t xml:space="preserve"> </w:t>
      </w:r>
      <w:r w:rsidRPr="00A95150">
        <w:rPr>
          <w:rFonts w:asciiTheme="minorHAnsi" w:hAnsiTheme="minorHAnsi" w:cstheme="minorHAnsi"/>
          <w:color w:val="000000"/>
          <w:sz w:val="22"/>
          <w:szCs w:val="22"/>
        </w:rPr>
        <w:t>effect of surface plasmonic particles</w:t>
      </w:r>
      <w:r w:rsidRPr="00A95150">
        <w:rPr>
          <w:rFonts w:asciiTheme="minorHAnsi" w:hAnsiTheme="minorHAnsi" w:cstheme="minorHAnsi"/>
          <w:color w:val="000000"/>
          <w:sz w:val="22"/>
          <w:szCs w:val="22"/>
        </w:rPr>
        <w:br/>
        <w:t>in PbS/TiO2 heterojunction solar cells,” Solar Energy Materials &amp;</w:t>
      </w:r>
      <w:r>
        <w:rPr>
          <w:rFonts w:asciiTheme="minorHAnsi" w:hAnsiTheme="minorHAnsi" w:cstheme="minorHAnsi"/>
          <w:color w:val="000000"/>
          <w:sz w:val="22"/>
          <w:szCs w:val="22"/>
        </w:rPr>
        <w:t xml:space="preserve"> </w:t>
      </w:r>
      <w:r w:rsidRPr="00A95150">
        <w:rPr>
          <w:rFonts w:asciiTheme="minorHAnsi" w:hAnsiTheme="minorHAnsi" w:cstheme="minorHAnsi"/>
          <w:color w:val="000000"/>
          <w:sz w:val="22"/>
          <w:szCs w:val="22"/>
        </w:rPr>
        <w:t>Solar Cells, vol. 128, pp. 386–93,</w:t>
      </w:r>
      <w:r w:rsidRPr="00A95150">
        <w:rPr>
          <w:rFonts w:asciiTheme="minorHAnsi" w:hAnsiTheme="minorHAnsi" w:cstheme="minorHAnsi"/>
          <w:color w:val="000000"/>
          <w:sz w:val="22"/>
          <w:szCs w:val="22"/>
        </w:rPr>
        <w:br/>
        <w:t>Sep 2014. </w:t>
      </w:r>
      <w:hyperlink r:id="rId17" w:tgtFrame="_blank" w:history="1">
        <w:r w:rsidRPr="00A95150">
          <w:rPr>
            <w:rFonts w:asciiTheme="minorHAnsi" w:hAnsiTheme="minorHAnsi" w:cstheme="minorHAnsi"/>
            <w:color w:val="000000"/>
            <w:sz w:val="22"/>
            <w:szCs w:val="22"/>
          </w:rPr>
          <w:t>http://www.sciencedirect.com/science/article/pii/S0927024814003067</w:t>
        </w:r>
      </w:hyperlink>
      <w:r w:rsidRPr="00A95150">
        <w:rPr>
          <w:rFonts w:asciiTheme="minorHAnsi" w:hAnsiTheme="minorHAnsi" w:cstheme="minorHAnsi"/>
          <w:color w:val="000000"/>
          <w:sz w:val="22"/>
          <w:szCs w:val="22"/>
        </w:rPr>
        <w:br/>
      </w:r>
      <w:r w:rsidRPr="00A95150">
        <w:rPr>
          <w:rFonts w:asciiTheme="minorHAnsi" w:hAnsiTheme="minorHAnsi" w:cstheme="minorHAnsi"/>
          <w:color w:val="000000"/>
          <w:sz w:val="22"/>
          <w:szCs w:val="22"/>
        </w:rPr>
        <w:br/>
        <w:t>B. Wang, E. Stevens, and P. W. Leu, “Strong broadband absorption in</w:t>
      </w:r>
      <w:r>
        <w:rPr>
          <w:rFonts w:asciiTheme="minorHAnsi" w:hAnsiTheme="minorHAnsi" w:cstheme="minorHAnsi"/>
          <w:color w:val="000000"/>
          <w:sz w:val="22"/>
          <w:szCs w:val="22"/>
        </w:rPr>
        <w:t xml:space="preserve"> </w:t>
      </w:r>
      <w:r w:rsidRPr="00A95150">
        <w:rPr>
          <w:rFonts w:asciiTheme="minorHAnsi" w:hAnsiTheme="minorHAnsi" w:cstheme="minorHAnsi"/>
          <w:color w:val="000000"/>
          <w:sz w:val="22"/>
          <w:szCs w:val="22"/>
        </w:rPr>
        <w:t>GaAs nanocone and</w:t>
      </w:r>
      <w:r>
        <w:rPr>
          <w:rFonts w:asciiTheme="minorHAnsi" w:hAnsiTheme="minorHAnsi" w:cstheme="minorHAnsi"/>
          <w:color w:val="000000"/>
          <w:sz w:val="22"/>
          <w:szCs w:val="22"/>
        </w:rPr>
        <w:t xml:space="preserve"> </w:t>
      </w:r>
      <w:r w:rsidRPr="00A95150">
        <w:rPr>
          <w:rFonts w:asciiTheme="minorHAnsi" w:hAnsiTheme="minorHAnsi" w:cstheme="minorHAnsi"/>
          <w:color w:val="000000"/>
          <w:sz w:val="22"/>
          <w:szCs w:val="22"/>
        </w:rPr>
        <w:t>nanowire arrays for solar cells,” Optics Express, vol. 22, no. S2, pp.</w:t>
      </w:r>
      <w:r>
        <w:rPr>
          <w:rFonts w:asciiTheme="minorHAnsi" w:hAnsiTheme="minorHAnsi" w:cstheme="minorHAnsi"/>
          <w:color w:val="000000"/>
          <w:sz w:val="22"/>
          <w:szCs w:val="22"/>
        </w:rPr>
        <w:t xml:space="preserve"> </w:t>
      </w:r>
      <w:r w:rsidRPr="00A95150">
        <w:rPr>
          <w:rFonts w:asciiTheme="minorHAnsi" w:hAnsiTheme="minorHAnsi" w:cstheme="minorHAnsi"/>
          <w:color w:val="000000"/>
          <w:sz w:val="22"/>
          <w:szCs w:val="22"/>
        </w:rPr>
        <w:t>A386–A395, 2014.</w:t>
      </w:r>
      <w:r w:rsidRPr="00A95150">
        <w:rPr>
          <w:rFonts w:asciiTheme="minorHAnsi" w:hAnsiTheme="minorHAnsi" w:cstheme="minorHAnsi"/>
          <w:color w:val="000000"/>
          <w:sz w:val="22"/>
          <w:szCs w:val="22"/>
        </w:rPr>
        <w:br/>
      </w:r>
      <w:hyperlink r:id="rId18" w:tgtFrame="_blank" w:history="1">
        <w:r w:rsidRPr="00A95150">
          <w:rPr>
            <w:rFonts w:asciiTheme="minorHAnsi" w:hAnsiTheme="minorHAnsi" w:cstheme="minorHAnsi"/>
            <w:color w:val="000000"/>
            <w:sz w:val="22"/>
            <w:szCs w:val="22"/>
          </w:rPr>
          <w:t>http://www.opticsinfobase.org/oe/abstract.cfm?uri=oe-22-102-A386</w:t>
        </w:r>
      </w:hyperlink>
      <w:r w:rsidRPr="00A95150">
        <w:rPr>
          <w:rFonts w:asciiTheme="minorHAnsi" w:hAnsiTheme="minorHAnsi" w:cstheme="minorHAnsi"/>
          <w:color w:val="000000"/>
          <w:sz w:val="22"/>
          <w:szCs w:val="22"/>
        </w:rPr>
        <w:br/>
      </w:r>
      <w:r w:rsidRPr="00A95150">
        <w:rPr>
          <w:rFonts w:asciiTheme="minorHAnsi" w:hAnsiTheme="minorHAnsi" w:cstheme="minorHAnsi"/>
          <w:color w:val="000000"/>
          <w:sz w:val="22"/>
          <w:szCs w:val="22"/>
        </w:rPr>
        <w:br/>
        <w:t>T. Gao, B. Wang, B. Ding, J.-K. Lee, and P. W. Leu, “Uniform and</w:t>
      </w:r>
      <w:r>
        <w:rPr>
          <w:rFonts w:asciiTheme="minorHAnsi" w:hAnsiTheme="minorHAnsi" w:cstheme="minorHAnsi"/>
          <w:color w:val="000000"/>
          <w:sz w:val="22"/>
          <w:szCs w:val="22"/>
        </w:rPr>
        <w:t xml:space="preserve"> </w:t>
      </w:r>
      <w:r w:rsidRPr="00A95150">
        <w:rPr>
          <w:rFonts w:asciiTheme="minorHAnsi" w:hAnsiTheme="minorHAnsi" w:cstheme="minorHAnsi"/>
          <w:color w:val="000000"/>
          <w:sz w:val="22"/>
          <w:szCs w:val="22"/>
        </w:rPr>
        <w:t>ordered copper nanomeshes by</w:t>
      </w:r>
      <w:r>
        <w:rPr>
          <w:rFonts w:asciiTheme="minorHAnsi" w:hAnsiTheme="minorHAnsi" w:cstheme="minorHAnsi"/>
          <w:color w:val="000000"/>
          <w:sz w:val="22"/>
          <w:szCs w:val="22"/>
        </w:rPr>
        <w:t xml:space="preserve"> </w:t>
      </w:r>
      <w:r w:rsidRPr="00A95150">
        <w:rPr>
          <w:rFonts w:asciiTheme="minorHAnsi" w:hAnsiTheme="minorHAnsi" w:cstheme="minorHAnsi"/>
          <w:color w:val="000000"/>
          <w:sz w:val="22"/>
          <w:szCs w:val="22"/>
        </w:rPr>
        <w:t>microsphere lithography for transparent electrodes,” Nano Letters,</w:t>
      </w:r>
      <w:r>
        <w:rPr>
          <w:rFonts w:asciiTheme="minorHAnsi" w:hAnsiTheme="minorHAnsi" w:cstheme="minorHAnsi"/>
          <w:color w:val="000000"/>
          <w:sz w:val="22"/>
          <w:szCs w:val="22"/>
        </w:rPr>
        <w:t xml:space="preserve"> </w:t>
      </w:r>
      <w:r w:rsidRPr="00A95150">
        <w:rPr>
          <w:rFonts w:asciiTheme="minorHAnsi" w:hAnsiTheme="minorHAnsi" w:cstheme="minorHAnsi"/>
          <w:color w:val="000000"/>
          <w:sz w:val="22"/>
          <w:szCs w:val="22"/>
        </w:rPr>
        <w:t>vol. 14, no. 4, pp. 2105–2110, 2014.</w:t>
      </w:r>
      <w:r w:rsidRPr="00A95150">
        <w:rPr>
          <w:rFonts w:asciiTheme="minorHAnsi" w:hAnsiTheme="minorHAnsi" w:cstheme="minorHAnsi"/>
          <w:color w:val="000000"/>
          <w:sz w:val="22"/>
          <w:szCs w:val="22"/>
        </w:rPr>
        <w:br/>
      </w:r>
      <w:hyperlink r:id="rId19" w:tgtFrame="_blank" w:history="1">
        <w:r w:rsidRPr="00A95150">
          <w:rPr>
            <w:rFonts w:asciiTheme="minorHAnsi" w:hAnsiTheme="minorHAnsi" w:cstheme="minorHAnsi"/>
            <w:color w:val="000000"/>
            <w:sz w:val="22"/>
            <w:szCs w:val="22"/>
          </w:rPr>
          <w:t>http://pubs.acs.org/doi/abs/10.1021/nl50030752</w:t>
        </w:r>
      </w:hyperlink>
    </w:p>
    <w:p w:rsidR="002001EC" w:rsidRPr="007B7EB1" w:rsidRDefault="002001EC" w:rsidP="00E66FFC">
      <w:pPr>
        <w:pStyle w:val="NormalWeb"/>
        <w:shd w:val="clear" w:color="auto" w:fill="FFFFFF"/>
        <w:spacing w:before="0" w:beforeAutospacing="0" w:after="0" w:afterAutospacing="0"/>
        <w:rPr>
          <w:rFonts w:asciiTheme="minorHAnsi" w:hAnsiTheme="minorHAnsi" w:cstheme="minorHAnsi"/>
          <w:color w:val="000000"/>
          <w:sz w:val="22"/>
          <w:szCs w:val="22"/>
        </w:rPr>
      </w:pPr>
    </w:p>
    <w:p w:rsidR="002001EC" w:rsidRPr="007B7EB1" w:rsidRDefault="002001EC" w:rsidP="00E66FFC">
      <w:pPr>
        <w:pStyle w:val="NormalWeb"/>
        <w:shd w:val="clear" w:color="auto" w:fill="FFFFFF"/>
        <w:spacing w:before="0" w:beforeAutospacing="0" w:after="0" w:afterAutospacing="0"/>
        <w:rPr>
          <w:rFonts w:asciiTheme="minorHAnsi" w:hAnsiTheme="minorHAnsi" w:cstheme="minorHAnsi"/>
          <w:color w:val="000000"/>
          <w:sz w:val="22"/>
          <w:szCs w:val="22"/>
        </w:rPr>
      </w:pPr>
    </w:p>
    <w:p w:rsidR="00606146" w:rsidRPr="00A95150" w:rsidRDefault="00606146" w:rsidP="00E66FFC">
      <w:pPr>
        <w:pStyle w:val="NormalWeb"/>
        <w:shd w:val="clear" w:color="auto" w:fill="FFFFFF"/>
        <w:spacing w:before="0" w:beforeAutospacing="0" w:after="0" w:afterAutospacing="0"/>
        <w:rPr>
          <w:rFonts w:asciiTheme="minorHAnsi" w:hAnsiTheme="minorHAnsi" w:cstheme="minorHAnsi"/>
          <w:color w:val="000000"/>
          <w:sz w:val="22"/>
          <w:szCs w:val="22"/>
        </w:rPr>
      </w:pPr>
    </w:p>
    <w:p w:rsidR="005A4822" w:rsidRPr="00A95150" w:rsidRDefault="005A4822" w:rsidP="00E66FFC">
      <w:pPr>
        <w:pStyle w:val="NormalWeb"/>
        <w:shd w:val="clear" w:color="auto" w:fill="FFFFFF"/>
        <w:spacing w:before="0" w:beforeAutospacing="0" w:after="0" w:afterAutospacing="0"/>
        <w:rPr>
          <w:rFonts w:asciiTheme="minorHAnsi" w:hAnsiTheme="minorHAnsi" w:cstheme="minorHAnsi"/>
          <w:color w:val="000000"/>
          <w:sz w:val="22"/>
          <w:szCs w:val="22"/>
        </w:rPr>
      </w:pPr>
    </w:p>
    <w:sectPr w:rsidR="005A4822" w:rsidRPr="00A95150" w:rsidSect="00B847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Tahoma">
    <w:panose1 w:val="020B0604030504040204"/>
    <w:charset w:val="00"/>
    <w:family w:val="swiss"/>
    <w:notTrueType/>
    <w:pitch w:val="variable"/>
    <w:sig w:usb0="00000003" w:usb1="00000000" w:usb2="00000000" w:usb3="00000000" w:csb0="00000001" w:csb1="00000000"/>
  </w:font>
  <w:font w:name="Times">
    <w:panose1 w:val="02020603050405020304"/>
    <w:charset w:val="00"/>
    <w:family w:val="roman"/>
    <w:pitch w:val="variable"/>
    <w:sig w:usb0="00000007" w:usb1="00000000" w:usb2="00000000" w:usb3="00000000" w:csb0="00000093" w:csb1="00000000"/>
  </w:font>
  <w:font w:name="Malgun Gothic">
    <w:panose1 w:val="020B0503020000020004"/>
    <w:charset w:val="81"/>
    <w:family w:val="swiss"/>
    <w:pitch w:val="variable"/>
    <w:sig w:usb0="900002AF" w:usb1="09D77CFB" w:usb2="00000012" w:usb3="00000000" w:csb0="0008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686575"/>
    <w:multiLevelType w:val="multilevel"/>
    <w:tmpl w:val="EEEA43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8882DDE"/>
    <w:multiLevelType w:val="multilevel"/>
    <w:tmpl w:val="98F204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EF5483C"/>
    <w:multiLevelType w:val="multilevel"/>
    <w:tmpl w:val="D1960C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7F582013"/>
    <w:multiLevelType w:val="hybridMultilevel"/>
    <w:tmpl w:val="60D8CEF4"/>
    <w:lvl w:ilvl="0" w:tplc="04090001">
      <w:start w:val="1"/>
      <w:numFmt w:val="bullet"/>
      <w:lvlText w:val=""/>
      <w:lvlJc w:val="left"/>
      <w:pPr>
        <w:ind w:left="688" w:hanging="360"/>
      </w:pPr>
      <w:rPr>
        <w:rFonts w:ascii="Symbol" w:hAnsi="Symbol" w:hint="default"/>
      </w:rPr>
    </w:lvl>
    <w:lvl w:ilvl="1" w:tplc="04090003" w:tentative="1">
      <w:start w:val="1"/>
      <w:numFmt w:val="bullet"/>
      <w:lvlText w:val="o"/>
      <w:lvlJc w:val="left"/>
      <w:pPr>
        <w:ind w:left="1408" w:hanging="360"/>
      </w:pPr>
      <w:rPr>
        <w:rFonts w:ascii="Courier New" w:hAnsi="Courier New" w:hint="default"/>
      </w:rPr>
    </w:lvl>
    <w:lvl w:ilvl="2" w:tplc="04090005" w:tentative="1">
      <w:start w:val="1"/>
      <w:numFmt w:val="bullet"/>
      <w:lvlText w:val=""/>
      <w:lvlJc w:val="left"/>
      <w:pPr>
        <w:ind w:left="2128" w:hanging="360"/>
      </w:pPr>
      <w:rPr>
        <w:rFonts w:ascii="Wingdings" w:hAnsi="Wingdings" w:hint="default"/>
      </w:rPr>
    </w:lvl>
    <w:lvl w:ilvl="3" w:tplc="04090001" w:tentative="1">
      <w:start w:val="1"/>
      <w:numFmt w:val="bullet"/>
      <w:lvlText w:val=""/>
      <w:lvlJc w:val="left"/>
      <w:pPr>
        <w:ind w:left="2848" w:hanging="360"/>
      </w:pPr>
      <w:rPr>
        <w:rFonts w:ascii="Symbol" w:hAnsi="Symbol" w:hint="default"/>
      </w:rPr>
    </w:lvl>
    <w:lvl w:ilvl="4" w:tplc="04090003" w:tentative="1">
      <w:start w:val="1"/>
      <w:numFmt w:val="bullet"/>
      <w:lvlText w:val="o"/>
      <w:lvlJc w:val="left"/>
      <w:pPr>
        <w:ind w:left="3568" w:hanging="360"/>
      </w:pPr>
      <w:rPr>
        <w:rFonts w:ascii="Courier New" w:hAnsi="Courier New" w:hint="default"/>
      </w:rPr>
    </w:lvl>
    <w:lvl w:ilvl="5" w:tplc="04090005" w:tentative="1">
      <w:start w:val="1"/>
      <w:numFmt w:val="bullet"/>
      <w:lvlText w:val=""/>
      <w:lvlJc w:val="left"/>
      <w:pPr>
        <w:ind w:left="4288" w:hanging="360"/>
      </w:pPr>
      <w:rPr>
        <w:rFonts w:ascii="Wingdings" w:hAnsi="Wingdings" w:hint="default"/>
      </w:rPr>
    </w:lvl>
    <w:lvl w:ilvl="6" w:tplc="04090001" w:tentative="1">
      <w:start w:val="1"/>
      <w:numFmt w:val="bullet"/>
      <w:lvlText w:val=""/>
      <w:lvlJc w:val="left"/>
      <w:pPr>
        <w:ind w:left="5008" w:hanging="360"/>
      </w:pPr>
      <w:rPr>
        <w:rFonts w:ascii="Symbol" w:hAnsi="Symbol" w:hint="default"/>
      </w:rPr>
    </w:lvl>
    <w:lvl w:ilvl="7" w:tplc="04090003" w:tentative="1">
      <w:start w:val="1"/>
      <w:numFmt w:val="bullet"/>
      <w:lvlText w:val="o"/>
      <w:lvlJc w:val="left"/>
      <w:pPr>
        <w:ind w:left="5728" w:hanging="360"/>
      </w:pPr>
      <w:rPr>
        <w:rFonts w:ascii="Courier New" w:hAnsi="Courier New" w:hint="default"/>
      </w:rPr>
    </w:lvl>
    <w:lvl w:ilvl="8" w:tplc="04090005" w:tentative="1">
      <w:start w:val="1"/>
      <w:numFmt w:val="bullet"/>
      <w:lvlText w:val=""/>
      <w:lvlJc w:val="left"/>
      <w:pPr>
        <w:ind w:left="6448" w:hanging="360"/>
      </w:pPr>
      <w:rPr>
        <w:rFonts w:ascii="Wingdings" w:hAnsi="Wingding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7199"/>
    <w:rsid w:val="000C348A"/>
    <w:rsid w:val="000F2414"/>
    <w:rsid w:val="002001EC"/>
    <w:rsid w:val="00217199"/>
    <w:rsid w:val="002D3CC5"/>
    <w:rsid w:val="002F65D3"/>
    <w:rsid w:val="00333822"/>
    <w:rsid w:val="0036630D"/>
    <w:rsid w:val="003A260D"/>
    <w:rsid w:val="003A7C4A"/>
    <w:rsid w:val="00480D97"/>
    <w:rsid w:val="0054362E"/>
    <w:rsid w:val="005847C6"/>
    <w:rsid w:val="005A4822"/>
    <w:rsid w:val="005F3009"/>
    <w:rsid w:val="00606146"/>
    <w:rsid w:val="007B7EB1"/>
    <w:rsid w:val="0083339B"/>
    <w:rsid w:val="009E287F"/>
    <w:rsid w:val="00A95150"/>
    <w:rsid w:val="00A9641C"/>
    <w:rsid w:val="00AB3D17"/>
    <w:rsid w:val="00AD46BE"/>
    <w:rsid w:val="00AE4408"/>
    <w:rsid w:val="00B56B90"/>
    <w:rsid w:val="00B847D6"/>
    <w:rsid w:val="00C83A2E"/>
    <w:rsid w:val="00CE4558"/>
    <w:rsid w:val="00D351DA"/>
    <w:rsid w:val="00DF0196"/>
    <w:rsid w:val="00E35CA3"/>
    <w:rsid w:val="00E66FFC"/>
    <w:rsid w:val="00F54E5B"/>
    <w:rsid w:val="00FD27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217199"/>
  </w:style>
  <w:style w:type="character" w:styleId="Emphasis">
    <w:name w:val="Emphasis"/>
    <w:basedOn w:val="DefaultParagraphFont"/>
    <w:uiPriority w:val="20"/>
    <w:qFormat/>
    <w:rsid w:val="00217199"/>
    <w:rPr>
      <w:i/>
      <w:iCs/>
    </w:rPr>
  </w:style>
  <w:style w:type="character" w:styleId="Strong">
    <w:name w:val="Strong"/>
    <w:basedOn w:val="DefaultParagraphFont"/>
    <w:uiPriority w:val="22"/>
    <w:qFormat/>
    <w:rsid w:val="00217199"/>
    <w:rPr>
      <w:b/>
      <w:bCs/>
    </w:rPr>
  </w:style>
  <w:style w:type="character" w:styleId="Hyperlink">
    <w:name w:val="Hyperlink"/>
    <w:basedOn w:val="DefaultParagraphFont"/>
    <w:uiPriority w:val="99"/>
    <w:semiHidden/>
    <w:unhideWhenUsed/>
    <w:rsid w:val="00217199"/>
    <w:rPr>
      <w:color w:val="0000FF"/>
      <w:u w:val="single"/>
    </w:rPr>
  </w:style>
  <w:style w:type="paragraph" w:styleId="ListParagraph">
    <w:name w:val="List Paragraph"/>
    <w:basedOn w:val="Normal"/>
    <w:uiPriority w:val="34"/>
    <w:qFormat/>
    <w:rsid w:val="005A4822"/>
    <w:pPr>
      <w:spacing w:after="0" w:line="240" w:lineRule="auto"/>
      <w:ind w:left="720"/>
      <w:contextualSpacing/>
    </w:pPr>
    <w:rPr>
      <w:rFonts w:ascii="Times New Roman" w:eastAsia="SimSun" w:hAnsi="Times New Roman" w:cs="Times New Roman"/>
      <w:sz w:val="24"/>
      <w:szCs w:val="24"/>
    </w:rPr>
  </w:style>
  <w:style w:type="paragraph" w:styleId="DocumentMap">
    <w:name w:val="Document Map"/>
    <w:basedOn w:val="Normal"/>
    <w:link w:val="DocumentMapChar"/>
    <w:uiPriority w:val="99"/>
    <w:semiHidden/>
    <w:unhideWhenUsed/>
    <w:rsid w:val="005A4822"/>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5A4822"/>
    <w:rPr>
      <w:rFonts w:ascii="Tahoma" w:hAnsi="Tahoma" w:cs="Tahoma"/>
      <w:sz w:val="16"/>
      <w:szCs w:val="16"/>
    </w:rPr>
  </w:style>
  <w:style w:type="paragraph" w:styleId="NormalWeb">
    <w:name w:val="Normal (Web)"/>
    <w:basedOn w:val="Normal"/>
    <w:uiPriority w:val="99"/>
    <w:semiHidden/>
    <w:unhideWhenUsed/>
    <w:rsid w:val="00AB3D1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qj">
    <w:name w:val="aqj"/>
    <w:basedOn w:val="DefaultParagraphFont"/>
    <w:rsid w:val="00606146"/>
  </w:style>
  <w:style w:type="paragraph" w:customStyle="1" w:styleId="TAMainText">
    <w:name w:val="TA_Main_Text"/>
    <w:basedOn w:val="Normal"/>
    <w:uiPriority w:val="99"/>
    <w:rsid w:val="0083339B"/>
    <w:pPr>
      <w:spacing w:after="0" w:line="220" w:lineRule="exact"/>
      <w:ind w:firstLine="187"/>
      <w:jc w:val="both"/>
    </w:pPr>
    <w:rPr>
      <w:rFonts w:ascii="Times" w:eastAsia="Malgun Gothic" w:hAnsi="Times" w:cs="Times New Roman"/>
      <w:sz w:val="18"/>
      <w:szCs w:val="20"/>
    </w:rPr>
  </w:style>
  <w:style w:type="paragraph" w:customStyle="1" w:styleId="BBAuthorName">
    <w:name w:val="BB_Author_Name"/>
    <w:basedOn w:val="Normal"/>
    <w:next w:val="Normal"/>
    <w:uiPriority w:val="99"/>
    <w:rsid w:val="0083339B"/>
    <w:pPr>
      <w:spacing w:after="240" w:line="480" w:lineRule="auto"/>
      <w:jc w:val="center"/>
    </w:pPr>
    <w:rPr>
      <w:rFonts w:ascii="Times" w:eastAsia="Times New Roman" w:hAnsi="Times" w:cs="Times New Roman"/>
      <w:i/>
      <w:sz w:val="24"/>
      <w:szCs w:val="20"/>
    </w:rPr>
  </w:style>
  <w:style w:type="character" w:styleId="PlaceholderText">
    <w:name w:val="Placeholder Text"/>
    <w:uiPriority w:val="99"/>
    <w:semiHidden/>
    <w:rsid w:val="0083339B"/>
    <w:rPr>
      <w:color w:val="808080"/>
    </w:rPr>
  </w:style>
  <w:style w:type="character" w:customStyle="1" w:styleId="tx">
    <w:name w:val="tx"/>
    <w:rsid w:val="0083339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217199"/>
  </w:style>
  <w:style w:type="character" w:styleId="Emphasis">
    <w:name w:val="Emphasis"/>
    <w:basedOn w:val="DefaultParagraphFont"/>
    <w:uiPriority w:val="20"/>
    <w:qFormat/>
    <w:rsid w:val="00217199"/>
    <w:rPr>
      <w:i/>
      <w:iCs/>
    </w:rPr>
  </w:style>
  <w:style w:type="character" w:styleId="Strong">
    <w:name w:val="Strong"/>
    <w:basedOn w:val="DefaultParagraphFont"/>
    <w:uiPriority w:val="22"/>
    <w:qFormat/>
    <w:rsid w:val="00217199"/>
    <w:rPr>
      <w:b/>
      <w:bCs/>
    </w:rPr>
  </w:style>
  <w:style w:type="character" w:styleId="Hyperlink">
    <w:name w:val="Hyperlink"/>
    <w:basedOn w:val="DefaultParagraphFont"/>
    <w:uiPriority w:val="99"/>
    <w:semiHidden/>
    <w:unhideWhenUsed/>
    <w:rsid w:val="00217199"/>
    <w:rPr>
      <w:color w:val="0000FF"/>
      <w:u w:val="single"/>
    </w:rPr>
  </w:style>
  <w:style w:type="paragraph" w:styleId="ListParagraph">
    <w:name w:val="List Paragraph"/>
    <w:basedOn w:val="Normal"/>
    <w:uiPriority w:val="34"/>
    <w:qFormat/>
    <w:rsid w:val="005A4822"/>
    <w:pPr>
      <w:spacing w:after="0" w:line="240" w:lineRule="auto"/>
      <w:ind w:left="720"/>
      <w:contextualSpacing/>
    </w:pPr>
    <w:rPr>
      <w:rFonts w:ascii="Times New Roman" w:eastAsia="SimSun" w:hAnsi="Times New Roman" w:cs="Times New Roman"/>
      <w:sz w:val="24"/>
      <w:szCs w:val="24"/>
    </w:rPr>
  </w:style>
  <w:style w:type="paragraph" w:styleId="DocumentMap">
    <w:name w:val="Document Map"/>
    <w:basedOn w:val="Normal"/>
    <w:link w:val="DocumentMapChar"/>
    <w:uiPriority w:val="99"/>
    <w:semiHidden/>
    <w:unhideWhenUsed/>
    <w:rsid w:val="005A4822"/>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5A4822"/>
    <w:rPr>
      <w:rFonts w:ascii="Tahoma" w:hAnsi="Tahoma" w:cs="Tahoma"/>
      <w:sz w:val="16"/>
      <w:szCs w:val="16"/>
    </w:rPr>
  </w:style>
  <w:style w:type="paragraph" w:styleId="NormalWeb">
    <w:name w:val="Normal (Web)"/>
    <w:basedOn w:val="Normal"/>
    <w:uiPriority w:val="99"/>
    <w:semiHidden/>
    <w:unhideWhenUsed/>
    <w:rsid w:val="00AB3D1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qj">
    <w:name w:val="aqj"/>
    <w:basedOn w:val="DefaultParagraphFont"/>
    <w:rsid w:val="00606146"/>
  </w:style>
  <w:style w:type="paragraph" w:customStyle="1" w:styleId="TAMainText">
    <w:name w:val="TA_Main_Text"/>
    <w:basedOn w:val="Normal"/>
    <w:uiPriority w:val="99"/>
    <w:rsid w:val="0083339B"/>
    <w:pPr>
      <w:spacing w:after="0" w:line="220" w:lineRule="exact"/>
      <w:ind w:firstLine="187"/>
      <w:jc w:val="both"/>
    </w:pPr>
    <w:rPr>
      <w:rFonts w:ascii="Times" w:eastAsia="Malgun Gothic" w:hAnsi="Times" w:cs="Times New Roman"/>
      <w:sz w:val="18"/>
      <w:szCs w:val="20"/>
    </w:rPr>
  </w:style>
  <w:style w:type="paragraph" w:customStyle="1" w:styleId="BBAuthorName">
    <w:name w:val="BB_Author_Name"/>
    <w:basedOn w:val="Normal"/>
    <w:next w:val="Normal"/>
    <w:uiPriority w:val="99"/>
    <w:rsid w:val="0083339B"/>
    <w:pPr>
      <w:spacing w:after="240" w:line="480" w:lineRule="auto"/>
      <w:jc w:val="center"/>
    </w:pPr>
    <w:rPr>
      <w:rFonts w:ascii="Times" w:eastAsia="Times New Roman" w:hAnsi="Times" w:cs="Times New Roman"/>
      <w:i/>
      <w:sz w:val="24"/>
      <w:szCs w:val="20"/>
    </w:rPr>
  </w:style>
  <w:style w:type="character" w:styleId="PlaceholderText">
    <w:name w:val="Placeholder Text"/>
    <w:uiPriority w:val="99"/>
    <w:semiHidden/>
    <w:rsid w:val="0083339B"/>
    <w:rPr>
      <w:color w:val="808080"/>
    </w:rPr>
  </w:style>
  <w:style w:type="character" w:customStyle="1" w:styleId="tx">
    <w:name w:val="tx"/>
    <w:rsid w:val="008333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2304448">
      <w:bodyDiv w:val="1"/>
      <w:marLeft w:val="0"/>
      <w:marRight w:val="0"/>
      <w:marTop w:val="0"/>
      <w:marBottom w:val="0"/>
      <w:divBdr>
        <w:top w:val="none" w:sz="0" w:space="0" w:color="auto"/>
        <w:left w:val="none" w:sz="0" w:space="0" w:color="auto"/>
        <w:bottom w:val="none" w:sz="0" w:space="0" w:color="auto"/>
        <w:right w:val="none" w:sz="0" w:space="0" w:color="auto"/>
      </w:divBdr>
    </w:div>
    <w:div w:id="318727325">
      <w:bodyDiv w:val="1"/>
      <w:marLeft w:val="0"/>
      <w:marRight w:val="0"/>
      <w:marTop w:val="0"/>
      <w:marBottom w:val="0"/>
      <w:divBdr>
        <w:top w:val="none" w:sz="0" w:space="0" w:color="auto"/>
        <w:left w:val="none" w:sz="0" w:space="0" w:color="auto"/>
        <w:bottom w:val="none" w:sz="0" w:space="0" w:color="auto"/>
        <w:right w:val="none" w:sz="0" w:space="0" w:color="auto"/>
      </w:divBdr>
      <w:divsChild>
        <w:div w:id="40903553">
          <w:marLeft w:val="0"/>
          <w:marRight w:val="0"/>
          <w:marTop w:val="0"/>
          <w:marBottom w:val="0"/>
          <w:divBdr>
            <w:top w:val="none" w:sz="0" w:space="0" w:color="auto"/>
            <w:left w:val="none" w:sz="0" w:space="0" w:color="auto"/>
            <w:bottom w:val="none" w:sz="0" w:space="0" w:color="auto"/>
            <w:right w:val="none" w:sz="0" w:space="0" w:color="auto"/>
          </w:divBdr>
        </w:div>
        <w:div w:id="369964069">
          <w:marLeft w:val="0"/>
          <w:marRight w:val="0"/>
          <w:marTop w:val="0"/>
          <w:marBottom w:val="0"/>
          <w:divBdr>
            <w:top w:val="none" w:sz="0" w:space="0" w:color="auto"/>
            <w:left w:val="none" w:sz="0" w:space="0" w:color="auto"/>
            <w:bottom w:val="none" w:sz="0" w:space="0" w:color="auto"/>
            <w:right w:val="none" w:sz="0" w:space="0" w:color="auto"/>
          </w:divBdr>
        </w:div>
        <w:div w:id="100878029">
          <w:marLeft w:val="0"/>
          <w:marRight w:val="0"/>
          <w:marTop w:val="0"/>
          <w:marBottom w:val="0"/>
          <w:divBdr>
            <w:top w:val="none" w:sz="0" w:space="0" w:color="auto"/>
            <w:left w:val="none" w:sz="0" w:space="0" w:color="auto"/>
            <w:bottom w:val="none" w:sz="0" w:space="0" w:color="auto"/>
            <w:right w:val="none" w:sz="0" w:space="0" w:color="auto"/>
          </w:divBdr>
        </w:div>
        <w:div w:id="841815083">
          <w:marLeft w:val="0"/>
          <w:marRight w:val="0"/>
          <w:marTop w:val="0"/>
          <w:marBottom w:val="0"/>
          <w:divBdr>
            <w:top w:val="none" w:sz="0" w:space="0" w:color="auto"/>
            <w:left w:val="none" w:sz="0" w:space="0" w:color="auto"/>
            <w:bottom w:val="none" w:sz="0" w:space="0" w:color="auto"/>
            <w:right w:val="none" w:sz="0" w:space="0" w:color="auto"/>
          </w:divBdr>
        </w:div>
        <w:div w:id="1220827082">
          <w:marLeft w:val="0"/>
          <w:marRight w:val="0"/>
          <w:marTop w:val="0"/>
          <w:marBottom w:val="0"/>
          <w:divBdr>
            <w:top w:val="none" w:sz="0" w:space="0" w:color="auto"/>
            <w:left w:val="none" w:sz="0" w:space="0" w:color="auto"/>
            <w:bottom w:val="none" w:sz="0" w:space="0" w:color="auto"/>
            <w:right w:val="none" w:sz="0" w:space="0" w:color="auto"/>
          </w:divBdr>
        </w:div>
        <w:div w:id="1986422397">
          <w:marLeft w:val="0"/>
          <w:marRight w:val="0"/>
          <w:marTop w:val="0"/>
          <w:marBottom w:val="0"/>
          <w:divBdr>
            <w:top w:val="none" w:sz="0" w:space="0" w:color="auto"/>
            <w:left w:val="none" w:sz="0" w:space="0" w:color="auto"/>
            <w:bottom w:val="none" w:sz="0" w:space="0" w:color="auto"/>
            <w:right w:val="none" w:sz="0" w:space="0" w:color="auto"/>
          </w:divBdr>
        </w:div>
        <w:div w:id="42415392">
          <w:marLeft w:val="0"/>
          <w:marRight w:val="0"/>
          <w:marTop w:val="0"/>
          <w:marBottom w:val="0"/>
          <w:divBdr>
            <w:top w:val="none" w:sz="0" w:space="0" w:color="auto"/>
            <w:left w:val="none" w:sz="0" w:space="0" w:color="auto"/>
            <w:bottom w:val="none" w:sz="0" w:space="0" w:color="auto"/>
            <w:right w:val="none" w:sz="0" w:space="0" w:color="auto"/>
          </w:divBdr>
        </w:div>
      </w:divsChild>
    </w:div>
    <w:div w:id="480737650">
      <w:bodyDiv w:val="1"/>
      <w:marLeft w:val="0"/>
      <w:marRight w:val="0"/>
      <w:marTop w:val="0"/>
      <w:marBottom w:val="0"/>
      <w:divBdr>
        <w:top w:val="none" w:sz="0" w:space="0" w:color="auto"/>
        <w:left w:val="none" w:sz="0" w:space="0" w:color="auto"/>
        <w:bottom w:val="none" w:sz="0" w:space="0" w:color="auto"/>
        <w:right w:val="none" w:sz="0" w:space="0" w:color="auto"/>
      </w:divBdr>
      <w:divsChild>
        <w:div w:id="1103305692">
          <w:marLeft w:val="0"/>
          <w:marRight w:val="0"/>
          <w:marTop w:val="0"/>
          <w:marBottom w:val="0"/>
          <w:divBdr>
            <w:top w:val="none" w:sz="0" w:space="0" w:color="auto"/>
            <w:left w:val="none" w:sz="0" w:space="0" w:color="auto"/>
            <w:bottom w:val="none" w:sz="0" w:space="0" w:color="auto"/>
            <w:right w:val="none" w:sz="0" w:space="0" w:color="auto"/>
          </w:divBdr>
        </w:div>
        <w:div w:id="570312790">
          <w:marLeft w:val="0"/>
          <w:marRight w:val="0"/>
          <w:marTop w:val="0"/>
          <w:marBottom w:val="0"/>
          <w:divBdr>
            <w:top w:val="none" w:sz="0" w:space="0" w:color="auto"/>
            <w:left w:val="none" w:sz="0" w:space="0" w:color="auto"/>
            <w:bottom w:val="none" w:sz="0" w:space="0" w:color="auto"/>
            <w:right w:val="none" w:sz="0" w:space="0" w:color="auto"/>
          </w:divBdr>
          <w:divsChild>
            <w:div w:id="1310204927">
              <w:marLeft w:val="0"/>
              <w:marRight w:val="0"/>
              <w:marTop w:val="0"/>
              <w:marBottom w:val="0"/>
              <w:divBdr>
                <w:top w:val="none" w:sz="0" w:space="0" w:color="auto"/>
                <w:left w:val="none" w:sz="0" w:space="0" w:color="auto"/>
                <w:bottom w:val="none" w:sz="0" w:space="0" w:color="auto"/>
                <w:right w:val="none" w:sz="0" w:space="0" w:color="auto"/>
              </w:divBdr>
            </w:div>
            <w:div w:id="321470768">
              <w:marLeft w:val="0"/>
              <w:marRight w:val="0"/>
              <w:marTop w:val="0"/>
              <w:marBottom w:val="0"/>
              <w:divBdr>
                <w:top w:val="none" w:sz="0" w:space="0" w:color="auto"/>
                <w:left w:val="none" w:sz="0" w:space="0" w:color="auto"/>
                <w:bottom w:val="none" w:sz="0" w:space="0" w:color="auto"/>
                <w:right w:val="none" w:sz="0" w:space="0" w:color="auto"/>
              </w:divBdr>
            </w:div>
            <w:div w:id="1794707803">
              <w:marLeft w:val="0"/>
              <w:marRight w:val="0"/>
              <w:marTop w:val="0"/>
              <w:marBottom w:val="0"/>
              <w:divBdr>
                <w:top w:val="none" w:sz="0" w:space="0" w:color="auto"/>
                <w:left w:val="none" w:sz="0" w:space="0" w:color="auto"/>
                <w:bottom w:val="none" w:sz="0" w:space="0" w:color="auto"/>
                <w:right w:val="none" w:sz="0" w:space="0" w:color="auto"/>
              </w:divBdr>
            </w:div>
            <w:div w:id="407457766">
              <w:marLeft w:val="0"/>
              <w:marRight w:val="0"/>
              <w:marTop w:val="0"/>
              <w:marBottom w:val="0"/>
              <w:divBdr>
                <w:top w:val="none" w:sz="0" w:space="0" w:color="auto"/>
                <w:left w:val="none" w:sz="0" w:space="0" w:color="auto"/>
                <w:bottom w:val="none" w:sz="0" w:space="0" w:color="auto"/>
                <w:right w:val="none" w:sz="0" w:space="0" w:color="auto"/>
              </w:divBdr>
              <w:divsChild>
                <w:div w:id="1714429344">
                  <w:marLeft w:val="0"/>
                  <w:marRight w:val="0"/>
                  <w:marTop w:val="0"/>
                  <w:marBottom w:val="0"/>
                  <w:divBdr>
                    <w:top w:val="none" w:sz="0" w:space="0" w:color="auto"/>
                    <w:left w:val="none" w:sz="0" w:space="0" w:color="auto"/>
                    <w:bottom w:val="none" w:sz="0" w:space="0" w:color="auto"/>
                    <w:right w:val="none" w:sz="0" w:space="0" w:color="auto"/>
                  </w:divBdr>
                </w:div>
              </w:divsChild>
            </w:div>
            <w:div w:id="1237978633">
              <w:marLeft w:val="0"/>
              <w:marRight w:val="0"/>
              <w:marTop w:val="0"/>
              <w:marBottom w:val="0"/>
              <w:divBdr>
                <w:top w:val="none" w:sz="0" w:space="0" w:color="auto"/>
                <w:left w:val="none" w:sz="0" w:space="0" w:color="auto"/>
                <w:bottom w:val="none" w:sz="0" w:space="0" w:color="auto"/>
                <w:right w:val="none" w:sz="0" w:space="0" w:color="auto"/>
              </w:divBdr>
            </w:div>
            <w:div w:id="1834835740">
              <w:marLeft w:val="0"/>
              <w:marRight w:val="0"/>
              <w:marTop w:val="0"/>
              <w:marBottom w:val="0"/>
              <w:divBdr>
                <w:top w:val="none" w:sz="0" w:space="0" w:color="auto"/>
                <w:left w:val="none" w:sz="0" w:space="0" w:color="auto"/>
                <w:bottom w:val="none" w:sz="0" w:space="0" w:color="auto"/>
                <w:right w:val="none" w:sz="0" w:space="0" w:color="auto"/>
              </w:divBdr>
            </w:div>
            <w:div w:id="1667241580">
              <w:marLeft w:val="0"/>
              <w:marRight w:val="0"/>
              <w:marTop w:val="0"/>
              <w:marBottom w:val="0"/>
              <w:divBdr>
                <w:top w:val="none" w:sz="0" w:space="0" w:color="auto"/>
                <w:left w:val="none" w:sz="0" w:space="0" w:color="auto"/>
                <w:bottom w:val="none" w:sz="0" w:space="0" w:color="auto"/>
                <w:right w:val="none" w:sz="0" w:space="0" w:color="auto"/>
              </w:divBdr>
            </w:div>
            <w:div w:id="1245381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862679">
      <w:bodyDiv w:val="1"/>
      <w:marLeft w:val="0"/>
      <w:marRight w:val="0"/>
      <w:marTop w:val="0"/>
      <w:marBottom w:val="0"/>
      <w:divBdr>
        <w:top w:val="none" w:sz="0" w:space="0" w:color="auto"/>
        <w:left w:val="none" w:sz="0" w:space="0" w:color="auto"/>
        <w:bottom w:val="none" w:sz="0" w:space="0" w:color="auto"/>
        <w:right w:val="none" w:sz="0" w:space="0" w:color="auto"/>
      </w:divBdr>
    </w:div>
    <w:div w:id="795831606">
      <w:bodyDiv w:val="1"/>
      <w:marLeft w:val="0"/>
      <w:marRight w:val="0"/>
      <w:marTop w:val="0"/>
      <w:marBottom w:val="0"/>
      <w:divBdr>
        <w:top w:val="none" w:sz="0" w:space="0" w:color="auto"/>
        <w:left w:val="none" w:sz="0" w:space="0" w:color="auto"/>
        <w:bottom w:val="none" w:sz="0" w:space="0" w:color="auto"/>
        <w:right w:val="none" w:sz="0" w:space="0" w:color="auto"/>
      </w:divBdr>
    </w:div>
    <w:div w:id="852190663">
      <w:bodyDiv w:val="1"/>
      <w:marLeft w:val="0"/>
      <w:marRight w:val="0"/>
      <w:marTop w:val="0"/>
      <w:marBottom w:val="0"/>
      <w:divBdr>
        <w:top w:val="none" w:sz="0" w:space="0" w:color="auto"/>
        <w:left w:val="none" w:sz="0" w:space="0" w:color="auto"/>
        <w:bottom w:val="none" w:sz="0" w:space="0" w:color="auto"/>
        <w:right w:val="none" w:sz="0" w:space="0" w:color="auto"/>
      </w:divBdr>
    </w:div>
    <w:div w:id="952590387">
      <w:bodyDiv w:val="1"/>
      <w:marLeft w:val="0"/>
      <w:marRight w:val="0"/>
      <w:marTop w:val="0"/>
      <w:marBottom w:val="0"/>
      <w:divBdr>
        <w:top w:val="none" w:sz="0" w:space="0" w:color="auto"/>
        <w:left w:val="none" w:sz="0" w:space="0" w:color="auto"/>
        <w:bottom w:val="none" w:sz="0" w:space="0" w:color="auto"/>
        <w:right w:val="none" w:sz="0" w:space="0" w:color="auto"/>
      </w:divBdr>
    </w:div>
    <w:div w:id="1120223893">
      <w:bodyDiv w:val="1"/>
      <w:marLeft w:val="0"/>
      <w:marRight w:val="0"/>
      <w:marTop w:val="0"/>
      <w:marBottom w:val="0"/>
      <w:divBdr>
        <w:top w:val="none" w:sz="0" w:space="0" w:color="auto"/>
        <w:left w:val="none" w:sz="0" w:space="0" w:color="auto"/>
        <w:bottom w:val="none" w:sz="0" w:space="0" w:color="auto"/>
        <w:right w:val="none" w:sz="0" w:space="0" w:color="auto"/>
      </w:divBdr>
      <w:divsChild>
        <w:div w:id="1703282762">
          <w:marLeft w:val="0"/>
          <w:marRight w:val="0"/>
          <w:marTop w:val="0"/>
          <w:marBottom w:val="0"/>
          <w:divBdr>
            <w:top w:val="none" w:sz="0" w:space="0" w:color="auto"/>
            <w:left w:val="none" w:sz="0" w:space="0" w:color="auto"/>
            <w:bottom w:val="none" w:sz="0" w:space="0" w:color="auto"/>
            <w:right w:val="none" w:sz="0" w:space="0" w:color="auto"/>
          </w:divBdr>
        </w:div>
        <w:div w:id="142160247">
          <w:marLeft w:val="0"/>
          <w:marRight w:val="0"/>
          <w:marTop w:val="0"/>
          <w:marBottom w:val="0"/>
          <w:divBdr>
            <w:top w:val="none" w:sz="0" w:space="0" w:color="auto"/>
            <w:left w:val="none" w:sz="0" w:space="0" w:color="auto"/>
            <w:bottom w:val="none" w:sz="0" w:space="0" w:color="auto"/>
            <w:right w:val="none" w:sz="0" w:space="0" w:color="auto"/>
          </w:divBdr>
          <w:divsChild>
            <w:div w:id="2079671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981223">
      <w:bodyDiv w:val="1"/>
      <w:marLeft w:val="0"/>
      <w:marRight w:val="0"/>
      <w:marTop w:val="0"/>
      <w:marBottom w:val="0"/>
      <w:divBdr>
        <w:top w:val="none" w:sz="0" w:space="0" w:color="auto"/>
        <w:left w:val="none" w:sz="0" w:space="0" w:color="auto"/>
        <w:bottom w:val="none" w:sz="0" w:space="0" w:color="auto"/>
        <w:right w:val="none" w:sz="0" w:space="0" w:color="auto"/>
      </w:divBdr>
      <w:divsChild>
        <w:div w:id="1877696604">
          <w:marLeft w:val="0"/>
          <w:marRight w:val="0"/>
          <w:marTop w:val="0"/>
          <w:marBottom w:val="0"/>
          <w:divBdr>
            <w:top w:val="none" w:sz="0" w:space="0" w:color="auto"/>
            <w:left w:val="none" w:sz="0" w:space="0" w:color="auto"/>
            <w:bottom w:val="none" w:sz="0" w:space="0" w:color="auto"/>
            <w:right w:val="none" w:sz="0" w:space="0" w:color="auto"/>
          </w:divBdr>
        </w:div>
      </w:divsChild>
    </w:div>
    <w:div w:id="1308047145">
      <w:bodyDiv w:val="1"/>
      <w:marLeft w:val="0"/>
      <w:marRight w:val="0"/>
      <w:marTop w:val="0"/>
      <w:marBottom w:val="0"/>
      <w:divBdr>
        <w:top w:val="none" w:sz="0" w:space="0" w:color="auto"/>
        <w:left w:val="none" w:sz="0" w:space="0" w:color="auto"/>
        <w:bottom w:val="none" w:sz="0" w:space="0" w:color="auto"/>
        <w:right w:val="none" w:sz="0" w:space="0" w:color="auto"/>
      </w:divBdr>
      <w:divsChild>
        <w:div w:id="340738370">
          <w:marLeft w:val="0"/>
          <w:marRight w:val="0"/>
          <w:marTop w:val="0"/>
          <w:marBottom w:val="0"/>
          <w:divBdr>
            <w:top w:val="none" w:sz="0" w:space="0" w:color="auto"/>
            <w:left w:val="none" w:sz="0" w:space="0" w:color="auto"/>
            <w:bottom w:val="none" w:sz="0" w:space="0" w:color="auto"/>
            <w:right w:val="none" w:sz="0" w:space="0" w:color="auto"/>
          </w:divBdr>
        </w:div>
        <w:div w:id="720205231">
          <w:marLeft w:val="0"/>
          <w:marRight w:val="0"/>
          <w:marTop w:val="0"/>
          <w:marBottom w:val="0"/>
          <w:divBdr>
            <w:top w:val="none" w:sz="0" w:space="0" w:color="auto"/>
            <w:left w:val="none" w:sz="0" w:space="0" w:color="auto"/>
            <w:bottom w:val="none" w:sz="0" w:space="0" w:color="auto"/>
            <w:right w:val="none" w:sz="0" w:space="0" w:color="auto"/>
          </w:divBdr>
        </w:div>
        <w:div w:id="635455131">
          <w:marLeft w:val="0"/>
          <w:marRight w:val="0"/>
          <w:marTop w:val="0"/>
          <w:marBottom w:val="0"/>
          <w:divBdr>
            <w:top w:val="none" w:sz="0" w:space="0" w:color="auto"/>
            <w:left w:val="none" w:sz="0" w:space="0" w:color="auto"/>
            <w:bottom w:val="none" w:sz="0" w:space="0" w:color="auto"/>
            <w:right w:val="none" w:sz="0" w:space="0" w:color="auto"/>
          </w:divBdr>
          <w:divsChild>
            <w:div w:id="1592808819">
              <w:marLeft w:val="0"/>
              <w:marRight w:val="0"/>
              <w:marTop w:val="0"/>
              <w:marBottom w:val="0"/>
              <w:divBdr>
                <w:top w:val="none" w:sz="0" w:space="0" w:color="auto"/>
                <w:left w:val="none" w:sz="0" w:space="0" w:color="auto"/>
                <w:bottom w:val="none" w:sz="0" w:space="0" w:color="auto"/>
                <w:right w:val="none" w:sz="0" w:space="0" w:color="auto"/>
              </w:divBdr>
            </w:div>
            <w:div w:id="792555321">
              <w:marLeft w:val="0"/>
              <w:marRight w:val="0"/>
              <w:marTop w:val="0"/>
              <w:marBottom w:val="0"/>
              <w:divBdr>
                <w:top w:val="none" w:sz="0" w:space="0" w:color="auto"/>
                <w:left w:val="none" w:sz="0" w:space="0" w:color="auto"/>
                <w:bottom w:val="none" w:sz="0" w:space="0" w:color="auto"/>
                <w:right w:val="none" w:sz="0" w:space="0" w:color="auto"/>
              </w:divBdr>
            </w:div>
            <w:div w:id="2120030583">
              <w:marLeft w:val="0"/>
              <w:marRight w:val="0"/>
              <w:marTop w:val="0"/>
              <w:marBottom w:val="0"/>
              <w:divBdr>
                <w:top w:val="none" w:sz="0" w:space="0" w:color="auto"/>
                <w:left w:val="none" w:sz="0" w:space="0" w:color="auto"/>
                <w:bottom w:val="none" w:sz="0" w:space="0" w:color="auto"/>
                <w:right w:val="none" w:sz="0" w:space="0" w:color="auto"/>
              </w:divBdr>
            </w:div>
            <w:div w:id="2022050585">
              <w:marLeft w:val="0"/>
              <w:marRight w:val="0"/>
              <w:marTop w:val="0"/>
              <w:marBottom w:val="0"/>
              <w:divBdr>
                <w:top w:val="none" w:sz="0" w:space="0" w:color="auto"/>
                <w:left w:val="none" w:sz="0" w:space="0" w:color="auto"/>
                <w:bottom w:val="none" w:sz="0" w:space="0" w:color="auto"/>
                <w:right w:val="none" w:sz="0" w:space="0" w:color="auto"/>
              </w:divBdr>
            </w:div>
            <w:div w:id="969433348">
              <w:marLeft w:val="0"/>
              <w:marRight w:val="0"/>
              <w:marTop w:val="0"/>
              <w:marBottom w:val="0"/>
              <w:divBdr>
                <w:top w:val="none" w:sz="0" w:space="0" w:color="auto"/>
                <w:left w:val="none" w:sz="0" w:space="0" w:color="auto"/>
                <w:bottom w:val="none" w:sz="0" w:space="0" w:color="auto"/>
                <w:right w:val="none" w:sz="0" w:space="0" w:color="auto"/>
              </w:divBdr>
            </w:div>
            <w:div w:id="2134327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553590">
      <w:bodyDiv w:val="1"/>
      <w:marLeft w:val="0"/>
      <w:marRight w:val="0"/>
      <w:marTop w:val="0"/>
      <w:marBottom w:val="0"/>
      <w:divBdr>
        <w:top w:val="none" w:sz="0" w:space="0" w:color="auto"/>
        <w:left w:val="none" w:sz="0" w:space="0" w:color="auto"/>
        <w:bottom w:val="none" w:sz="0" w:space="0" w:color="auto"/>
        <w:right w:val="none" w:sz="0" w:space="0" w:color="auto"/>
      </w:divBdr>
    </w:div>
    <w:div w:id="1941449666">
      <w:bodyDiv w:val="1"/>
      <w:marLeft w:val="0"/>
      <w:marRight w:val="0"/>
      <w:marTop w:val="0"/>
      <w:marBottom w:val="0"/>
      <w:divBdr>
        <w:top w:val="none" w:sz="0" w:space="0" w:color="auto"/>
        <w:left w:val="none" w:sz="0" w:space="0" w:color="auto"/>
        <w:bottom w:val="none" w:sz="0" w:space="0" w:color="auto"/>
        <w:right w:val="none" w:sz="0" w:space="0" w:color="auto"/>
      </w:divBdr>
    </w:div>
    <w:div w:id="2092508647">
      <w:bodyDiv w:val="1"/>
      <w:marLeft w:val="0"/>
      <w:marRight w:val="0"/>
      <w:marTop w:val="0"/>
      <w:marBottom w:val="0"/>
      <w:divBdr>
        <w:top w:val="none" w:sz="0" w:space="0" w:color="auto"/>
        <w:left w:val="none" w:sz="0" w:space="0" w:color="auto"/>
        <w:bottom w:val="none" w:sz="0" w:space="0" w:color="auto"/>
        <w:right w:val="none" w:sz="0" w:space="0" w:color="auto"/>
      </w:divBdr>
      <w:divsChild>
        <w:div w:id="241262342">
          <w:marLeft w:val="0"/>
          <w:marRight w:val="0"/>
          <w:marTop w:val="0"/>
          <w:marBottom w:val="0"/>
          <w:divBdr>
            <w:top w:val="none" w:sz="0" w:space="0" w:color="auto"/>
            <w:left w:val="none" w:sz="0" w:space="0" w:color="auto"/>
            <w:bottom w:val="none" w:sz="0" w:space="0" w:color="auto"/>
            <w:right w:val="none" w:sz="0" w:space="0" w:color="auto"/>
          </w:divBdr>
          <w:divsChild>
            <w:div w:id="1722243932">
              <w:marLeft w:val="0"/>
              <w:marRight w:val="0"/>
              <w:marTop w:val="0"/>
              <w:marBottom w:val="0"/>
              <w:divBdr>
                <w:top w:val="none" w:sz="0" w:space="0" w:color="auto"/>
                <w:left w:val="none" w:sz="0" w:space="0" w:color="auto"/>
                <w:bottom w:val="none" w:sz="0" w:space="0" w:color="auto"/>
                <w:right w:val="none" w:sz="0" w:space="0" w:color="auto"/>
              </w:divBdr>
              <w:divsChild>
                <w:div w:id="133454687">
                  <w:marLeft w:val="0"/>
                  <w:marRight w:val="0"/>
                  <w:marTop w:val="0"/>
                  <w:marBottom w:val="0"/>
                  <w:divBdr>
                    <w:top w:val="none" w:sz="0" w:space="0" w:color="auto"/>
                    <w:left w:val="none" w:sz="0" w:space="0" w:color="auto"/>
                    <w:bottom w:val="none" w:sz="0" w:space="0" w:color="auto"/>
                    <w:right w:val="none" w:sz="0" w:space="0" w:color="auto"/>
                  </w:divBdr>
                  <w:divsChild>
                    <w:div w:id="1597788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jbt.org/" TargetMode="External"/><Relationship Id="rId13" Type="http://schemas.openxmlformats.org/officeDocument/2006/relationships/hyperlink" Target="http://www.sciencedirect.com/science/article/pii/S221128551420108X" TargetMode="External"/><Relationship Id="rId18" Type="http://schemas.openxmlformats.org/officeDocument/2006/relationships/hyperlink" Target="http://www.opticsinfobase.org/oe/abstract.cfm?uri=oe-22-102-A386"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hyperlink" Target="http://dx.doi.org/10.1021/jp505643w" TargetMode="External"/><Relationship Id="rId12" Type="http://schemas.openxmlformats.org/officeDocument/2006/relationships/hyperlink" Target="http://pubs.acs.org/doi/abs/10.1021/acsnano.5b01243" TargetMode="External"/><Relationship Id="rId17" Type="http://schemas.openxmlformats.org/officeDocument/2006/relationships/hyperlink" Target="http://www.sciencedirect.com/science/article/pii/S0927024814003067" TargetMode="External"/><Relationship Id="rId2" Type="http://schemas.openxmlformats.org/officeDocument/2006/relationships/numbering" Target="numbering.xml"/><Relationship Id="rId16" Type="http://schemas.openxmlformats.org/officeDocument/2006/relationships/hyperlink" Target="http://www.nanoscalereslett.com/content/9/1/620"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pubs.acs.org/doi/abs/10.1021/jp5105104" TargetMode="External"/><Relationship Id="rId5" Type="http://schemas.openxmlformats.org/officeDocument/2006/relationships/settings" Target="settings.xml"/><Relationship Id="rId15" Type="http://schemas.openxmlformats.org/officeDocument/2006/relationships/hyperlink" Target="http://ol.osa.org/abstract.cfm?URI=ol-39-16-4647" TargetMode="External"/><Relationship Id="rId10" Type="http://schemas.openxmlformats.org/officeDocument/2006/relationships/hyperlink" Target="http://pubs.acs.org/doi/abs/10.1021/la500422p" TargetMode="External"/><Relationship Id="rId19" Type="http://schemas.openxmlformats.org/officeDocument/2006/relationships/hyperlink" Target="http://pubs.acs.org/doi/abs/10.1021/nl50030752" TargetMode="External"/><Relationship Id="rId4" Type="http://schemas.microsoft.com/office/2007/relationships/stylesWithEffects" Target="stylesWithEffects.xml"/><Relationship Id="rId9" Type="http://schemas.openxmlformats.org/officeDocument/2006/relationships/hyperlink" Target="http://www.ncbi.nlm.nih.gov/pubmed/25631078" TargetMode="External"/><Relationship Id="rId14" Type="http://schemas.openxmlformats.org/officeDocument/2006/relationships/hyperlink" Target="http://link.springer.com/article/10.1007/s11837-014-1235-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403DAAB-E206-45E1-B21F-79FD2103EE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2405</Words>
  <Characters>13713</Characters>
  <Application>Microsoft Office Word</Application>
  <DocSecurity>4</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University of Pittsburgh</Company>
  <LinksUpToDate>false</LinksUpToDate>
  <CharactersWithSpaces>16086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wendy</dc:creator>
  <cp:lastModifiedBy>Antonio M. Ferreira, PhD</cp:lastModifiedBy>
  <cp:revision>2</cp:revision>
  <dcterms:created xsi:type="dcterms:W3CDTF">2015-07-10T21:28:00Z</dcterms:created>
  <dcterms:modified xsi:type="dcterms:W3CDTF">2015-07-10T21:28:00Z</dcterms:modified>
</cp:coreProperties>
</file>