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C4" w:rsidRPr="00042D9B" w:rsidRDefault="00042D9B">
      <w:pPr>
        <w:pStyle w:val="Title"/>
        <w:jc w:val="right"/>
        <w:rPr>
          <w:lang w:val="pt-BR"/>
        </w:rPr>
      </w:pPr>
      <w:r>
        <w:t>eCommerce</w:t>
      </w:r>
    </w:p>
    <w:p w:rsidR="000F15C4" w:rsidRPr="00042D9B" w:rsidRDefault="00596C6A">
      <w:pPr>
        <w:pStyle w:val="Title"/>
        <w:jc w:val="right"/>
        <w:rPr>
          <w:lang w:val="pt-BR"/>
        </w:rPr>
      </w:pPr>
      <w:r>
        <w:fldChar w:fldCharType="begin"/>
      </w:r>
      <w:r w:rsidRPr="00042D9B">
        <w:rPr>
          <w:lang w:val="pt-BR"/>
        </w:rPr>
        <w:instrText xml:space="preserve"> TITLE  \* MERGEFORMAT </w:instrText>
      </w:r>
      <w:r>
        <w:fldChar w:fldCharType="separate"/>
      </w:r>
      <w:r w:rsidR="00C8454E" w:rsidRPr="00042D9B">
        <w:rPr>
          <w:lang w:val="pt-BR"/>
        </w:rPr>
        <w:t>Lista de Riscos</w:t>
      </w:r>
      <w:r>
        <w:fldChar w:fldCharType="end"/>
      </w:r>
    </w:p>
    <w:p w:rsidR="000F15C4" w:rsidRPr="00042D9B" w:rsidRDefault="000F15C4">
      <w:pPr>
        <w:pStyle w:val="Title"/>
        <w:jc w:val="right"/>
        <w:rPr>
          <w:lang w:val="pt-BR"/>
        </w:rPr>
      </w:pPr>
    </w:p>
    <w:p w:rsidR="000F15C4" w:rsidRPr="00042D9B" w:rsidRDefault="00042D9B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0F15C4" w:rsidRPr="00042D9B" w:rsidRDefault="000F15C4">
      <w:pPr>
        <w:pStyle w:val="Title"/>
        <w:rPr>
          <w:sz w:val="28"/>
          <w:szCs w:val="28"/>
          <w:lang w:val="pt-BR"/>
        </w:rPr>
      </w:pPr>
    </w:p>
    <w:p w:rsidR="000F15C4" w:rsidRPr="00042D9B" w:rsidRDefault="000F15C4">
      <w:pPr>
        <w:rPr>
          <w:lang w:val="pt-BR"/>
        </w:rPr>
      </w:pPr>
    </w:p>
    <w:p w:rsidR="000F15C4" w:rsidRDefault="000F15C4">
      <w:pPr>
        <w:rPr>
          <w:lang w:val="fr-FR"/>
        </w:rPr>
        <w:sectPr w:rsidR="000F15C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F15C4" w:rsidRDefault="00596C6A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15C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596C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596C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596C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596C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F15C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 w:rsidP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25/08/2016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D9B" w:rsidRDefault="00042D9B" w:rsidP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  <w:tr w:rsidR="000F15C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26/08/2016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</w:tc>
      </w:tr>
      <w:tr w:rsidR="000F15C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27/08/2016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42D9B" w:rsidP="00042D9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</w:tc>
      </w:tr>
      <w:tr w:rsidR="000F15C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F15C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F15C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F15C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5C4" w:rsidRDefault="000F15C4">
            <w:pPr>
              <w:pStyle w:val="Tabletext"/>
              <w:rPr>
                <w:lang w:val="pt-BR"/>
              </w:rPr>
            </w:pPr>
          </w:p>
        </w:tc>
      </w:tr>
    </w:tbl>
    <w:p w:rsidR="000F15C4" w:rsidRDefault="000F15C4">
      <w:pPr>
        <w:rPr>
          <w:lang w:val="pt-BR"/>
        </w:rPr>
      </w:pPr>
    </w:p>
    <w:p w:rsidR="000F15C4" w:rsidRDefault="00596C6A">
      <w:pPr>
        <w:pStyle w:val="Title"/>
      </w:pPr>
      <w:r>
        <w:rPr>
          <w:lang w:val="pt-BR"/>
        </w:rPr>
        <w:br w:type="page"/>
      </w:r>
      <w:r>
        <w:lastRenderedPageBreak/>
        <w:t>Índice Analítico</w:t>
      </w:r>
    </w:p>
    <w:p w:rsidR="004F5D3B" w:rsidRDefault="00596C6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rFonts w:ascii="Times New Roman" w:hAnsi="Times New Roman"/>
          <w:sz w:val="20"/>
        </w:rPr>
        <w:fldChar w:fldCharType="begin"/>
      </w:r>
      <w:r>
        <w:instrText xml:space="preserve"> TOC \o "1-3" </w:instrText>
      </w:r>
      <w:r>
        <w:rPr>
          <w:rFonts w:ascii="Times New Roman" w:hAnsi="Times New Roman"/>
          <w:sz w:val="20"/>
        </w:rPr>
        <w:fldChar w:fldCharType="separate"/>
      </w:r>
      <w:r w:rsidR="004F5D3B">
        <w:rPr>
          <w:noProof/>
        </w:rPr>
        <w:t>1.</w:t>
      </w:r>
      <w:r w:rsidR="004F5D3B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4F5D3B">
        <w:rPr>
          <w:noProof/>
        </w:rPr>
        <w:t>Introdução</w:t>
      </w:r>
      <w:r w:rsidR="004F5D3B">
        <w:rPr>
          <w:noProof/>
        </w:rPr>
        <w:tab/>
      </w:r>
      <w:r w:rsidR="004F5D3B">
        <w:rPr>
          <w:noProof/>
        </w:rPr>
        <w:fldChar w:fldCharType="begin"/>
      </w:r>
      <w:r w:rsidR="004F5D3B">
        <w:rPr>
          <w:noProof/>
        </w:rPr>
        <w:instrText xml:space="preserve"> PAGEREF _Toc460008341 \h </w:instrText>
      </w:r>
      <w:r w:rsidR="004F5D3B">
        <w:rPr>
          <w:noProof/>
        </w:rPr>
      </w:r>
      <w:r w:rsidR="004F5D3B">
        <w:rPr>
          <w:noProof/>
        </w:rPr>
        <w:fldChar w:fldCharType="separate"/>
      </w:r>
      <w:r w:rsidR="004F5D3B">
        <w:rPr>
          <w:noProof/>
        </w:rPr>
        <w:t>4</w:t>
      </w:r>
      <w:r w:rsidR="004F5D3B">
        <w:rPr>
          <w:noProof/>
        </w:rPr>
        <w:fldChar w:fldCharType="end"/>
      </w:r>
    </w:p>
    <w:p w:rsid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Default="004F5D3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984E9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984E9B">
        <w:rPr>
          <w:noProof/>
          <w:lang w:val="pt-BR"/>
        </w:rPr>
        <w:t>Inexperiência do Desenvolvedor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_Toc460008348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2.1.1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Importância ou Ordenação do Risco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_Toc460008349 \h </w:instrText>
      </w:r>
      <w:r>
        <w:fldChar w:fldCharType="separate"/>
      </w:r>
      <w:r w:rsidRPr="004F5D3B">
        <w:rPr>
          <w:lang w:val="pt-BR"/>
        </w:rPr>
        <w:t>4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2.1.2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Descrição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_Toc460008350 \h </w:instrText>
      </w:r>
      <w:r>
        <w:fldChar w:fldCharType="separate"/>
      </w:r>
      <w:r w:rsidRPr="004F5D3B">
        <w:rPr>
          <w:lang w:val="pt-BR"/>
        </w:rPr>
        <w:t>4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2.1.3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Impactos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_Toc460008351 \h </w:instrText>
      </w:r>
      <w:r>
        <w:fldChar w:fldCharType="separate"/>
      </w:r>
      <w:r w:rsidRPr="004F5D3B">
        <w:rPr>
          <w:lang w:val="pt-BR"/>
        </w:rPr>
        <w:t>4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2.1.4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Indicadores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_Toc460008352 \h </w:instrText>
      </w:r>
      <w:r>
        <w:fldChar w:fldCharType="separate"/>
      </w:r>
      <w:r w:rsidRPr="004F5D3B">
        <w:rPr>
          <w:lang w:val="pt-BR"/>
        </w:rPr>
        <w:t>4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2.1.5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Estratégia de Diminuição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_Toc460008353 \h </w:instrText>
      </w:r>
      <w:r>
        <w:fldChar w:fldCharType="separate"/>
      </w:r>
      <w:r w:rsidRPr="004F5D3B">
        <w:rPr>
          <w:lang w:val="pt-BR"/>
        </w:rPr>
        <w:t>4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2.1.6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Plano de Contingência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_Toc460008354 \h </w:instrText>
      </w:r>
      <w:r>
        <w:fldChar w:fldCharType="separate"/>
      </w:r>
      <w:r w:rsidRPr="004F5D3B">
        <w:rPr>
          <w:lang w:val="pt-BR"/>
        </w:rPr>
        <w:t>4</w:t>
      </w:r>
      <w:r>
        <w:fldChar w:fldCharType="end"/>
      </w:r>
    </w:p>
    <w:p w:rsidR="004F5D3B" w:rsidRP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984E9B">
        <w:rPr>
          <w:noProof/>
          <w:lang w:val="pt-BR"/>
        </w:rPr>
        <w:t>2.2</w:t>
      </w:r>
      <w:r w:rsidRPr="004F5D3B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984E9B">
        <w:rPr>
          <w:noProof/>
          <w:lang w:val="pt-BR"/>
        </w:rPr>
        <w:t>Alteração na Legislação</w:t>
      </w:r>
      <w:r w:rsidRPr="004F5D3B">
        <w:rPr>
          <w:noProof/>
          <w:lang w:val="pt-BR"/>
        </w:rPr>
        <w:tab/>
      </w:r>
      <w:r>
        <w:rPr>
          <w:noProof/>
        </w:rPr>
        <w:fldChar w:fldCharType="begin"/>
      </w:r>
      <w:r w:rsidRPr="004F5D3B">
        <w:rPr>
          <w:noProof/>
          <w:lang w:val="pt-BR"/>
        </w:rPr>
        <w:instrText xml:space="preserve"> PAGEREF _Toc460008355 \h </w:instrText>
      </w:r>
      <w:r>
        <w:rPr>
          <w:noProof/>
        </w:rPr>
      </w:r>
      <w:r>
        <w:rPr>
          <w:noProof/>
        </w:rPr>
        <w:fldChar w:fldCharType="separate"/>
      </w:r>
      <w:r w:rsidRPr="004F5D3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2.2.1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Importância ou Ordenação do Risco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_Toc460008356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2.2.2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Descrição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_Toc460008357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2.2.3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Impactos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_Toc460008358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2.2.4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Indicadores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_Toc460008359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2.2.5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Estratégia de Diminuição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_Toc460008360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2.2.6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Plano de Contingência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_Toc460008361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984E9B">
        <w:rPr>
          <w:noProof/>
          <w:lang w:val="pt-BR"/>
        </w:rPr>
        <w:t>2.3</w:t>
      </w:r>
      <w:r w:rsidRPr="004F5D3B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984E9B">
        <w:rPr>
          <w:noProof/>
          <w:lang w:val="pt-BR"/>
        </w:rPr>
        <w:t>Complexidade dos métodos de frete offline</w:t>
      </w:r>
      <w:r w:rsidRPr="004F5D3B">
        <w:rPr>
          <w:noProof/>
          <w:lang w:val="pt-BR"/>
        </w:rPr>
        <w:tab/>
      </w:r>
      <w:r>
        <w:rPr>
          <w:noProof/>
        </w:rPr>
        <w:fldChar w:fldCharType="begin"/>
      </w:r>
      <w:r w:rsidRPr="004F5D3B">
        <w:rPr>
          <w:noProof/>
          <w:lang w:val="pt-BR"/>
        </w:rPr>
        <w:instrText xml:space="preserve"> PAGEREF _Toc460008362 \h </w:instrText>
      </w:r>
      <w:r>
        <w:rPr>
          <w:noProof/>
        </w:rPr>
      </w:r>
      <w:r>
        <w:rPr>
          <w:noProof/>
        </w:rPr>
        <w:fldChar w:fldCharType="separate"/>
      </w:r>
      <w:r w:rsidRPr="004F5D3B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2.3.1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Importância ou Ordenação do Risco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_Toc460008363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2.3.2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Descrição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_Toc460008364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2.3.3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Impactos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_Toc460008365 \h </w:instrText>
      </w:r>
      <w:r>
        <w:fldChar w:fldCharType="separate"/>
      </w:r>
      <w:r w:rsidRPr="004F5D3B">
        <w:rPr>
          <w:lang w:val="pt-BR"/>
        </w:rPr>
        <w:t>5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2.3.4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Indicadores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_Toc460008366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2.3.5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Estratégia de Diminuição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_Toc460008367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2.3.6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Plano de Contingência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_Toc460008368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984E9B">
        <w:rPr>
          <w:noProof/>
          <w:lang w:val="pt-BR"/>
        </w:rPr>
        <w:t>2.4</w:t>
      </w:r>
      <w:r w:rsidRPr="004F5D3B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984E9B">
        <w:rPr>
          <w:noProof/>
          <w:lang w:val="pt-BR"/>
        </w:rPr>
        <w:t>Complexidade dos métodos de pagamento offline</w:t>
      </w:r>
      <w:r w:rsidRPr="004F5D3B">
        <w:rPr>
          <w:noProof/>
          <w:lang w:val="pt-BR"/>
        </w:rPr>
        <w:tab/>
      </w:r>
      <w:r>
        <w:rPr>
          <w:noProof/>
        </w:rPr>
        <w:fldChar w:fldCharType="begin"/>
      </w:r>
      <w:r w:rsidRPr="004F5D3B">
        <w:rPr>
          <w:noProof/>
          <w:lang w:val="pt-BR"/>
        </w:rPr>
        <w:instrText xml:space="preserve"> PAGEREF _Toc460008369 \h </w:instrText>
      </w:r>
      <w:r>
        <w:rPr>
          <w:noProof/>
        </w:rPr>
      </w:r>
      <w:r>
        <w:rPr>
          <w:noProof/>
        </w:rPr>
        <w:fldChar w:fldCharType="separate"/>
      </w:r>
      <w:r w:rsidRPr="004F5D3B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2.4.1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Importância ou Ordenação do Risco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_Toc460008370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2.4.2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Descrição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_Toc460008371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2.4.3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Impactos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_Toc460008372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2.4.4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Indicadores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_Toc460008373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2.4.5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Estratégia de Diminuição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_Toc460008374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2.4.6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Plano de Contingência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_Toc460008375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984E9B">
        <w:rPr>
          <w:noProof/>
          <w:lang w:val="pt-BR"/>
        </w:rPr>
        <w:t>2.5</w:t>
      </w:r>
      <w:r w:rsidRPr="004F5D3B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984E9B">
        <w:rPr>
          <w:noProof/>
          <w:lang w:val="pt-BR"/>
        </w:rPr>
        <w:t>Servidor Defeituoso</w:t>
      </w:r>
      <w:r w:rsidRPr="004F5D3B">
        <w:rPr>
          <w:noProof/>
          <w:lang w:val="pt-BR"/>
        </w:rPr>
        <w:tab/>
      </w:r>
      <w:r>
        <w:rPr>
          <w:noProof/>
        </w:rPr>
        <w:fldChar w:fldCharType="begin"/>
      </w:r>
      <w:r w:rsidRPr="004F5D3B">
        <w:rPr>
          <w:noProof/>
          <w:lang w:val="pt-BR"/>
        </w:rPr>
        <w:instrText xml:space="preserve"> PAGEREF _Toc460008376 \h </w:instrText>
      </w:r>
      <w:r>
        <w:rPr>
          <w:noProof/>
        </w:rPr>
      </w:r>
      <w:r>
        <w:rPr>
          <w:noProof/>
        </w:rPr>
        <w:fldChar w:fldCharType="separate"/>
      </w:r>
      <w:r w:rsidRPr="004F5D3B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2.5.1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Importância ou Ordenação do Risco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_Toc460008377 \h </w:instrText>
      </w:r>
      <w:r>
        <w:fldChar w:fldCharType="separate"/>
      </w:r>
      <w:r w:rsidRPr="004F5D3B">
        <w:rPr>
          <w:lang w:val="pt-BR"/>
        </w:rPr>
        <w:t>6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2.5.2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Descrição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_Toc460008378 \h </w:instrText>
      </w:r>
      <w:r>
        <w:fldChar w:fldCharType="separate"/>
      </w:r>
      <w:r w:rsidRPr="004F5D3B">
        <w:rPr>
          <w:lang w:val="pt-BR"/>
        </w:rPr>
        <w:t>7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2.5.3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Impactos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_Toc460008379 \h </w:instrText>
      </w:r>
      <w:r>
        <w:fldChar w:fldCharType="separate"/>
      </w:r>
      <w:r w:rsidRPr="004F5D3B">
        <w:rPr>
          <w:lang w:val="pt-BR"/>
        </w:rPr>
        <w:t>7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2.5.4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Indicadores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_Toc460008380 \h </w:instrText>
      </w:r>
      <w:r>
        <w:fldChar w:fldCharType="separate"/>
      </w:r>
      <w:r w:rsidRPr="004F5D3B">
        <w:rPr>
          <w:lang w:val="pt-BR"/>
        </w:rPr>
        <w:t>7</w:t>
      </w:r>
      <w:r>
        <w:fldChar w:fldCharType="end"/>
      </w:r>
    </w:p>
    <w:p w:rsidR="004F5D3B" w:rsidRP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</w:pPr>
      <w:r w:rsidRPr="00984E9B">
        <w:rPr>
          <w:lang w:val="pt-BR"/>
        </w:rPr>
        <w:t>2.5.5</w:t>
      </w:r>
      <w:r w:rsidRPr="004F5D3B">
        <w:rPr>
          <w:rFonts w:asciiTheme="minorHAnsi" w:eastAsiaTheme="minorEastAsia" w:hAnsiTheme="minorHAnsi" w:cstheme="minorBidi"/>
          <w:snapToGrid/>
          <w:sz w:val="22"/>
          <w:szCs w:val="22"/>
          <w:lang w:val="pt-BR"/>
        </w:rPr>
        <w:tab/>
      </w:r>
      <w:r w:rsidRPr="00984E9B">
        <w:rPr>
          <w:lang w:val="pt-BR"/>
        </w:rPr>
        <w:t>Estratégia de Diminuição</w:t>
      </w:r>
      <w:r w:rsidRPr="004F5D3B">
        <w:rPr>
          <w:lang w:val="pt-BR"/>
        </w:rPr>
        <w:tab/>
      </w:r>
      <w:r>
        <w:fldChar w:fldCharType="begin"/>
      </w:r>
      <w:r w:rsidRPr="004F5D3B">
        <w:rPr>
          <w:lang w:val="pt-BR"/>
        </w:rPr>
        <w:instrText xml:space="preserve"> PAGEREF _Toc460008381 \h </w:instrText>
      </w:r>
      <w:r>
        <w:fldChar w:fldCharType="separate"/>
      </w:r>
      <w:r w:rsidRPr="004F5D3B">
        <w:rPr>
          <w:lang w:val="pt-BR"/>
        </w:rPr>
        <w:t>7</w:t>
      </w:r>
      <w:r>
        <w:fldChar w:fldCharType="end"/>
      </w:r>
    </w:p>
    <w:p w:rsidR="004F5D3B" w:rsidRDefault="004F5D3B">
      <w:pPr>
        <w:pStyle w:val="TOC3"/>
        <w:rPr>
          <w:rFonts w:asciiTheme="minorHAnsi" w:eastAsiaTheme="minorEastAsia" w:hAnsiTheme="minorHAnsi" w:cstheme="minorBidi"/>
          <w:snapToGrid/>
          <w:sz w:val="22"/>
          <w:szCs w:val="22"/>
        </w:rPr>
      </w:pPr>
      <w:r w:rsidRPr="00984E9B">
        <w:rPr>
          <w:lang w:val="pt-BR"/>
        </w:rPr>
        <w:t>2.5.6</w:t>
      </w:r>
      <w:r>
        <w:rPr>
          <w:rFonts w:asciiTheme="minorHAnsi" w:eastAsiaTheme="minorEastAsia" w:hAnsiTheme="minorHAnsi" w:cstheme="minorBidi"/>
          <w:snapToGrid/>
          <w:sz w:val="22"/>
          <w:szCs w:val="22"/>
        </w:rPr>
        <w:tab/>
      </w:r>
      <w:r w:rsidRPr="00984E9B">
        <w:rPr>
          <w:lang w:val="pt-BR"/>
        </w:rPr>
        <w:t>Plano de Contingência</w:t>
      </w:r>
      <w:r>
        <w:tab/>
      </w:r>
      <w:r>
        <w:fldChar w:fldCharType="begin"/>
      </w:r>
      <w:r>
        <w:instrText xml:space="preserve"> PAGEREF _Toc460008382 \h </w:instrText>
      </w:r>
      <w:r>
        <w:fldChar w:fldCharType="separate"/>
      </w:r>
      <w:r>
        <w:t>7</w:t>
      </w:r>
      <w:r>
        <w:fldChar w:fldCharType="end"/>
      </w:r>
    </w:p>
    <w:p w:rsidR="000F15C4" w:rsidRDefault="00596C6A">
      <w:pPr>
        <w:pStyle w:val="Title"/>
      </w:pPr>
      <w:r>
        <w:fldChar w:fldCharType="end"/>
      </w:r>
      <w:r>
        <w:rPr>
          <w:lang w:val="fr-FR"/>
        </w:rPr>
        <w:br w:type="page"/>
      </w:r>
      <w:fldSimple w:instr=" TITLE  \* MERGEFORMAT ">
        <w:r w:rsidR="00C8454E">
          <w:t>Lista de Riscos</w:t>
        </w:r>
      </w:fldSimple>
    </w:p>
    <w:p w:rsidR="000F15C4" w:rsidRDefault="00596C6A">
      <w:pPr>
        <w:pStyle w:val="Heading1"/>
        <w:ind w:left="1080" w:hanging="360"/>
        <w:rPr>
          <w:sz w:val="20"/>
          <w:szCs w:val="20"/>
        </w:rPr>
      </w:pPr>
      <w:bookmarkStart w:id="1" w:name="_Toc456600917"/>
      <w:bookmarkStart w:id="2" w:name="_Toc456598586"/>
      <w:bookmarkStart w:id="3" w:name="_Toc460008341"/>
      <w:r>
        <w:rPr>
          <w:sz w:val="20"/>
          <w:szCs w:val="20"/>
        </w:rPr>
        <w:t>Introdução</w:t>
      </w:r>
      <w:bookmarkEnd w:id="1"/>
      <w:bookmarkEnd w:id="2"/>
      <w:bookmarkEnd w:id="3"/>
    </w:p>
    <w:p w:rsidR="000F15C4" w:rsidRDefault="00596C6A">
      <w:pPr>
        <w:pStyle w:val="Heading2"/>
        <w:rPr>
          <w:lang w:val="pt-BR"/>
        </w:rPr>
      </w:pPr>
      <w:bookmarkStart w:id="4" w:name="_Toc456600918"/>
      <w:bookmarkStart w:id="5" w:name="_Toc456598587"/>
      <w:bookmarkStart w:id="6" w:name="_Toc460008342"/>
      <w:r>
        <w:rPr>
          <w:lang w:val="pt-BR"/>
        </w:rPr>
        <w:t>Finalidade</w:t>
      </w:r>
      <w:bookmarkEnd w:id="4"/>
      <w:bookmarkEnd w:id="5"/>
      <w:bookmarkEnd w:id="6"/>
    </w:p>
    <w:p w:rsidR="00D61B31" w:rsidRDefault="00B34C94" w:rsidP="00D61B31">
      <w:pPr>
        <w:ind w:left="720"/>
        <w:rPr>
          <w:lang w:val="pt-BR"/>
        </w:rPr>
      </w:pPr>
      <w:r>
        <w:rPr>
          <w:lang w:val="pt-BR"/>
        </w:rPr>
        <w:t>A finalidade desse documento é assinalar os riscos identificados para o projeto, classificando a severidade dos mesmos, bem como impactos e ações de contingência.</w:t>
      </w:r>
    </w:p>
    <w:p w:rsidR="000F15C4" w:rsidRDefault="00596C6A">
      <w:pPr>
        <w:pStyle w:val="Heading2"/>
        <w:rPr>
          <w:lang w:val="pt-BR"/>
        </w:rPr>
      </w:pPr>
      <w:bookmarkStart w:id="7" w:name="_Toc456600919"/>
      <w:bookmarkStart w:id="8" w:name="_Toc456598588"/>
      <w:bookmarkStart w:id="9" w:name="_Toc460008343"/>
      <w:r>
        <w:rPr>
          <w:lang w:val="pt-BR"/>
        </w:rPr>
        <w:t>Escopo</w:t>
      </w:r>
      <w:bookmarkEnd w:id="7"/>
      <w:bookmarkEnd w:id="8"/>
      <w:bookmarkEnd w:id="9"/>
    </w:p>
    <w:p w:rsidR="00885EDD" w:rsidRPr="00885EDD" w:rsidRDefault="004A785F" w:rsidP="00885EDD">
      <w:pPr>
        <w:ind w:left="720"/>
        <w:rPr>
          <w:lang w:val="pt-BR"/>
        </w:rPr>
      </w:pPr>
      <w:r>
        <w:rPr>
          <w:lang w:val="pt-BR"/>
        </w:rPr>
        <w:t>O escopo desse documento é todo o escopo do projeto eCommerce Loja Virtual.</w:t>
      </w:r>
    </w:p>
    <w:p w:rsidR="000F15C4" w:rsidRDefault="00596C6A">
      <w:pPr>
        <w:pStyle w:val="Heading2"/>
        <w:rPr>
          <w:lang w:val="pt-BR"/>
        </w:rPr>
      </w:pPr>
      <w:bookmarkStart w:id="10" w:name="_Toc456600920"/>
      <w:bookmarkStart w:id="11" w:name="_Toc456598589"/>
      <w:bookmarkStart w:id="12" w:name="_Toc460008344"/>
      <w:r>
        <w:rPr>
          <w:lang w:val="pt-BR"/>
        </w:rPr>
        <w:t>Definições, Acrônimos e Abreviações</w:t>
      </w:r>
      <w:bookmarkEnd w:id="10"/>
      <w:bookmarkEnd w:id="11"/>
      <w:bookmarkEnd w:id="12"/>
    </w:p>
    <w:p w:rsidR="004A785F" w:rsidRPr="004A785F" w:rsidRDefault="004A785F" w:rsidP="004A785F">
      <w:pPr>
        <w:ind w:left="720"/>
        <w:rPr>
          <w:lang w:val="pt-BR"/>
        </w:rPr>
      </w:pPr>
      <w:r>
        <w:rPr>
          <w:lang w:val="pt-BR"/>
        </w:rPr>
        <w:t>Vide Glossário.</w:t>
      </w:r>
    </w:p>
    <w:p w:rsidR="000F15C4" w:rsidRDefault="00596C6A">
      <w:pPr>
        <w:pStyle w:val="Heading2"/>
        <w:rPr>
          <w:lang w:val="pt-BR"/>
        </w:rPr>
      </w:pPr>
      <w:bookmarkStart w:id="13" w:name="_Toc456600921"/>
      <w:bookmarkStart w:id="14" w:name="_Toc456598590"/>
      <w:bookmarkStart w:id="15" w:name="_Toc460008345"/>
      <w:r>
        <w:rPr>
          <w:lang w:val="pt-BR"/>
        </w:rPr>
        <w:t>Referências</w:t>
      </w:r>
      <w:bookmarkEnd w:id="13"/>
      <w:bookmarkEnd w:id="14"/>
      <w:bookmarkEnd w:id="15"/>
    </w:p>
    <w:p w:rsidR="004A785F" w:rsidRPr="004A785F" w:rsidRDefault="00D324DC" w:rsidP="004A785F">
      <w:pPr>
        <w:ind w:left="720"/>
        <w:rPr>
          <w:lang w:val="pt-BR"/>
        </w:rPr>
      </w:pPr>
      <w:r>
        <w:rPr>
          <w:lang w:val="pt-BR"/>
        </w:rPr>
        <w:t>Glossário</w:t>
      </w:r>
      <w:r w:rsidR="00D645EF">
        <w:rPr>
          <w:lang w:val="pt-BR"/>
        </w:rPr>
        <w:t>.</w:t>
      </w:r>
    </w:p>
    <w:p w:rsidR="000F15C4" w:rsidRDefault="00596C6A">
      <w:pPr>
        <w:pStyle w:val="Heading2"/>
        <w:rPr>
          <w:lang w:val="pt-BR"/>
        </w:rPr>
      </w:pPr>
      <w:bookmarkStart w:id="16" w:name="_Toc456600922"/>
      <w:bookmarkStart w:id="17" w:name="_Toc456598591"/>
      <w:bookmarkStart w:id="18" w:name="_Toc460008346"/>
      <w:r>
        <w:rPr>
          <w:lang w:val="pt-BR"/>
        </w:rPr>
        <w:t>Visão Geral</w:t>
      </w:r>
      <w:bookmarkEnd w:id="16"/>
      <w:bookmarkEnd w:id="17"/>
      <w:bookmarkEnd w:id="18"/>
    </w:p>
    <w:p w:rsidR="00730B10" w:rsidRDefault="00D460AC" w:rsidP="00D645EF">
      <w:pPr>
        <w:ind w:left="720"/>
        <w:rPr>
          <w:lang w:val="pt-BR"/>
        </w:rPr>
      </w:pPr>
      <w:r>
        <w:rPr>
          <w:lang w:val="pt-BR"/>
        </w:rPr>
        <w:t>Os riscos ide</w:t>
      </w:r>
      <w:r w:rsidR="005F2FAC">
        <w:rPr>
          <w:lang w:val="pt-BR"/>
        </w:rPr>
        <w:t>ntificados são descritos abaixo assim como o impacto e severidade de cada um.</w:t>
      </w:r>
    </w:p>
    <w:p w:rsidR="005F2FAC" w:rsidRPr="00D645EF" w:rsidRDefault="005F2FAC" w:rsidP="006B349E">
      <w:pPr>
        <w:rPr>
          <w:lang w:val="pt-BR"/>
        </w:rPr>
      </w:pPr>
    </w:p>
    <w:p w:rsidR="000F15C4" w:rsidRDefault="00596C6A">
      <w:pPr>
        <w:pStyle w:val="Heading1"/>
        <w:ind w:left="1080" w:hanging="360"/>
        <w:rPr>
          <w:sz w:val="20"/>
          <w:szCs w:val="20"/>
          <w:lang w:val="pt-BR"/>
        </w:rPr>
      </w:pPr>
      <w:bookmarkStart w:id="19" w:name="_Toc460008347"/>
      <w:r>
        <w:rPr>
          <w:sz w:val="20"/>
          <w:szCs w:val="20"/>
          <w:lang w:val="pt-BR"/>
        </w:rPr>
        <w:t>Riscos</w:t>
      </w:r>
      <w:bookmarkEnd w:id="19"/>
    </w:p>
    <w:p w:rsidR="000F15C4" w:rsidRDefault="00B8500A" w:rsidP="00B8500A">
      <w:pPr>
        <w:pStyle w:val="Heading2"/>
        <w:rPr>
          <w:lang w:val="pt-BR"/>
        </w:rPr>
      </w:pPr>
      <w:bookmarkStart w:id="20" w:name="_Toc460008348"/>
      <w:r w:rsidRPr="00B8500A">
        <w:rPr>
          <w:lang w:val="pt-BR"/>
        </w:rPr>
        <w:t>Inexperiência do Desenvolvedor</w:t>
      </w:r>
      <w:bookmarkEnd w:id="20"/>
      <w:r w:rsidR="00596C6A">
        <w:rPr>
          <w:lang w:val="pt-BR"/>
        </w:rPr>
        <w:t xml:space="preserve"> </w:t>
      </w:r>
    </w:p>
    <w:p w:rsidR="000F15C4" w:rsidRDefault="00596C6A">
      <w:pPr>
        <w:pStyle w:val="Heading3"/>
        <w:rPr>
          <w:lang w:val="pt-BR"/>
        </w:rPr>
      </w:pPr>
      <w:bookmarkStart w:id="21" w:name="_Toc460008349"/>
      <w:r>
        <w:rPr>
          <w:lang w:val="pt-BR"/>
        </w:rPr>
        <w:t>Importância ou Ordenação do Risco</w:t>
      </w:r>
      <w:bookmarkEnd w:id="21"/>
    </w:p>
    <w:p w:rsidR="00491D76" w:rsidRPr="00491D76" w:rsidRDefault="00106E36" w:rsidP="009B140C">
      <w:pPr>
        <w:ind w:left="720"/>
        <w:rPr>
          <w:lang w:val="pt-BR"/>
        </w:rPr>
      </w:pPr>
      <w:r w:rsidRPr="00106E36">
        <w:drawing>
          <wp:inline distT="0" distB="0" distL="0" distR="0">
            <wp:extent cx="1846580" cy="14071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5C4" w:rsidRDefault="00596C6A">
      <w:pPr>
        <w:pStyle w:val="Heading3"/>
        <w:rPr>
          <w:lang w:val="pt-BR"/>
        </w:rPr>
      </w:pPr>
      <w:bookmarkStart w:id="22" w:name="_Toc460008350"/>
      <w:r>
        <w:rPr>
          <w:lang w:val="pt-BR"/>
        </w:rPr>
        <w:t>Descrição</w:t>
      </w:r>
      <w:bookmarkEnd w:id="22"/>
    </w:p>
    <w:p w:rsidR="00117562" w:rsidRPr="00117562" w:rsidRDefault="00117562" w:rsidP="00117562">
      <w:pPr>
        <w:ind w:left="720"/>
        <w:rPr>
          <w:rFonts w:cs="Arial"/>
          <w:lang w:val="pt-BR"/>
        </w:rPr>
      </w:pPr>
      <w:r>
        <w:rPr>
          <w:rFonts w:cs="Arial"/>
          <w:lang w:val="pt-BR"/>
        </w:rPr>
        <w:t>Nem todos os desenvolvedores possuem experiência ou conhecimento da tecnologia escolhida.</w:t>
      </w:r>
    </w:p>
    <w:p w:rsidR="000F15C4" w:rsidRDefault="00596C6A" w:rsidP="00117562">
      <w:pPr>
        <w:pStyle w:val="Heading3"/>
        <w:rPr>
          <w:lang w:val="pt-BR"/>
        </w:rPr>
      </w:pPr>
      <w:bookmarkStart w:id="23" w:name="_Toc460008351"/>
      <w:r>
        <w:rPr>
          <w:lang w:val="pt-BR"/>
        </w:rPr>
        <w:t>Impactos</w:t>
      </w:r>
      <w:bookmarkEnd w:id="23"/>
    </w:p>
    <w:p w:rsidR="00117562" w:rsidRPr="00117562" w:rsidRDefault="00117562" w:rsidP="00117562">
      <w:pPr>
        <w:ind w:left="720"/>
        <w:rPr>
          <w:lang w:val="pt-BR"/>
        </w:rPr>
      </w:pPr>
      <w:r>
        <w:rPr>
          <w:lang w:val="pt-BR"/>
        </w:rPr>
        <w:t>O impacto do risco é médio.</w:t>
      </w:r>
    </w:p>
    <w:p w:rsidR="000F15C4" w:rsidRDefault="00596C6A">
      <w:pPr>
        <w:pStyle w:val="Heading3"/>
        <w:rPr>
          <w:lang w:val="pt-BR"/>
        </w:rPr>
      </w:pPr>
      <w:bookmarkStart w:id="24" w:name="_Toc460008352"/>
      <w:r>
        <w:rPr>
          <w:lang w:val="pt-BR"/>
        </w:rPr>
        <w:t>Indicadores</w:t>
      </w:r>
      <w:bookmarkEnd w:id="24"/>
    </w:p>
    <w:p w:rsidR="00117562" w:rsidRPr="00117562" w:rsidRDefault="00117562" w:rsidP="00117562">
      <w:pPr>
        <w:ind w:left="720"/>
        <w:rPr>
          <w:lang w:val="pt-BR"/>
        </w:rPr>
      </w:pPr>
      <w:r>
        <w:rPr>
          <w:lang w:val="pt-BR"/>
        </w:rPr>
        <w:t>Acompanhamento constante das atividades de cada desenvolvedor, para identificar quaisquer dificuldades ou problemas que os mesmos possam estar encontrando.</w:t>
      </w:r>
    </w:p>
    <w:p w:rsidR="000F15C4" w:rsidRDefault="00596C6A">
      <w:pPr>
        <w:pStyle w:val="Heading3"/>
        <w:rPr>
          <w:lang w:val="pt-BR"/>
        </w:rPr>
      </w:pPr>
      <w:bookmarkStart w:id="25" w:name="_Toc460008353"/>
      <w:r>
        <w:rPr>
          <w:lang w:val="pt-BR"/>
        </w:rPr>
        <w:t>Estratégia de Diminuição</w:t>
      </w:r>
      <w:bookmarkEnd w:id="25"/>
    </w:p>
    <w:p w:rsidR="00117562" w:rsidRPr="00117562" w:rsidRDefault="00117562" w:rsidP="00117562">
      <w:pPr>
        <w:ind w:left="720"/>
        <w:rPr>
          <w:lang w:val="pt-BR"/>
        </w:rPr>
      </w:pPr>
      <w:r>
        <w:rPr>
          <w:lang w:val="pt-BR"/>
        </w:rPr>
        <w:t>Compartilhamento de informações e experiência pelos desenvolvedores com maior conhecimento.</w:t>
      </w:r>
    </w:p>
    <w:p w:rsidR="000F15C4" w:rsidRDefault="00596C6A">
      <w:pPr>
        <w:pStyle w:val="Heading3"/>
        <w:rPr>
          <w:lang w:val="pt-BR"/>
        </w:rPr>
      </w:pPr>
      <w:bookmarkStart w:id="26" w:name="_Toc460008354"/>
      <w:r>
        <w:rPr>
          <w:lang w:val="pt-BR"/>
        </w:rPr>
        <w:t>Plano de Contingência</w:t>
      </w:r>
      <w:bookmarkEnd w:id="26"/>
    </w:p>
    <w:p w:rsidR="00117562" w:rsidRDefault="00117562" w:rsidP="00117562">
      <w:pPr>
        <w:ind w:left="720"/>
        <w:rPr>
          <w:lang w:val="pt-BR"/>
        </w:rPr>
      </w:pPr>
      <w:r>
        <w:rPr>
          <w:lang w:val="pt-BR"/>
        </w:rPr>
        <w:t>Auxílio de outros desenvolvedores, programaç</w:t>
      </w:r>
      <w:r w:rsidR="005754FD">
        <w:rPr>
          <w:lang w:val="pt-BR"/>
        </w:rPr>
        <w:t>ão em pares. Em último caso pode-se despriorizar essa atividade deixando-a para um desenvolvedor mais experiente, nesse caso o desenvolvedor poderia pegar uma outra atividade de complexidade menor.</w:t>
      </w:r>
    </w:p>
    <w:p w:rsidR="006431A0" w:rsidRPr="00117562" w:rsidRDefault="006431A0" w:rsidP="00117562">
      <w:pPr>
        <w:ind w:left="720"/>
        <w:rPr>
          <w:lang w:val="pt-BR"/>
        </w:rPr>
      </w:pPr>
    </w:p>
    <w:p w:rsidR="00B8500A" w:rsidRDefault="007D2BBD" w:rsidP="00B8500A">
      <w:pPr>
        <w:pStyle w:val="Heading2"/>
        <w:rPr>
          <w:lang w:val="pt-BR"/>
        </w:rPr>
      </w:pPr>
      <w:bookmarkStart w:id="27" w:name="_Toc460008355"/>
      <w:r>
        <w:rPr>
          <w:lang w:val="pt-BR"/>
        </w:rPr>
        <w:lastRenderedPageBreak/>
        <w:t>Alteração na Legislação</w:t>
      </w:r>
      <w:bookmarkEnd w:id="27"/>
    </w:p>
    <w:p w:rsidR="00B8500A" w:rsidRDefault="00B8500A" w:rsidP="00B8500A">
      <w:pPr>
        <w:pStyle w:val="Heading3"/>
        <w:rPr>
          <w:lang w:val="pt-BR"/>
        </w:rPr>
      </w:pPr>
      <w:bookmarkStart w:id="28" w:name="_Toc460008356"/>
      <w:r>
        <w:rPr>
          <w:lang w:val="pt-BR"/>
        </w:rPr>
        <w:t>Importância ou Ordenação do Risco</w:t>
      </w:r>
      <w:bookmarkEnd w:id="28"/>
    </w:p>
    <w:p w:rsidR="00B8500A" w:rsidRPr="00B8500A" w:rsidRDefault="007D2BBD" w:rsidP="00B8500A">
      <w:pPr>
        <w:ind w:left="720"/>
        <w:rPr>
          <w:lang w:val="pt-BR"/>
        </w:rPr>
      </w:pPr>
      <w:r w:rsidRPr="007D2BBD">
        <w:drawing>
          <wp:inline distT="0" distB="0" distL="0" distR="0">
            <wp:extent cx="1849120" cy="141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0A" w:rsidRDefault="00B8500A" w:rsidP="00B8500A">
      <w:pPr>
        <w:pStyle w:val="Heading3"/>
        <w:rPr>
          <w:lang w:val="pt-BR"/>
        </w:rPr>
      </w:pPr>
      <w:bookmarkStart w:id="29" w:name="_Toc460008357"/>
      <w:r>
        <w:rPr>
          <w:lang w:val="pt-BR"/>
        </w:rPr>
        <w:t>Descrição</w:t>
      </w:r>
      <w:bookmarkEnd w:id="29"/>
    </w:p>
    <w:p w:rsidR="0072533E" w:rsidRPr="0072533E" w:rsidRDefault="0072533E" w:rsidP="0072533E">
      <w:pPr>
        <w:ind w:left="720"/>
        <w:rPr>
          <w:lang w:val="pt-BR"/>
        </w:rPr>
      </w:pPr>
      <w:r>
        <w:rPr>
          <w:lang w:val="pt-BR"/>
        </w:rPr>
        <w:t>A possibilidade de alteração de alguma legistalação para lojas virtuais ou qualquer outra que possa afetar o projeto.</w:t>
      </w:r>
    </w:p>
    <w:p w:rsidR="00B8500A" w:rsidRDefault="00B8500A" w:rsidP="00B8500A">
      <w:pPr>
        <w:pStyle w:val="Heading3"/>
        <w:rPr>
          <w:lang w:val="pt-BR"/>
        </w:rPr>
      </w:pPr>
      <w:bookmarkStart w:id="30" w:name="_Toc460008358"/>
      <w:r>
        <w:rPr>
          <w:lang w:val="pt-BR"/>
        </w:rPr>
        <w:t>Impactos</w:t>
      </w:r>
      <w:bookmarkEnd w:id="30"/>
    </w:p>
    <w:p w:rsidR="0072533E" w:rsidRPr="0072533E" w:rsidRDefault="0072533E" w:rsidP="0072533E">
      <w:pPr>
        <w:ind w:left="720"/>
        <w:rPr>
          <w:lang w:val="pt-BR"/>
        </w:rPr>
      </w:pPr>
      <w:r>
        <w:rPr>
          <w:lang w:val="pt-BR"/>
        </w:rPr>
        <w:t>O impacto no projeto é alto, e pode causar grandes alterações durante e após a entrega do projeto.</w:t>
      </w:r>
    </w:p>
    <w:p w:rsidR="00B8500A" w:rsidRDefault="00B8500A" w:rsidP="00B8500A">
      <w:pPr>
        <w:pStyle w:val="Heading3"/>
        <w:rPr>
          <w:lang w:val="pt-BR"/>
        </w:rPr>
      </w:pPr>
      <w:bookmarkStart w:id="31" w:name="_Toc460008359"/>
      <w:r>
        <w:rPr>
          <w:lang w:val="pt-BR"/>
        </w:rPr>
        <w:t>Indicadores</w:t>
      </w:r>
      <w:bookmarkEnd w:id="31"/>
    </w:p>
    <w:p w:rsidR="0072533E" w:rsidRPr="0072533E" w:rsidRDefault="0072533E" w:rsidP="0072533E">
      <w:pPr>
        <w:ind w:left="720"/>
        <w:rPr>
          <w:lang w:val="pt-BR"/>
        </w:rPr>
      </w:pPr>
      <w:r>
        <w:rPr>
          <w:lang w:val="pt-BR"/>
        </w:rPr>
        <w:t>Em questão de legislação é muito difícil haver um indicador do que pode ou não ser modificado, mas legislação envolve decisões e votações por orgãos públicos então esses devem ser estar no radar.</w:t>
      </w:r>
    </w:p>
    <w:p w:rsidR="00B8500A" w:rsidRDefault="00B8500A" w:rsidP="00B8500A">
      <w:pPr>
        <w:pStyle w:val="Heading3"/>
        <w:rPr>
          <w:lang w:val="pt-BR"/>
        </w:rPr>
      </w:pPr>
      <w:bookmarkStart w:id="32" w:name="_Toc460008360"/>
      <w:r>
        <w:rPr>
          <w:lang w:val="pt-BR"/>
        </w:rPr>
        <w:t>Estratégia de Diminuição</w:t>
      </w:r>
      <w:bookmarkEnd w:id="32"/>
    </w:p>
    <w:p w:rsidR="0072533E" w:rsidRPr="0072533E" w:rsidRDefault="0072533E" w:rsidP="0072533E">
      <w:pPr>
        <w:ind w:left="720"/>
        <w:rPr>
          <w:lang w:val="pt-BR"/>
        </w:rPr>
      </w:pPr>
      <w:r>
        <w:rPr>
          <w:lang w:val="pt-BR"/>
        </w:rPr>
        <w:t>Estudo da legislação, contratação de consultoria especializada</w:t>
      </w:r>
      <w:r w:rsidR="00567BE2">
        <w:rPr>
          <w:lang w:val="pt-BR"/>
        </w:rPr>
        <w:t>,</w:t>
      </w:r>
      <w:r>
        <w:rPr>
          <w:lang w:val="pt-BR"/>
        </w:rPr>
        <w:t xml:space="preserve"> manter-se atualizado com relação às possíveis mudanças na legislação</w:t>
      </w:r>
      <w:r w:rsidR="00567BE2">
        <w:rPr>
          <w:lang w:val="pt-BR"/>
        </w:rPr>
        <w:t>. É necessário colocar em contrato tudo que será feito nesses casos, para que possamos revisar custos, prazos e demandas.</w:t>
      </w:r>
    </w:p>
    <w:p w:rsidR="00B8500A" w:rsidRDefault="00B8500A" w:rsidP="00B8500A">
      <w:pPr>
        <w:pStyle w:val="Heading3"/>
        <w:rPr>
          <w:lang w:val="pt-BR"/>
        </w:rPr>
      </w:pPr>
      <w:bookmarkStart w:id="33" w:name="_Toc460008361"/>
      <w:r>
        <w:rPr>
          <w:lang w:val="pt-BR"/>
        </w:rPr>
        <w:t>Plano de Contingência</w:t>
      </w:r>
      <w:bookmarkEnd w:id="33"/>
    </w:p>
    <w:p w:rsidR="0072533E" w:rsidRDefault="0072533E" w:rsidP="0072533E">
      <w:pPr>
        <w:ind w:left="720"/>
        <w:rPr>
          <w:lang w:val="pt-BR"/>
        </w:rPr>
      </w:pPr>
      <w:r>
        <w:rPr>
          <w:lang w:val="pt-BR"/>
        </w:rPr>
        <w:t>Renegociaç</w:t>
      </w:r>
      <w:r w:rsidR="00567BE2">
        <w:rPr>
          <w:lang w:val="pt-BR"/>
        </w:rPr>
        <w:t>ão de custos e prazos, terceirizar manutenção</w:t>
      </w:r>
      <w:r w:rsidR="00021EED">
        <w:rPr>
          <w:lang w:val="pt-BR"/>
        </w:rPr>
        <w:t xml:space="preserve">, </w:t>
      </w:r>
      <w:r w:rsidR="00A84A58">
        <w:rPr>
          <w:lang w:val="pt-BR"/>
        </w:rPr>
        <w:t>revisão de documentação e desenvolvimento</w:t>
      </w:r>
      <w:r w:rsidR="00567BE2">
        <w:rPr>
          <w:lang w:val="pt-BR"/>
        </w:rPr>
        <w:t>.</w:t>
      </w:r>
    </w:p>
    <w:p w:rsidR="000C42D8" w:rsidRPr="0072533E" w:rsidRDefault="000C42D8" w:rsidP="0072533E">
      <w:pPr>
        <w:ind w:left="720"/>
        <w:rPr>
          <w:lang w:val="pt-BR"/>
        </w:rPr>
      </w:pPr>
    </w:p>
    <w:p w:rsidR="00B8500A" w:rsidRDefault="000C42D8" w:rsidP="00B8500A">
      <w:pPr>
        <w:pStyle w:val="Heading2"/>
        <w:rPr>
          <w:lang w:val="pt-BR"/>
        </w:rPr>
      </w:pPr>
      <w:bookmarkStart w:id="34" w:name="_Toc460008362"/>
      <w:r>
        <w:rPr>
          <w:lang w:val="pt-BR"/>
        </w:rPr>
        <w:t>Complexidade dos métodos de frete offline</w:t>
      </w:r>
      <w:bookmarkEnd w:id="34"/>
    </w:p>
    <w:p w:rsidR="00B8500A" w:rsidRDefault="00B8500A" w:rsidP="00B8500A">
      <w:pPr>
        <w:pStyle w:val="Heading3"/>
        <w:rPr>
          <w:lang w:val="pt-BR"/>
        </w:rPr>
      </w:pPr>
      <w:bookmarkStart w:id="35" w:name="_Toc460008363"/>
      <w:r>
        <w:rPr>
          <w:lang w:val="pt-BR"/>
        </w:rPr>
        <w:t>Importância ou Ordenação do Risco</w:t>
      </w:r>
      <w:bookmarkEnd w:id="35"/>
    </w:p>
    <w:p w:rsidR="00B8500A" w:rsidRPr="00B8500A" w:rsidRDefault="00C04230" w:rsidP="00B8500A">
      <w:pPr>
        <w:ind w:left="720"/>
        <w:rPr>
          <w:lang w:val="pt-BR"/>
        </w:rPr>
      </w:pPr>
      <w:r w:rsidRPr="00C04230">
        <w:drawing>
          <wp:inline distT="0" distB="0" distL="0" distR="0">
            <wp:extent cx="1849120" cy="141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0A" w:rsidRDefault="00B8500A" w:rsidP="00B8500A">
      <w:pPr>
        <w:pStyle w:val="Heading3"/>
        <w:rPr>
          <w:lang w:val="pt-BR"/>
        </w:rPr>
      </w:pPr>
      <w:bookmarkStart w:id="36" w:name="_Toc460008364"/>
      <w:r>
        <w:rPr>
          <w:lang w:val="pt-BR"/>
        </w:rPr>
        <w:t>Descrição</w:t>
      </w:r>
      <w:bookmarkEnd w:id="36"/>
    </w:p>
    <w:p w:rsidR="000C42D8" w:rsidRPr="000C42D8" w:rsidRDefault="000C42D8" w:rsidP="000C42D8">
      <w:pPr>
        <w:ind w:left="720"/>
        <w:rPr>
          <w:lang w:val="pt-BR"/>
        </w:rPr>
      </w:pPr>
      <w:r>
        <w:rPr>
          <w:lang w:val="pt-BR"/>
        </w:rPr>
        <w:t>A opção de frete offline envolve uma complexidade alta.</w:t>
      </w:r>
    </w:p>
    <w:p w:rsidR="00B8500A" w:rsidRDefault="00B8500A" w:rsidP="00B8500A">
      <w:pPr>
        <w:pStyle w:val="Heading3"/>
        <w:rPr>
          <w:lang w:val="pt-BR"/>
        </w:rPr>
      </w:pPr>
      <w:bookmarkStart w:id="37" w:name="_Toc460008365"/>
      <w:r>
        <w:rPr>
          <w:lang w:val="pt-BR"/>
        </w:rPr>
        <w:t>Impactos</w:t>
      </w:r>
      <w:bookmarkEnd w:id="37"/>
    </w:p>
    <w:p w:rsidR="000C42D8" w:rsidRPr="000C42D8" w:rsidRDefault="000C42D8" w:rsidP="000C42D8">
      <w:pPr>
        <w:ind w:left="720"/>
        <w:rPr>
          <w:lang w:val="pt-BR"/>
        </w:rPr>
      </w:pPr>
      <w:r>
        <w:rPr>
          <w:lang w:val="pt-BR"/>
        </w:rPr>
        <w:t>O impacto é baixo pois essa modalidade de cálculo de frete é apenas uma contingência para quando o sistema online não estiver funcionando.</w:t>
      </w:r>
    </w:p>
    <w:p w:rsidR="00B8500A" w:rsidRDefault="00B8500A" w:rsidP="00B8500A">
      <w:pPr>
        <w:pStyle w:val="Heading3"/>
        <w:rPr>
          <w:lang w:val="pt-BR"/>
        </w:rPr>
      </w:pPr>
      <w:bookmarkStart w:id="38" w:name="_Toc460008366"/>
      <w:r>
        <w:rPr>
          <w:lang w:val="pt-BR"/>
        </w:rPr>
        <w:lastRenderedPageBreak/>
        <w:t>Indicadores</w:t>
      </w:r>
      <w:bookmarkEnd w:id="38"/>
    </w:p>
    <w:p w:rsidR="000C42D8" w:rsidRPr="000C42D8" w:rsidRDefault="00F81D94" w:rsidP="000C42D8">
      <w:pPr>
        <w:ind w:left="720"/>
        <w:rPr>
          <w:lang w:val="pt-BR"/>
        </w:rPr>
      </w:pPr>
      <w:r>
        <w:rPr>
          <w:lang w:val="pt-BR"/>
        </w:rPr>
        <w:t>Dificuldade no levantamento dos requisitos para desenvolvimento da funcionalidade.</w:t>
      </w:r>
    </w:p>
    <w:p w:rsidR="00B8500A" w:rsidRDefault="00B8500A" w:rsidP="00B8500A">
      <w:pPr>
        <w:pStyle w:val="Heading3"/>
        <w:rPr>
          <w:lang w:val="pt-BR"/>
        </w:rPr>
      </w:pPr>
      <w:bookmarkStart w:id="39" w:name="_Toc460008367"/>
      <w:r>
        <w:rPr>
          <w:lang w:val="pt-BR"/>
        </w:rPr>
        <w:t>Estratégia de Diminuição</w:t>
      </w:r>
      <w:bookmarkEnd w:id="39"/>
    </w:p>
    <w:p w:rsidR="000C42D8" w:rsidRPr="000C42D8" w:rsidRDefault="00F81D94" w:rsidP="000C42D8">
      <w:pPr>
        <w:ind w:left="720"/>
        <w:rPr>
          <w:lang w:val="pt-BR"/>
        </w:rPr>
      </w:pPr>
      <w:r>
        <w:rPr>
          <w:lang w:val="pt-BR"/>
        </w:rPr>
        <w:t>Estudo da documentação.</w:t>
      </w:r>
    </w:p>
    <w:p w:rsidR="00B8500A" w:rsidRDefault="00B8500A" w:rsidP="00B8500A">
      <w:pPr>
        <w:pStyle w:val="Heading3"/>
        <w:rPr>
          <w:lang w:val="pt-BR"/>
        </w:rPr>
      </w:pPr>
      <w:bookmarkStart w:id="40" w:name="_Toc460008368"/>
      <w:r>
        <w:rPr>
          <w:lang w:val="pt-BR"/>
        </w:rPr>
        <w:t>Plano de Contingência</w:t>
      </w:r>
      <w:bookmarkEnd w:id="40"/>
    </w:p>
    <w:p w:rsidR="00F81D94" w:rsidRDefault="00F81D94" w:rsidP="00F81D94">
      <w:pPr>
        <w:ind w:left="720"/>
        <w:rPr>
          <w:lang w:val="pt-BR"/>
        </w:rPr>
      </w:pPr>
      <w:r>
        <w:rPr>
          <w:lang w:val="pt-BR"/>
        </w:rPr>
        <w:t>Consultoria.</w:t>
      </w:r>
    </w:p>
    <w:p w:rsidR="00F81D94" w:rsidRPr="00F81D94" w:rsidRDefault="00F81D94" w:rsidP="00F81D94">
      <w:pPr>
        <w:ind w:left="720"/>
        <w:rPr>
          <w:lang w:val="pt-BR"/>
        </w:rPr>
      </w:pPr>
    </w:p>
    <w:p w:rsidR="00B8500A" w:rsidRDefault="00EB1120" w:rsidP="00EB1120">
      <w:pPr>
        <w:pStyle w:val="Heading2"/>
        <w:rPr>
          <w:lang w:val="pt-BR"/>
        </w:rPr>
      </w:pPr>
      <w:bookmarkStart w:id="41" w:name="_Toc460008369"/>
      <w:r w:rsidRPr="00EB1120">
        <w:rPr>
          <w:lang w:val="pt-BR"/>
        </w:rPr>
        <w:t xml:space="preserve">Complexidade dos </w:t>
      </w:r>
      <w:r w:rsidR="008F695E">
        <w:rPr>
          <w:lang w:val="pt-BR"/>
        </w:rPr>
        <w:t>m</w:t>
      </w:r>
      <w:r w:rsidRPr="00EB1120">
        <w:rPr>
          <w:lang w:val="pt-BR"/>
        </w:rPr>
        <w:t xml:space="preserve">étodos de </w:t>
      </w:r>
      <w:r w:rsidR="008F695E">
        <w:rPr>
          <w:lang w:val="pt-BR"/>
        </w:rPr>
        <w:t>p</w:t>
      </w:r>
      <w:r w:rsidRPr="00EB1120">
        <w:rPr>
          <w:lang w:val="pt-BR"/>
        </w:rPr>
        <w:t xml:space="preserve">agamento </w:t>
      </w:r>
      <w:r w:rsidR="008F695E">
        <w:rPr>
          <w:lang w:val="pt-BR"/>
        </w:rPr>
        <w:t>o</w:t>
      </w:r>
      <w:r w:rsidRPr="00EB1120">
        <w:rPr>
          <w:lang w:val="pt-BR"/>
        </w:rPr>
        <w:t>ff</w:t>
      </w:r>
      <w:r w:rsidR="008F695E">
        <w:rPr>
          <w:lang w:val="pt-BR"/>
        </w:rPr>
        <w:t>l</w:t>
      </w:r>
      <w:r w:rsidRPr="00EB1120">
        <w:rPr>
          <w:lang w:val="pt-BR"/>
        </w:rPr>
        <w:t>ine</w:t>
      </w:r>
      <w:bookmarkEnd w:id="41"/>
    </w:p>
    <w:p w:rsidR="00B8500A" w:rsidRDefault="00B8500A" w:rsidP="00B8500A">
      <w:pPr>
        <w:pStyle w:val="Heading3"/>
        <w:rPr>
          <w:lang w:val="pt-BR"/>
        </w:rPr>
      </w:pPr>
      <w:bookmarkStart w:id="42" w:name="_Toc460008370"/>
      <w:r>
        <w:rPr>
          <w:lang w:val="pt-BR"/>
        </w:rPr>
        <w:t>Importância ou Ordenação do Risco</w:t>
      </w:r>
      <w:bookmarkEnd w:id="42"/>
    </w:p>
    <w:p w:rsidR="00B8500A" w:rsidRPr="00B8500A" w:rsidRDefault="00715F42" w:rsidP="00B8500A">
      <w:pPr>
        <w:ind w:left="720"/>
        <w:rPr>
          <w:lang w:val="pt-BR"/>
        </w:rPr>
      </w:pPr>
      <w:r w:rsidRPr="00715F42">
        <w:drawing>
          <wp:inline distT="0" distB="0" distL="0" distR="0">
            <wp:extent cx="1849120" cy="141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0A" w:rsidRDefault="00B8500A" w:rsidP="00B8500A">
      <w:pPr>
        <w:pStyle w:val="Heading3"/>
        <w:rPr>
          <w:lang w:val="pt-BR"/>
        </w:rPr>
      </w:pPr>
      <w:bookmarkStart w:id="43" w:name="_Toc460008371"/>
      <w:r>
        <w:rPr>
          <w:lang w:val="pt-BR"/>
        </w:rPr>
        <w:t>Descrição</w:t>
      </w:r>
      <w:bookmarkEnd w:id="43"/>
    </w:p>
    <w:p w:rsidR="00ED578C" w:rsidRPr="00ED578C" w:rsidRDefault="00ED578C" w:rsidP="00ED578C">
      <w:pPr>
        <w:ind w:left="720"/>
        <w:rPr>
          <w:lang w:val="pt-BR"/>
        </w:rPr>
      </w:pPr>
      <w:r>
        <w:rPr>
          <w:lang w:val="pt-BR"/>
        </w:rPr>
        <w:t>O método de pagamento offline envolve uma grande complexidade de algoritmo.</w:t>
      </w:r>
    </w:p>
    <w:p w:rsidR="00B8500A" w:rsidRDefault="00B8500A" w:rsidP="00B8500A">
      <w:pPr>
        <w:pStyle w:val="Heading3"/>
        <w:rPr>
          <w:lang w:val="pt-BR"/>
        </w:rPr>
      </w:pPr>
      <w:bookmarkStart w:id="44" w:name="_Toc460008372"/>
      <w:r>
        <w:rPr>
          <w:lang w:val="pt-BR"/>
        </w:rPr>
        <w:t>Impactos</w:t>
      </w:r>
      <w:bookmarkEnd w:id="44"/>
    </w:p>
    <w:p w:rsidR="005E178E" w:rsidRPr="00ED578C" w:rsidRDefault="00ED578C" w:rsidP="005E178E">
      <w:pPr>
        <w:ind w:left="720"/>
        <w:rPr>
          <w:lang w:val="pt-BR"/>
        </w:rPr>
      </w:pPr>
      <w:r>
        <w:rPr>
          <w:lang w:val="pt-BR"/>
        </w:rPr>
        <w:t xml:space="preserve">O impacto é considerado alto pois, apesar de se tratar de uma contingência para os métodos online, o pagamento </w:t>
      </w:r>
      <w:r w:rsidR="005E178E">
        <w:rPr>
          <w:lang w:val="pt-BR"/>
        </w:rPr>
        <w:t>deve estar sempre disponível e erros no processo não podem acontecer.</w:t>
      </w:r>
    </w:p>
    <w:p w:rsidR="00B8500A" w:rsidRDefault="00B8500A" w:rsidP="00B8500A">
      <w:pPr>
        <w:pStyle w:val="Heading3"/>
        <w:rPr>
          <w:lang w:val="pt-BR"/>
        </w:rPr>
      </w:pPr>
      <w:bookmarkStart w:id="45" w:name="_Toc460008373"/>
      <w:r>
        <w:rPr>
          <w:lang w:val="pt-BR"/>
        </w:rPr>
        <w:t>Indicadores</w:t>
      </w:r>
      <w:bookmarkEnd w:id="45"/>
    </w:p>
    <w:p w:rsidR="005E178E" w:rsidRPr="005E178E" w:rsidRDefault="005E178E" w:rsidP="005E178E">
      <w:pPr>
        <w:ind w:left="720"/>
        <w:rPr>
          <w:lang w:val="pt-BR"/>
        </w:rPr>
      </w:pPr>
      <w:r>
        <w:rPr>
          <w:lang w:val="pt-BR"/>
        </w:rPr>
        <w:t>Dificuldade no levantamento dos requisitos para desenvolvimento da funcionalidade.</w:t>
      </w:r>
    </w:p>
    <w:p w:rsidR="005E178E" w:rsidRDefault="00B8500A" w:rsidP="005E178E">
      <w:pPr>
        <w:pStyle w:val="Heading3"/>
        <w:rPr>
          <w:lang w:val="pt-BR"/>
        </w:rPr>
      </w:pPr>
      <w:bookmarkStart w:id="46" w:name="_Toc460008374"/>
      <w:r>
        <w:rPr>
          <w:lang w:val="pt-BR"/>
        </w:rPr>
        <w:t>Estratégia de Diminuição</w:t>
      </w:r>
      <w:bookmarkEnd w:id="46"/>
    </w:p>
    <w:p w:rsidR="005E178E" w:rsidRPr="005E178E" w:rsidRDefault="005E178E" w:rsidP="005E178E">
      <w:pPr>
        <w:ind w:left="720"/>
        <w:rPr>
          <w:lang w:val="pt-BR"/>
        </w:rPr>
      </w:pPr>
      <w:r>
        <w:rPr>
          <w:lang w:val="pt-BR"/>
        </w:rPr>
        <w:t>Consultoria.</w:t>
      </w:r>
    </w:p>
    <w:p w:rsidR="00B8500A" w:rsidRDefault="00B8500A" w:rsidP="00B8500A">
      <w:pPr>
        <w:pStyle w:val="Heading3"/>
        <w:rPr>
          <w:lang w:val="pt-BR"/>
        </w:rPr>
      </w:pPr>
      <w:bookmarkStart w:id="47" w:name="_Toc460008375"/>
      <w:r>
        <w:rPr>
          <w:lang w:val="pt-BR"/>
        </w:rPr>
        <w:t>Plano de Contingência</w:t>
      </w:r>
      <w:bookmarkEnd w:id="47"/>
    </w:p>
    <w:p w:rsidR="005E178E" w:rsidRPr="005E178E" w:rsidRDefault="005E178E" w:rsidP="005E178E">
      <w:pPr>
        <w:ind w:left="720"/>
        <w:rPr>
          <w:lang w:val="pt-BR"/>
        </w:rPr>
      </w:pPr>
      <w:r>
        <w:rPr>
          <w:lang w:val="pt-BR"/>
        </w:rPr>
        <w:t>Usar apenas métodos online.</w:t>
      </w:r>
    </w:p>
    <w:p w:rsidR="00715F42" w:rsidRPr="00715F42" w:rsidRDefault="00715F42" w:rsidP="00715F42">
      <w:pPr>
        <w:rPr>
          <w:lang w:val="pt-BR"/>
        </w:rPr>
      </w:pPr>
    </w:p>
    <w:p w:rsidR="00B8500A" w:rsidRDefault="004F4A7E" w:rsidP="004F4A7E">
      <w:pPr>
        <w:pStyle w:val="Heading2"/>
        <w:rPr>
          <w:lang w:val="pt-BR"/>
        </w:rPr>
      </w:pPr>
      <w:bookmarkStart w:id="48" w:name="_Toc460008376"/>
      <w:r w:rsidRPr="004F4A7E">
        <w:rPr>
          <w:lang w:val="pt-BR"/>
        </w:rPr>
        <w:t>Servidor Defeituoso</w:t>
      </w:r>
      <w:bookmarkEnd w:id="48"/>
    </w:p>
    <w:p w:rsidR="00B8500A" w:rsidRDefault="00B8500A" w:rsidP="00B8500A">
      <w:pPr>
        <w:pStyle w:val="Heading3"/>
        <w:rPr>
          <w:lang w:val="pt-BR"/>
        </w:rPr>
      </w:pPr>
      <w:bookmarkStart w:id="49" w:name="_Toc460008377"/>
      <w:r>
        <w:rPr>
          <w:lang w:val="pt-BR"/>
        </w:rPr>
        <w:t>Importância ou Ordenação do Risco</w:t>
      </w:r>
      <w:bookmarkEnd w:id="49"/>
    </w:p>
    <w:p w:rsidR="00B8500A" w:rsidRPr="00B8500A" w:rsidRDefault="00BC176A" w:rsidP="00B8500A">
      <w:pPr>
        <w:ind w:left="720"/>
        <w:rPr>
          <w:lang w:val="pt-BR"/>
        </w:rPr>
      </w:pPr>
      <w:r w:rsidRPr="00BC176A">
        <w:drawing>
          <wp:inline distT="0" distB="0" distL="0" distR="0">
            <wp:extent cx="1849120" cy="1412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0A" w:rsidRDefault="00B8500A" w:rsidP="00B8500A">
      <w:pPr>
        <w:pStyle w:val="Heading3"/>
        <w:rPr>
          <w:lang w:val="pt-BR"/>
        </w:rPr>
      </w:pPr>
      <w:bookmarkStart w:id="50" w:name="_Toc460008378"/>
      <w:r>
        <w:rPr>
          <w:lang w:val="pt-BR"/>
        </w:rPr>
        <w:lastRenderedPageBreak/>
        <w:t>Descrição</w:t>
      </w:r>
      <w:bookmarkEnd w:id="50"/>
    </w:p>
    <w:p w:rsidR="00FE0FF4" w:rsidRPr="00FE0FF4" w:rsidRDefault="004174FE" w:rsidP="00FE0FF4">
      <w:pPr>
        <w:ind w:left="720"/>
        <w:rPr>
          <w:lang w:val="pt-BR"/>
        </w:rPr>
      </w:pPr>
      <w:r>
        <w:rPr>
          <w:lang w:val="pt-BR"/>
        </w:rPr>
        <w:t>A aplicação precisa sempre estar disponível, e problemas de servidor podem fazer com que a aplicação fique indisponível ou com mal funcionamento.</w:t>
      </w:r>
    </w:p>
    <w:p w:rsidR="00B8500A" w:rsidRDefault="00B8500A" w:rsidP="00B8500A">
      <w:pPr>
        <w:pStyle w:val="Heading3"/>
        <w:rPr>
          <w:lang w:val="pt-BR"/>
        </w:rPr>
      </w:pPr>
      <w:bookmarkStart w:id="51" w:name="_Toc460008379"/>
      <w:r>
        <w:rPr>
          <w:lang w:val="pt-BR"/>
        </w:rPr>
        <w:t>Impactos</w:t>
      </w:r>
      <w:bookmarkEnd w:id="51"/>
    </w:p>
    <w:p w:rsidR="003E426F" w:rsidRPr="003E426F" w:rsidRDefault="003E426F" w:rsidP="003E426F">
      <w:pPr>
        <w:ind w:left="720"/>
        <w:rPr>
          <w:lang w:val="pt-BR"/>
        </w:rPr>
      </w:pPr>
      <w:r>
        <w:rPr>
          <w:lang w:val="pt-BR"/>
        </w:rPr>
        <w:t xml:space="preserve">O impacto é alto pois a aplicação </w:t>
      </w:r>
      <w:r w:rsidR="00685351">
        <w:rPr>
          <w:lang w:val="pt-BR"/>
        </w:rPr>
        <w:t>poderá ficar fora do ar até que a situação seja normalizada.</w:t>
      </w:r>
    </w:p>
    <w:p w:rsidR="00B8500A" w:rsidRDefault="00B8500A" w:rsidP="00B8500A">
      <w:pPr>
        <w:pStyle w:val="Heading3"/>
        <w:rPr>
          <w:lang w:val="pt-BR"/>
        </w:rPr>
      </w:pPr>
      <w:bookmarkStart w:id="52" w:name="_Toc460008380"/>
      <w:r>
        <w:rPr>
          <w:lang w:val="pt-BR"/>
        </w:rPr>
        <w:t>Indicadores</w:t>
      </w:r>
      <w:bookmarkEnd w:id="52"/>
    </w:p>
    <w:p w:rsidR="00685351" w:rsidRPr="00685351" w:rsidRDefault="00685351" w:rsidP="00685351">
      <w:pPr>
        <w:ind w:left="720"/>
        <w:rPr>
          <w:lang w:val="pt-BR"/>
        </w:rPr>
      </w:pPr>
      <w:r>
        <w:rPr>
          <w:lang w:val="pt-BR"/>
        </w:rPr>
        <w:t>Simulações de performance.</w:t>
      </w:r>
    </w:p>
    <w:p w:rsidR="00B8500A" w:rsidRDefault="00B8500A" w:rsidP="00B8500A">
      <w:pPr>
        <w:pStyle w:val="Heading3"/>
        <w:rPr>
          <w:lang w:val="pt-BR"/>
        </w:rPr>
      </w:pPr>
      <w:bookmarkStart w:id="53" w:name="_Toc460008381"/>
      <w:r>
        <w:rPr>
          <w:lang w:val="pt-BR"/>
        </w:rPr>
        <w:t>Estratégia de Diminuição</w:t>
      </w:r>
      <w:bookmarkEnd w:id="53"/>
    </w:p>
    <w:p w:rsidR="00685351" w:rsidRPr="00685351" w:rsidRDefault="00685351" w:rsidP="00685351">
      <w:pPr>
        <w:ind w:left="720"/>
        <w:rPr>
          <w:lang w:val="pt-BR"/>
        </w:rPr>
      </w:pPr>
      <w:r>
        <w:rPr>
          <w:lang w:val="pt-BR"/>
        </w:rPr>
        <w:t>Contratação de serviço especializado.</w:t>
      </w:r>
    </w:p>
    <w:p w:rsidR="00B8500A" w:rsidRDefault="00B8500A" w:rsidP="00B8500A">
      <w:pPr>
        <w:pStyle w:val="Heading3"/>
        <w:rPr>
          <w:lang w:val="pt-BR"/>
        </w:rPr>
      </w:pPr>
      <w:bookmarkStart w:id="54" w:name="_Toc460008382"/>
      <w:r>
        <w:rPr>
          <w:lang w:val="pt-BR"/>
        </w:rPr>
        <w:t>Plano de Contingência</w:t>
      </w:r>
      <w:bookmarkEnd w:id="54"/>
    </w:p>
    <w:p w:rsidR="00685351" w:rsidRPr="00685351" w:rsidRDefault="00685351" w:rsidP="00685351">
      <w:pPr>
        <w:ind w:left="720"/>
        <w:rPr>
          <w:lang w:val="pt-BR"/>
        </w:rPr>
      </w:pPr>
      <w:r>
        <w:rPr>
          <w:lang w:val="pt-BR"/>
        </w:rPr>
        <w:t>Utilização de servidores cloud.</w:t>
      </w:r>
    </w:p>
    <w:sectPr w:rsidR="00685351" w:rsidRPr="00685351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0BD" w:rsidRDefault="00E600BD">
      <w:pPr>
        <w:spacing w:line="240" w:lineRule="auto"/>
      </w:pPr>
      <w:r>
        <w:separator/>
      </w:r>
    </w:p>
  </w:endnote>
  <w:endnote w:type="continuationSeparator" w:id="0">
    <w:p w:rsidR="00E600BD" w:rsidRDefault="00E60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60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0AC" w:rsidRDefault="00D460AC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0AC" w:rsidRDefault="00D460AC">
          <w:pPr>
            <w:jc w:val="center"/>
          </w:pPr>
          <w:r>
            <w:sym w:font="Symbol" w:char="F0D3"/>
          </w:r>
          <w:fldSimple w:instr=" DOCPROPERTY &quot;Company&quot;  \* MERGEFORMAT ">
            <w:r w:rsidRPr="00C8454E">
              <w:rPr>
                <w:b/>
                <w:bCs/>
              </w:rPr>
              <w:t xml:space="preserve">&lt;Nome da </w:t>
            </w:r>
            <w:r>
              <w:t>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60AC" w:rsidRDefault="00D460A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4F5D3B">
            <w:rPr>
              <w:rStyle w:val="PageNumber"/>
              <w:noProof/>
              <w:lang w:val="pt-BR"/>
            </w:rPr>
            <w:t>7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 w:rsidR="004F5D3B" w:rsidRPr="004F5D3B">
            <w:rPr>
              <w:rStyle w:val="PageNumber"/>
              <w:noProof/>
            </w:rPr>
            <w:t>7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:rsidR="00D460AC" w:rsidRDefault="00D460A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0BD" w:rsidRDefault="00E600BD">
      <w:pPr>
        <w:spacing w:line="240" w:lineRule="auto"/>
      </w:pPr>
      <w:r>
        <w:separator/>
      </w:r>
    </w:p>
  </w:footnote>
  <w:footnote w:type="continuationSeparator" w:id="0">
    <w:p w:rsidR="00E600BD" w:rsidRDefault="00E60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0AC" w:rsidRDefault="00D460AC">
    <w:pPr>
      <w:rPr>
        <w:sz w:val="24"/>
        <w:szCs w:val="24"/>
      </w:rPr>
    </w:pPr>
  </w:p>
  <w:p w:rsidR="00D460AC" w:rsidRDefault="00D460AC">
    <w:pPr>
      <w:pBdr>
        <w:top w:val="single" w:sz="6" w:space="1" w:color="auto"/>
      </w:pBdr>
      <w:rPr>
        <w:sz w:val="24"/>
        <w:szCs w:val="24"/>
      </w:rPr>
    </w:pPr>
  </w:p>
  <w:p w:rsidR="00D460AC" w:rsidRDefault="00D460A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Pr="00C8454E">
      <w:rPr>
        <w:sz w:val="36"/>
        <w:szCs w:val="36"/>
      </w:rPr>
      <w:t xml:space="preserve">&lt;Nome da </w:t>
    </w:r>
    <w:r>
      <w:rPr>
        <w:b/>
        <w:bCs/>
        <w:sz w:val="36"/>
        <w:szCs w:val="36"/>
      </w:rPr>
      <w:t>Empresa&gt;</w:t>
    </w:r>
    <w:r>
      <w:rPr>
        <w:b/>
        <w:bCs/>
        <w:sz w:val="36"/>
        <w:szCs w:val="36"/>
      </w:rPr>
      <w:fldChar w:fldCharType="end"/>
    </w:r>
  </w:p>
  <w:p w:rsidR="00D460AC" w:rsidRDefault="00D460AC">
    <w:pPr>
      <w:pBdr>
        <w:bottom w:val="single" w:sz="6" w:space="1" w:color="auto"/>
      </w:pBdr>
      <w:jc w:val="right"/>
      <w:rPr>
        <w:sz w:val="24"/>
        <w:szCs w:val="24"/>
      </w:rPr>
    </w:pPr>
  </w:p>
  <w:p w:rsidR="00D460AC" w:rsidRDefault="00D460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60A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60AC" w:rsidRDefault="00D460AC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60AC" w:rsidRDefault="00D460A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D460A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60AC" w:rsidRDefault="00D460AC">
          <w:fldSimple w:instr=" TITLE  \* MERGEFORMAT ">
            <w:r>
              <w:t>Lista de Riscos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60AC" w:rsidRDefault="00D460AC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D460A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60AC" w:rsidRDefault="00D460AC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:rsidR="00D460AC" w:rsidRDefault="00D460A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8B51F8"/>
    <w:multiLevelType w:val="multilevel"/>
    <w:tmpl w:val="CD26A33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4E"/>
    <w:rsid w:val="00021EED"/>
    <w:rsid w:val="00042D9B"/>
    <w:rsid w:val="000C42D8"/>
    <w:rsid w:val="000F15C4"/>
    <w:rsid w:val="00106E36"/>
    <w:rsid w:val="00117562"/>
    <w:rsid w:val="00254FAC"/>
    <w:rsid w:val="00393F1B"/>
    <w:rsid w:val="003D486B"/>
    <w:rsid w:val="003E426F"/>
    <w:rsid w:val="004174FE"/>
    <w:rsid w:val="00491D76"/>
    <w:rsid w:val="004A785F"/>
    <w:rsid w:val="004F4A7E"/>
    <w:rsid w:val="004F5D3B"/>
    <w:rsid w:val="00567BE2"/>
    <w:rsid w:val="005754FD"/>
    <w:rsid w:val="00596C6A"/>
    <w:rsid w:val="005E178E"/>
    <w:rsid w:val="005F2FAC"/>
    <w:rsid w:val="006431A0"/>
    <w:rsid w:val="00685351"/>
    <w:rsid w:val="006B349E"/>
    <w:rsid w:val="00715F42"/>
    <w:rsid w:val="0072533E"/>
    <w:rsid w:val="00730B10"/>
    <w:rsid w:val="007D2BBD"/>
    <w:rsid w:val="00885EDD"/>
    <w:rsid w:val="008D4BFA"/>
    <w:rsid w:val="008E5094"/>
    <w:rsid w:val="008F695E"/>
    <w:rsid w:val="00991315"/>
    <w:rsid w:val="009B140C"/>
    <w:rsid w:val="00A84A58"/>
    <w:rsid w:val="00B34C94"/>
    <w:rsid w:val="00B8500A"/>
    <w:rsid w:val="00BC176A"/>
    <w:rsid w:val="00C04230"/>
    <w:rsid w:val="00C8454E"/>
    <w:rsid w:val="00D324DC"/>
    <w:rsid w:val="00D460AC"/>
    <w:rsid w:val="00D61B31"/>
    <w:rsid w:val="00D645EF"/>
    <w:rsid w:val="00E600BD"/>
    <w:rsid w:val="00EB1120"/>
    <w:rsid w:val="00ED578C"/>
    <w:rsid w:val="00F81D94"/>
    <w:rsid w:val="00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68C62-527A-4475-9694-E866B6E9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562"/>
    <w:pPr>
      <w:widowControl w:val="0"/>
      <w:autoSpaceDE w:val="0"/>
      <w:autoSpaceDN w:val="0"/>
      <w:spacing w:line="240" w:lineRule="atLeast"/>
    </w:pPr>
    <w:rPr>
      <w:rFonts w:ascii="Arial" w:hAnsi="Arial"/>
      <w:snapToGrid w:val="0"/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5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andrade\Google%20Drive\Engenharia%20Software\PDS\rup_rskl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156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 de Riscos</vt:lpstr>
    </vt:vector>
  </TitlesOfParts>
  <Company>&lt;Nome da Empresa&gt;</Company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Riscos</dc:title>
  <dc:subject>&lt;Nome do Projeto&gt;</dc:subject>
  <dc:creator>Andrade, Jefferson</dc:creator>
  <cp:keywords/>
  <dc:description/>
  <cp:lastModifiedBy>Andrade, Jefferson</cp:lastModifiedBy>
  <cp:revision>40</cp:revision>
  <dcterms:created xsi:type="dcterms:W3CDTF">2016-08-26T20:16:00Z</dcterms:created>
  <dcterms:modified xsi:type="dcterms:W3CDTF">2016-08-26T23:57:00Z</dcterms:modified>
</cp:coreProperties>
</file>