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Minuta de reunión: PTI – Actividades previas</w:t>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gridSpan w:val="2"/>
          </w:tcPr>
          <w:p w:rsidR="00000000" w:rsidDel="00000000" w:rsidP="00000000" w:rsidRDefault="00000000" w:rsidRPr="00000000">
            <w:pPr>
              <w:contextualSpacing w:val="0"/>
              <w:rPr/>
            </w:pPr>
            <w:r w:rsidDel="00000000" w:rsidR="00000000" w:rsidRPr="00000000">
              <w:rPr>
                <w:rtl w:val="0"/>
              </w:rPr>
              <w:t xml:space="preserve">Información general</w:t>
            </w:r>
          </w:p>
        </w:tc>
      </w:tr>
      <w:tr>
        <w:tc>
          <w:tcPr/>
          <w:p w:rsidR="00000000" w:rsidDel="00000000" w:rsidP="00000000" w:rsidRDefault="00000000" w:rsidRPr="00000000">
            <w:pPr>
              <w:contextualSpacing w:val="0"/>
              <w:rPr/>
            </w:pPr>
            <w:r w:rsidDel="00000000" w:rsidR="00000000" w:rsidRPr="00000000">
              <w:rPr>
                <w:rtl w:val="0"/>
              </w:rPr>
              <w:t xml:space="preserve">Fecha: 20/10/2017</w:t>
            </w:r>
          </w:p>
        </w:tc>
        <w:tc>
          <w:tcPr/>
          <w:p w:rsidR="00000000" w:rsidDel="00000000" w:rsidP="00000000" w:rsidRDefault="00000000" w:rsidRPr="00000000">
            <w:pPr>
              <w:contextualSpacing w:val="0"/>
              <w:rPr/>
            </w:pPr>
            <w:r w:rsidDel="00000000" w:rsidR="00000000" w:rsidRPr="00000000">
              <w:rPr>
                <w:rtl w:val="0"/>
              </w:rPr>
              <w:t xml:space="preserve">Hora: 10:40 - 22:55</w:t>
            </w:r>
          </w:p>
        </w:tc>
      </w:tr>
      <w:tr>
        <w:tc>
          <w:tcPr/>
          <w:p w:rsidR="00000000" w:rsidDel="00000000" w:rsidP="00000000" w:rsidRDefault="00000000" w:rsidRPr="00000000">
            <w:pPr>
              <w:contextualSpacing w:val="0"/>
              <w:rPr/>
            </w:pPr>
            <w:r w:rsidDel="00000000" w:rsidR="00000000" w:rsidRPr="00000000">
              <w:rPr>
                <w:rtl w:val="0"/>
              </w:rPr>
              <w:t xml:space="preserve">Lugar: Virtual – Sala de Whatsapp y Skype</w:t>
            </w:r>
          </w:p>
        </w:tc>
        <w:tc>
          <w:tcPr/>
          <w:p w:rsidR="00000000" w:rsidDel="00000000" w:rsidP="00000000" w:rsidRDefault="00000000" w:rsidRPr="00000000">
            <w:pPr>
              <w:contextualSpacing w:val="0"/>
              <w:rPr/>
            </w:pPr>
            <w:r w:rsidDel="00000000" w:rsidR="00000000" w:rsidRPr="00000000">
              <w:rPr>
                <w:rtl w:val="0"/>
              </w:rPr>
              <w:t xml:space="preserve">Moderador: Noel Charrute</w:t>
            </w:r>
          </w:p>
        </w:tc>
      </w:tr>
      <w:tr>
        <w:tc>
          <w:tcPr/>
          <w:p w:rsidR="00000000" w:rsidDel="00000000" w:rsidP="00000000" w:rsidRDefault="00000000" w:rsidRPr="00000000">
            <w:pPr>
              <w:contextualSpacing w:val="0"/>
              <w:rPr/>
            </w:pPr>
            <w:r w:rsidDel="00000000" w:rsidR="00000000" w:rsidRPr="00000000">
              <w:rPr>
                <w:rtl w:val="0"/>
              </w:rPr>
              <w:t xml:space="preserve">Título: Verificar integración de tareas realizadas y entrega de hito 2</w:t>
            </w:r>
          </w:p>
        </w:tc>
        <w:tc>
          <w:tcPr/>
          <w:p w:rsidR="00000000" w:rsidDel="00000000" w:rsidP="00000000" w:rsidRDefault="00000000" w:rsidRPr="00000000">
            <w:pPr>
              <w:contextualSpacing w:val="0"/>
              <w:rPr/>
            </w:pPr>
            <w:r w:rsidDel="00000000" w:rsidR="00000000" w:rsidRPr="00000000">
              <w:rPr>
                <w:rtl w:val="0"/>
              </w:rPr>
              <w:t xml:space="preserve">Objetivo: Garantizar el equipo esté alineado y se llegue al resultado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Presentes: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Gonzalo Alfonso.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Martín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Cáceres.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Noel Charrute.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Camilo Ferreira.</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tbl>
      <w:tblPr>
        <w:tblStyle w:val="Table2"/>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3"/>
        <w:gridCol w:w="2979"/>
        <w:gridCol w:w="2778"/>
        <w:tblGridChange w:id="0">
          <w:tblGrid>
            <w:gridCol w:w="2963"/>
            <w:gridCol w:w="2979"/>
            <w:gridCol w:w="2778"/>
          </w:tblGrid>
        </w:tblGridChange>
      </w:tblGrid>
      <w:tr>
        <w:tc>
          <w:tcPr>
            <w:gridSpan w:val="2"/>
          </w:tcPr>
          <w:p w:rsidR="00000000" w:rsidDel="00000000" w:rsidP="00000000" w:rsidRDefault="00000000" w:rsidRPr="00000000">
            <w:pPr>
              <w:contextualSpacing w:val="0"/>
              <w:rPr/>
            </w:pPr>
            <w:r w:rsidDel="00000000" w:rsidR="00000000" w:rsidRPr="00000000">
              <w:rPr>
                <w:rtl w:val="0"/>
              </w:rPr>
              <w:t xml:space="preserve">Síntesis de temas tratados</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Tema</w:t>
            </w:r>
          </w:p>
        </w:tc>
        <w:tc>
          <w:tcPr/>
          <w:p w:rsidR="00000000" w:rsidDel="00000000" w:rsidP="00000000" w:rsidRDefault="00000000" w:rsidRPr="00000000">
            <w:pPr>
              <w:contextualSpacing w:val="0"/>
              <w:rPr/>
            </w:pPr>
            <w:r w:rsidDel="00000000" w:rsidR="00000000" w:rsidRPr="00000000">
              <w:rPr>
                <w:rtl w:val="0"/>
              </w:rPr>
              <w:t xml:space="preserve">Situación/Pasos a seguir</w:t>
            </w:r>
          </w:p>
        </w:tc>
        <w:tc>
          <w:tcPr/>
          <w:p w:rsidR="00000000" w:rsidDel="00000000" w:rsidP="00000000" w:rsidRDefault="00000000" w:rsidRPr="00000000">
            <w:pPr>
              <w:contextualSpacing w:val="0"/>
              <w:rPr/>
            </w:pPr>
            <w:r w:rsidDel="00000000" w:rsidR="00000000" w:rsidRPr="00000000">
              <w:rPr>
                <w:rtl w:val="0"/>
              </w:rPr>
              <w:t xml:space="preserve">Responsables</w:t>
            </w:r>
          </w:p>
        </w:tc>
      </w:tr>
      <w:tr>
        <w:tc>
          <w:tcPr/>
          <w:p w:rsidR="00000000" w:rsidDel="00000000" w:rsidP="00000000" w:rsidRDefault="00000000" w:rsidRPr="00000000">
            <w:pPr>
              <w:contextualSpacing w:val="0"/>
              <w:rPr/>
            </w:pPr>
            <w:r w:rsidDel="00000000" w:rsidR="00000000" w:rsidRPr="00000000">
              <w:rPr>
                <w:rtl w:val="0"/>
              </w:rPr>
              <w:t xml:space="preserve">Actualización en Google Drive</w:t>
            </w:r>
          </w:p>
        </w:tc>
        <w:tc>
          <w:tcPr/>
          <w:p w:rsidR="00000000" w:rsidDel="00000000" w:rsidP="00000000" w:rsidRDefault="00000000" w:rsidRPr="00000000">
            <w:pPr>
              <w:contextualSpacing w:val="0"/>
              <w:rPr/>
            </w:pPr>
            <w:r w:rsidDel="00000000" w:rsidR="00000000" w:rsidRPr="00000000">
              <w:rPr>
                <w:rtl w:val="0"/>
              </w:rPr>
              <w:t xml:space="preserve">Los miembros del equipo se disponen a actualizar el espacio de Google Drive destinado para entrega 2. De manera esto quede accesible para todos los miembros.</w:t>
            </w:r>
          </w:p>
        </w:tc>
        <w:tc>
          <w:tcPr/>
          <w:p w:rsidR="00000000" w:rsidDel="00000000" w:rsidP="00000000" w:rsidRDefault="00000000" w:rsidRPr="00000000">
            <w:pPr>
              <w:contextualSpacing w:val="0"/>
              <w:rPr/>
            </w:pPr>
            <w:r w:rsidDel="00000000" w:rsidR="00000000" w:rsidRPr="00000000">
              <w:rPr>
                <w:rtl w:val="0"/>
              </w:rPr>
              <w:t xml:space="preserve">Todos los presentes.</w:t>
            </w:r>
          </w:p>
        </w:tc>
      </w:tr>
      <w:tr>
        <w:tc>
          <w:tcPr/>
          <w:p w:rsidR="00000000" w:rsidDel="00000000" w:rsidP="00000000" w:rsidRDefault="00000000" w:rsidRPr="00000000">
            <w:pPr>
              <w:contextualSpacing w:val="0"/>
              <w:rPr/>
            </w:pPr>
            <w:r w:rsidDel="00000000" w:rsidR="00000000" w:rsidRPr="00000000">
              <w:rPr>
                <w:rtl w:val="0"/>
              </w:rPr>
              <w:t xml:space="preserve">Revisión de actualizaciones realizadas para garantizar integración</w:t>
            </w:r>
          </w:p>
        </w:tc>
        <w:tc>
          <w:tcPr/>
          <w:p w:rsidR="00000000" w:rsidDel="00000000" w:rsidP="00000000" w:rsidRDefault="00000000" w:rsidRPr="00000000">
            <w:pPr>
              <w:contextualSpacing w:val="0"/>
              <w:rPr/>
            </w:pPr>
            <w:r w:rsidDel="00000000" w:rsidR="00000000" w:rsidRPr="00000000">
              <w:rPr>
                <w:rtl w:val="0"/>
              </w:rPr>
              <w:t xml:space="preserve">Se discute entre los miembros del grupo los cambios realizados en las tareas unitarias de cada miembro. Lo cual en la mayoría de los casos está acompañado de un comentario en el código para mayor facilidad.</w:t>
            </w:r>
          </w:p>
        </w:tc>
        <w:tc>
          <w:tcPr/>
          <w:p w:rsidR="00000000" w:rsidDel="00000000" w:rsidP="00000000" w:rsidRDefault="00000000" w:rsidRPr="00000000">
            <w:pPr>
              <w:contextualSpacing w:val="0"/>
              <w:rPr/>
            </w:pPr>
            <w:r w:rsidDel="00000000" w:rsidR="00000000" w:rsidRPr="00000000">
              <w:rPr>
                <w:rtl w:val="0"/>
              </w:rPr>
              <w:t xml:space="preserve">Todos los presentes.</w:t>
            </w:r>
          </w:p>
        </w:tc>
      </w:tr>
      <w:tr>
        <w:tc>
          <w:tcPr/>
          <w:p w:rsidR="00000000" w:rsidDel="00000000" w:rsidP="00000000" w:rsidRDefault="00000000" w:rsidRPr="00000000">
            <w:pPr>
              <w:contextualSpacing w:val="0"/>
              <w:rPr/>
            </w:pPr>
            <w:r w:rsidDel="00000000" w:rsidR="00000000" w:rsidRPr="00000000">
              <w:rPr>
                <w:rtl w:val="0"/>
              </w:rPr>
              <w:t xml:space="preserve">Carga de hito 2 en plataforma</w:t>
            </w:r>
          </w:p>
        </w:tc>
        <w:tc>
          <w:tcPr/>
          <w:p w:rsidR="00000000" w:rsidDel="00000000" w:rsidP="00000000" w:rsidRDefault="00000000" w:rsidRPr="00000000">
            <w:pPr>
              <w:contextualSpacing w:val="0"/>
              <w:rPr/>
            </w:pPr>
            <w:r w:rsidDel="00000000" w:rsidR="00000000" w:rsidRPr="00000000">
              <w:rPr>
                <w:rtl w:val="0"/>
              </w:rPr>
              <w:t xml:space="preserve">Un miembro del equipo se dispone a subir la entrega del hito 2. Este miembro del grupo es elegido en base a la decisión mayoritaria de sus integrantes.</w:t>
            </w:r>
          </w:p>
        </w:tc>
        <w:tc>
          <w:tcPr/>
          <w:p w:rsidR="00000000" w:rsidDel="00000000" w:rsidP="00000000" w:rsidRDefault="00000000" w:rsidRPr="00000000">
            <w:pPr>
              <w:contextualSpacing w:val="0"/>
              <w:rPr/>
            </w:pPr>
            <w:r w:rsidDel="00000000" w:rsidR="00000000" w:rsidRPr="00000000">
              <w:rPr>
                <w:rtl w:val="0"/>
              </w:rPr>
              <w:t xml:space="preserve">Camilo Ferreira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Próxima reunión: A definirse.</w:t>
      </w:r>
    </w:p>
    <w:p w:rsidR="00000000" w:rsidDel="00000000" w:rsidP="00000000" w:rsidRDefault="00000000" w:rsidRPr="00000000">
      <w:pPr>
        <w:contextualSpacing w:val="0"/>
        <w:rPr/>
      </w:pPr>
      <w:r w:rsidDel="00000000" w:rsidR="00000000" w:rsidRPr="00000000">
        <w:rPr>
          <w:rtl w:val="0"/>
        </w:rPr>
      </w:r>
    </w:p>
    <w:sectPr>
      <w:headerReference r:id="rId5"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690563" cy="472490"/>
          <wp:effectExtent b="0" l="0" r="0" t="0"/>
          <wp:docPr descr="logo.png" id="2" name="image4.png"/>
          <a:graphic>
            <a:graphicData uri="http://schemas.openxmlformats.org/drawingml/2006/picture">
              <pic:pic>
                <pic:nvPicPr>
                  <pic:cNvPr descr="logo.png" id="0" name="image4.png"/>
                  <pic:cNvPicPr preferRelativeResize="0"/>
                </pic:nvPicPr>
                <pic:blipFill>
                  <a:blip r:embed="rId1"/>
                  <a:srcRect b="0" l="0" r="0" t="0"/>
                  <a:stretch>
                    <a:fillRect/>
                  </a:stretch>
                </pic:blipFill>
                <pic:spPr>
                  <a:xfrm>
                    <a:off x="0" y="0"/>
                    <a:ext cx="690563" cy="472490"/>
                  </a:xfrm>
                  <a:prstGeom prst="rect"/>
                  <a:ln/>
                </pic:spPr>
              </pic:pic>
            </a:graphicData>
          </a:graphic>
        </wp:inline>
      </w:drawing>
    </w:r>
    <w:r w:rsidDel="00000000" w:rsidR="00000000" w:rsidRPr="00000000">
      <w:rPr>
        <w:rFonts w:ascii="Arial" w:cs="Arial" w:eastAsia="Arial" w:hAnsi="Arial"/>
        <w:rtl w:val="0"/>
      </w:rPr>
      <w:tab/>
      <w:tab/>
      <w:tab/>
      <w:tab/>
      <w:tab/>
      <w:tab/>
      <w:tab/>
      <w:tab/>
      <w:tab/>
      <w:t xml:space="preserve">       </w:t>
    </w:r>
    <w:r w:rsidDel="00000000" w:rsidR="00000000" w:rsidRPr="00000000">
      <w:rPr>
        <w:rFonts w:ascii="Arial" w:cs="Arial" w:eastAsia="Arial" w:hAnsi="Arial"/>
      </w:rPr>
      <w:drawing>
        <wp:inline distB="114300" distT="114300" distL="114300" distR="114300">
          <wp:extent cx="511612" cy="501959"/>
          <wp:effectExtent b="0" l="0" r="0" t="0"/>
          <wp:docPr descr="pp.jpg" id="1" name="image2.jpg"/>
          <a:graphic>
            <a:graphicData uri="http://schemas.openxmlformats.org/drawingml/2006/picture">
              <pic:pic>
                <pic:nvPicPr>
                  <pic:cNvPr descr="pp.jpg" id="0" name="image2.jpg"/>
                  <pic:cNvPicPr preferRelativeResize="0"/>
                </pic:nvPicPr>
                <pic:blipFill>
                  <a:blip r:embed="rId2"/>
                  <a:srcRect b="0" l="0" r="0" t="0"/>
                  <a:stretch>
                    <a:fillRect/>
                  </a:stretch>
                </pic:blipFill>
                <pic:spPr>
                  <a:xfrm>
                    <a:off x="0" y="0"/>
                    <a:ext cx="511612" cy="501959"/>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UY"/>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jpg"/></Relationships>
</file>