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vertAlign w:val="baseline"/>
        </w:rPr>
      </w:pPr>
      <w:bookmarkStart w:colFirst="0" w:colLast="0" w:name="_heading=h.rk1ohzxm7x53" w:id="0"/>
      <w:bookmarkEnd w:id="0"/>
      <w:r w:rsidDel="00000000" w:rsidR="00000000" w:rsidRPr="00000000">
        <w:rPr>
          <w:vertAlign w:val="baseline"/>
          <w:rtl w:val="0"/>
        </w:rPr>
        <w:t xml:space="preserve">Tokens Utilizados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heading=h.ttod75dpy35q" w:id="1"/>
      <w:bookmarkEnd w:id="1"/>
      <w:r w:rsidDel="00000000" w:rsidR="00000000" w:rsidRPr="00000000">
        <w:rPr>
          <w:vertAlign w:val="baseline"/>
          <w:rtl w:val="0"/>
        </w:rPr>
        <w:t xml:space="preserve">Palavras Reservadas</w:t>
      </w: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475"/>
        <w:tblGridChange w:id="0">
          <w:tblGrid>
            <w:gridCol w:w="2235"/>
            <w:gridCol w:w="847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PR_RETURN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PR_GOTO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PR_FALSE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widowControl w:val="0"/>
        <w:rPr/>
      </w:pPr>
      <w:bookmarkStart w:colFirst="0" w:colLast="0" w:name="_heading=h.ql91azf1bejl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peradores</w:t>
      </w:r>
      <w:r w:rsidDel="00000000" w:rsidR="00000000" w:rsidRPr="00000000">
        <w:rPr>
          <w:rtl w:val="0"/>
        </w:rPr>
      </w:r>
    </w:p>
    <w:tbl>
      <w:tblPr>
        <w:tblStyle w:val="Table2"/>
        <w:tblW w:w="10771.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8503.923464566928"/>
        <w:tblGridChange w:id="0">
          <w:tblGrid>
            <w:gridCol w:w="2267.716535433071"/>
            <w:gridCol w:w="8503.923464566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OP_ADICAO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OP_SUBTRACAO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OP_MULTIPLICACAO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OP_DIVISAO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OP_MODULO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OP_TERNARIO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OP_DOISPONTOS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OP_NEGACAO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OP_ENDERECO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OP_PONTO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OP_FLECHA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OP_MENOR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OP_MAIOR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OP_IGUALDADE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OP_DIFERENCA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OP_MENORIGUAL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OP_MAIORIGUAL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OP_ADICAOIGUAL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OP_SUBTRACAOIGUAL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OP_MULTIPLICACAOIGUAL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OP_DIVISAOIGUAL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OP_MODULOIGUAL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OP_INCREMENTO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167.99999999999997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OP_OR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widowControl w:val="0"/>
        <w:rPr/>
      </w:pPr>
      <w:bookmarkStart w:colFirst="0" w:colLast="0" w:name="_heading=h.3c98c52pq9um" w:id="3"/>
      <w:bookmarkEnd w:id="3"/>
      <w:r w:rsidDel="00000000" w:rsidR="00000000" w:rsidRPr="00000000">
        <w:rPr>
          <w:vertAlign w:val="baseline"/>
          <w:rtl w:val="0"/>
        </w:rPr>
        <w:t xml:space="preserve">Sinais de Pontuação</w:t>
      </w:r>
      <w:r w:rsidDel="00000000" w:rsidR="00000000" w:rsidRPr="00000000">
        <w:rPr>
          <w:rtl w:val="0"/>
        </w:rPr>
      </w:r>
    </w:p>
    <w:tbl>
      <w:tblPr>
        <w:tblStyle w:val="Table3"/>
        <w:tblW w:w="10771.6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8503.923464566928"/>
        <w:tblGridChange w:id="0">
          <w:tblGrid>
            <w:gridCol w:w="2267.716535433071"/>
            <w:gridCol w:w="8503.923464566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SP_PONTOEVIRGULA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SP_ABRECHAVES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SP_FECHACHAVES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widowControl w:val="0"/>
        <w:rPr/>
      </w:pPr>
      <w:bookmarkStart w:colFirst="0" w:colLast="0" w:name="_heading=h.qyjuplnux3b4" w:id="4"/>
      <w:bookmarkEnd w:id="4"/>
      <w:r w:rsidDel="00000000" w:rsidR="00000000" w:rsidRPr="00000000">
        <w:rPr>
          <w:vertAlign w:val="baseline"/>
          <w:rtl w:val="0"/>
        </w:rPr>
        <w:t xml:space="preserve">Literais Básicos</w:t>
      </w:r>
      <w:r w:rsidDel="00000000" w:rsidR="00000000" w:rsidRPr="00000000">
        <w:rPr>
          <w:rtl w:val="0"/>
        </w:rPr>
      </w:r>
    </w:p>
    <w:tbl>
      <w:tblPr>
        <w:tblStyle w:val="Table4"/>
        <w:tblW w:w="10771.6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8503.923464566928"/>
        <w:tblGridChange w:id="0">
          <w:tblGrid>
            <w:gridCol w:w="2267.716535433071"/>
            <w:gridCol w:w="8503.923464566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booleanos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LB_BOOL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widowControl w:val="0"/>
        <w:rPr/>
      </w:pPr>
      <w:bookmarkStart w:colFirst="0" w:colLast="0" w:name="_heading=h.lyvtoylzvup" w:id="5"/>
      <w:bookmarkEnd w:id="5"/>
      <w:r w:rsidDel="00000000" w:rsidR="00000000" w:rsidRPr="00000000">
        <w:rPr>
          <w:vertAlign w:val="baseline"/>
          <w:rtl w:val="0"/>
        </w:rPr>
        <w:t xml:space="preserve">Identificadores</w:t>
      </w:r>
      <w:r w:rsidDel="00000000" w:rsidR="00000000" w:rsidRPr="00000000">
        <w:rPr>
          <w:rtl w:val="0"/>
        </w:rPr>
      </w:r>
    </w:p>
    <w:tbl>
      <w:tblPr>
        <w:tblStyle w:val="Table5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8505"/>
        <w:tblGridChange w:id="0">
          <w:tblGrid>
            <w:gridCol w:w="2265"/>
            <w:gridCol w:w="8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identificadores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widowControl w:val="0"/>
        <w:rPr>
          <w:vertAlign w:val="baseline"/>
        </w:rPr>
      </w:pPr>
      <w:bookmarkStart w:colFirst="0" w:colLast="0" w:name="_heading=h.tvq9bz944umd" w:id="6"/>
      <w:bookmarkEnd w:id="6"/>
      <w:r w:rsidDel="00000000" w:rsidR="00000000" w:rsidRPr="00000000">
        <w:rPr>
          <w:vertAlign w:val="baseline"/>
          <w:rtl w:val="0"/>
        </w:rPr>
        <w:t xml:space="preserve">Diagramas de Transição</w:t>
      </w:r>
    </w:p>
    <w:p w:rsidR="00000000" w:rsidDel="00000000" w:rsidP="00000000" w:rsidRDefault="00000000" w:rsidRPr="00000000" w14:paraId="00000079">
      <w:pPr>
        <w:pStyle w:val="Heading2"/>
        <w:widowControl w:val="0"/>
        <w:rPr/>
      </w:pPr>
      <w:bookmarkStart w:colFirst="0" w:colLast="0" w:name="_heading=h.rg3dc7gc0vhz" w:id="7"/>
      <w:bookmarkEnd w:id="7"/>
      <w:r w:rsidDel="00000000" w:rsidR="00000000" w:rsidRPr="00000000">
        <w:rPr>
          <w:rtl w:val="0"/>
        </w:rPr>
        <w:t xml:space="preserve">Palavras Reservadas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8661038" cy="4091238"/>
            <wp:effectExtent b="2284900" l="-2284899" r="-2284899" t="22849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1038" cy="4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widowControl w:val="0"/>
        <w:rPr/>
      </w:pPr>
      <w:bookmarkStart w:colFirst="0" w:colLast="0" w:name="_heading=h.h67kx9bm4i2z" w:id="8"/>
      <w:bookmarkEnd w:id="8"/>
      <w:r w:rsidDel="00000000" w:rsidR="00000000" w:rsidRPr="00000000">
        <w:rPr>
          <w:rtl w:val="0"/>
        </w:rPr>
        <w:t xml:space="preserve">Operadores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9145760" cy="3007087"/>
            <wp:effectExtent b="3069336" l="-3069336" r="-3069336" t="3069336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45760" cy="300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widowControl w:val="0"/>
        <w:rPr/>
      </w:pPr>
      <w:bookmarkStart w:colFirst="0" w:colLast="0" w:name="_heading=h.ysfjxw8s18ox" w:id="9"/>
      <w:bookmarkEnd w:id="9"/>
      <w:r w:rsidDel="00000000" w:rsidR="00000000" w:rsidRPr="00000000">
        <w:rPr>
          <w:rtl w:val="0"/>
        </w:rPr>
        <w:t xml:space="preserve">Sinais de Pontuação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3130912" cy="213204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0912" cy="213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widowControl w:val="0"/>
        <w:rPr/>
      </w:pPr>
      <w:bookmarkStart w:colFirst="0" w:colLast="0" w:name="_heading=h.puwjyxz9xsj2" w:id="10"/>
      <w:bookmarkEnd w:id="10"/>
      <w:r w:rsidDel="00000000" w:rsidR="00000000" w:rsidRPr="00000000">
        <w:rPr>
          <w:rtl w:val="0"/>
        </w:rPr>
        <w:t xml:space="preserve">Literais Básicos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njuq9yja5w6w" w:id="11"/>
      <w:bookmarkEnd w:id="11"/>
      <w:r w:rsidDel="00000000" w:rsidR="00000000" w:rsidRPr="00000000">
        <w:rPr>
          <w:rtl w:val="0"/>
        </w:rPr>
        <w:t xml:space="preserve">Inteiros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2340337" cy="166782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2424" l="0" r="201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337" cy="1667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heading=h.gaekvk2bo2gu" w:id="12"/>
      <w:bookmarkEnd w:id="12"/>
      <w:r w:rsidDel="00000000" w:rsidR="00000000" w:rsidRPr="00000000">
        <w:rPr>
          <w:rtl w:val="0"/>
        </w:rPr>
        <w:t xml:space="preserve">Reais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178537" cy="61020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33220" r="0" t="75125"/>
                    <a:stretch>
                      <a:fillRect/>
                    </a:stretch>
                  </pic:blipFill>
                  <pic:spPr>
                    <a:xfrm>
                      <a:off x="0" y="0"/>
                      <a:ext cx="3178537" cy="610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heading=h.url90er9li1o" w:id="13"/>
      <w:bookmarkEnd w:id="13"/>
      <w:r w:rsidDel="00000000" w:rsidR="00000000" w:rsidRPr="00000000">
        <w:rPr>
          <w:rtl w:val="0"/>
        </w:rPr>
        <w:t xml:space="preserve">Caracteres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3454762" cy="6488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43689" l="10175" r="0" t="27575"/>
                    <a:stretch>
                      <a:fillRect/>
                    </a:stretch>
                  </pic:blipFill>
                  <pic:spPr>
                    <a:xfrm>
                      <a:off x="0" y="0"/>
                      <a:ext cx="3454762" cy="64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x0he36c6r180" w:id="14"/>
      <w:bookmarkEnd w:id="14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2997562" cy="50858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45850" r="0" t="74982"/>
                    <a:stretch>
                      <a:fillRect/>
                    </a:stretch>
                  </pic:blipFill>
                  <pic:spPr>
                    <a:xfrm>
                      <a:off x="0" y="0"/>
                      <a:ext cx="2997562" cy="50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heading=h.l250ej8t4w33" w:id="15"/>
      <w:bookmarkEnd w:id="15"/>
      <w:r w:rsidDel="00000000" w:rsidR="00000000" w:rsidRPr="00000000">
        <w:rPr>
          <w:rtl w:val="0"/>
        </w:rPr>
        <w:t xml:space="preserve">Booleanos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3616687" cy="213632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31927" l="5464" r="65291" t="13704"/>
                    <a:stretch>
                      <a:fillRect/>
                    </a:stretch>
                  </pic:blipFill>
                  <pic:spPr>
                    <a:xfrm>
                      <a:off x="0" y="0"/>
                      <a:ext cx="3616687" cy="2136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widowControl w:val="0"/>
        <w:rPr/>
      </w:pPr>
      <w:bookmarkStart w:colFirst="0" w:colLast="0" w:name="_heading=h.87826xfh0328" w:id="16"/>
      <w:bookmarkEnd w:id="16"/>
      <w:r w:rsidDel="00000000" w:rsidR="00000000" w:rsidRPr="00000000">
        <w:rPr>
          <w:rtl w:val="0"/>
        </w:rPr>
        <w:t xml:space="preserve">Identificadores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2330812" cy="233977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41804" r="0" t="14989"/>
                    <a:stretch>
                      <a:fillRect/>
                    </a:stretch>
                  </pic:blipFill>
                  <pic:spPr>
                    <a:xfrm>
                      <a:off x="0" y="0"/>
                      <a:ext cx="2330812" cy="233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widowControl w:val="0"/>
        <w:rPr/>
      </w:pPr>
      <w:bookmarkStart w:colFirst="0" w:colLast="0" w:name="_heading=h.vg80bv23or7r" w:id="17"/>
      <w:bookmarkEnd w:id="17"/>
      <w:r w:rsidDel="00000000" w:rsidR="00000000" w:rsidRPr="00000000">
        <w:rPr>
          <w:vertAlign w:val="baseline"/>
          <w:rtl w:val="0"/>
        </w:rPr>
        <w:t xml:space="preserve">Técnicas utilizadas na gramática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programa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→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lista-decl</w:t>
      </w:r>
    </w:p>
    <w:sdt>
      <w:sdtPr>
        <w:tag w:val="goog_rdk_0"/>
      </w:sdtPr>
      <w:sdtContent>
        <w:p w:rsidR="00000000" w:rsidDel="00000000" w:rsidP="00000000" w:rsidRDefault="00000000" w:rsidRPr="00000000" w14:paraId="0000008E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lista-decl → decl lista-decl | decl</w:t>
          </w:r>
        </w:p>
      </w:sdtContent>
    </w:sdt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 → decl-var | decl-main</w:t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decl-var → VAR espec-tipo var ;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decl-main → MAIN ( ) bloco END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espec-tipo → INT | REAL | CHAR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bloco → lista-com</w:t>
      </w:r>
    </w:p>
    <w:sdt>
      <w:sdtPr>
        <w:tag w:val="goog_rdk_1"/>
      </w:sdtPr>
      <w:sdtContent>
        <w:p w:rsidR="00000000" w:rsidDel="00000000" w:rsidP="00000000" w:rsidRDefault="00000000" w:rsidRPr="00000000" w14:paraId="00000094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lista-com → comando lista-com | ɛ</w:t>
          </w:r>
        </w:p>
      </w:sdtContent>
    </w:sdt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comando → decl-var | com-atrib | com-selecao | com-repeticao | com-leitura | com-escrita 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com-atrib → var = exp 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com-leitura → SCAN ( var ) ; | SCANLN ( var ) ;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com-escrita → PRINT ( exp ) ; | PRINTLN ( exp ) ;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com-selecao → IF exp THEN bloco END-IF | IF exp THEN bloco ELSE bloco END-IF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com-repeticao → WHILE exp DO bloco LOOP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 → exp-soma op-relac exp-soma | exp-soma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op-relac → &lt;= | &lt; | &gt; | &gt;= | == | &lt;&gt;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exp-soma → exp-mult op-soma exp-soma | exp-multi</w:t>
      </w:r>
    </w:p>
    <w:sdt>
      <w:sdtPr>
        <w:tag w:val="goog_rdk_2"/>
      </w:sdtPr>
      <w:sdtContent>
        <w:p w:rsidR="00000000" w:rsidDel="00000000" w:rsidP="00000000" w:rsidRDefault="00000000" w:rsidRPr="00000000" w14:paraId="0000009E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op-soma → + | -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9F">
          <w:pPr>
            <w:rPr>
              <w:rFonts w:ascii="Consolas" w:cs="Consolas" w:eastAsia="Consolas" w:hAnsi="Consolas"/>
              <w:sz w:val="20"/>
              <w:szCs w:val="20"/>
            </w:rPr>
          </w:pPr>
          <w:r w:rsidDel="00000000" w:rsidR="00000000" w:rsidRPr="00000000">
            <w:rPr>
              <w:rFonts w:ascii="Consolas" w:cs="Consolas" w:eastAsia="Consolas" w:hAnsi="Consolas"/>
              <w:sz w:val="20"/>
              <w:szCs w:val="20"/>
              <w:rtl w:val="0"/>
            </w:rPr>
            <w:t xml:space="preserve">exp-mult → exp-simples op-mult exp-mult | exp-simples</w:t>
          </w:r>
        </w:p>
      </w:sdtContent>
    </w:sdt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op-mult → * | / | DIV | MOD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exp-simples → ( exp ) | var | literal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literal → NUMINT | NUMREAL | CARACTERE | STRING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→ ID</w:t>
      </w:r>
    </w:p>
    <w:tbl>
      <w:tblPr>
        <w:tblStyle w:val="Table6"/>
        <w:tblW w:w="11064.33070866141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118.110236220473"/>
        <w:gridCol w:w="3118.110236220473"/>
        <w:gridCol w:w="3118.110236220473"/>
        <w:tblGridChange w:id="0">
          <w:tblGrid>
            <w:gridCol w:w="1710"/>
            <w:gridCol w:w="3118.110236220473"/>
            <w:gridCol w:w="3118.110236220473"/>
            <w:gridCol w:w="3118.110236220473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APS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P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P+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rtl w:val="0"/>
              </w:rPr>
              <w:t xml:space="preserve">t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lista-decl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decl-main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espec-tipo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CHAR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bloco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ɛ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lista-com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Segue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bloco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-&gt;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comando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decl-var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com-atrib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com-leitura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SCAN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SCANLN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com-escrita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PRINTLN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com-selecao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com-repeticao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op-relac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&gt;=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 &lt;&gt;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op-soma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-</w:t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exp-mult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op-mult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MOD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exp-simples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literal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z w:val="20"/>
                <w:szCs w:val="20"/>
                <w:rtl w:val="0"/>
              </w:rPr>
              <w:t xml:space="preserve">Prim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literal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literal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NUMREAL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CARACTER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6aa84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a84f"/>
                <w:sz w:val="20"/>
                <w:szCs w:val="20"/>
                <w:rtl w:val="0"/>
              </w:rPr>
              <w:t xml:space="preserve">var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7.99999999999997" w:lineRule="auto"/>
              <w:ind w:left="0" w:right="0" w:firstLine="0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e6913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3030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167.99999999999997" w:lineRule="auto"/>
              <w:jc w:val="center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9138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widowControl w:val="0"/>
        <w:rPr>
          <w:vertAlign w:val="baseline"/>
        </w:rPr>
      </w:pPr>
      <w:bookmarkStart w:colFirst="0" w:colLast="0" w:name="_heading=h.n1bee5zclw6d" w:id="18"/>
      <w:bookmarkEnd w:id="18"/>
      <w:r w:rsidDel="00000000" w:rsidR="00000000" w:rsidRPr="00000000">
        <w:rPr>
          <w:vertAlign w:val="baseline"/>
          <w:rtl w:val="0"/>
        </w:rPr>
        <w:t xml:space="preserve">Mensagens de Erro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  <w:cols w:equalWidth="0" w:num="1">
        <w:col w:space="0" w:w="10771.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eliPwn/0bRLGLLUBnvuLk3JL5w==">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