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rPr>
          <w:vertAlign w:val="baseline"/>
        </w:rPr>
      </w:pPr>
      <w:bookmarkStart w:colFirst="0" w:colLast="0" w:name="_heading=h.rk1ohzxm7x53" w:id="0"/>
      <w:bookmarkEnd w:id="0"/>
      <w:r w:rsidDel="00000000" w:rsidR="00000000" w:rsidRPr="00000000">
        <w:rPr>
          <w:rtl w:val="0"/>
        </w:rPr>
        <w:t xml:space="preserve">Como utilizar o analisador léxico e sintático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jjvqe2m51v18" w:id="1"/>
      <w:bookmarkEnd w:id="1"/>
      <w:r w:rsidDel="00000000" w:rsidR="00000000" w:rsidRPr="00000000">
        <w:rPr>
          <w:rtl w:val="0"/>
        </w:rPr>
        <w:t xml:space="preserve">Sobre o analisador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pasta do analisador possui a seguinte estrutura: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.git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diagramas-de-transicao-jflap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diagramas-de-transicao-png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mp.docx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mp.pdf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mu.docx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mu.pdf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src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core.py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lexico.py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sintatico.py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util.py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.gitignore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LICENSE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README.md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 pasta doc, está toda a parte de documentação. Os arquivos mp são referentes ao manual do programador, e os arquivos mu são referentes ao manual do usuário. A pasta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diagramas-de-transicao-jflap</w:t>
      </w:r>
      <w:r w:rsidDel="00000000" w:rsidR="00000000" w:rsidRPr="00000000">
        <w:rPr>
          <w:rtl w:val="0"/>
        </w:rPr>
        <w:t xml:space="preserve"> contém os diagramas com extensão jflap. Na pasta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diagramas-de-transicao-png</w:t>
      </w:r>
      <w:r w:rsidDel="00000000" w:rsidR="00000000" w:rsidRPr="00000000">
        <w:rPr>
          <w:rtl w:val="0"/>
        </w:rPr>
        <w:t xml:space="preserve"> estão os diagramas exportados para png.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 pasta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src</w:t>
      </w:r>
      <w:r w:rsidDel="00000000" w:rsidR="00000000" w:rsidRPr="00000000">
        <w:rPr>
          <w:rtl w:val="0"/>
        </w:rPr>
        <w:t xml:space="preserve">, está o código do analisador. O arquivo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core.py</w:t>
      </w:r>
      <w:r w:rsidDel="00000000" w:rsidR="00000000" w:rsidRPr="00000000">
        <w:rPr>
          <w:rtl w:val="0"/>
        </w:rPr>
        <w:t xml:space="preserve"> é o arquivo principal, e é ele que será executado ao utilizar o analisador. O arquivo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lexico.py</w:t>
      </w:r>
      <w:r w:rsidDel="00000000" w:rsidR="00000000" w:rsidRPr="00000000">
        <w:rPr>
          <w:rtl w:val="0"/>
        </w:rPr>
        <w:t xml:space="preserve"> implementa a análise léxica, e o arquivo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sintático.py</w:t>
      </w:r>
      <w:r w:rsidDel="00000000" w:rsidR="00000000" w:rsidRPr="00000000">
        <w:rPr>
          <w:rtl w:val="0"/>
        </w:rPr>
        <w:t xml:space="preserve"> implementa a análise sintática. Já o arquivo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util.py</w:t>
      </w:r>
      <w:r w:rsidDel="00000000" w:rsidR="00000000" w:rsidRPr="00000000">
        <w:rPr>
          <w:rtl w:val="0"/>
        </w:rPr>
        <w:t xml:space="preserve">, possui funções úteis, que são utilizadas pelos outros arquivos.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Ao executar o analisador, outros arquivos serão criados,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log-lexico.txt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log-sintatico.txt</w:t>
      </w:r>
      <w:r w:rsidDel="00000000" w:rsidR="00000000" w:rsidRPr="00000000">
        <w:rPr>
          <w:rtl w:val="0"/>
        </w:rPr>
        <w:t xml:space="preserve">, que contém as informações do log da análise.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Os arquivos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.gitignore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LICENSE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e a pasta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.git</w:t>
      </w:r>
      <w:r w:rsidDel="00000000" w:rsidR="00000000" w:rsidRPr="00000000">
        <w:rPr>
          <w:rtl w:val="0"/>
        </w:rPr>
        <w:t xml:space="preserve"> são referentes ao git, o qual foi utilizado para versionamento do analisador.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vzpu702fs3gh" w:id="2"/>
      <w:bookmarkEnd w:id="2"/>
      <w:r w:rsidDel="00000000" w:rsidR="00000000" w:rsidRPr="00000000">
        <w:rPr>
          <w:rtl w:val="0"/>
        </w:rPr>
        <w:t xml:space="preserve">Analisando um arquivo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fazer a análise léxica de um arquivo, deve-se utilizar o seguinte comando (na pasta src):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 core.py -l &lt;arquivo&gt;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fazer a análise sintática de um arquivo, deve-se utilizar o seguinte comando (na pasta src):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python core.py -s &lt;arquivo&gt;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parâmetro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&lt;arquivo&gt;</w:t>
      </w:r>
      <w:r w:rsidDel="00000000" w:rsidR="00000000" w:rsidRPr="00000000">
        <w:rPr>
          <w:rtl w:val="0"/>
        </w:rPr>
        <w:t xml:space="preserve"> é o arquivo que contém o código em d+.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rqe7r9swmq47" w:id="3"/>
      <w:bookmarkEnd w:id="3"/>
      <w:r w:rsidDel="00000000" w:rsidR="00000000" w:rsidRPr="00000000">
        <w:rPr>
          <w:rtl w:val="0"/>
        </w:rPr>
        <w:t xml:space="preserve">Interpretando a saída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eading=h.gmxrj9yn0zzs" w:id="4"/>
      <w:bookmarkEnd w:id="4"/>
      <w:r w:rsidDel="00000000" w:rsidR="00000000" w:rsidRPr="00000000">
        <w:rPr>
          <w:rtl w:val="0"/>
        </w:rPr>
        <w:t xml:space="preserve">Léxico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Ao utilizar a análise léxica, o arquivo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log-lexico.txt</w:t>
      </w:r>
      <w:r w:rsidDel="00000000" w:rsidR="00000000" w:rsidRPr="00000000">
        <w:rPr>
          <w:rtl w:val="0"/>
        </w:rPr>
        <w:t xml:space="preserve"> será gerado. Esse arquivo possuirá uma estrutura parecida com essa: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PR_MAIN              | main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SP_ABREPARENTESES    | (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SP_FECHAPARENTESES   | )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PR_WHILE             | while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                   | a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OP_IGUAL             | =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LB_BOOL              | true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PR_DO                | do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PR_PRINT             | print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SP_ABREPARENTESES    | (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                   | a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SP_FECHAPARENTESES   | )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PR_LOOP              | loop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SP_PONTOEVIRGULA     |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 lado esquerdo, é o token retornado, e do lado direito, é o lexema referente aquele token.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heading=h.blfbfetdnzqo" w:id="5"/>
      <w:bookmarkEnd w:id="5"/>
      <w:r w:rsidDel="00000000" w:rsidR="00000000" w:rsidRPr="00000000">
        <w:rPr>
          <w:rtl w:val="0"/>
        </w:rPr>
        <w:t xml:space="preserve">Sintático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Ao utilizar a análise sintática, o arquivo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log-sintatico.txt</w:t>
      </w:r>
      <w:r w:rsidDel="00000000" w:rsidR="00000000" w:rsidRPr="00000000">
        <w:rPr>
          <w:rtl w:val="0"/>
        </w:rPr>
        <w:t xml:space="preserve"> será gerado. Esse arquivo possuirá uma estrutura parecida com essa: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PR_MAIN</w:t>
        <w:tab/>
        <w:t xml:space="preserve">decl_main</w:t>
        <w:tab/>
        <w:t xml:space="preserve">OK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SP_ABREPARENTESES</w:t>
        <w:tab/>
        <w:t xml:space="preserve">decl_main</w:t>
        <w:tab/>
        <w:t xml:space="preserve">OK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SP_FECHAPARENTESES</w:t>
        <w:tab/>
        <w:t xml:space="preserve">decl_main</w:t>
        <w:tab/>
        <w:t xml:space="preserve">OK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PR_IF</w:t>
        <w:tab/>
        <w:t xml:space="preserve">com_selecao</w:t>
        <w:tab/>
        <w:t xml:space="preserve">OK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  <w:tab/>
        <w:t xml:space="preserve">var</w:t>
        <w:tab/>
        <w:t xml:space="preserve">OK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Cada linha possui três informações, separadas por um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\t</w:t>
      </w:r>
      <w:r w:rsidDel="00000000" w:rsidR="00000000" w:rsidRPr="00000000">
        <w:rPr>
          <w:rtl w:val="0"/>
        </w:rPr>
        <w:t xml:space="preserve">. A primeira, é o token que foi analisado. A segunda, é o nome da função (regra da gramática) que gerou o log. E a terceira, é se a análise está certa. Caso ocorra algum erro, Ao invés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“OK”</w:t>
      </w:r>
      <w:r w:rsidDel="00000000" w:rsidR="00000000" w:rsidRPr="00000000">
        <w:rPr>
          <w:rtl w:val="0"/>
        </w:rPr>
        <w:t xml:space="preserve">, terá uma mensagem, no seguinte formato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“Esperado %s. Recebido %s”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eIuou68pqn4A8a53MdibGRT7Q==">AMUW2mWF3U+hBMhK39ARG6lh3cIXVrJcIq7ZghNow4Ohx+avRA7NVbS2RBwBblT8Xb7Zb/88w2lvOMCcQBmvTFNKeJ3K7TpqW4VNQ1suGuvGjo3HTIV+xtHBrtRSLngblgvvSHsuAGtNvyzDRH/7kM0Hv2W9VoE3Ft6S8JKmQ4N5jdEEEeGXvAd5ArGRNFB1bIG/J5JQ62JsHmsLtF2vhrOBY+NSg0OIhTcGFkO/bS+oBtpce5eTv94=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