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11:24:34 a 12:56:23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a485163 (CR-037b) mais o CR-037c (documentação e CT-33),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352 verificações, 110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352 de 352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CR-037: Pasta de Arquivos — envio para inputs, uso pelo script e download de outputs, sem banco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19/19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</w:t>
      </w:r>
    </w:p>
    <w:p>
      <w:pPr>
        <w:pStyle w:val="ListBullet"/>
      </w:pPr>
      <w:r>
        <w:t>Ticket erro_hml criado por op.hml (contar_linhas_arquivo em GFPREPROD) — #2</w:t>
      </w:r>
    </w:p>
    <w:p>
      <w:pPr>
        <w:pStyle w:val="ListBullet"/>
      </w:pPr>
      <w:r>
        <w:t>Ticket ok_clone6 criado por op.hml (contar_linhas_arquivo em CLONE6) — #3</w:t>
      </w:r>
    </w:p>
    <w:p>
      <w:pPr>
        <w:pStyle w:val="ListBullet"/>
      </w:pPr>
      <w:r>
        <w:t>Ticket ok_prod criado por op.prod (gerar_hash_arquivo em CLONE2) — #4</w:t>
      </w:r>
    </w:p>
    <w:p>
      <w:pPr>
        <w:pStyle w:val="ListBullet"/>
      </w:pPr>
      <w:r>
        <w:t>Ticket ok_admin criado por admin (gerar_hash_arquivo em CLONE2) — #5</w:t>
      </w:r>
    </w:p>
    <w:p>
      <w:pPr>
        <w:pStyle w:val="ListBullet"/>
      </w:pPr>
      <w:r>
        <w:t>Ticket #1 (ok_hml) executado pelo agente: Deu certo</w:t>
      </w:r>
    </w:p>
    <w:p>
      <w:pPr>
        <w:pStyle w:val="ListBullet"/>
      </w:pPr>
      <w:r>
        <w:t>Ticket #2 (erro_hml) executado pelo agente: Deu erro</w:t>
      </w:r>
    </w:p>
    <w:p>
      <w:pPr>
        <w:pStyle w:val="ListBullet"/>
      </w:pPr>
      <w:r>
        <w:t>Ticket #3 (ok_clone6) executado pelo agente: Deu certo</w:t>
      </w:r>
    </w:p>
    <w:p>
      <w:pPr>
        <w:pStyle w:val="ListBullet"/>
      </w:pPr>
      <w:r>
        <w:t>Ticket #4 (ok_prod) executado pelo agente: Deu certo</w:t>
      </w:r>
    </w:p>
    <w:p>
      <w:pPr>
        <w:pStyle w:val="ListBullet"/>
      </w:pPr>
      <w:r>
        <w:t>Ticket #5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HOMOLOG_20261029R3: tickets e execuções, o ambiente HOMOLOG_20261029R3_&lt;hhmm&gt; (inativo), o parâmetro sigiloso documento_cliente_hml, o parâmetro ct24_valor_&lt;hhmm&gt; e as regras HOMOLOG_20261029R3_DIARIA_&lt;hhmm&gt; (pausadas no encerramento). Alterações de cadastro feitas para testar (caminho de script, vínculo de parâmetro, permissão MANAGE_USERS do OPERATOR_PROD) foram desfeitas pela tela no próprio caso. Nesta rodada também: o perfil HOMOLOG_20261029R3_P&lt;hhmm&gt;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Auditoria do envio substituído: a marca ficava fora do resumo da lista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files_service (CR-037)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A lista da auditoria mostra só os 80 primeiros caracteres do detalhe; o sha256 longo empurrava "substituído" para o "ver mais".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Corrigido: "substituído:" no início e o sha256 no fim; CT-33 repetido com 19/19 OK.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CR-037 no DEV, já no prefixo ssdev_ (esquema recriado pelo init_db no 037a, com o seed de 14 funcionalidades): o admin começou com a senha inicial do seed, trocada no CT-01. Marca HOMOLOG_20261029R3.</w:t>
      </w:r>
    </w:p>
    <w:p>
      <w:pPr>
        <w:pStyle w:val="ListBullet"/>
      </w:pPr>
      <w:r>
        <w:t>CT-33 novo: Pasta de Arquivos (CR-037), com o envio para inputs, a substituição confirmada, o script de diagnóstico lendo SSS_FILES_INPUTS_DIR e gravando em SSS_FILES_OUTPUTS_DIR, o download de um arquivo e da pasta em zip, a recusa do perfil consulta e a auditoria; nada vai ao banco.</w:t>
      </w:r>
    </w:p>
    <w:p>
      <w:pPr>
        <w:pStyle w:val="ListBullet"/>
      </w:pPr>
      <w:r>
        <w:t>A rodada completa teve 351/352: a única falha foi a do defeito acima. Depois da correção, o web foi reiniciado e o CT-33 repetido (os resultados do CT-33 são os dessa passada).</w:t>
      </w:r>
    </w:p>
    <w:p>
      <w:pPr>
        <w:pStyle w:val="ListBullet"/>
      </w:pPr>
      <w:r>
        <w:t>Web e agente do DEV subidos pelo bin/sss-keepalive.sh (web em 127.0.0.1:18000); o PROD ficou parado.</w:t>
      </w:r>
    </w:p>
    <w:p>
      <w:pPr>
        <w:pStyle w:val="ListBullet"/>
      </w:pPr>
      <w:r>
        <w:t>Depois das correções do batimento código x documentação (link em files/&lt;ambiente&gt;, limite do corpo só logado, "substituído" só quando havia arquivo, auditoria que falha), o web foi reiniciado e o CT-33 repetido de novo, com 19/19 OK.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11:24:34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senha do admin passou a ser a senha escolhida pelo responsável pela homologação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11:24:57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11:25:19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9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11:25:45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11:27:03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0029" cy="77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002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11:27:23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7467" cy="77399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467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11:27:57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#7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7 linha(s) sem filtro, 7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11:28:51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ticket_7.log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6270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2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11:29:47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#9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#9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857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285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11:31:05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11:31:57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26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60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06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HOMOLOG_20261029R3_&lt;hhmm&gt;,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11:32:05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HOMOLOG_20261029R3_1124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11:31:53 por admin Última alteração 29/10/2026 11:31:57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HOMOLOG_20261029R3_1124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HOMOLOG_20261029R3_1124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HOMOLOG_20261029R3_P&lt;hhmm&gt;: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11:32:39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HOMOLOG_20261029R3_P1124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11:33:08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11:33:26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11:34:17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incluído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323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11:34:34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HOMOLOG_20261029R3_DIARIA_&lt;hhmm&gt;,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11:35:53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HOMOLOG_20261029R3_DIARIA_1124 gravada (diária às 11:40)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HOMOLOG_20261029R3_1124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(/schedules/index?name=HOMOLOG_20261029R3_DIARIA_1124)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11:36:30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11:40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12 contar_linhas_arquivo agend. GFPREPROD Deu certo 2 admin 29/10/2026 11:40:10 29/10/2026 11:40:10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11:40:44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filename="auditoria_20261029_114036.csv"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85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(/audit/index?date_from=2026-07-01)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11:40:58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agente0001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11:41:22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#4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11:41:43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16820" cy="773999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16820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550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11:42:04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10:28:11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11:31:53 por admin Última alteração 29/10/2026 11:32:17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11:26:14 por op.prod Última alteração 29/10/2026 11:26:28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11:42:17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30/10/2027.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11:26:14 por outra pessoa Última alteração 29/10/2026 11:26:28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11:26:14 por você Última alteração 29/10/2026 11:26:28 por Sistema (agente agente0001)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(dev/scripts);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11:43:04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11:43:49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11:44:39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#13 e #14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#13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#14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#13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#15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#15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11:46:37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#16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#16,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200 369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(/outputs/index?day=2026-10-29&amp;environment=GFPREPROD&amp;script_id=15)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11:47:38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tela_r3/remessa_homolog_20261029r3.csv você 29/10/2026 11:47:27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/var/agente0001/inputs/gfpreprod/contar_linhas_arquivo/tela_r3/remessa_homolog_20261029r3.csv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tela_r3/remessa_homolog_20261029r3.csv você 29/10/2026 11:47:38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tela_r3/remessa_homolog_20261029r3.csv (substituir) você 29/10/2026 11:47:45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#17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8657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8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(/inputs/index?dir=tela_r3&amp;environment=GFPREPROD&amp;script_id=11)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11:48:49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/var/agente0001/script_works/gfpreprod/diag_pasta_trabalho/2026/10/29/11/48/ticket_18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11:49:31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11:50:29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#20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#22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#23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#24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#25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#26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#27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#28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#29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18 em GFPREPROD; interpretador informado: python9.99</w:t>
              <w:br/>
              <w:t xml:space="preserve">           | </w:t>
              <w:br/>
              <w:t xml:space="preserve">            Ticket criado para script 22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18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18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(/tickets/new?script_id=19&amp;environment=GFPREPROD)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(/tickets/detail/28)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(/tickets/detail/29)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CT-33 — CR-037: Pasta de Arquivos — envio para inputs, uso pelo script e download de outputs, sem banco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12:54:56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Pasta de Arquivos no menu do op.prod (FILES_UPLOAD e FILES_DOWNLOAD)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 Pasta de Arquivos: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inputs do script, com a variável do script e 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gravado direto na pasta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no disco do agente, igual ao enviado, sem temporário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/var/agente0001/files/gfpreprod/diag_pasta_arquivos/inputs/arquivos_homolog_20261029r3.csv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Mesmo nome sem substituir: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Substituído: o arquivo no disco é o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 (diag_pasta_arquivos)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o script recebeu as duas pastas e copiou o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outputs: o que o script gravou, com o botão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do ticket com o resumo e as cópias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do resumo,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attachment; filename="resumo.txt"; filename*=UTF-8''resumo.txt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a pasta em zip: application/zip, começa com PK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200 396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com .. 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as funcionalidades da pasta: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envio com sha256 e substituição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download do arquivo e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arquivos fica em var/&lt;agente&gt;/files/&lt;ambiente&gt;/&lt;script&gt;/ e nunca é apagada pelo sistema; o conteúdo não vai ao banco (só 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Pasta de Arquivos: ambientes</w:t>
      </w:r>
      <w:r>
        <w:rPr>
          <w:color w:val="666666"/>
          <w:sz w:val="16"/>
        </w:rPr>
        <w:t xml:space="preserve">  (/files/index)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103 — Pasta de Arquivos: inputs do script</w:t>
      </w:r>
      <w:r>
        <w:rPr>
          <w:color w:val="666666"/>
          <w:sz w:val="16"/>
        </w:rPr>
        <w:t xml:space="preserve">  (/files/index?environment=GFPREPROD&amp;script_id=23&amp;area=inputs)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87484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7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104 — Pasta de Arquivos: arquivo enviado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105 — Pasta de Arquivos: já existe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106 — Pasta de Arquivos: antes de substituir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6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107 — Log do ticket com as pastas de arquivos</w:t>
      </w:r>
      <w:r>
        <w:rPr>
          <w:color w:val="666666"/>
          <w:sz w:val="16"/>
        </w:rPr>
        <w:t xml:space="preserve">  (/tickets/detail/33)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108 — Pasta de Arquivos: outputs do ticket</w:t>
      </w:r>
      <w:r>
        <w:rPr>
          <w:color w:val="666666"/>
          <w:sz w:val="16"/>
        </w:rPr>
        <w:t xml:space="preserve">  (/files/index?agent=agente0001&amp;area=outputs&amp;dir=ticket_33&amp;environment=GFPREPROD&amp;script_id=23)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369203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8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6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109 — Auditoria dos envios para a pasta de arquivos</w:t>
      </w:r>
      <w:r>
        <w:rPr>
          <w:color w:val="666666"/>
          <w:sz w:val="16"/>
        </w:rPr>
        <w:t xml:space="preserve">  (/audit/index?action=FILES_UPLOAD)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11:56:03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HOMOLOG_20261029R3_*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110 — Regras da homologação pausadas ao final</w:t>
      </w:r>
      <w:r>
        <w:rPr>
          <w:color w:val="666666"/>
          <w:sz w:val="16"/>
        </w:rPr>
        <w:t xml:space="preserve">  (/schedules/index?name=HOMOLOG_20261029R3)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