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Handover Website Puthic Sari</w:t>
      </w:r>
    </w:p>
    <w:p>
      <w:r>
        <w:t>Dokumen ini dibuat untuk Mas Andri sebagai pegangan operasional website Puthic Sari.</w:t>
      </w:r>
    </w:p>
    <w:p>
      <w:r>
        <w:t>Bahasa dibuat sederhana agar bisa dipakai tanpa latar belakang teknis.</w:t>
      </w:r>
    </w:p>
    <w:p>
      <w:r>
        <w:t>Status: LIVE. Website sudah aktif di https://puthic-sari.vercel.app dan siap menerima pesanan customer.</w:t>
      </w:r>
    </w:p>
    <w:p>
      <w:pPr>
        <w:pStyle w:val="Heading1"/>
      </w:pPr>
      <w:r>
        <w:t>1. Akun yang Perlu Dipegang Sendiri</w:t>
      </w:r>
    </w:p>
    <w:p>
      <w:r>
        <w:t>Supabase: tempat menyimpan data website seperti produk, pesanan, pelanggan, review, dan pengaturan admin.</w:t>
      </w:r>
    </w:p>
    <w:p>
      <w:r>
        <w:t>Midtrans: layanan pembayaran online yang menampilkan halaman bayar ke customer dan memberi kabar ke website kalau pembayaran berhasil/gagal.</w:t>
      </w:r>
    </w:p>
    <w:p>
      <w:r>
        <w:t>Biteship: layanan cek ongkir dan pengiriman, supaya customer bisa dapat pilihan kurir dan harga kirim.</w:t>
      </w:r>
    </w:p>
    <w:p>
      <w:r>
        <w:t>Vercel: tempat website dipasang agar bisa diakses online oleh customer.</w:t>
      </w:r>
    </w:p>
    <w:p>
      <w:r>
        <w:t>Domain registrar: tempat membeli dan mengatur nama domain, misalnya puthicsari.com.</w:t>
      </w:r>
    </w:p>
    <w:p>
      <w:pPr>
        <w:pStyle w:val="Heading1"/>
      </w:pPr>
      <w:r>
        <w:t>2. Cara Sederhana Ganti Mode Testing ke Mode Live</w:t>
      </w:r>
    </w:p>
    <w:p>
      <w:r>
        <w:t>Di Midtrans, gunakan Client Key dan Server Key production, bukan sandbox/testing.</w:t>
      </w:r>
    </w:p>
    <w:p>
      <w:r>
        <w:t>Di pengaturan environment website, pastikan VITE_MIDTRANS_IS_PRODUCTION=true dan MIDTRANS_IS_PRODUCTION=true.</w:t>
      </w:r>
    </w:p>
    <w:p>
      <w:r>
        <w:t>Di Biteship, gunakan API key production. Jangan gunakan key yang diawali biteship_test.</w:t>
      </w:r>
    </w:p>
    <w:p>
      <w:r>
        <w:t>Pastikan SHIPPING_TEST_MODE=false supaya ongkir yang keluar adalah harga real, bukan dummy.</w:t>
      </w:r>
    </w:p>
    <w:p>
      <w:r>
        <w:t>Setelah mengganti key, deploy ulang website di Vercel agar perubahan dipakai website live.</w:t>
      </w:r>
    </w:p>
    <w:p>
      <w:r>
        <w:t>Jangan mengganti key langsung di kode website. Simpan hanya di pengaturan environment/platform.</w:t>
      </w:r>
    </w:p>
    <w:p>
      <w:pPr>
        <w:pStyle w:val="Heading1"/>
      </w:pPr>
      <w:r>
        <w:t>3. Cara Reset Password Kalau Lupa</w:t>
      </w:r>
    </w:p>
    <w:p>
      <w:r>
        <w:t>Supabase: buka halaman login Supabase, klik forgot password, ikuti email reset dari Supabase.</w:t>
      </w:r>
    </w:p>
    <w:p>
      <w:r>
        <w:t>Midtrans: buka dashboard Midtrans, klik lupa password, ikuti email reset dari Midtrans.</w:t>
      </w:r>
    </w:p>
    <w:p>
      <w:r>
        <w:t>Biteship: buka dashboard Biteship, klik forgot password, ikuti email reset dari Biteship.</w:t>
      </w:r>
    </w:p>
    <w:p>
      <w:r>
        <w:t>Vercel: login memakai email/GitHub yang terhubung. Kalau lupa, reset dari halaman login Vercel atau GitHub.</w:t>
      </w:r>
    </w:p>
    <w:p>
      <w:r>
        <w:t>Domain registrar: buka tempat beli domain, klik lupa password, pastikan email pemilik domain masih aktif.</w:t>
      </w:r>
    </w:p>
    <w:p>
      <w:pPr>
        <w:pStyle w:val="Heading1"/>
      </w:pPr>
      <w:r>
        <w:t>4. Gambaran Sederhana Website Ini Berjalan Bagaimana</w:t>
      </w:r>
    </w:p>
    <w:p>
      <w:r>
        <w:t>Tampilan depan: halaman yang dilihat customer, seperti homepage, koleksi produk, detail produk, keranjang, checkout, dan halaman akun.</w:t>
      </w:r>
    </w:p>
    <w:p>
      <w:r>
        <w:t>Database: Supabase menyimpan data produk, pesanan, alamat customer, review, admin, dan status pengiriman.</w:t>
      </w:r>
    </w:p>
    <w:p>
      <w:r>
        <w:t>Pembayaran: saat customer checkout, website meminta Midtrans membuat transaksi. Midtrans menampilkan halaman bayar. Setelah bayar, Midtrans mengirim kabar balik ke website.</w:t>
      </w:r>
    </w:p>
    <w:p>
      <w:r>
        <w:t>Pengiriman: website meminta harga ongkir ke Biteship berdasarkan alamat dan isi pesanan. Setelah pesanan dibayar, data pengiriman bisa dibuat/diupdate.</w:t>
      </w:r>
    </w:p>
    <w:p>
      <w:r>
        <w:t>Alur checkout: customer pilih produk, masuk keranjang, isi data alamat, pilih ongkir, bayar via Midtrans, lalu pesanan masuk ke Supabase.</w:t>
      </w:r>
    </w:p>
    <w:p>
      <w:pPr>
        <w:pStyle w:val="Heading1"/>
      </w:pPr>
      <w:r>
        <w:t>5. Hal yang Harus Dijaga Rahasia</w:t>
      </w:r>
    </w:p>
    <w:p>
      <w:r>
        <w:t>API key: seperti kunci rumah digital. Kalau bocor, orang lain bisa memakai layanan atas nama Puthic Sari.</w:t>
      </w:r>
    </w:p>
    <w:p>
      <w:r>
        <w:t>Environment variables: tempat menyimpan kunci rahasia website. Jangan dikirim di chat umum atau masuk ke screenshot.</w:t>
      </w:r>
    </w:p>
    <w:p>
      <w:r>
        <w:t>Supabase Service Role Key: kunci super admin database. Kalau bocor, orang bisa baca/ubah/hapus data.</w:t>
      </w:r>
    </w:p>
    <w:p>
      <w:r>
        <w:t>Midtrans Server Key: kunci untuk membuat dan memeriksa pembayaran. Kalau bocor, bisa disalahgunakan untuk transaksi palsu atau akses data pembayaran.</w:t>
      </w:r>
    </w:p>
    <w:p>
      <w:r>
        <w:t>Biteship API Key: kunci untuk akses ongkir/pengiriman. Kalau bocor, bisa dipakai orang lain dan menimbulkan biaya/risiko operasional.</w:t>
      </w:r>
    </w:p>
    <w:p>
      <w:r>
        <w:t>Password dashboard: jangan dibagikan. Kalau perlu akses developer, buat akses sementara atau akun terpisah.</w:t>
      </w:r>
    </w:p>
    <w:p>
      <w:pPr>
        <w:pStyle w:val="Heading1"/>
      </w:pPr>
      <w:r>
        <w:t>6. Kalau Ada Error, Hubungi Siapa</w:t>
      </w:r>
    </w:p>
    <w:p>
      <w:r>
        <w:t>Kontak developer: [isi nama developer]</w:t>
      </w:r>
    </w:p>
    <w:p>
      <w:r>
        <w:t>WhatsApp developer: [isi nomor WhatsApp developer]</w:t>
      </w:r>
    </w:p>
    <w:p>
      <w:r>
        <w:t>Email developer: [isi email developer]</w:t>
      </w:r>
    </w:p>
    <w:p>
      <w:r>
        <w:t>Saat melapor error, kirim: screenshot, jam kejadian, halaman yang dibuka, dan langkah yang dilakukan customer.</w:t>
      </w:r>
    </w:p>
    <w:p>
      <w:pPr>
        <w:pStyle w:val="Heading1"/>
      </w:pPr>
      <w:r>
        <w:t>7. Checklist Go-Live (Sudah Selesai)</w:t>
      </w:r>
    </w:p>
    <w:p>
      <w:r>
        <w:t>Supabase migrations production sudah diterapkan sampai migration 004.</w:t>
      </w:r>
    </w:p>
    <w:p>
      <w:r>
        <w:t>Test keamanan role admin di production sudah PASS (self-escalation diblokir).</w:t>
      </w:r>
    </w:p>
    <w:p>
      <w:r>
        <w:t>Midtrans sudah memakai key production (MIDTRANS_IS_PRODUCTION=true).</w:t>
      </w:r>
    </w:p>
    <w:p>
      <w:r>
        <w:t>Biteship sudah memakai key production (biteship_live) dan SHIPPING_TEST_MODE=false.</w:t>
      </w:r>
    </w:p>
    <w:p>
      <w:r>
        <w:t>Website sudah deploy ke Vercel production: https://puthic-sari.vercel.app</w:t>
      </w:r>
    </w:p>
    <w:p>
      <w:r>
        <w:t>All automated regression tests 14/14 PASS.</w:t>
      </w:r>
    </w:p>
    <w:p>
      <w:r>
        <w:t>Google Maps tampil normal.</w:t>
      </w:r>
    </w:p>
    <w:p>
      <w:pPr>
        <w:pStyle w:val="Heading1"/>
      </w:pPr>
      <w:r>
        <w:t>8. Keamanan yang Sudah Diperkuat (Migration 003 + 004)</w:t>
      </w:r>
    </w:p>
    <w:p>
      <w:r>
        <w:t>Migration 003 menghapus policy lama yang membolehkan siapa saja insert/update role admin di profil sendiri.</w:t>
      </w:r>
    </w:p>
    <w:p>
      <w:r>
        <w:t>Tanpa migration 003, user biasa bisa daftar akun lalu langsung jadi admin — ini bahaya besar.</w:t>
      </w:r>
    </w:p>
    <w:p>
      <w:r>
        <w:t>Migration 004 menambah trigger pengaman yang memblokir user mengubah role diri sendiri.</w:t>
      </w:r>
    </w:p>
    <w:p>
      <w:r>
        <w:t>Misalnya kalau ada yang coba ubah role sendiri jadi admin lewat aplikasi, sistem akan membatalkan perubahan itu.</w:t>
      </w:r>
    </w:p>
    <w:p>
      <w:r>
        <w:t>Hanya sistem internal (service role) yang boleh mengubah role — misalnya kalau Mas Andri mau jadikan orang lain admin.</w:t>
      </w:r>
    </w:p>
    <w:p>
      <w:r>
        <w:t>Singkatnya: sekarang tidak ada jalan pintas jadi admin lewat aplikasi. Harus lewat database langsung.</w:t>
      </w:r>
    </w:p>
    <w:p>
      <w:pPr>
        <w:pStyle w:val="Heading1"/>
      </w:pPr>
      <w:r>
        <w:t>9. Catatan Status Saat Ini</w:t>
      </w:r>
    </w:p>
    <w:p>
      <w:r>
        <w:t>Website LIVE di https://puthic-sari.vercel.app.</w:t>
      </w:r>
    </w:p>
    <w:p>
      <w:r>
        <w:t>Automated test lokal 14/14 PASS.</w:t>
      </w:r>
    </w:p>
    <w:p>
      <w:r>
        <w:t>Migrations 001-004 sudah didorong ke Supabase production.</w:t>
      </w:r>
    </w:p>
    <w:p>
      <w:r>
        <w:t>Self-escalation role admin sudah diblokir (migration 003 + 004).</w:t>
      </w:r>
    </w:p>
    <w:p>
      <w:r>
        <w:t>Payment Midtrans sudah memakai production key. Untuk test pembayaran, gunakan test card dari dashboard Midtrans (bukan uang sungguhan).</w:t>
      </w:r>
    </w:p>
    <w:p>
      <w:r>
        <w:t>Ongkir sudah memakai Biteship production — pastikan saldo Biteship cukup untuk operasional.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60"/>
    </w:pPr>
  </w:style>
  <w:style w:type="paragraph" w:styleId="Title">
    <w:name w:val="Title"/>
    <w:rPr>
      <w:rFonts w:ascii="Arial" w:hAnsi="Arial"/>
      <w:b/>
      <w:sz w:val="34"/>
    </w:rPr>
    <w:pPr>
      <w:spacing w:after="280"/>
    </w:pPr>
  </w:style>
  <w:style w:type="paragraph" w:styleId="Heading1">
    <w:name w:val="Heading 1"/>
    <w:rPr>
      <w:rFonts w:ascii="Arial" w:hAnsi="Arial"/>
      <w:b/>
      <w:sz w:val="28"/>
    </w:rPr>
    <w:pPr>
      <w:spacing w:before="260" w:after="1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