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0"/>
        <w:keepNext w:val="0"/>
        <w:keepLines w:val="0"/>
        <w:widowControl/>
        <w:suppressLineNumbers w:val="0"/>
        <w:jc w:val="center"/>
        <w:rPr>
          <w:rFonts w:hint="default" w:eastAsia="Yu Gothic UI Semilight" w:cs="Bahnschrift SemiBold Condensed" w:asciiTheme="minorAscii" w:hAnsiTheme="minorAscii"/>
          <w:b/>
          <w:bCs/>
          <w:sz w:val="28"/>
          <w:szCs w:val="28"/>
          <w:lang w:val="en-US"/>
        </w:rPr>
      </w:pPr>
      <w:r>
        <w:rPr>
          <w:rFonts w:hint="default" w:eastAsia="Yu Gothic UI Semilight" w:cs="Bahnschrift SemiBold Condensed" w:asciiTheme="minorAscii" w:hAnsiTheme="minorAscii"/>
          <w:b/>
          <w:bCs/>
          <w:sz w:val="28"/>
          <w:szCs w:val="28"/>
          <w:lang w:val="en-US"/>
        </w:rPr>
        <w:t>Does Age Matter?</w:t>
      </w:r>
    </w:p>
    <w:p>
      <w:pPr>
        <w:pStyle w:val="10"/>
        <w:keepNext w:val="0"/>
        <w:keepLines w:val="0"/>
        <w:widowControl/>
        <w:suppressLineNumbers w:val="0"/>
        <w:rPr>
          <w:rFonts w:hint="default" w:cs="Symbol" w:asciiTheme="minorAscii" w:hAnsiTheme="minorAscii"/>
        </w:rPr>
      </w:pPr>
      <w:r>
        <w:rPr>
          <w:rFonts w:hint="default" w:cs="Symbol" w:asciiTheme="minorAscii" w:hAnsiTheme="minorAscii"/>
          <w:lang w:val="en-US"/>
        </w:rPr>
        <w:t xml:space="preserve">How </w:t>
      </w:r>
      <w:r>
        <w:rPr>
          <w:rFonts w:hint="default" w:cs="Symbol" w:asciiTheme="minorAscii" w:hAnsiTheme="minorAscii"/>
        </w:rPr>
        <w:t>can we tell whether the above question has an answer or should remain unresolved? Life experience and longevity place us at a decision-making crossroads. Everyone trying to live their life or allow time to pass is a failure in today's ageist culture. Death knocks on the door and derails our plans since we do not have enough time to consider or act. However, there are still thousands, if not millions, of people who achieve success later in life because of different factors, and they look back on their legacy with radiant smiles. So, does age matter? Perhaps it does, but if we stop putting ourselves and others in a box of categorical assumptions based on a chronological number in our culture, it need not matter as much.</w:t>
      </w:r>
    </w:p>
    <w:p>
      <w:pPr>
        <w:pStyle w:val="10"/>
        <w:keepNext w:val="0"/>
        <w:keepLines w:val="0"/>
        <w:widowControl/>
        <w:suppressLineNumbers w:val="0"/>
        <w:rPr>
          <w:rFonts w:hint="default" w:cs="Symbol" w:asciiTheme="minorAscii" w:hAnsiTheme="minorAscii"/>
        </w:rPr>
      </w:pPr>
      <w:r>
        <w:rPr>
          <w:rFonts w:hint="default" w:cs="Symbol" w:asciiTheme="minorAscii" w:hAnsiTheme="minorAscii"/>
        </w:rPr>
        <w:t>Firstly, since we tend to desire things while we are young and get them immediately, it is crucial to consider people's ambitions at various stages of life. Everything is in front of us, so why not just grab it? There is no patience to wait for it. Yes, that mindset places us on the right track, but what do we think of ourselves when it doesn't happen at the appropriate time? Then, do we make ourselves believe we have run out of time and won't get another chance at it, as everyone keeps telling us, or do we ignore it all and increase the effort? Yet again, the notion ignores the significance of age and focuses only on individual goals. But when we are little, we can't wait for every birthday. As teenagers, we want to age faster and feel that adulthood can't arrive fast enough. Now that we are adults, we yearn for time to stop in our younger years. We make the conscious decision to act, feel, and look youthful. It is good to note that our desire to improve is not age-related. There are no restrictions; you are the only one holding back from learning and trying new things. The adage "You are never too old to set another goal or dream a new dream" is a clear reminder. Whether you care or not, becoming older is a problem of the mind. The value of learning has increased. I have observed individuals as old as 70 who are ready to pick up new skills and pursue their long-forgotten goals. These people are working hard and not giving up because of their advanced age. Therefore, the ultimate step to achieving greatness is to stop seeing age as a barrier.</w:t>
      </w:r>
    </w:p>
    <w:p>
      <w:pPr>
        <w:pStyle w:val="10"/>
        <w:keepNext w:val="0"/>
        <w:keepLines w:val="0"/>
        <w:widowControl/>
        <w:suppressLineNumbers w:val="0"/>
        <w:rPr>
          <w:rFonts w:hint="default" w:cs="Symbol" w:asciiTheme="minorAscii" w:hAnsiTheme="minorAscii"/>
        </w:rPr>
      </w:pPr>
      <w:r>
        <w:rPr>
          <w:rFonts w:hint="default" w:cs="Symbol" w:asciiTheme="minorAscii" w:hAnsiTheme="minorAscii"/>
        </w:rPr>
        <w:t>Besides the other parts of life, society raises the issue of starting a relationship at a certain age. Do we assert that we are past the point of finding love or relationships? As for marriage and having children, society imposes strict age restrictions, and if anyone doesn't follow the biological clock it has set, they will be viewed as "used up." As a result, people would engage in relationships they had no intention of entering. Although this view may differ from others because I'm not saying that people shouldn't get married young, I argue that society shouldn't judge people for choosing not to marry. It is important to note that even though time moves quickly, the prevalent belief that love has no boundaries encourages us to fight the impulse to put off or delay our acts. Consider somebody who has spent their entire life seeking love but gets lost in time. Is it wise for them to give up because they are too old? What can we then communicate with them? Age is a huge factor in an older person falling in love with a child, but in other situations, people should be allowed to love who they want and disregard age expectations or similarities. But in the end, character, not age, defines who a person is. Character is the culmination of all an individual's distinctive qualities. These qualities draw lovers to each other. While age may affect how people react in certain circumstances, it is not a fundamental aspect of character. The perspective of both partners builds the foundation for relationships. Each partner has certain qualities that enhance the other partner's lifestyle. Thus, whether young or old, your character is the only factor that defines you. So if society can learn to deactivate the "time bomb" it sets for everyone, people can be more aware and less judgemental of others.</w:t>
      </w:r>
    </w:p>
    <w:p>
      <w:pPr>
        <w:pStyle w:val="10"/>
        <w:keepNext w:val="0"/>
        <w:keepLines w:val="0"/>
        <w:widowControl/>
        <w:suppressLineNumbers w:val="0"/>
        <w:rPr>
          <w:rFonts w:hint="default" w:cs="Symbol" w:asciiTheme="minorAscii" w:hAnsiTheme="minorAscii"/>
        </w:rPr>
      </w:pPr>
      <w:r>
        <w:rPr>
          <w:rFonts w:hint="default" w:cs="Symbol" w:asciiTheme="minorAscii" w:hAnsiTheme="minorAscii"/>
        </w:rPr>
        <w:t xml:space="preserve">Furthermore, a prevalent fallacy regarding continuing education in later life is that it is too late to do so and that the body and mind are incapable of supporting such endeavours. I stand against it. Even if the brain weakens with age, our burning desire never dies. How do I know this? Such a person is someone I am acquainted with, like my brother. Although he had difficulties getting through middle school because of his autism, his desire to improve himself still motivates him to challenge himself. His zeal, combined with the love and support my family has for him, inspires him to continue to make positive efforts. As with many others who might have different obstacles that prevent them from realising their full potential, the most important thing to remember is that one's passion makes one blind to any age restrictions one may fall into. When we talk about age, we talk about a perspective, not a barrier. People in underdeveloped countries exhibit a mindset of delegating their obligations to future generations as a lethargy for working harder in their older years. Most individuals use excuses like this to avoid trying. Based on my observations, senior citizens are the majority of the population in industrialised countries who are still actively working. These countries believe older people can do things that younger people cannot, and success is not limited to the younger generation. Consider the entertainment sector, which illustrates that anyone can perform well regardless of how old they are, as long as they still have the talent. That and many other examples elaborate on my point that it doesn't matter if we get to the task at a later time. As the saying goes, "If it's your dream, follow it no matter what, or you'll continue to have restless nights wondering what may have been." Therefore, regardless of age, if you believe in </w:t>
      </w:r>
      <w:bookmarkStart w:id="0" w:name="_GoBack"/>
      <w:bookmarkEnd w:id="0"/>
      <w:r>
        <w:rPr>
          <w:rFonts w:hint="default" w:cs="Symbol" w:asciiTheme="minorAscii" w:hAnsiTheme="minorAscii"/>
        </w:rPr>
        <w:t>yourself, it can and will be possible.</w:t>
      </w:r>
    </w:p>
    <w:p>
      <w:pPr>
        <w:pStyle w:val="10"/>
        <w:keepNext w:val="0"/>
        <w:keepLines w:val="0"/>
        <w:widowControl/>
        <w:suppressLineNumbers w:val="0"/>
        <w:rPr>
          <w:rFonts w:hint="default" w:cs="Symbol" w:asciiTheme="minorAscii" w:hAnsiTheme="minorAscii"/>
        </w:rPr>
      </w:pPr>
      <w:r>
        <w:rPr>
          <w:rFonts w:hint="default" w:cs="Symbol" w:asciiTheme="minorAscii" w:hAnsiTheme="minorAscii"/>
        </w:rPr>
        <w:t>In conclusion, I can affirm that I have addressed the above query, at least to my clear understanding. Age is simply irrelevant sometimes when you consider everything in life. Making yourself accept it is false results in you constantly disappointing yourself. Hold on to the notion that society has no bearing on any courageous decisions you are willing to make. Never stop believing in yourself; aspire to change things around. Now is the time to step out of your comfort zone. It might be onerous to do it because others will criticise you and tell you that you shouldn't have bothered initially, but know it will serve as the next best choice for your future. For instance, the contrast between being in a stadium full of supporters cheering you on and being there with a hostile mob hurling abuse at you is not much different. They are creating a lot of noise, so how you interpret it is up to you. Think of them as being on your side; if you keep going, they will ultimately be. Therefore, I think it's wise to remark that age isn't always relevant, but the idea of it can serve as a continual reminder for us to make the best plans for ourselves so that, when our time on earth is through, we will be sure that we lived a worthwhile life.</w:t>
      </w:r>
    </w:p>
    <w:p>
      <w:pPr>
        <w:spacing w:before="240" w:after="240"/>
        <w:jc w:val="both"/>
        <w:rPr>
          <w:rFonts w:hint="default" w:cs="Symbol" w:asciiTheme="minorAscii" w:hAnsiTheme="minorAscii"/>
        </w:rPr>
      </w:pPr>
    </w:p>
    <w:sectPr>
      <w:pgMar w:top="1440" w:right="1440" w:bottom="1440" w:left="144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 w:name="Yu Gothic UI Semilight">
    <w:panose1 w:val="020B0400000000000000"/>
    <w:charset w:val="80"/>
    <w:family w:val="auto"/>
    <w:pitch w:val="default"/>
    <w:sig w:usb0="E00002FF" w:usb1="2AC7FDFF" w:usb2="00000016" w:usb3="00000000" w:csb0="2002009F" w:csb1="00000000"/>
  </w:font>
  <w:font w:name="Bahnschrift SemiBold Condensed">
    <w:panose1 w:val="020B0502040204020203"/>
    <w:charset w:val="00"/>
    <w:family w:val="auto"/>
    <w:pitch w:val="default"/>
    <w:sig w:usb0="A00002C7" w:usb1="00000002" w:usb2="00000000" w:usb3="00000000" w:csb0="2000019F" w:csb1="00000000"/>
  </w:font>
  <w:font w:name="Cambria">
    <w:panose1 w:val="02040503050406030204"/>
    <w:charset w:val="00"/>
    <w:family w:val="auto"/>
    <w:pitch w:val="default"/>
    <w:sig w:usb0="E00006FF" w:usb1="420024FF" w:usb2="02000000" w:usb3="00000000" w:csb0="2000019F" w:csb1="00000000"/>
  </w:font>
  <w:font w:name="Sitka Banner">
    <w:panose1 w:val="02000505000000020004"/>
    <w:charset w:val="00"/>
    <w:family w:val="auto"/>
    <w:pitch w:val="default"/>
    <w:sig w:usb0="A00002EF" w:usb1="4000204B" w:usb2="00000000" w:usb3="00000000" w:csb0="2000019F" w:csb1="00000000"/>
  </w:font>
  <w:font w:name="Symbol">
    <w:panose1 w:val="05050102010706020507"/>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normal"/>
  <w:zoom w:percent="102"/>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8BD39A7"/>
    <w:rsid w:val="78EA230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nhideWhenUsed="0" w:uiPriority="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4"/>
      <w:szCs w:val="24"/>
      <w:lang w:val="en-US" w:eastAsia="en-US" w:bidi="ar-SA"/>
    </w:rPr>
  </w:style>
  <w:style w:type="paragraph" w:styleId="2">
    <w:name w:val="heading 1"/>
    <w:basedOn w:val="1"/>
    <w:next w:val="1"/>
    <w:link w:val="11"/>
    <w:qFormat/>
    <w:uiPriority w:val="9"/>
    <w:pPr>
      <w:keepNext/>
      <w:keepLines/>
      <w:spacing w:before="240" w:after="0"/>
      <w:outlineLvl w:val="0"/>
    </w:pPr>
    <w:rPr>
      <w:rFonts w:ascii="Times New Roman" w:hAnsi="Times New Roman" w:eastAsia="Times New Roman" w:cs="Times New Roman"/>
      <w:b/>
      <w:bCs/>
      <w:color w:val="2F5496"/>
      <w:kern w:val="36"/>
      <w:sz w:val="48"/>
      <w:szCs w:val="48"/>
    </w:rPr>
  </w:style>
  <w:style w:type="paragraph" w:styleId="3">
    <w:name w:val="heading 2"/>
    <w:basedOn w:val="1"/>
    <w:next w:val="1"/>
    <w:link w:val="12"/>
    <w:qFormat/>
    <w:uiPriority w:val="9"/>
    <w:pPr>
      <w:keepNext/>
      <w:keepLines/>
      <w:spacing w:before="40" w:after="0"/>
      <w:outlineLvl w:val="1"/>
    </w:pPr>
    <w:rPr>
      <w:rFonts w:ascii="Times New Roman" w:hAnsi="Times New Roman" w:eastAsia="Times New Roman" w:cs="Times New Roman"/>
      <w:b/>
      <w:bCs/>
      <w:color w:val="2F5496"/>
      <w:sz w:val="36"/>
      <w:szCs w:val="36"/>
    </w:rPr>
  </w:style>
  <w:style w:type="paragraph" w:styleId="4">
    <w:name w:val="heading 3"/>
    <w:basedOn w:val="1"/>
    <w:next w:val="1"/>
    <w:link w:val="13"/>
    <w:qFormat/>
    <w:uiPriority w:val="9"/>
    <w:pPr>
      <w:keepNext/>
      <w:keepLines/>
      <w:spacing w:before="40" w:after="0"/>
      <w:outlineLvl w:val="2"/>
    </w:pPr>
    <w:rPr>
      <w:rFonts w:ascii="Times New Roman" w:hAnsi="Times New Roman" w:eastAsia="Times New Roman" w:cs="Times New Roman"/>
      <w:b/>
      <w:bCs/>
      <w:color w:val="1F3763"/>
      <w:sz w:val="28"/>
      <w:szCs w:val="28"/>
    </w:rPr>
  </w:style>
  <w:style w:type="paragraph" w:styleId="5">
    <w:name w:val="heading 4"/>
    <w:basedOn w:val="1"/>
    <w:next w:val="1"/>
    <w:link w:val="14"/>
    <w:qFormat/>
    <w:uiPriority w:val="9"/>
    <w:pPr>
      <w:keepNext/>
      <w:keepLines/>
      <w:spacing w:before="40" w:after="0"/>
      <w:outlineLvl w:val="3"/>
    </w:pPr>
    <w:rPr>
      <w:rFonts w:ascii="Times New Roman" w:hAnsi="Times New Roman" w:eastAsia="Times New Roman" w:cs="Times New Roman"/>
      <w:b/>
      <w:bCs/>
      <w:iCs/>
      <w:color w:val="2F5496"/>
      <w:sz w:val="24"/>
      <w:szCs w:val="24"/>
    </w:rPr>
  </w:style>
  <w:style w:type="paragraph" w:styleId="6">
    <w:name w:val="heading 5"/>
    <w:basedOn w:val="1"/>
    <w:next w:val="1"/>
    <w:link w:val="15"/>
    <w:qFormat/>
    <w:uiPriority w:val="9"/>
    <w:pPr>
      <w:keepNext/>
      <w:keepLines/>
      <w:spacing w:before="40" w:after="0"/>
      <w:outlineLvl w:val="4"/>
    </w:pPr>
    <w:rPr>
      <w:rFonts w:ascii="Times New Roman" w:hAnsi="Times New Roman" w:eastAsia="Times New Roman" w:cs="Times New Roman"/>
      <w:b/>
      <w:bCs/>
      <w:color w:val="2F5496"/>
      <w:sz w:val="20"/>
      <w:szCs w:val="20"/>
    </w:rPr>
  </w:style>
  <w:style w:type="paragraph" w:styleId="7">
    <w:name w:val="heading 6"/>
    <w:basedOn w:val="1"/>
    <w:next w:val="1"/>
    <w:link w:val="16"/>
    <w:qFormat/>
    <w:uiPriority w:val="9"/>
    <w:pPr>
      <w:keepNext/>
      <w:keepLines/>
      <w:spacing w:before="40" w:after="0"/>
      <w:outlineLvl w:val="5"/>
    </w:pPr>
    <w:rPr>
      <w:rFonts w:ascii="Times New Roman" w:hAnsi="Times New Roman" w:eastAsia="Times New Roman" w:cs="Times New Roman"/>
      <w:b/>
      <w:bCs/>
      <w:color w:val="1F3763"/>
      <w:sz w:val="16"/>
      <w:szCs w:val="16"/>
    </w:rPr>
  </w:style>
  <w:style w:type="character" w:default="1" w:styleId="8">
    <w:name w:val="Default Paragraph Font"/>
    <w:semiHidden/>
    <w:uiPriority w:val="0"/>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customStyle="1" w:styleId="11">
    <w:name w:val="Heading 1 Char"/>
    <w:basedOn w:val="8"/>
    <w:link w:val="2"/>
    <w:uiPriority w:val="9"/>
    <w:rPr>
      <w:rFonts w:ascii="Calibri Light" w:hAnsi="Calibri Light" w:eastAsia="Times New Roman" w:cs="Times New Roman"/>
      <w:color w:val="2F5496"/>
      <w:sz w:val="32"/>
      <w:szCs w:val="32"/>
    </w:rPr>
  </w:style>
  <w:style w:type="character" w:customStyle="1" w:styleId="12">
    <w:name w:val="Heading 2 Char"/>
    <w:basedOn w:val="8"/>
    <w:link w:val="3"/>
    <w:uiPriority w:val="9"/>
    <w:rPr>
      <w:rFonts w:ascii="Calibri Light" w:hAnsi="Calibri Light" w:eastAsia="Times New Roman" w:cs="Times New Roman"/>
      <w:color w:val="2F5496"/>
      <w:sz w:val="26"/>
      <w:szCs w:val="26"/>
    </w:rPr>
  </w:style>
  <w:style w:type="character" w:customStyle="1" w:styleId="13">
    <w:name w:val="Heading 3 Char"/>
    <w:basedOn w:val="8"/>
    <w:link w:val="4"/>
    <w:uiPriority w:val="9"/>
    <w:rPr>
      <w:rFonts w:ascii="Calibri Light" w:hAnsi="Calibri Light" w:eastAsia="Times New Roman" w:cs="Times New Roman"/>
      <w:color w:val="1F3763"/>
      <w:sz w:val="24"/>
      <w:szCs w:val="24"/>
    </w:rPr>
  </w:style>
  <w:style w:type="character" w:customStyle="1" w:styleId="14">
    <w:name w:val="Heading 4 Char"/>
    <w:basedOn w:val="8"/>
    <w:link w:val="5"/>
    <w:uiPriority w:val="9"/>
    <w:rPr>
      <w:rFonts w:ascii="Calibri Light" w:hAnsi="Calibri Light" w:eastAsia="Times New Roman" w:cs="Times New Roman"/>
      <w:i/>
      <w:iCs/>
      <w:color w:val="2F5496"/>
    </w:rPr>
  </w:style>
  <w:style w:type="character" w:customStyle="1" w:styleId="15">
    <w:name w:val="Heading 5 Char"/>
    <w:basedOn w:val="8"/>
    <w:link w:val="6"/>
    <w:uiPriority w:val="9"/>
    <w:rPr>
      <w:rFonts w:ascii="Calibri Light" w:hAnsi="Calibri Light" w:eastAsia="Times New Roman" w:cs="Times New Roman"/>
      <w:color w:val="2F5496"/>
    </w:rPr>
  </w:style>
  <w:style w:type="character" w:customStyle="1" w:styleId="16">
    <w:name w:val="Heading 6 Char"/>
    <w:basedOn w:val="8"/>
    <w:link w:val="7"/>
    <w:uiPriority w:val="9"/>
    <w:rPr>
      <w:rFonts w:ascii="Calibri Light" w:hAnsi="Calibri Light" w:eastAsia="Times New Roman" w:cs="Times New Roman"/>
      <w:color w:val="1F3763"/>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0</Pages>
  <Words>0</Words>
  <Characters>0</Characters>
  <Lines>0</Lines>
  <Paragraphs>0</Paragraphs>
  <TotalTime>5</TotalTime>
  <ScaleCrop>false</ScaleCrop>
  <LinksUpToDate>false</LinksUpToDate>
  <CharactersWithSpaces>0</CharactersWithSpaces>
  <Application>WPS Office_12.2.0.13472_F1E327BC-269C-435d-A152-05C5408002CA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2024-11-08T08:24:13Z</dcterms:created>
  <dc:creator>Admin</dc:creator>
  <cp:lastModifiedBy>Odinaka Udeozo</cp:lastModifiedBy>
  <dcterms:modified xsi:type="dcterms:W3CDTF">2024-11-08T08:30:34Z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1033-12.2.0.13472</vt:lpwstr>
  </property>
  <property fmtid="{D5CDD505-2E9C-101B-9397-08002B2CF9AE}" pid="3" name="ICV">
    <vt:lpwstr>64CB0C77BA004BEC8B37BC5E35719C66_13</vt:lpwstr>
  </property>
</Properties>
</file>