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F0" w:rsidRPr="000B257D" w:rsidRDefault="000B257D">
      <w:pPr>
        <w:rPr>
          <w:rFonts w:ascii="Times New Roman" w:hAnsi="Times New Roman" w:cs="Times New Roman"/>
          <w:b/>
          <w:color w:val="333333"/>
          <w:sz w:val="24"/>
          <w:szCs w:val="24"/>
          <w:shd w:val="clear" w:color="auto" w:fill="FFFFFF"/>
        </w:rPr>
      </w:pPr>
      <w:r w:rsidRPr="000B257D">
        <w:rPr>
          <w:rFonts w:ascii="Times New Roman" w:hAnsi="Times New Roman" w:cs="Times New Roman"/>
          <w:b/>
          <w:color w:val="333333"/>
          <w:sz w:val="24"/>
          <w:szCs w:val="24"/>
          <w:shd w:val="clear" w:color="auto" w:fill="FFFFFF"/>
        </w:rPr>
        <w:t>13-1: What are some ways to manage a stakeholder relationship closely?  Give examples of how you might manage relationships differently based on the unique personalities of different people.</w:t>
      </w:r>
    </w:p>
    <w:p w:rsidR="000B257D" w:rsidRPr="000B257D" w:rsidRDefault="000B257D">
      <w:pPr>
        <w:rPr>
          <w:rFonts w:ascii="Times New Roman" w:hAnsi="Times New Roman" w:cs="Times New Roman"/>
          <w:b/>
          <w:color w:val="333333"/>
          <w:sz w:val="24"/>
          <w:szCs w:val="24"/>
          <w:shd w:val="clear" w:color="auto" w:fill="FFFFFF"/>
        </w:rPr>
      </w:pPr>
    </w:p>
    <w:p w:rsidR="000B257D" w:rsidRPr="000B257D" w:rsidRDefault="000B257D">
      <w:pPr>
        <w:rPr>
          <w:rFonts w:ascii="Times New Roman" w:hAnsi="Times New Roman" w:cs="Times New Roman"/>
          <w:sz w:val="24"/>
          <w:szCs w:val="24"/>
        </w:rPr>
      </w:pPr>
      <w:r w:rsidRPr="000B257D">
        <w:rPr>
          <w:rFonts w:ascii="Times New Roman" w:hAnsi="Times New Roman" w:cs="Times New Roman"/>
          <w:color w:val="333333"/>
          <w:sz w:val="24"/>
          <w:szCs w:val="24"/>
          <w:shd w:val="clear" w:color="auto" w:fill="FFFFFF"/>
        </w:rPr>
        <w:t>You can manage a stakeholder relationship by keeping them in the loop about the project and its happenings.  This can be anything from timely communication to asking about their opinion on the stage of a project.  This allows a project manager to keep an active and healthy relationship with the stakeholder.  However, different people have different personality traits.  Effective communication is always important but the way it is given may be different.  For example, a stakeholder that has a very active role outside of the project may want e-mails or phone calls whereas another may want constant face-to-face contact.  One person may prefer to be told in a calm, sit-down environment where another can process information better while moving or in a car.</w:t>
      </w:r>
      <w:bookmarkStart w:id="0" w:name="_GoBack"/>
      <w:bookmarkEnd w:id="0"/>
    </w:p>
    <w:sectPr w:rsidR="000B257D" w:rsidRPr="000B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7D"/>
    <w:rsid w:val="000B257D"/>
    <w:rsid w:val="00A17145"/>
    <w:rsid w:val="00C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05BA6-2105-452A-B0F2-A6AE40DD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2015-12-10T21:03:00Z</dcterms:created>
  <dcterms:modified xsi:type="dcterms:W3CDTF">2015-12-10T21:04:00Z</dcterms:modified>
</cp:coreProperties>
</file>