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4F46E5"/>
          <w:sz w:val="52"/>
          <w:szCs w:val="52"/>
        </w:rPr>
        <w:t xml:space="preserve">USER GUIDE</w:t>
      </w:r>
    </w:p>
    <w:p>
      <w:pPr>
        <w:spacing w:before="0" w:after="80"/>
        <w:jc w:val="center"/>
      </w:pPr>
      <w:r>
        <w:rPr>
          <w:rFonts w:ascii="Arial" w:cs="Arial" w:eastAsia="Arial" w:hAnsi="Arial"/>
          <w:color w:val="374151"/>
          <w:sz w:val="30"/>
          <w:szCs w:val="30"/>
        </w:rPr>
        <w:t xml:space="preserve">ESS Portal — Employee Self Service</w:t>
      </w:r>
    </w:p>
    <w:p>
      <w:pPr>
        <w:spacing w:before="0" w:after="600"/>
        <w:jc w:val="center"/>
      </w:pPr>
      <w:r>
        <w:rPr>
          <w:rFonts w:ascii="Arial" w:cs="Arial" w:eastAsia="Arial" w:hAnsi="Arial"/>
          <w:i/>
          <w:iCs/>
          <w:color w:val="64748B"/>
          <w:sz w:val="22"/>
          <w:szCs w:val="22"/>
        </w:rPr>
        <w:t xml:space="preserve">Panduan Lengkap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200"/>
              <w:left w:type="dxa" w:w="300"/>
              <w:bottom w:type="dxa" w:w="200"/>
              <w:right w:type="dxa" w:w="300"/>
            </w:tcMar>
          </w:tcPr>
          <w:p>
            <w:pPr>
              <w:spacing w:before="0" w:after="100"/>
              <w:jc w:val="center"/>
            </w:pPr>
            <w:r>
              <w:rPr>
                <w:rFonts w:ascii="Arial" w:cs="Arial" w:eastAsia="Arial" w:hAnsi="Arial"/>
                <w:b/>
                <w:bCs/>
                <w:color w:val="4338CA"/>
                <w:sz w:val="22"/>
                <w:szCs w:val="22"/>
              </w:rPr>
              <w:t xml:space="preserve">PENTING — HARAP DIBACA</w:t>
            </w:r>
          </w:p>
          <w:p>
            <w:pPr>
              <w:spacing w:before="0" w:after="60"/>
              <w:jc w:val="center"/>
            </w:pPr>
            <w:r>
              <w:rPr>
                <w:rFonts w:ascii="Arial" w:cs="Arial" w:eastAsia="Arial" w:hAnsi="Arial"/>
                <w:color w:val="4338CA"/>
                <w:sz w:val="18"/>
                <w:szCs w:val="18"/>
              </w:rPr>
              <w:t xml:space="preserve">Aplikasi ini merupakan simulasi demonstrasi yang dikembangkan sebagai bagian dari portofolio profesional.</w:t>
            </w:r>
          </w:p>
          <w:p>
            <w:pPr>
              <w:spacing w:before="0" w:after="0"/>
              <w:jc w:val="center"/>
            </w:pPr>
            <w:r>
              <w:rPr>
                <w:rFonts w:ascii="Arial" w:cs="Arial" w:eastAsia="Arial" w:hAnsi="Arial"/>
                <w:color w:val="4338CA"/>
                <w:sz w:val="18"/>
                <w:szCs w:val="18"/>
              </w:rPr>
              <w:t xml:space="preserve">Seluruh data, transaksi, dan alur kerja yang tersaji merupakan representasi realistis dari sistem ESS yang sesungguhnya — dirancang untuk memperlihatkan kemampuan teknis dan arsitektur solusi yang dapat diimplementasikan di lingkungan produksi.</w:t>
            </w:r>
          </w:p>
        </w:tc>
      </w:tr>
    </w:tbl>
    <w:p>
      <w:pPr>
        <w:spacing w:before="400" w:after="100"/>
        <w:jc w:val="center"/>
      </w:pPr>
      <w:r>
        <w:rPr>
          <w:rFonts w:ascii="Arial" w:cs="Arial" w:eastAsia="Arial" w:hAnsi="Arial"/>
          <w:color w:val="94A3B8"/>
          <w:sz w:val="18"/>
          <w:szCs w:val="18"/>
        </w:rPr>
        <w:t xml:space="preserve">Dikembangkan oleh: Ferry Fernando</w:t>
      </w:r>
    </w:p>
    <w:p>
      <w:pPr>
        <w:spacing w:before="0" w:after="0"/>
        <w:jc w:val="center"/>
      </w:pPr>
      <w:r>
        <w:rPr>
          <w:rFonts w:ascii="Arial" w:cs="Arial" w:eastAsia="Arial" w:hAnsi="Arial"/>
          <w:color w:val="94A3B8"/>
          <w:sz w:val="18"/>
          <w:szCs w:val="18"/>
        </w:rPr>
        <w:t xml:space="preserve">Versi 2.0 — 2025</w:t>
      </w:r>
    </w:p>
    <w:p>
      <w:r>
        <w:br w:type="page"/>
      </w:r>
    </w:p>
    <w:p>
      <w:pPr>
        <w:pStyle w:val="Heading1"/>
        <w:spacing w:before="320" w:after="160"/>
      </w:pPr>
      <w:r>
        <w:rPr>
          <w:rFonts w:ascii="Arial" w:cs="Arial" w:eastAsia="Arial" w:hAnsi="Arial"/>
          <w:b/>
          <w:bCs/>
          <w:sz w:val="32"/>
          <w:szCs w:val="32"/>
        </w:rPr>
        <w:t xml:space="preserve">1. Pendahuluan</w:t>
      </w:r>
    </w:p>
    <w:p>
      <w:pPr>
        <w:pStyle w:val="Heading2"/>
        <w:spacing w:before="240" w:after="120"/>
      </w:pPr>
      <w:r>
        <w:rPr>
          <w:rFonts w:ascii="Arial" w:cs="Arial" w:eastAsia="Arial" w:hAnsi="Arial"/>
          <w:b/>
          <w:bCs/>
          <w:color w:val="4F46E5"/>
          <w:sz w:val="26"/>
          <w:szCs w:val="26"/>
        </w:rPr>
        <w:t xml:space="preserve">1.1 Tentang Aplikasi Ini</w:t>
      </w:r>
    </w:p>
    <w:p>
      <w:pPr>
        <w:spacing w:before="60" w:after="60"/>
      </w:pPr>
      <w:r>
        <w:rPr>
          <w:rFonts w:ascii="Arial" w:cs="Arial" w:eastAsia="Arial" w:hAnsi="Arial"/>
          <w:color w:val="374151"/>
          <w:sz w:val="20"/>
          <w:szCs w:val="20"/>
        </w:rPr>
        <w:t xml:space="preserve">ESS Portal (Employee Self Service) adalah aplikasi manajemen kehadiran dan kepegawaian berbasis web yang dirancang untuk diakses melalui perangkat mobile. Aplikasi ini memungkinkan karyawan mengelola kehadiran, pengajuan cuti, lembur, dan informasi payroll secara mandiri tanpa harus bergantung pada departemen HR untuk setiap transaksi administratif.</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1.2 Pernyataan Demonstrasi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00"/>
              <w:left w:type="dxa" w:w="180"/>
              <w:bottom w:type="dxa" w:w="100"/>
              <w:right w:type="dxa" w:w="180"/>
            </w:tcMar>
          </w:tcPr>
          <w:p>
            <w:r>
              <w:rPr>
                <w:rFonts w:ascii="Arial" w:cs="Arial" w:eastAsia="Arial" w:hAnsi="Arial"/>
                <w:color w:val="3730A3"/>
                <w:sz w:val="18"/>
                <w:szCs w:val="18"/>
              </w:rPr>
              <w:t xml:space="preserve">Aplikasi yang Anda akses saat ini adalah versi demonstrasi yang dikembangkan sebagai cerminan dari sistem ESS yang sesungguhnya. Seluruh fitur, alur kerja, validasi data, dan logika bisnis yang tersedia merupakan representasi akurat dari implementasi nyata di lingkungan enterprise. Data yang ditampilkan bersifat fiktif dan digunakan semata-mata untuk tujuan demonstrasi teknis.</w:t>
            </w:r>
          </w:p>
        </w:tc>
      </w:tr>
    </w:tbl>
    <w:p>
      <w:pPr>
        <w:spacing w:before="60" w:after="60"/>
      </w:pPr>
      <w:r>
        <w:rPr>
          <w:rFonts w:ascii="Arial" w:cs="Arial" w:eastAsia="Arial" w:hAnsi="Arial"/>
          <w:color w:val="374151"/>
          <w:sz w:val="20"/>
          <w:szCs w:val="20"/>
        </w:rPr>
        <w:t xml:space="preserve"/>
      </w:r>
    </w:p>
    <w:p>
      <w:pPr>
        <w:spacing w:before="60" w:after="60"/>
      </w:pPr>
      <w:r>
        <w:rPr>
          <w:rFonts w:ascii="Arial" w:cs="Arial" w:eastAsia="Arial" w:hAnsi="Arial"/>
          <w:color w:val="374151"/>
          <w:sz w:val="20"/>
          <w:szCs w:val="20"/>
        </w:rPr>
        <w:t xml:space="preserve">Sistem ini dibangun dengan fondasi teknologi yang sama dengan yang digunakan pada lingkungan produksi, mencakup:</w:t>
      </w:r>
    </w:p>
    <w:p>
      <w:pPr>
        <w:pStyle w:val="ListParagraph"/>
        <w:numPr>
          <w:ilvl w:val="0"/>
          <w:numId w:val="2"/>
        </w:numPr>
        <w:spacing w:before="40" w:after="40"/>
      </w:pPr>
      <w:r>
        <w:rPr>
          <w:rFonts w:ascii="Arial" w:cs="Arial" w:eastAsia="Arial" w:hAnsi="Arial"/>
          <w:color w:val="374151"/>
          <w:sz w:val="20"/>
          <w:szCs w:val="20"/>
        </w:rPr>
        <w:t xml:space="preserve">Autentikasi berbasis sesi dengan proteksi CSRF dan rate limiting</w:t>
      </w:r>
    </w:p>
    <w:p>
      <w:pPr>
        <w:pStyle w:val="ListParagraph"/>
        <w:numPr>
          <w:ilvl w:val="0"/>
          <w:numId w:val="2"/>
        </w:numPr>
        <w:spacing w:before="40" w:after="40"/>
      </w:pPr>
      <w:r>
        <w:rPr>
          <w:rFonts w:ascii="Arial" w:cs="Arial" w:eastAsia="Arial" w:hAnsi="Arial"/>
          <w:color w:val="374151"/>
          <w:sz w:val="20"/>
          <w:szCs w:val="20"/>
        </w:rPr>
        <w:t xml:space="preserve">Enkripsi password menggunakan algoritma bcrypt</w:t>
      </w:r>
    </w:p>
    <w:p>
      <w:pPr>
        <w:pStyle w:val="ListParagraph"/>
        <w:numPr>
          <w:ilvl w:val="0"/>
          <w:numId w:val="2"/>
        </w:numPr>
        <w:spacing w:before="40" w:after="40"/>
      </w:pPr>
      <w:r>
        <w:rPr>
          <w:rFonts w:ascii="Arial" w:cs="Arial" w:eastAsia="Arial" w:hAnsi="Arial"/>
          <w:color w:val="374151"/>
          <w:sz w:val="20"/>
          <w:szCs w:val="20"/>
        </w:rPr>
        <w:t xml:space="preserve">Seluruh query database menggunakan prepared statements (mencegah SQL injection)</w:t>
      </w:r>
    </w:p>
    <w:p>
      <w:pPr>
        <w:pStyle w:val="ListParagraph"/>
        <w:numPr>
          <w:ilvl w:val="0"/>
          <w:numId w:val="2"/>
        </w:numPr>
        <w:spacing w:before="40" w:after="40"/>
      </w:pPr>
      <w:r>
        <w:rPr>
          <w:rFonts w:ascii="Arial" w:cs="Arial" w:eastAsia="Arial" w:hAnsi="Arial"/>
          <w:color w:val="374151"/>
          <w:sz w:val="20"/>
          <w:szCs w:val="20"/>
        </w:rPr>
        <w:t xml:space="preserve">Output data di-escape untuk mencegah Cross-Site Scripting (XSS)</w:t>
      </w:r>
    </w:p>
    <w:p>
      <w:pPr>
        <w:pStyle w:val="ListParagraph"/>
        <w:numPr>
          <w:ilvl w:val="0"/>
          <w:numId w:val="2"/>
        </w:numPr>
        <w:spacing w:before="40" w:after="40"/>
      </w:pPr>
      <w:r>
        <w:rPr>
          <w:rFonts w:ascii="Arial" w:cs="Arial" w:eastAsia="Arial" w:hAnsi="Arial"/>
          <w:color w:val="374151"/>
          <w:sz w:val="20"/>
          <w:szCs w:val="20"/>
        </w:rPr>
        <w:t xml:space="preserve">Validasi input berlapis pada sisi server</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1.3 Akun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ID Karyawan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t4mu</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Password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Tamu123</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Role</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Manager — memiliki akses penuh ke seluruh fitur termasuk Approval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Cara Login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Klik tombol 'Masuk Sebagai Tamu (Auto)' di halaman utama untuk login otomatis</w:t>
            </w:r>
          </w:p>
        </w:tc>
      </w:tr>
    </w:tbl>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C7" w:val="clear"/>
            <w:tcMar>
              <w:top w:type="dxa" w:w="100"/>
              <w:left w:type="dxa" w:w="180"/>
              <w:bottom w:type="dxa" w:w="100"/>
              <w:right w:type="dxa" w:w="180"/>
            </w:tcMar>
          </w:tcPr>
          <w:p>
            <w:r>
              <w:rPr>
                <w:rFonts w:ascii="Arial" w:cs="Arial" w:eastAsia="Arial" w:hAnsi="Arial"/>
                <w:color w:val="92400E"/>
                <w:sz w:val="18"/>
                <w:szCs w:val="18"/>
              </w:rPr>
              <w:t xml:space="preserve">Akun demo ini dilindungi dari perubahan password untuk menjaga ketersediaan demonstrasi. Fitur ganti password dinonaktifkan secara khusus untuk akun ini.</w:t>
            </w:r>
          </w:p>
        </w:tc>
      </w:tr>
    </w:tbl>
    <w:p>
      <w:r>
        <w:br w:type="page"/>
      </w:r>
    </w:p>
    <w:p>
      <w:pPr>
        <w:pStyle w:val="Heading1"/>
        <w:spacing w:before="320" w:after="160"/>
      </w:pPr>
      <w:r>
        <w:rPr>
          <w:rFonts w:ascii="Arial" w:cs="Arial" w:eastAsia="Arial" w:hAnsi="Arial"/>
          <w:b/>
          <w:bCs/>
          <w:sz w:val="32"/>
          <w:szCs w:val="32"/>
        </w:rPr>
        <w:t xml:space="preserve">2. Navigasi &amp; Antarmuka</w:t>
      </w:r>
    </w:p>
    <w:p>
      <w:pPr>
        <w:pStyle w:val="Heading2"/>
        <w:spacing w:before="240" w:after="120"/>
      </w:pPr>
      <w:r>
        <w:rPr>
          <w:rFonts w:ascii="Arial" w:cs="Arial" w:eastAsia="Arial" w:hAnsi="Arial"/>
          <w:b/>
          <w:bCs/>
          <w:color w:val="4F46E5"/>
          <w:sz w:val="26"/>
          <w:szCs w:val="26"/>
        </w:rPr>
        <w:t xml:space="preserve">2.1 Halaman Login (Landing Page)</w:t>
      </w:r>
    </w:p>
    <w:p>
      <w:pPr>
        <w:spacing w:before="60" w:after="60"/>
      </w:pPr>
      <w:r>
        <w:rPr>
          <w:rFonts w:ascii="Arial" w:cs="Arial" w:eastAsia="Arial" w:hAnsi="Arial"/>
          <w:color w:val="374151"/>
          <w:sz w:val="20"/>
          <w:szCs w:val="20"/>
        </w:rPr>
        <w:t xml:space="preserve">Halaman pertama yang ditampilkan saat mengakses aplikasi. Terdapat tiga elemen utama:</w:t>
      </w:r>
    </w:p>
    <w:p>
      <w:pPr>
        <w:pStyle w:val="ListParagraph"/>
        <w:numPr>
          <w:ilvl w:val="0"/>
          <w:numId w:val="2"/>
        </w:numPr>
        <w:spacing w:before="40" w:after="40"/>
      </w:pPr>
      <w:r>
        <w:rPr>
          <w:rFonts w:ascii="Arial" w:cs="Arial" w:eastAsia="Arial" w:hAnsi="Arial"/>
          <w:color w:val="374151"/>
          <w:sz w:val="20"/>
          <w:szCs w:val="20"/>
        </w:rPr>
        <w:t xml:space="preserve">Kotak info akun demo — menampilkan kredensial secara eksplisit. Klik kotak ini untuk auto-login sebagai tamu</w:t>
      </w:r>
    </w:p>
    <w:p>
      <w:pPr>
        <w:pStyle w:val="ListParagraph"/>
        <w:numPr>
          <w:ilvl w:val="0"/>
          <w:numId w:val="2"/>
        </w:numPr>
        <w:spacing w:before="40" w:after="40"/>
      </w:pPr>
      <w:r>
        <w:rPr>
          <w:rFonts w:ascii="Arial" w:cs="Arial" w:eastAsia="Arial" w:hAnsi="Arial"/>
          <w:color w:val="374151"/>
          <w:sz w:val="20"/>
          <w:szCs w:val="20"/>
        </w:rPr>
        <w:t xml:space="preserve">Tombol Masuk (Login) — untuk login manual menggunakan ID dan password</w:t>
      </w:r>
    </w:p>
    <w:p>
      <w:pPr>
        <w:pStyle w:val="ListParagraph"/>
        <w:numPr>
          <w:ilvl w:val="0"/>
          <w:numId w:val="2"/>
        </w:numPr>
        <w:spacing w:before="40" w:after="40"/>
      </w:pPr>
      <w:r>
        <w:rPr>
          <w:rFonts w:ascii="Arial" w:cs="Arial" w:eastAsia="Arial" w:hAnsi="Arial"/>
          <w:color w:val="374151"/>
          <w:sz w:val="20"/>
          <w:szCs w:val="20"/>
        </w:rPr>
        <w:t xml:space="preserve">Tombol Daftar Akun Baru — untuk mendaftarkan akun baru (fitur registrasi tersedia)</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2.2 Dashboard Utama (index.php)</w:t>
      </w:r>
    </w:p>
    <w:p>
      <w:pPr>
        <w:spacing w:before="60" w:after="60"/>
      </w:pPr>
      <w:r>
        <w:rPr>
          <w:rFonts w:ascii="Arial" w:cs="Arial" w:eastAsia="Arial" w:hAnsi="Arial"/>
          <w:color w:val="374151"/>
          <w:sz w:val="20"/>
          <w:szCs w:val="20"/>
        </w:rPr>
        <w:t xml:space="preserve">Halaman beranda setelah login. Terdiri dari beberapa area:</w:t>
      </w:r>
    </w:p>
    <w:p>
      <w:pPr>
        <w:spacing w:before="180" w:after="80"/>
      </w:pPr>
      <w:r>
        <w:rPr>
          <w:rFonts w:ascii="Arial" w:cs="Arial" w:eastAsia="Arial" w:hAnsi="Arial"/>
          <w:b/>
          <w:bCs/>
          <w:color w:val="374151"/>
          <w:sz w:val="22"/>
          <w:szCs w:val="22"/>
        </w:rPr>
        <w:t xml:space="preserve">Header Atas</w:t>
      </w:r>
    </w:p>
    <w:p>
      <w:pPr>
        <w:pStyle w:val="ListParagraph"/>
        <w:numPr>
          <w:ilvl w:val="0"/>
          <w:numId w:val="2"/>
        </w:numPr>
        <w:spacing w:before="40" w:after="40"/>
      </w:pPr>
      <w:r>
        <w:rPr>
          <w:rFonts w:ascii="Arial" w:cs="Arial" w:eastAsia="Arial" w:hAnsi="Arial"/>
          <w:color w:val="374151"/>
          <w:sz w:val="20"/>
          <w:szCs w:val="20"/>
        </w:rPr>
        <w:t xml:space="preserve">Menampilkan nama, role, dan divisi pengguna yang sedang login</w:t>
      </w:r>
    </w:p>
    <w:p>
      <w:pPr>
        <w:pStyle w:val="ListParagraph"/>
        <w:numPr>
          <w:ilvl w:val="0"/>
          <w:numId w:val="2"/>
        </w:numPr>
        <w:spacing w:before="40" w:after="40"/>
      </w:pPr>
      <w:r>
        <w:rPr>
          <w:rFonts w:ascii="Arial" w:cs="Arial" w:eastAsia="Arial" w:hAnsi="Arial"/>
          <w:color w:val="374151"/>
          <w:sz w:val="20"/>
          <w:szCs w:val="20"/>
        </w:rPr>
        <w:t xml:space="preserve">Ikon notifikasi dengan badge merah jika ada notifikasi yang belum dibaca</w:t>
      </w:r>
    </w:p>
    <w:p>
      <w:pPr>
        <w:pStyle w:val="ListParagraph"/>
        <w:numPr>
          <w:ilvl w:val="0"/>
          <w:numId w:val="2"/>
        </w:numPr>
        <w:spacing w:before="40" w:after="40"/>
      </w:pPr>
      <w:r>
        <w:rPr>
          <w:rFonts w:ascii="Arial" w:cs="Arial" w:eastAsia="Arial" w:hAnsi="Arial"/>
          <w:color w:val="374151"/>
          <w:sz w:val="20"/>
          <w:szCs w:val="20"/>
        </w:rPr>
        <w:t xml:space="preserve">Tanggal dan sapaan sesuai waktu (Pagi/Siang/Sore/Malam)</w:t>
      </w:r>
    </w:p>
    <w:p>
      <w:pPr>
        <w:spacing w:before="180" w:after="80"/>
      </w:pPr>
      <w:r>
        <w:rPr>
          <w:rFonts w:ascii="Arial" w:cs="Arial" w:eastAsia="Arial" w:hAnsi="Arial"/>
          <w:b/>
          <w:bCs/>
          <w:color w:val="374151"/>
          <w:sz w:val="22"/>
          <w:szCs w:val="22"/>
        </w:rPr>
        <w:t xml:space="preserve">Kartu Statistik</w:t>
      </w:r>
    </w:p>
    <w:p>
      <w:pPr>
        <w:pStyle w:val="ListParagraph"/>
        <w:numPr>
          <w:ilvl w:val="0"/>
          <w:numId w:val="2"/>
        </w:numPr>
        <w:spacing w:before="40" w:after="40"/>
      </w:pPr>
      <w:r>
        <w:rPr>
          <w:rFonts w:ascii="Arial" w:cs="Arial" w:eastAsia="Arial" w:hAnsi="Arial"/>
          <w:color w:val="374151"/>
          <w:sz w:val="20"/>
          <w:szCs w:val="20"/>
        </w:rPr>
        <w:t xml:space="preserve">Hadir: jumlah hari hadir bulan ini (real-time dari database)</w:t>
      </w:r>
    </w:p>
    <w:p>
      <w:pPr>
        <w:pStyle w:val="ListParagraph"/>
        <w:numPr>
          <w:ilvl w:val="0"/>
          <w:numId w:val="2"/>
        </w:numPr>
        <w:spacing w:before="40" w:after="40"/>
      </w:pPr>
      <w:r>
        <w:rPr>
          <w:rFonts w:ascii="Arial" w:cs="Arial" w:eastAsia="Arial" w:hAnsi="Arial"/>
          <w:color w:val="374151"/>
          <w:sz w:val="20"/>
          <w:szCs w:val="20"/>
        </w:rPr>
        <w:t xml:space="preserve">Telat: jumlah hari masuk setelah pukul 08:30</w:t>
      </w:r>
    </w:p>
    <w:p>
      <w:pPr>
        <w:pStyle w:val="ListParagraph"/>
        <w:numPr>
          <w:ilvl w:val="0"/>
          <w:numId w:val="2"/>
        </w:numPr>
        <w:spacing w:before="40" w:after="40"/>
      </w:pPr>
      <w:r>
        <w:rPr>
          <w:rFonts w:ascii="Arial" w:cs="Arial" w:eastAsia="Arial" w:hAnsi="Arial"/>
          <w:color w:val="374151"/>
          <w:sz w:val="20"/>
          <w:szCs w:val="20"/>
        </w:rPr>
        <w:t xml:space="preserve">Sisa Cuti: kuota cuti tahunan yang tersisa</w:t>
      </w:r>
    </w:p>
    <w:p>
      <w:pPr>
        <w:spacing w:before="180" w:after="80"/>
      </w:pPr>
      <w:r>
        <w:rPr>
          <w:rFonts w:ascii="Arial" w:cs="Arial" w:eastAsia="Arial" w:hAnsi="Arial"/>
          <w:b/>
          <w:bCs/>
          <w:color w:val="374151"/>
          <w:sz w:val="22"/>
          <w:szCs w:val="22"/>
        </w:rPr>
        <w:t xml:space="preserve">Area Check-in/out</w:t>
      </w:r>
    </w:p>
    <w:p>
      <w:pPr>
        <w:pStyle w:val="ListParagraph"/>
        <w:numPr>
          <w:ilvl w:val="0"/>
          <w:numId w:val="2"/>
        </w:numPr>
        <w:spacing w:before="40" w:after="40"/>
      </w:pPr>
      <w:r>
        <w:rPr>
          <w:rFonts w:ascii="Arial" w:cs="Arial" w:eastAsia="Arial" w:hAnsi="Arial"/>
          <w:color w:val="374151"/>
          <w:sz w:val="20"/>
          <w:szCs w:val="20"/>
        </w:rPr>
        <w:t xml:space="preserve">Jam digital yang diperbarui setiap detik</w:t>
      </w:r>
    </w:p>
    <w:p>
      <w:pPr>
        <w:pStyle w:val="ListParagraph"/>
        <w:numPr>
          <w:ilvl w:val="0"/>
          <w:numId w:val="2"/>
        </w:numPr>
        <w:spacing w:before="40" w:after="40"/>
      </w:pPr>
      <w:r>
        <w:rPr>
          <w:rFonts w:ascii="Arial" w:cs="Arial" w:eastAsia="Arial" w:hAnsi="Arial"/>
          <w:color w:val="374151"/>
          <w:sz w:val="20"/>
          <w:szCs w:val="20"/>
        </w:rPr>
        <w:t xml:space="preserve">Tombol absen yang menyesuaikan status: Absen Masuk / Absen Pulang / Sudah Selesai / Libur</w:t>
      </w:r>
    </w:p>
    <w:p>
      <w:pPr>
        <w:spacing w:before="180" w:after="80"/>
      </w:pPr>
      <w:r>
        <w:rPr>
          <w:rFonts w:ascii="Arial" w:cs="Arial" w:eastAsia="Arial" w:hAnsi="Arial"/>
          <w:b/>
          <w:bCs/>
          <w:color w:val="374151"/>
          <w:sz w:val="22"/>
          <w:szCs w:val="22"/>
        </w:rPr>
        <w:t xml:space="preserve">Menu Karyawan</w:t>
      </w:r>
    </w:p>
    <w:p>
      <w:pPr>
        <w:spacing w:before="60" w:after="60"/>
      </w:pPr>
      <w:r>
        <w:rPr>
          <w:rFonts w:ascii="Arial" w:cs="Arial" w:eastAsia="Arial" w:hAnsi="Arial"/>
          <w:color w:val="374151"/>
          <w:sz w:val="20"/>
          <w:szCs w:val="20"/>
        </w:rPr>
        <w:t xml:space="preserve">Grid menu 4 kolom berisi 8 menu utama. Untuk pengguna dengan role Manager atau Supervisor, terdapat section tambahan 'Menu Atasan' berisi menu Approval.</w:t>
      </w:r>
    </w:p>
    <w:p>
      <w:pPr>
        <w:spacing w:before="180" w:after="80"/>
      </w:pPr>
      <w:r>
        <w:rPr>
          <w:rFonts w:ascii="Arial" w:cs="Arial" w:eastAsia="Arial" w:hAnsi="Arial"/>
          <w:b/>
          <w:bCs/>
          <w:color w:val="374151"/>
          <w:sz w:val="22"/>
          <w:szCs w:val="22"/>
        </w:rPr>
        <w:t xml:space="preserve">Bottom Navigation</w:t>
      </w:r>
    </w:p>
    <w:p>
      <w:pPr>
        <w:pStyle w:val="ListParagraph"/>
        <w:numPr>
          <w:ilvl w:val="0"/>
          <w:numId w:val="2"/>
        </w:numPr>
        <w:spacing w:before="40" w:after="40"/>
      </w:pPr>
      <w:r>
        <w:rPr>
          <w:rFonts w:ascii="Arial" w:cs="Arial" w:eastAsia="Arial" w:hAnsi="Arial"/>
          <w:color w:val="374151"/>
          <w:sz w:val="20"/>
          <w:szCs w:val="20"/>
        </w:rPr>
        <w:t xml:space="preserve">Beranda — kembali ke dashboard</w:t>
      </w:r>
    </w:p>
    <w:p>
      <w:pPr>
        <w:pStyle w:val="ListParagraph"/>
        <w:numPr>
          <w:ilvl w:val="0"/>
          <w:numId w:val="2"/>
        </w:numPr>
        <w:spacing w:before="40" w:after="40"/>
      </w:pPr>
      <w:r>
        <w:rPr>
          <w:rFonts w:ascii="Arial" w:cs="Arial" w:eastAsia="Arial" w:hAnsi="Arial"/>
          <w:color w:val="374151"/>
          <w:sz w:val="20"/>
          <w:szCs w:val="20"/>
        </w:rPr>
        <w:t xml:space="preserve">Jadwal — kalender kerja bulanan</w:t>
      </w:r>
    </w:p>
    <w:p>
      <w:pPr>
        <w:pStyle w:val="ListParagraph"/>
        <w:numPr>
          <w:ilvl w:val="0"/>
          <w:numId w:val="2"/>
        </w:numPr>
        <w:spacing w:before="40" w:after="40"/>
      </w:pPr>
      <w:r>
        <w:rPr>
          <w:rFonts w:ascii="Arial" w:cs="Arial" w:eastAsia="Arial" w:hAnsi="Arial"/>
          <w:color w:val="374151"/>
          <w:sz w:val="20"/>
          <w:szCs w:val="20"/>
        </w:rPr>
        <w:t xml:space="preserve">Tim — direktori anggota tim</w:t>
      </w:r>
    </w:p>
    <w:p>
      <w:pPr>
        <w:pStyle w:val="ListParagraph"/>
        <w:numPr>
          <w:ilvl w:val="0"/>
          <w:numId w:val="2"/>
        </w:numPr>
        <w:spacing w:before="40" w:after="40"/>
      </w:pPr>
      <w:r>
        <w:rPr>
          <w:rFonts w:ascii="Arial" w:cs="Arial" w:eastAsia="Arial" w:hAnsi="Arial"/>
          <w:color w:val="374151"/>
          <w:sz w:val="20"/>
          <w:szCs w:val="20"/>
        </w:rPr>
        <w:t xml:space="preserve">Profil — pengaturan akun</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Cuti/Izin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Pengajuan cuti tahunan, sakit, atau izin khusus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Lembur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Pengajuan overtime dengan kalkulasi durasi otomatis</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Slip Gaji</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Lihat slip gaji per periode dengan rincian komponen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Riwayat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Riwayat lengkap absensi, cuti, dan lembur (3 tab)</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Tim Saya</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Direktori seluruh karyawan beserta status kehadiran hari ini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Setting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Perbarui profil dan ganti password</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Notifikasi</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Riwayat semua notifikasi sistem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Approval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Khusus Manager/SPV: kelola pengajuan cuti dan lembur tim</w:t>
            </w:r>
          </w:p>
        </w:tc>
      </w:tr>
    </w:tbl>
    <w:p>
      <w:r>
        <w:br w:type="page"/>
      </w:r>
    </w:p>
    <w:p>
      <w:pPr>
        <w:pStyle w:val="Heading1"/>
        <w:spacing w:before="320" w:after="160"/>
      </w:pPr>
      <w:r>
        <w:rPr>
          <w:rFonts w:ascii="Arial" w:cs="Arial" w:eastAsia="Arial" w:hAnsi="Arial"/>
          <w:b/>
          <w:bCs/>
          <w:sz w:val="32"/>
          <w:szCs w:val="32"/>
        </w:rPr>
        <w:t xml:space="preserve">3. Fitur Absensi</w:t>
      </w:r>
    </w:p>
    <w:p>
      <w:pPr>
        <w:pStyle w:val="Heading2"/>
        <w:spacing w:before="240" w:after="120"/>
      </w:pPr>
      <w:r>
        <w:rPr>
          <w:rFonts w:ascii="Arial" w:cs="Arial" w:eastAsia="Arial" w:hAnsi="Arial"/>
          <w:b/>
          <w:bCs/>
          <w:color w:val="4F46E5"/>
          <w:sz w:val="26"/>
          <w:szCs w:val="26"/>
        </w:rPr>
        <w:t xml:space="preserve">3.1 Check-in (Absen Masuk)</w:t>
      </w:r>
    </w:p>
    <w:p>
      <w:pPr>
        <w:spacing w:before="60" w:after="60"/>
      </w:pPr>
      <w:r>
        <w:rPr>
          <w:rFonts w:ascii="Arial" w:cs="Arial" w:eastAsia="Arial" w:hAnsi="Arial"/>
          <w:color w:val="374151"/>
          <w:sz w:val="20"/>
          <w:szCs w:val="20"/>
        </w:rPr>
        <w:t xml:space="preserve">Untuk melakukan absen masuk:</w:t>
      </w:r>
    </w:p>
    <w:p>
      <w:pPr>
        <w:pStyle w:val="ListParagraph"/>
        <w:numPr>
          <w:ilvl w:val="0"/>
          <w:numId w:val="2"/>
        </w:numPr>
        <w:spacing w:before="40" w:after="40"/>
      </w:pPr>
      <w:r>
        <w:rPr>
          <w:rFonts w:ascii="Arial" w:cs="Arial" w:eastAsia="Arial" w:hAnsi="Arial"/>
          <w:color w:val="374151"/>
          <w:sz w:val="20"/>
          <w:szCs w:val="20"/>
        </w:rPr>
        <w:t xml:space="preserve">Dari dashboard, klik tombol bulat hijau bertuliskan 'Absen Masuk'</w:t>
      </w:r>
    </w:p>
    <w:p>
      <w:pPr>
        <w:pStyle w:val="ListParagraph"/>
        <w:numPr>
          <w:ilvl w:val="0"/>
          <w:numId w:val="2"/>
        </w:numPr>
        <w:spacing w:before="40" w:after="40"/>
      </w:pPr>
      <w:r>
        <w:rPr>
          <w:rFonts w:ascii="Arial" w:cs="Arial" w:eastAsia="Arial" w:hAnsi="Arial"/>
          <w:color w:val="374151"/>
          <w:sz w:val="20"/>
          <w:szCs w:val="20"/>
        </w:rPr>
        <w:t xml:space="preserve">Pilih tipe absensi: WFO (Work From Office) atau WFH (Work From Home)</w:t>
      </w:r>
    </w:p>
    <w:p>
      <w:pPr>
        <w:pStyle w:val="ListParagraph"/>
        <w:numPr>
          <w:ilvl w:val="0"/>
          <w:numId w:val="2"/>
        </w:numPr>
        <w:spacing w:before="40" w:after="40"/>
      </w:pPr>
      <w:r>
        <w:rPr>
          <w:rFonts w:ascii="Arial" w:cs="Arial" w:eastAsia="Arial" w:hAnsi="Arial"/>
          <w:color w:val="374151"/>
          <w:sz w:val="20"/>
          <w:szCs w:val="20"/>
        </w:rPr>
        <w:t xml:space="preserve">Sistem secara otomatis mencatat waktu, tipe, dan status lokasi</w:t>
      </w:r>
    </w:p>
    <w:p>
      <w:pPr>
        <w:pStyle w:val="ListParagraph"/>
        <w:numPr>
          <w:ilvl w:val="0"/>
          <w:numId w:val="2"/>
        </w:numPr>
        <w:spacing w:before="40" w:after="40"/>
      </w:pPr>
      <w:r>
        <w:rPr>
          <w:rFonts w:ascii="Arial" w:cs="Arial" w:eastAsia="Arial" w:hAnsi="Arial"/>
          <w:color w:val="374151"/>
          <w:sz w:val="20"/>
          <w:szCs w:val="20"/>
        </w:rPr>
        <w:t xml:space="preserve">Notifikasi check-in akan muncul di menu Notifikasi</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DF4" w:val="clear"/>
            <w:tcMar>
              <w:top w:type="dxa" w:w="100"/>
              <w:left w:type="dxa" w:w="180"/>
              <w:bottom w:type="dxa" w:w="100"/>
              <w:right w:type="dxa" w:w="180"/>
            </w:tcMar>
          </w:tcPr>
          <w:p>
            <w:r>
              <w:rPr>
                <w:rFonts w:ascii="Arial" w:cs="Arial" w:eastAsia="Arial" w:hAnsi="Arial"/>
                <w:color w:val="065F46"/>
                <w:sz w:val="18"/>
                <w:szCs w:val="18"/>
              </w:rPr>
              <w:t xml:space="preserve">Sistem hanya mengizinkan satu kali check-in per hari. Jika sudah check-in, tombol akan berubah menjadi tombol Absen Pulang. Pada hari libur nasional atau akhir pekan, tombol absen tidak aktif.</w:t>
            </w:r>
          </w:p>
        </w:tc>
      </w:tr>
    </w:tbl>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3.2 Check-out (Absen Pulang)</w:t>
      </w:r>
    </w:p>
    <w:p>
      <w:pPr>
        <w:spacing w:before="60" w:after="60"/>
      </w:pPr>
      <w:r>
        <w:rPr>
          <w:rFonts w:ascii="Arial" w:cs="Arial" w:eastAsia="Arial" w:hAnsi="Arial"/>
          <w:color w:val="374151"/>
          <w:sz w:val="20"/>
          <w:szCs w:val="20"/>
        </w:rPr>
        <w:t xml:space="preserve">Untuk melakukan absen pulang:</w:t>
      </w:r>
    </w:p>
    <w:p>
      <w:pPr>
        <w:pStyle w:val="ListParagraph"/>
        <w:numPr>
          <w:ilvl w:val="0"/>
          <w:numId w:val="2"/>
        </w:numPr>
        <w:spacing w:before="40" w:after="40"/>
      </w:pPr>
      <w:r>
        <w:rPr>
          <w:rFonts w:ascii="Arial" w:cs="Arial" w:eastAsia="Arial" w:hAnsi="Arial"/>
          <w:color w:val="374151"/>
          <w:sz w:val="20"/>
          <w:szCs w:val="20"/>
        </w:rPr>
        <w:t xml:space="preserve">Klik tombol bulat merah bertuliskan 'Absen Pulang'</w:t>
      </w:r>
    </w:p>
    <w:p>
      <w:pPr>
        <w:pStyle w:val="ListParagraph"/>
        <w:numPr>
          <w:ilvl w:val="0"/>
          <w:numId w:val="2"/>
        </w:numPr>
        <w:spacing w:before="40" w:after="40"/>
      </w:pPr>
      <w:r>
        <w:rPr>
          <w:rFonts w:ascii="Arial" w:cs="Arial" w:eastAsia="Arial" w:hAnsi="Arial"/>
          <w:color w:val="374151"/>
          <w:sz w:val="20"/>
          <w:szCs w:val="20"/>
        </w:rPr>
        <w:t xml:space="preserve">Isi laporan kerja harian — deskripsikan aktivitas dan pencapaian hari ini</w:t>
      </w:r>
    </w:p>
    <w:p>
      <w:pPr>
        <w:pStyle w:val="ListParagraph"/>
        <w:numPr>
          <w:ilvl w:val="0"/>
          <w:numId w:val="2"/>
        </w:numPr>
        <w:spacing w:before="40" w:after="40"/>
      </w:pPr>
      <w:r>
        <w:rPr>
          <w:rFonts w:ascii="Arial" w:cs="Arial" w:eastAsia="Arial" w:hAnsi="Arial"/>
          <w:color w:val="374151"/>
          <w:sz w:val="20"/>
          <w:szCs w:val="20"/>
        </w:rPr>
        <w:t xml:space="preserve">Klik 'Kirim &amp; Pulang' untuk menyimpan</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C7" w:val="clear"/>
            <w:tcMar>
              <w:top w:type="dxa" w:w="100"/>
              <w:left w:type="dxa" w:w="180"/>
              <w:bottom w:type="dxa" w:w="100"/>
              <w:right w:type="dxa" w:w="180"/>
            </w:tcMar>
          </w:tcPr>
          <w:p>
            <w:r>
              <w:rPr>
                <w:rFonts w:ascii="Arial" w:cs="Arial" w:eastAsia="Arial" w:hAnsi="Arial"/>
                <w:color w:val="92400E"/>
                <w:sz w:val="18"/>
                <w:szCs w:val="18"/>
              </w:rPr>
              <w:t xml:space="preserve">Laporan kerja harian bersifat wajib diisi saat check-out. Data ini dapat dilihat oleh HR melalui sistem HRIS.</w:t>
            </w:r>
          </w:p>
        </w:tc>
      </w:tr>
    </w:tbl>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3.3 Deteksi Keterlambatan</w:t>
      </w:r>
    </w:p>
    <w:p>
      <w:pPr>
        <w:spacing w:before="60" w:after="60"/>
      </w:pPr>
      <w:r>
        <w:rPr>
          <w:rFonts w:ascii="Arial" w:cs="Arial" w:eastAsia="Arial" w:hAnsi="Arial"/>
          <w:color w:val="374151"/>
          <w:sz w:val="20"/>
          <w:szCs w:val="20"/>
        </w:rPr>
        <w:t xml:space="preserve">Sistem secara otomatis mendeteksi keterlambatan. Karyawan yang melakukan check-in setelah pukul 08:30 WIB akan ditandai sebagai 'Telat' di laporan absensi HR dan di riwayat kehadiran pribadi.</w:t>
      </w:r>
    </w:p>
    <w:p>
      <w:r>
        <w:br w:type="page"/>
      </w:r>
    </w:p>
    <w:p>
      <w:pPr>
        <w:pStyle w:val="Heading1"/>
        <w:spacing w:before="320" w:after="160"/>
      </w:pPr>
      <w:r>
        <w:rPr>
          <w:rFonts w:ascii="Arial" w:cs="Arial" w:eastAsia="Arial" w:hAnsi="Arial"/>
          <w:b/>
          <w:bCs/>
          <w:sz w:val="32"/>
          <w:szCs w:val="32"/>
        </w:rPr>
        <w:t xml:space="preserve">4. Pengajuan Cuti &amp; Izin</w:t>
      </w:r>
    </w:p>
    <w:p>
      <w:pPr>
        <w:pStyle w:val="Heading2"/>
        <w:spacing w:before="240" w:after="120"/>
      </w:pPr>
      <w:r>
        <w:rPr>
          <w:rFonts w:ascii="Arial" w:cs="Arial" w:eastAsia="Arial" w:hAnsi="Arial"/>
          <w:b/>
          <w:bCs/>
          <w:color w:val="4F46E5"/>
          <w:sz w:val="26"/>
          <w:szCs w:val="26"/>
        </w:rPr>
        <w:t xml:space="preserve">4.1 Mengajukan Cuti</w:t>
      </w:r>
    </w:p>
    <w:p>
      <w:pPr>
        <w:spacing w:before="60" w:after="60"/>
      </w:pPr>
      <w:r>
        <w:rPr>
          <w:rFonts w:ascii="Arial" w:cs="Arial" w:eastAsia="Arial" w:hAnsi="Arial"/>
          <w:color w:val="374151"/>
          <w:sz w:val="20"/>
          <w:szCs w:val="20"/>
        </w:rPr>
        <w:t xml:space="preserve">Akses menu Cuti/Izin dari dashboard. Isi formulir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Jenis Pengajuan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Cuti Tahunan / Sakit (Surat Dokter) / Izin Khusus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Mulai Tanggal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Tanggal awal cuti — tidak boleh kurang dari hari ini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Sampai Tanggal</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Tanggal akhir cuti — tidak boleh kurang dari tanggal mulai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Alasan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Keterangan singkat alasan pengajuan (wajib diisi)</w:t>
            </w:r>
          </w:p>
        </w:tc>
      </w:tr>
    </w:tbl>
    <w:p>
      <w:pPr>
        <w:spacing w:before="60" w:after="60"/>
      </w:pPr>
      <w:r>
        <w:rPr>
          <w:rFonts w:ascii="Arial" w:cs="Arial" w:eastAsia="Arial" w:hAnsi="Arial"/>
          <w:color w:val="374151"/>
          <w:sz w:val="20"/>
          <w:szCs w:val="20"/>
        </w:rPr>
        <w:t xml:space="preserve"/>
      </w:r>
    </w:p>
    <w:p>
      <w:pPr>
        <w:spacing w:before="60" w:after="60"/>
      </w:pPr>
      <w:r>
        <w:rPr>
          <w:rFonts w:ascii="Arial" w:cs="Arial" w:eastAsia="Arial" w:hAnsi="Arial"/>
          <w:color w:val="374151"/>
          <w:sz w:val="20"/>
          <w:szCs w:val="20"/>
        </w:rPr>
        <w:t xml:space="preserve">Setelah dikirim, pengajuan akan berstatus Menunggu hingga diproses oleh atasan atau HR. Halaman ini juga menampilkan 5 pengajuan terbaru beserta statusnya.</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4.2 Alur Approval Cuti</w:t>
      </w:r>
    </w:p>
    <w:p>
      <w:pPr>
        <w:pStyle w:val="ListParagraph"/>
        <w:numPr>
          <w:ilvl w:val="0"/>
          <w:numId w:val="2"/>
        </w:numPr>
        <w:spacing w:before="40" w:after="40"/>
      </w:pPr>
      <w:r>
        <w:rPr>
          <w:rFonts w:ascii="Arial" w:cs="Arial" w:eastAsia="Arial" w:hAnsi="Arial"/>
          <w:color w:val="374151"/>
          <w:sz w:val="20"/>
          <w:szCs w:val="20"/>
        </w:rPr>
        <w:t xml:space="preserve">Karyawan mengajukan cuti → status: Menunggu</w:t>
      </w:r>
    </w:p>
    <w:p>
      <w:pPr>
        <w:pStyle w:val="ListParagraph"/>
        <w:numPr>
          <w:ilvl w:val="0"/>
          <w:numId w:val="2"/>
        </w:numPr>
        <w:spacing w:before="40" w:after="40"/>
      </w:pPr>
      <w:r>
        <w:rPr>
          <w:rFonts w:ascii="Arial" w:cs="Arial" w:eastAsia="Arial" w:hAnsi="Arial"/>
          <w:color w:val="374151"/>
          <w:sz w:val="20"/>
          <w:szCs w:val="20"/>
        </w:rPr>
        <w:t xml:space="preserve">Atasan (Manager/SPV) atau HR mereview pengajuan</w:t>
      </w:r>
    </w:p>
    <w:p>
      <w:pPr>
        <w:pStyle w:val="ListParagraph"/>
        <w:numPr>
          <w:ilvl w:val="0"/>
          <w:numId w:val="2"/>
        </w:numPr>
        <w:spacing w:before="40" w:after="40"/>
      </w:pPr>
      <w:r>
        <w:rPr>
          <w:rFonts w:ascii="Arial" w:cs="Arial" w:eastAsia="Arial" w:hAnsi="Arial"/>
          <w:color w:val="374151"/>
          <w:sz w:val="20"/>
          <w:szCs w:val="20"/>
        </w:rPr>
        <w:t xml:space="preserve">Jika disetujui: kuota cuti tahunan otomatis berkurang sesuai durasi hari kerja</w:t>
      </w:r>
    </w:p>
    <w:p>
      <w:pPr>
        <w:pStyle w:val="ListParagraph"/>
        <w:numPr>
          <w:ilvl w:val="0"/>
          <w:numId w:val="2"/>
        </w:numPr>
        <w:spacing w:before="40" w:after="40"/>
      </w:pPr>
      <w:r>
        <w:rPr>
          <w:rFonts w:ascii="Arial" w:cs="Arial" w:eastAsia="Arial" w:hAnsi="Arial"/>
          <w:color w:val="374151"/>
          <w:sz w:val="20"/>
          <w:szCs w:val="20"/>
        </w:rPr>
        <w:t xml:space="preserve">Jika ditolak: kuota tidak berubah</w:t>
      </w:r>
    </w:p>
    <w:p>
      <w:pPr>
        <w:pStyle w:val="ListParagraph"/>
        <w:numPr>
          <w:ilvl w:val="0"/>
          <w:numId w:val="2"/>
        </w:numPr>
        <w:spacing w:before="40" w:after="40"/>
      </w:pPr>
      <w:r>
        <w:rPr>
          <w:rFonts w:ascii="Arial" w:cs="Arial" w:eastAsia="Arial" w:hAnsi="Arial"/>
          <w:color w:val="374151"/>
          <w:sz w:val="20"/>
          <w:szCs w:val="20"/>
        </w:rPr>
        <w:t xml:space="preserve">Karyawan menerima notifikasi otomatis setelah diproses</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00"/>
              <w:left w:type="dxa" w:w="180"/>
              <w:bottom w:type="dxa" w:w="100"/>
              <w:right w:type="dxa" w:w="180"/>
            </w:tcMar>
          </w:tcPr>
          <w:p>
            <w:r>
              <w:rPr>
                <w:rFonts w:ascii="Arial" w:cs="Arial" w:eastAsia="Arial" w:hAnsi="Arial"/>
                <w:color w:val="3730A3"/>
                <w:sz w:val="18"/>
                <w:szCs w:val="18"/>
              </w:rPr>
              <w:t xml:space="preserve">Perhitungan durasi cuti hanya menghitung hari kerja (Senin–Jumat, tidak termasuk hari libur nasional). Jika mengambil cuti Jumat–Senin, sistem hanya menghitung 2 hari kerja.</w:t>
            </w:r>
          </w:p>
        </w:tc>
      </w:tr>
    </w:tbl>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4.3 Kuota Cuti Tahunan</w:t>
      </w:r>
    </w:p>
    <w:p>
      <w:pPr>
        <w:spacing w:before="60" w:after="60"/>
      </w:pPr>
      <w:r>
        <w:rPr>
          <w:rFonts w:ascii="Arial" w:cs="Arial" w:eastAsia="Arial" w:hAnsi="Arial"/>
          <w:color w:val="374151"/>
          <w:sz w:val="20"/>
          <w:szCs w:val="20"/>
        </w:rPr>
        <w:t xml:space="preserve">Setiap karyawan mendapatkan kuota 12 hari cuti tahunan. Sisa kuota ditampilkan di header halaman Cuti/Izin dan di kartu statistik dashboard. Kuota hanya terpotong untuk jenis cuti 'Cuti Tahunan' — pengajuan Sakit dan Izin Khusus tidak memotong kuota.</w:t>
      </w:r>
    </w:p>
    <w:p>
      <w:r>
        <w:br w:type="page"/>
      </w:r>
    </w:p>
    <w:p>
      <w:pPr>
        <w:pStyle w:val="Heading1"/>
        <w:spacing w:before="320" w:after="160"/>
      </w:pPr>
      <w:r>
        <w:rPr>
          <w:rFonts w:ascii="Arial" w:cs="Arial" w:eastAsia="Arial" w:hAnsi="Arial"/>
          <w:b/>
          <w:bCs/>
          <w:sz w:val="32"/>
          <w:szCs w:val="32"/>
        </w:rPr>
        <w:t xml:space="preserve">5. Pengajuan Lembur</w:t>
      </w:r>
    </w:p>
    <w:p>
      <w:pPr>
        <w:pStyle w:val="Heading2"/>
        <w:spacing w:before="240" w:after="120"/>
      </w:pPr>
      <w:r>
        <w:rPr>
          <w:rFonts w:ascii="Arial" w:cs="Arial" w:eastAsia="Arial" w:hAnsi="Arial"/>
          <w:b/>
          <w:bCs/>
          <w:color w:val="4F46E5"/>
          <w:sz w:val="26"/>
          <w:szCs w:val="26"/>
        </w:rPr>
        <w:t xml:space="preserve">5.1 Mengajukan Lembur</w:t>
      </w:r>
    </w:p>
    <w:p>
      <w:pPr>
        <w:spacing w:before="60" w:after="60"/>
      </w:pPr>
      <w:r>
        <w:rPr>
          <w:rFonts w:ascii="Arial" w:cs="Arial" w:eastAsia="Arial" w:hAnsi="Arial"/>
          <w:color w:val="374151"/>
          <w:sz w:val="20"/>
          <w:szCs w:val="20"/>
        </w:rPr>
        <w:t xml:space="preserve">Akses menu Lembur dari dashboard. Isi formulir: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Tanggal Lembur</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Tanggal pelaksanaan lembur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Jam Mulai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Waktu mulai lembur (default: 17:00)</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Jam Selesai</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Waktu selesai lembur — harus lebih dari jam mulai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Alasan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Rencana kerja yang akan dilakukan selama lembur (wajib diisi)</w:t>
            </w:r>
          </w:p>
        </w:tc>
      </w:tr>
    </w:tbl>
    <w:p>
      <w:pPr>
        <w:spacing w:before="60" w:after="60"/>
      </w:pPr>
      <w:r>
        <w:rPr>
          <w:rFonts w:ascii="Arial" w:cs="Arial" w:eastAsia="Arial" w:hAnsi="Arial"/>
          <w:color w:val="374151"/>
          <w:sz w:val="20"/>
          <w:szCs w:val="20"/>
        </w:rPr>
        <w:t xml:space="preserve"/>
      </w:r>
    </w:p>
    <w:p>
      <w:pPr>
        <w:spacing w:before="60" w:after="60"/>
      </w:pPr>
      <w:r>
        <w:rPr>
          <w:rFonts w:ascii="Arial" w:cs="Arial" w:eastAsia="Arial" w:hAnsi="Arial"/>
          <w:color w:val="374151"/>
          <w:sz w:val="20"/>
          <w:szCs w:val="20"/>
        </w:rPr>
        <w:t xml:space="preserve">Sistem otomatis menghitung durasi lembur dalam satuan jam. Setelah dikirim, pengajuan masuk ke antrian approval atasan atau HR.</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5.2 KPI Lembur</w:t>
      </w:r>
    </w:p>
    <w:p>
      <w:pPr>
        <w:spacing w:before="60" w:after="60"/>
      </w:pPr>
      <w:r>
        <w:rPr>
          <w:rFonts w:ascii="Arial" w:cs="Arial" w:eastAsia="Arial" w:hAnsi="Arial"/>
          <w:color w:val="374151"/>
          <w:sz w:val="20"/>
          <w:szCs w:val="20"/>
        </w:rPr>
        <w:t xml:space="preserve">Halaman ini menampilkan tiga kartu KPI:</w:t>
      </w:r>
    </w:p>
    <w:p>
      <w:pPr>
        <w:pStyle w:val="ListParagraph"/>
        <w:numPr>
          <w:ilvl w:val="0"/>
          <w:numId w:val="2"/>
        </w:numPr>
        <w:spacing w:before="40" w:after="40"/>
      </w:pPr>
      <w:r>
        <w:rPr>
          <w:rFonts w:ascii="Arial" w:cs="Arial" w:eastAsia="Arial" w:hAnsi="Arial"/>
          <w:color w:val="374151"/>
          <w:sz w:val="20"/>
          <w:szCs w:val="20"/>
        </w:rPr>
        <w:t xml:space="preserve">Total jam lembur yang disetujui bulan ini</w:t>
      </w:r>
    </w:p>
    <w:p>
      <w:pPr>
        <w:pStyle w:val="ListParagraph"/>
        <w:numPr>
          <w:ilvl w:val="0"/>
          <w:numId w:val="2"/>
        </w:numPr>
        <w:spacing w:before="40" w:after="40"/>
      </w:pPr>
      <w:r>
        <w:rPr>
          <w:rFonts w:ascii="Arial" w:cs="Arial" w:eastAsia="Arial" w:hAnsi="Arial"/>
          <w:color w:val="374151"/>
          <w:sz w:val="20"/>
          <w:szCs w:val="20"/>
        </w:rPr>
        <w:t xml:space="preserve">Jumlah pengajuan yang sedang menunggu approval</w:t>
      </w:r>
    </w:p>
    <w:p>
      <w:pPr>
        <w:pStyle w:val="ListParagraph"/>
        <w:numPr>
          <w:ilvl w:val="0"/>
          <w:numId w:val="2"/>
        </w:numPr>
        <w:spacing w:before="40" w:after="40"/>
      </w:pPr>
      <w:r>
        <w:rPr>
          <w:rFonts w:ascii="Arial" w:cs="Arial" w:eastAsia="Arial" w:hAnsi="Arial"/>
          <w:color w:val="374151"/>
          <w:sz w:val="20"/>
          <w:szCs w:val="20"/>
        </w:rPr>
        <w:t xml:space="preserve">Jumlah pengajuan yang sudah disetujui</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5.3 Kalkulasi Upah Lembur</w:t>
      </w:r>
    </w:p>
    <w:p>
      <w:pPr>
        <w:spacing w:before="60" w:after="60"/>
      </w:pPr>
      <w:r>
        <w:rPr>
          <w:rFonts w:ascii="Arial" w:cs="Arial" w:eastAsia="Arial" w:hAnsi="Arial"/>
          <w:color w:val="374151"/>
          <w:sz w:val="20"/>
          <w:szCs w:val="20"/>
        </w:rPr>
        <w:t xml:space="preserve">Upah lembur dihitung secara otomatis saat payslip di-generate oleh HR dengan formula: (Gaji Pokok / 173) x 1,5 x Total Jam Lembur. Angka 173 merupakan standar jam kerja bulanan yang umum digunakan dalam regulasi ketenagakerjaan Indonesia.</w:t>
      </w:r>
    </w:p>
    <w:p>
      <w:r>
        <w:br w:type="page"/>
      </w:r>
    </w:p>
    <w:p>
      <w:pPr>
        <w:pStyle w:val="Heading1"/>
        <w:spacing w:before="320" w:after="160"/>
      </w:pPr>
      <w:r>
        <w:rPr>
          <w:rFonts w:ascii="Arial" w:cs="Arial" w:eastAsia="Arial" w:hAnsi="Arial"/>
          <w:b/>
          <w:bCs/>
          <w:sz w:val="32"/>
          <w:szCs w:val="32"/>
        </w:rPr>
        <w:t xml:space="preserve">6. Slip Gaji</w:t>
      </w:r>
    </w:p>
    <w:p>
      <w:pPr>
        <w:pStyle w:val="Heading2"/>
        <w:spacing w:before="240" w:after="120"/>
      </w:pPr>
      <w:r>
        <w:rPr>
          <w:rFonts w:ascii="Arial" w:cs="Arial" w:eastAsia="Arial" w:hAnsi="Arial"/>
          <w:b/>
          <w:bCs/>
          <w:color w:val="4F46E5"/>
          <w:sz w:val="26"/>
          <w:szCs w:val="26"/>
        </w:rPr>
        <w:t xml:space="preserve">6.1 Melihat Slip Gaji</w:t>
      </w:r>
    </w:p>
    <w:p>
      <w:pPr>
        <w:spacing w:before="60" w:after="60"/>
      </w:pPr>
      <w:r>
        <w:rPr>
          <w:rFonts w:ascii="Arial" w:cs="Arial" w:eastAsia="Arial" w:hAnsi="Arial"/>
          <w:color w:val="374151"/>
          <w:sz w:val="20"/>
          <w:szCs w:val="20"/>
        </w:rPr>
        <w:t xml:space="preserve">Akses menu Slip Gaji dari dashboard. Pilih periode bulan dan tahun yang ingin dilihat, lalu klik tombol filter.</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6.2 Komponen Slip Gaji</w:t>
      </w:r>
    </w:p>
    <w:p>
      <w:pPr>
        <w:spacing w:before="180" w:after="80"/>
      </w:pPr>
      <w:r>
        <w:rPr>
          <w:rFonts w:ascii="Arial" w:cs="Arial" w:eastAsia="Arial" w:hAnsi="Arial"/>
          <w:b/>
          <w:bCs/>
          <w:color w:val="374151"/>
          <w:sz w:val="22"/>
          <w:szCs w:val="22"/>
        </w:rPr>
        <w:t xml:space="preserve">Pendapatan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Gaji Pokok</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Sesuai data yang diinput HR di sistem HRIS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Tunjangan Transport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Maks. Rp 500.000 atau 3% gaji pokok (nilai terkecil)</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Tunjangan Makan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Rp 25.000 x jumlah hari hadir bulan tersebut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Upah Lembur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(Gaji / 173) x 1,5 x total jam lembur approved bulan ini</w:t>
            </w:r>
          </w:p>
        </w:tc>
      </w:tr>
    </w:tbl>
    <w:p>
      <w:pPr>
        <w:spacing w:before="180" w:after="80"/>
      </w:pPr>
      <w:r>
        <w:rPr>
          <w:rFonts w:ascii="Arial" w:cs="Arial" w:eastAsia="Arial" w:hAnsi="Arial"/>
          <w:b/>
          <w:bCs/>
          <w:color w:val="374151"/>
          <w:sz w:val="22"/>
          <w:szCs w:val="22"/>
        </w:rPr>
        <w:t xml:space="preserve">Potongan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BPJS Kesehatan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1% dari gaji pokok (tanggungan karyawan)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PPh 21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 dari penghasilan di atas Rp 5.000.000/bulan (estimasi)</w:t>
            </w:r>
          </w:p>
        </w:tc>
      </w:tr>
    </w:tbl>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6.3 Status Slip</w:t>
      </w:r>
    </w:p>
    <w:p>
      <w:pPr>
        <w:pStyle w:val="ListParagraph"/>
        <w:numPr>
          <w:ilvl w:val="0"/>
          <w:numId w:val="2"/>
        </w:numPr>
        <w:spacing w:before="40" w:after="40"/>
      </w:pPr>
      <w:r>
        <w:rPr>
          <w:rFonts w:ascii="Arial" w:cs="Arial" w:eastAsia="Arial" w:hAnsi="Arial"/>
          <w:color w:val="374151"/>
          <w:sz w:val="20"/>
          <w:szCs w:val="20"/>
        </w:rPr>
        <w:t xml:space="preserve">Slip Resmi HR: di-generate oleh HR Admin melalui sistem HRIS dan dikirimkan ke akun karyawan</w:t>
      </w:r>
    </w:p>
    <w:p>
      <w:pPr>
        <w:pStyle w:val="ListParagraph"/>
        <w:numPr>
          <w:ilvl w:val="0"/>
          <w:numId w:val="2"/>
        </w:numPr>
        <w:spacing w:before="40" w:after="40"/>
      </w:pPr>
      <w:r>
        <w:rPr>
          <w:rFonts w:ascii="Arial" w:cs="Arial" w:eastAsia="Arial" w:hAnsi="Arial"/>
          <w:color w:val="374151"/>
          <w:sz w:val="20"/>
          <w:szCs w:val="20"/>
        </w:rPr>
        <w:t xml:space="preserve">Estimasi Otomatis: jika HR belum menerbitkan slip resmi, sistem menghitung estimasi berdasarkan data kehadiran dan lembur yang tersedia</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C7" w:val="clear"/>
            <w:tcMar>
              <w:top w:type="dxa" w:w="100"/>
              <w:left w:type="dxa" w:w="180"/>
              <w:bottom w:type="dxa" w:w="100"/>
              <w:right w:type="dxa" w:w="180"/>
            </w:tcMar>
          </w:tcPr>
          <w:p>
            <w:r>
              <w:rPr>
                <w:rFonts w:ascii="Arial" w:cs="Arial" w:eastAsia="Arial" w:hAnsi="Arial"/>
                <w:color w:val="92400E"/>
                <w:sz w:val="18"/>
                <w:szCs w:val="18"/>
              </w:rPr>
              <w:t xml:space="preserve">Estimasi otomatis ditandai dengan label 'Estimasi Otomatis' pada slip. Angka ini bersifat informatif dan dapat berbeda dengan slip resmi yang diterbitkan HR.</w:t>
            </w:r>
          </w:p>
        </w:tc>
      </w:tr>
    </w:tbl>
    <w:p>
      <w:r>
        <w:br w:type="page"/>
      </w:r>
    </w:p>
    <w:p>
      <w:pPr>
        <w:pStyle w:val="Heading1"/>
        <w:spacing w:before="320" w:after="160"/>
      </w:pPr>
      <w:r>
        <w:rPr>
          <w:rFonts w:ascii="Arial" w:cs="Arial" w:eastAsia="Arial" w:hAnsi="Arial"/>
          <w:b/>
          <w:bCs/>
          <w:sz w:val="32"/>
          <w:szCs w:val="32"/>
        </w:rPr>
        <w:t xml:space="preserve">7. Jadwal &amp; Kalender</w:t>
      </w:r>
    </w:p>
    <w:p>
      <w:pPr>
        <w:pStyle w:val="Heading2"/>
        <w:spacing w:before="240" w:after="120"/>
      </w:pPr>
      <w:r>
        <w:rPr>
          <w:rFonts w:ascii="Arial" w:cs="Arial" w:eastAsia="Arial" w:hAnsi="Arial"/>
          <w:b/>
          <w:bCs/>
          <w:color w:val="4F46E5"/>
          <w:sz w:val="26"/>
          <w:szCs w:val="26"/>
        </w:rPr>
        <w:t xml:space="preserve">7.1 Navigasi Kalender</w:t>
      </w:r>
    </w:p>
    <w:p>
      <w:pPr>
        <w:spacing w:before="60" w:after="60"/>
      </w:pPr>
      <w:r>
        <w:rPr>
          <w:rFonts w:ascii="Arial" w:cs="Arial" w:eastAsia="Arial" w:hAnsi="Arial"/>
          <w:color w:val="374151"/>
          <w:sz w:val="20"/>
          <w:szCs w:val="20"/>
        </w:rPr>
        <w:t xml:space="preserve">Akses menu Jadwal dari bottom navigation (ikon kalender). Kalender menampilkan bulan berjalan secara default. Gunakan tombol panah kiri/kanan untuk berpindah bulan.</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7.2 Legenda Warna Kalender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Ungu (hari ini)</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Tanggal hari ini — ditandai dengan latar ungu solid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Hijau muda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Hari hadir — karyawan sudah melakukan check-in</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Kuning muda</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Hari cuti — cuti yang sudah disetujui oleh atasan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Merah muda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Hari libur nasional — sesuai data hari libur di sistem</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Tanggal merah</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Akhir pekan (Sabtu &amp; Minggu)</w:t>
            </w:r>
          </w:p>
        </w:tc>
      </w:tr>
    </w:tbl>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7.3 Indikator Titik</w:t>
      </w:r>
    </w:p>
    <w:p>
      <w:pPr>
        <w:spacing w:before="60" w:after="60"/>
      </w:pPr>
      <w:r>
        <w:rPr>
          <w:rFonts w:ascii="Arial" w:cs="Arial" w:eastAsia="Arial" w:hAnsi="Arial"/>
          <w:color w:val="374151"/>
          <w:sz w:val="20"/>
          <w:szCs w:val="20"/>
        </w:rPr>
        <w:t xml:space="preserve">Di bawah angka tanggal terdapat titik-titik kecil berwarna sebagai indikator:</w:t>
      </w:r>
    </w:p>
    <w:p>
      <w:pPr>
        <w:pStyle w:val="ListParagraph"/>
        <w:numPr>
          <w:ilvl w:val="0"/>
          <w:numId w:val="2"/>
        </w:numPr>
        <w:spacing w:before="40" w:after="40"/>
      </w:pPr>
      <w:r>
        <w:rPr>
          <w:rFonts w:ascii="Arial" w:cs="Arial" w:eastAsia="Arial" w:hAnsi="Arial"/>
          <w:color w:val="374151"/>
          <w:sz w:val="20"/>
          <w:szCs w:val="20"/>
        </w:rPr>
        <w:t xml:space="preserve">Titik hijau: ada data absensi pada hari tersebut</w:t>
      </w:r>
    </w:p>
    <w:p>
      <w:pPr>
        <w:pStyle w:val="ListParagraph"/>
        <w:numPr>
          <w:ilvl w:val="0"/>
          <w:numId w:val="2"/>
        </w:numPr>
        <w:spacing w:before="40" w:after="40"/>
      </w:pPr>
      <w:r>
        <w:rPr>
          <w:rFonts w:ascii="Arial" w:cs="Arial" w:eastAsia="Arial" w:hAnsi="Arial"/>
          <w:color w:val="374151"/>
          <w:sz w:val="20"/>
          <w:szCs w:val="20"/>
        </w:rPr>
        <w:t xml:space="preserve">Titik kuning: ada cuti yang berlaku pada hari tersebut</w:t>
      </w:r>
    </w:p>
    <w:p>
      <w:pPr>
        <w:pStyle w:val="ListParagraph"/>
        <w:numPr>
          <w:ilvl w:val="0"/>
          <w:numId w:val="2"/>
        </w:numPr>
        <w:spacing w:before="40" w:after="40"/>
      </w:pPr>
      <w:r>
        <w:rPr>
          <w:rFonts w:ascii="Arial" w:cs="Arial" w:eastAsia="Arial" w:hAnsi="Arial"/>
          <w:color w:val="374151"/>
          <w:sz w:val="20"/>
          <w:szCs w:val="20"/>
        </w:rPr>
        <w:t xml:space="preserve">Titik merah: hari libur nasional</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7.4 Detail Hari</w:t>
      </w:r>
    </w:p>
    <w:p>
      <w:pPr>
        <w:spacing w:before="60" w:after="60"/>
      </w:pPr>
      <w:r>
        <w:rPr>
          <w:rFonts w:ascii="Arial" w:cs="Arial" w:eastAsia="Arial" w:hAnsi="Arial"/>
          <w:color w:val="374151"/>
          <w:sz w:val="20"/>
          <w:szCs w:val="20"/>
        </w:rPr>
        <w:t xml:space="preserve">Klik pada tanggal yang memiliki data untuk menampilkan tooltip berisi informasi detail seperti jam masuk/pulang, tipe absen, atau nama hari libur nasional.</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7.5 Ringkasan Bulan</w:t>
      </w:r>
    </w:p>
    <w:p>
      <w:pPr>
        <w:spacing w:before="60" w:after="60"/>
      </w:pPr>
      <w:r>
        <w:rPr>
          <w:rFonts w:ascii="Arial" w:cs="Arial" w:eastAsia="Arial" w:hAnsi="Arial"/>
          <w:color w:val="374151"/>
          <w:sz w:val="20"/>
          <w:szCs w:val="20"/>
        </w:rPr>
        <w:t xml:space="preserve">Di bawah kalender, ditampilkan tiga daftar: hari libur nasional bulan ini, riwayat kehadiran bulan ini (dengan jam masuk dan pulang), dan daftar cuti yang disetujui.</w:t>
      </w:r>
    </w:p>
    <w:p>
      <w:r>
        <w:br w:type="page"/>
      </w:r>
    </w:p>
    <w:p>
      <w:pPr>
        <w:pStyle w:val="Heading1"/>
        <w:spacing w:before="320" w:after="160"/>
      </w:pPr>
      <w:r>
        <w:rPr>
          <w:rFonts w:ascii="Arial" w:cs="Arial" w:eastAsia="Arial" w:hAnsi="Arial"/>
          <w:b/>
          <w:bCs/>
          <w:sz w:val="32"/>
          <w:szCs w:val="32"/>
        </w:rPr>
        <w:t xml:space="preserve">8. Riwayat</w:t>
      </w:r>
    </w:p>
    <w:p>
      <w:pPr>
        <w:spacing w:before="60" w:after="60"/>
      </w:pPr>
      <w:r>
        <w:rPr>
          <w:rFonts w:ascii="Arial" w:cs="Arial" w:eastAsia="Arial" w:hAnsi="Arial"/>
          <w:color w:val="374151"/>
          <w:sz w:val="20"/>
          <w:szCs w:val="20"/>
        </w:rPr>
        <w:t xml:space="preserve">Menu Riwayat dapat diakses dari menu grid atau bottom navigation. Halaman ini menampilkan tiga tab:</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8.1 Tab Absensi</w:t>
      </w:r>
    </w:p>
    <w:p>
      <w:pPr>
        <w:spacing w:before="60" w:after="60"/>
      </w:pPr>
      <w:r>
        <w:rPr>
          <w:rFonts w:ascii="Arial" w:cs="Arial" w:eastAsia="Arial" w:hAnsi="Arial"/>
          <w:color w:val="374151"/>
          <w:sz w:val="20"/>
          <w:szCs w:val="20"/>
        </w:rPr>
        <w:t xml:space="preserve">Menampilkan 30 data kehadiran terbaru. Setiap entri menampilkan: tanggal dan hari, jam masuk dan pulang, tipe absen (WFO/WFH), status (Aktif/Selesai), indikator keterlambatan, dan cuplikan laporan kerja harian.</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8.2 Tab Cuti/Izin</w:t>
      </w:r>
    </w:p>
    <w:p>
      <w:pPr>
        <w:spacing w:before="60" w:after="60"/>
      </w:pPr>
      <w:r>
        <w:rPr>
          <w:rFonts w:ascii="Arial" w:cs="Arial" w:eastAsia="Arial" w:hAnsi="Arial"/>
          <w:color w:val="374151"/>
          <w:sz w:val="20"/>
          <w:szCs w:val="20"/>
        </w:rPr>
        <w:t xml:space="preserve">Menampilkan seluruh riwayat pengajuan cuti dan izin. Setiap entri dilengkapi: jenis cuti, periode tanggal, alasan, status pengajuan (Menunggu/Disetujui/Ditolak), dan nama atasan yang memproses.</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8.3 Tab Lembur</w:t>
      </w:r>
    </w:p>
    <w:p>
      <w:pPr>
        <w:spacing w:before="60" w:after="60"/>
      </w:pPr>
      <w:r>
        <w:rPr>
          <w:rFonts w:ascii="Arial" w:cs="Arial" w:eastAsia="Arial" w:hAnsi="Arial"/>
          <w:color w:val="374151"/>
          <w:sz w:val="20"/>
          <w:szCs w:val="20"/>
        </w:rPr>
        <w:t xml:space="preserve">Menampilkan seluruh riwayat pengajuan lembur beserta: tanggal, jam mulai-selesai, total durasi, alasan, status, dan nama yang memproses.</w:t>
      </w:r>
    </w:p>
    <w:p>
      <w:r>
        <w:br w:type="page"/>
      </w:r>
    </w:p>
    <w:p>
      <w:pPr>
        <w:pStyle w:val="Heading1"/>
        <w:spacing w:before="320" w:after="160"/>
      </w:pPr>
      <w:r>
        <w:rPr>
          <w:rFonts w:ascii="Arial" w:cs="Arial" w:eastAsia="Arial" w:hAnsi="Arial"/>
          <w:b/>
          <w:bCs/>
          <w:sz w:val="32"/>
          <w:szCs w:val="32"/>
        </w:rPr>
        <w:t xml:space="preserve">9. Tim Saya</w:t>
      </w:r>
    </w:p>
    <w:p>
      <w:pPr>
        <w:spacing w:before="60" w:after="60"/>
      </w:pPr>
      <w:r>
        <w:rPr>
          <w:rFonts w:ascii="Arial" w:cs="Arial" w:eastAsia="Arial" w:hAnsi="Arial"/>
          <w:color w:val="374151"/>
          <w:sz w:val="20"/>
          <w:szCs w:val="20"/>
        </w:rPr>
        <w:t xml:space="preserve">Halaman direktori seluruh karyawan perusahaan (kecuali pengguna yang sedang login). Karyawan dikelompokkan berdasarkan jabatan: Manager → Supervisor → Staff.</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9.1 Status Kehadiran Real-time</w:t>
      </w:r>
    </w:p>
    <w:p>
      <w:pPr>
        <w:spacing w:before="60" w:after="60"/>
      </w:pPr>
      <w:r>
        <w:rPr>
          <w:rFonts w:ascii="Arial" w:cs="Arial" w:eastAsia="Arial" w:hAnsi="Arial"/>
          <w:color w:val="374151"/>
          <w:sz w:val="20"/>
          <w:szCs w:val="20"/>
        </w:rPr>
        <w:t xml:space="preserve">Setiap kartu karyawan menampilkan status kehadiran hari ini:</w:t>
      </w:r>
    </w:p>
    <w:p>
      <w:pPr>
        <w:pStyle w:val="ListParagraph"/>
        <w:numPr>
          <w:ilvl w:val="0"/>
          <w:numId w:val="2"/>
        </w:numPr>
        <w:spacing w:before="40" w:after="40"/>
      </w:pPr>
      <w:r>
        <w:rPr>
          <w:rFonts w:ascii="Arial" w:cs="Arial" w:eastAsia="Arial" w:hAnsi="Arial"/>
          <w:color w:val="374151"/>
          <w:sz w:val="20"/>
          <w:szCs w:val="20"/>
        </w:rPr>
        <w:t xml:space="preserve">Titik hijau + teks 'Hadir / Available': karyawan sedang masuk kerja</w:t>
      </w:r>
    </w:p>
    <w:p>
      <w:pPr>
        <w:pStyle w:val="ListParagraph"/>
        <w:numPr>
          <w:ilvl w:val="0"/>
          <w:numId w:val="2"/>
        </w:numPr>
        <w:spacing w:before="40" w:after="40"/>
      </w:pPr>
      <w:r>
        <w:rPr>
          <w:rFonts w:ascii="Arial" w:cs="Arial" w:eastAsia="Arial" w:hAnsi="Arial"/>
          <w:color w:val="374151"/>
          <w:sz w:val="20"/>
          <w:szCs w:val="20"/>
        </w:rPr>
        <w:t xml:space="preserve">Titik kuning + teks 'Sedang Cuti': karyawan memiliki cuti yang disetujui hari ini</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9.2 Pencarian</w:t>
      </w:r>
    </w:p>
    <w:p>
      <w:pPr>
        <w:spacing w:before="60" w:after="60"/>
      </w:pPr>
      <w:r>
        <w:rPr>
          <w:rFonts w:ascii="Arial" w:cs="Arial" w:eastAsia="Arial" w:hAnsi="Arial"/>
          <w:color w:val="374151"/>
          <w:sz w:val="20"/>
          <w:szCs w:val="20"/>
        </w:rPr>
        <w:t xml:space="preserve">Gunakan kotak pencarian di atas daftar untuk mencari berdasarkan nama atau divisi. Hasil pencarian difilter secara real-time tanpa perlu reload halaman.</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9.3 Detail Karyawan</w:t>
      </w:r>
    </w:p>
    <w:p>
      <w:pPr>
        <w:spacing w:before="60" w:after="60"/>
      </w:pPr>
      <w:r>
        <w:rPr>
          <w:rFonts w:ascii="Arial" w:cs="Arial" w:eastAsia="Arial" w:hAnsi="Arial"/>
          <w:color w:val="374151"/>
          <w:sz w:val="20"/>
          <w:szCs w:val="20"/>
        </w:rPr>
        <w:t xml:space="preserve">Klik ikon info (i) di setiap kartu untuk melihat detail kontak: nama lengkap, divisi, jabatan, email, nomor WhatsApp, dan tanggal bergabung.</w:t>
      </w:r>
    </w:p>
    <w:p>
      <w:r>
        <w:br w:type="page"/>
      </w:r>
    </w:p>
    <w:p>
      <w:pPr>
        <w:pStyle w:val="Heading1"/>
        <w:spacing w:before="320" w:after="160"/>
      </w:pPr>
      <w:r>
        <w:rPr>
          <w:rFonts w:ascii="Arial" w:cs="Arial" w:eastAsia="Arial" w:hAnsi="Arial"/>
          <w:b/>
          <w:bCs/>
          <w:sz w:val="32"/>
          <w:szCs w:val="32"/>
        </w:rPr>
        <w:t xml:space="preserve">10. Menu Approval (Manager &amp; Supervisor)</w:t>
      </w:r>
    </w:p>
    <w:p>
      <w:pPr>
        <w:spacing w:before="60" w:after="60"/>
      </w:pPr>
      <w:r>
        <w:rPr>
          <w:rFonts w:ascii="Arial" w:cs="Arial" w:eastAsia="Arial" w:hAnsi="Arial"/>
          <w:color w:val="374151"/>
          <w:sz w:val="20"/>
          <w:szCs w:val="20"/>
        </w:rPr>
        <w:t xml:space="preserve">Menu ini hanya dapat diakses oleh pengguna dengan role Manager atau Supervisor. Terdapat dua tab: Cuti/Izin dan Lembur.</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00"/>
              <w:left w:type="dxa" w:w="180"/>
              <w:bottom w:type="dxa" w:w="100"/>
              <w:right w:type="dxa" w:w="180"/>
            </w:tcMar>
          </w:tcPr>
          <w:p>
            <w:r>
              <w:rPr>
                <w:rFonts w:ascii="Arial" w:cs="Arial" w:eastAsia="Arial" w:hAnsi="Arial"/>
                <w:color w:val="3730A3"/>
                <w:sz w:val="18"/>
                <w:szCs w:val="18"/>
              </w:rPr>
              <w:t xml:space="preserve">Akun demo (t4mu) memiliki role Manager sehingga dapat mengakses dan mencoba seluruh fitur approval.</w:t>
            </w:r>
          </w:p>
        </w:tc>
      </w:tr>
    </w:tbl>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10.1 Approval Cuti/Izin</w:t>
      </w:r>
    </w:p>
    <w:p>
      <w:pPr>
        <w:spacing w:before="60" w:after="60"/>
      </w:pPr>
      <w:r>
        <w:rPr>
          <w:rFonts w:ascii="Arial" w:cs="Arial" w:eastAsia="Arial" w:hAnsi="Arial"/>
          <w:color w:val="374151"/>
          <w:sz w:val="20"/>
          <w:szCs w:val="20"/>
        </w:rPr>
        <w:t xml:space="preserve">Tab Cuti menampilkan semua pengajuan dengan status Menunggu. Setiap entri menampilkan: nama dan divisi karyawan, jenis cuti, periode tanggal, alasan, dan estimasi durasi hari kerja yang akan dipotong.</w:t>
      </w:r>
    </w:p>
    <w:p>
      <w:pPr>
        <w:pStyle w:val="ListParagraph"/>
        <w:numPr>
          <w:ilvl w:val="0"/>
          <w:numId w:val="2"/>
        </w:numPr>
        <w:spacing w:before="40" w:after="40"/>
      </w:pPr>
      <w:r>
        <w:rPr>
          <w:rFonts w:ascii="Arial" w:cs="Arial" w:eastAsia="Arial" w:hAnsi="Arial"/>
          <w:color w:val="374151"/>
          <w:sz w:val="20"/>
          <w:szCs w:val="20"/>
        </w:rPr>
        <w:t xml:space="preserve">Klik 'Setujui' untuk menyetujui — kuota cuti karyawan otomatis berkurang</w:t>
      </w:r>
    </w:p>
    <w:p>
      <w:pPr>
        <w:pStyle w:val="ListParagraph"/>
        <w:numPr>
          <w:ilvl w:val="0"/>
          <w:numId w:val="2"/>
        </w:numPr>
        <w:spacing w:before="40" w:after="40"/>
      </w:pPr>
      <w:r>
        <w:rPr>
          <w:rFonts w:ascii="Arial" w:cs="Arial" w:eastAsia="Arial" w:hAnsi="Arial"/>
          <w:color w:val="374151"/>
          <w:sz w:val="20"/>
          <w:szCs w:val="20"/>
        </w:rPr>
        <w:t xml:space="preserve">Klik 'Tolak' untuk menolak — kuota tidak berubah</w:t>
      </w:r>
    </w:p>
    <w:p>
      <w:pPr>
        <w:pStyle w:val="ListParagraph"/>
        <w:numPr>
          <w:ilvl w:val="0"/>
          <w:numId w:val="2"/>
        </w:numPr>
        <w:spacing w:before="40" w:after="40"/>
      </w:pPr>
      <w:r>
        <w:rPr>
          <w:rFonts w:ascii="Arial" w:cs="Arial" w:eastAsia="Arial" w:hAnsi="Arial"/>
          <w:color w:val="374151"/>
          <w:sz w:val="20"/>
          <w:szCs w:val="20"/>
        </w:rPr>
        <w:t xml:space="preserve">Karyawan menerima notifikasi otomatis setelah diproses</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10.2 Approval Lembur</w:t>
      </w:r>
    </w:p>
    <w:p>
      <w:pPr>
        <w:spacing w:before="60" w:after="60"/>
      </w:pPr>
      <w:r>
        <w:rPr>
          <w:rFonts w:ascii="Arial" w:cs="Arial" w:eastAsia="Arial" w:hAnsi="Arial"/>
          <w:color w:val="374151"/>
          <w:sz w:val="20"/>
          <w:szCs w:val="20"/>
        </w:rPr>
        <w:t xml:space="preserve">Tab Lembur menampilkan pengajuan lembur yang menunggu keputusan. Ditampilkan: nama, divisi, tanggal lembur, jam mulai-selesai, total durasi, dan alasan lembur.</w:t>
      </w:r>
    </w:p>
    <w:p>
      <w:pPr>
        <w:pStyle w:val="ListParagraph"/>
        <w:numPr>
          <w:ilvl w:val="0"/>
          <w:numId w:val="2"/>
        </w:numPr>
        <w:spacing w:before="40" w:after="40"/>
      </w:pPr>
      <w:r>
        <w:rPr>
          <w:rFonts w:ascii="Arial" w:cs="Arial" w:eastAsia="Arial" w:hAnsi="Arial"/>
          <w:color w:val="374151"/>
          <w:sz w:val="20"/>
          <w:szCs w:val="20"/>
        </w:rPr>
        <w:t xml:space="preserve">Klik 'Setujui' untuk menyetujui — jam lembur akan masuk kalkulasi payroll</w:t>
      </w:r>
    </w:p>
    <w:p>
      <w:pPr>
        <w:pStyle w:val="ListParagraph"/>
        <w:numPr>
          <w:ilvl w:val="0"/>
          <w:numId w:val="2"/>
        </w:numPr>
        <w:spacing w:before="40" w:after="40"/>
      </w:pPr>
      <w:r>
        <w:rPr>
          <w:rFonts w:ascii="Arial" w:cs="Arial" w:eastAsia="Arial" w:hAnsi="Arial"/>
          <w:color w:val="374151"/>
          <w:sz w:val="20"/>
          <w:szCs w:val="20"/>
        </w:rPr>
        <w:t xml:space="preserve">Klik 'Tolak' untuk menolak</w:t>
      </w:r>
    </w:p>
    <w:p>
      <w:r>
        <w:br w:type="page"/>
      </w:r>
    </w:p>
    <w:p>
      <w:pPr>
        <w:pStyle w:val="Heading1"/>
        <w:spacing w:before="320" w:after="160"/>
      </w:pPr>
      <w:r>
        <w:rPr>
          <w:rFonts w:ascii="Arial" w:cs="Arial" w:eastAsia="Arial" w:hAnsi="Arial"/>
          <w:b/>
          <w:bCs/>
          <w:sz w:val="32"/>
          <w:szCs w:val="32"/>
        </w:rPr>
        <w:t xml:space="preserve">11. Notifikasi</w:t>
      </w:r>
    </w:p>
    <w:p>
      <w:pPr>
        <w:spacing w:before="60" w:after="60"/>
      </w:pPr>
      <w:r>
        <w:rPr>
          <w:rFonts w:ascii="Arial" w:cs="Arial" w:eastAsia="Arial" w:hAnsi="Arial"/>
          <w:color w:val="374151"/>
          <w:sz w:val="20"/>
          <w:szCs w:val="20"/>
        </w:rPr>
        <w:t xml:space="preserve">Sistem mengirimkan notifikasi otomatis untuk setiap event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Check-in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Konfirmasi absen masuk beserta jam dan tipe WFO/WFH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Check-out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Konfirmasi absen pulang beserta jam</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Cuti Disetujui</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Informasi bahwa pengajuan cuti telah disetujui oleh atasan/HR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Cuti Ditolak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Informasi bahwa pengajuan cuti ditolak</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Lembur Disetujui</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Konfirmasi lembur disetujui beserta total jam yang diakui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Lembur Ditolak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Informasi bahwa pengajuan lembur ditolak</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Slip Gaji</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Pemberitahuan bahwa slip gaji periode tertentu sudah tersedia</w:t>
            </w:r>
          </w:p>
        </w:tc>
      </w:tr>
    </w:tbl>
    <w:p>
      <w:pPr>
        <w:spacing w:before="60" w:after="60"/>
      </w:pPr>
      <w:r>
        <w:rPr>
          <w:rFonts w:ascii="Arial" w:cs="Arial" w:eastAsia="Arial" w:hAnsi="Arial"/>
          <w:color w:val="374151"/>
          <w:sz w:val="20"/>
          <w:szCs w:val="20"/>
        </w:rPr>
        <w:t xml:space="preserve"/>
      </w:r>
    </w:p>
    <w:p>
      <w:pPr>
        <w:spacing w:before="60" w:after="60"/>
      </w:pPr>
      <w:r>
        <w:rPr>
          <w:rFonts w:ascii="Arial" w:cs="Arial" w:eastAsia="Arial" w:hAnsi="Arial"/>
          <w:color w:val="374151"/>
          <w:sz w:val="20"/>
          <w:szCs w:val="20"/>
        </w:rPr>
        <w:t xml:space="preserve">Notifikasi yang belum dibaca ditandai dengan badge merah di ikon lonceng pada header dashboard. Saat halaman Notifikasi dibuka, seluruh notifikasi otomatis ditandai telah dibaca.</w:t>
      </w:r>
    </w:p>
    <w:p>
      <w:r>
        <w:br w:type="page"/>
      </w:r>
    </w:p>
    <w:p>
      <w:pPr>
        <w:pStyle w:val="Heading1"/>
        <w:spacing w:before="320" w:after="160"/>
      </w:pPr>
      <w:r>
        <w:rPr>
          <w:rFonts w:ascii="Arial" w:cs="Arial" w:eastAsia="Arial" w:hAnsi="Arial"/>
          <w:b/>
          <w:bCs/>
          <w:sz w:val="32"/>
          <w:szCs w:val="32"/>
        </w:rPr>
        <w:t xml:space="preserve">12. Setting &amp; Profil</w:t>
      </w:r>
    </w:p>
    <w:p>
      <w:pPr>
        <w:pStyle w:val="Heading2"/>
        <w:spacing w:before="240" w:after="120"/>
      </w:pPr>
      <w:r>
        <w:rPr>
          <w:rFonts w:ascii="Arial" w:cs="Arial" w:eastAsia="Arial" w:hAnsi="Arial"/>
          <w:b/>
          <w:bCs/>
          <w:color w:val="4F46E5"/>
          <w:sz w:val="26"/>
          <w:szCs w:val="26"/>
        </w:rPr>
        <w:t xml:space="preserve">12.1 Informasi Profil</w:t>
      </w:r>
    </w:p>
    <w:p>
      <w:pPr>
        <w:spacing w:before="60" w:after="60"/>
      </w:pPr>
      <w:r>
        <w:rPr>
          <w:rFonts w:ascii="Arial" w:cs="Arial" w:eastAsia="Arial" w:hAnsi="Arial"/>
          <w:color w:val="374151"/>
          <w:sz w:val="20"/>
          <w:szCs w:val="20"/>
        </w:rPr>
        <w:t xml:space="preserve">Halaman Setting menampilkan informasi profil karyawan: foto avatar otomatis berdasarkan nama, nama lengkap, divisi, dan ID karyawan.</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12.2 Perbarui Profil</w:t>
      </w:r>
    </w:p>
    <w:p>
      <w:pPr>
        <w:spacing w:before="60" w:after="60"/>
      </w:pPr>
      <w:r>
        <w:rPr>
          <w:rFonts w:ascii="Arial" w:cs="Arial" w:eastAsia="Arial" w:hAnsi="Arial"/>
          <w:color w:val="374151"/>
          <w:sz w:val="20"/>
          <w:szCs w:val="20"/>
        </w:rPr>
        <w:t xml:space="preserve">Karyawan dapat memperbarui dua informasi kontak:</w:t>
      </w:r>
    </w:p>
    <w:p>
      <w:pPr>
        <w:pStyle w:val="ListParagraph"/>
        <w:numPr>
          <w:ilvl w:val="0"/>
          <w:numId w:val="2"/>
        </w:numPr>
        <w:spacing w:before="40" w:after="40"/>
      </w:pPr>
      <w:r>
        <w:rPr>
          <w:rFonts w:ascii="Arial" w:cs="Arial" w:eastAsia="Arial" w:hAnsi="Arial"/>
          <w:color w:val="374151"/>
          <w:sz w:val="20"/>
          <w:szCs w:val="20"/>
        </w:rPr>
        <w:t xml:space="preserve">Nomor WhatsApp — digunakan untuk direktori tim</w:t>
      </w:r>
    </w:p>
    <w:p>
      <w:pPr>
        <w:pStyle w:val="ListParagraph"/>
        <w:numPr>
          <w:ilvl w:val="0"/>
          <w:numId w:val="2"/>
        </w:numPr>
        <w:spacing w:before="40" w:after="40"/>
      </w:pPr>
      <w:r>
        <w:rPr>
          <w:rFonts w:ascii="Arial" w:cs="Arial" w:eastAsia="Arial" w:hAnsi="Arial"/>
          <w:color w:val="374151"/>
          <w:sz w:val="20"/>
          <w:szCs w:val="20"/>
        </w:rPr>
        <w:t xml:space="preserve">Domisili / Alamat — informasi tempat tinggal</w:t>
      </w:r>
    </w:p>
    <w:p>
      <w:pPr>
        <w:spacing w:before="60" w:after="60"/>
      </w:pPr>
      <w:r>
        <w:rPr>
          <w:rFonts w:ascii="Arial" w:cs="Arial" w:eastAsia="Arial" w:hAnsi="Arial"/>
          <w:color w:val="374151"/>
          <w:sz w:val="20"/>
          <w:szCs w:val="20"/>
        </w:rPr>
        <w:t xml:space="preserve"/>
      </w:r>
    </w:p>
    <w:p>
      <w:pPr>
        <w:pStyle w:val="Heading2"/>
        <w:spacing w:before="240" w:after="120"/>
      </w:pPr>
      <w:r>
        <w:rPr>
          <w:rFonts w:ascii="Arial" w:cs="Arial" w:eastAsia="Arial" w:hAnsi="Arial"/>
          <w:b/>
          <w:bCs/>
          <w:color w:val="4F46E5"/>
          <w:sz w:val="26"/>
          <w:szCs w:val="26"/>
        </w:rPr>
        <w:t xml:space="preserve">12.3 Ganti Password</w:t>
      </w:r>
    </w:p>
    <w:p>
      <w:pPr>
        <w:spacing w:before="60" w:after="60"/>
      </w:pPr>
      <w:r>
        <w:rPr>
          <w:rFonts w:ascii="Arial" w:cs="Arial" w:eastAsia="Arial" w:hAnsi="Arial"/>
          <w:color w:val="374151"/>
          <w:sz w:val="20"/>
          <w:szCs w:val="20"/>
        </w:rPr>
        <w:t xml:space="preserve">Untuk mengganti password, masukkan password lama sebagai verifikasi, kemudian masukkan password baru (minimal 6 karakter). Setelah berhasil, sistem otomatis logout dan karyawan diminta login ulang menggunakan password baru.</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2F2" w:val="clear"/>
            <w:tcMar>
              <w:top w:type="dxa" w:w="100"/>
              <w:left w:type="dxa" w:w="180"/>
              <w:bottom w:type="dxa" w:w="100"/>
              <w:right w:type="dxa" w:w="180"/>
            </w:tcMar>
          </w:tcPr>
          <w:p>
            <w:r>
              <w:rPr>
                <w:rFonts w:ascii="Arial" w:cs="Arial" w:eastAsia="Arial" w:hAnsi="Arial"/>
                <w:color w:val="991B1B"/>
                <w:sz w:val="18"/>
                <w:szCs w:val="18"/>
              </w:rPr>
              <w:t xml:space="preserve">Fitur ganti password dinonaktifkan untuk akun demo. Hal ini disengaja untuk menjaga ketersediaan akun demo bagi pengunjung portofolio.</w:t>
            </w:r>
          </w:p>
        </w:tc>
      </w:tr>
    </w:tbl>
    <w:p>
      <w:r>
        <w:br w:type="page"/>
      </w:r>
    </w:p>
    <w:p>
      <w:pPr>
        <w:pStyle w:val="Heading1"/>
        <w:spacing w:before="320" w:after="160"/>
      </w:pPr>
      <w:r>
        <w:rPr>
          <w:rFonts w:ascii="Arial" w:cs="Arial" w:eastAsia="Arial" w:hAnsi="Arial"/>
          <w:b/>
          <w:bCs/>
          <w:sz w:val="32"/>
          <w:szCs w:val="32"/>
        </w:rPr>
        <w:t xml:space="preserve">13. Integrasi dengan Sistem HRIS</w:t>
      </w:r>
    </w:p>
    <w:p>
      <w:pPr>
        <w:spacing w:before="60" w:after="60"/>
      </w:pPr>
      <w:r>
        <w:rPr>
          <w:rFonts w:ascii="Arial" w:cs="Arial" w:eastAsia="Arial" w:hAnsi="Arial"/>
          <w:color w:val="374151"/>
          <w:sz w:val="20"/>
          <w:szCs w:val="20"/>
        </w:rPr>
        <w:t xml:space="preserve">ESS Portal beroperasi secara terintegrasi penuh dengan sistem HRIS (Human Resource Information System). Keduanya menggunakan basis data yang sama sehingga setiap perubahan data di satu sistem langsung tercermin di sistem lainnya.</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Data Karyawan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HR menambah/edit karyawan di HRIS → langsung dapat login di 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Gaji Pokok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HR mengatur gaji di HRIS → slip gaji ESS otomatis menggunakan data terbaru</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Approval</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Manager approve di ESS atau HR approve di HRIS → hasil sinkron di kedua sistem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Generate Payslip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HR generate payslip di HRIS → notifikasi otomatis dikirim ke akun ESS karyawan</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Kuota Cuti</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HR mengatur kuota cuti di HRIS → langsung terlihat di ESS karyawan</w:t>
            </w:r>
          </w:p>
        </w:tc>
      </w:tr>
    </w:tbl>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2FF" w:val="clear"/>
            <w:tcMar>
              <w:top w:type="dxa" w:w="100"/>
              <w:left w:type="dxa" w:w="180"/>
              <w:bottom w:type="dxa" w:w="100"/>
              <w:right w:type="dxa" w:w="180"/>
            </w:tcMar>
          </w:tcPr>
          <w:p>
            <w:r>
              <w:rPr>
                <w:rFonts w:ascii="Arial" w:cs="Arial" w:eastAsia="Arial" w:hAnsi="Arial"/>
                <w:color w:val="3730A3"/>
                <w:sz w:val="18"/>
                <w:szCs w:val="18"/>
              </w:rPr>
              <w:t xml:space="preserve">Arsitektur integrasi ini menggambarkan pendekatan single-database yang umum diterapkan pada sistem HR skala menengah. Pada implementasi enterprise berskala besar, dapat diterapkan pendekatan API-based integration atau event-driven architecture untuk memisahkan concern antar sistem.</w:t>
            </w:r>
          </w:p>
        </w:tc>
      </w:tr>
    </w:tbl>
    <w:p>
      <w:r>
        <w:br w:type="page"/>
      </w:r>
    </w:p>
    <w:p>
      <w:pPr>
        <w:pStyle w:val="Heading1"/>
        <w:spacing w:before="320" w:after="160"/>
      </w:pPr>
      <w:r>
        <w:rPr>
          <w:rFonts w:ascii="Arial" w:cs="Arial" w:eastAsia="Arial" w:hAnsi="Arial"/>
          <w:b/>
          <w:bCs/>
          <w:sz w:val="32"/>
          <w:szCs w:val="32"/>
        </w:rPr>
        <w:t xml:space="preserve">14. Stack Teknologi</w:t>
      </w:r>
    </w:p>
    <w:p>
      <w:pPr>
        <w:spacing w:before="60" w:after="60"/>
      </w:pPr>
      <w:r>
        <w:rPr>
          <w:rFonts w:ascii="Arial" w:cs="Arial" w:eastAsia="Arial" w:hAnsi="Arial"/>
          <w:color w:val="374151"/>
          <w:sz w:val="20"/>
          <w:szCs w:val="20"/>
        </w:rPr>
        <w:t xml:space="preserve">Aplikasi ini dibangun menggunakan stack teknologi yang umum digunakan di industri untuk sistem enterprise skala menengah:</w:t>
      </w:r>
    </w:p>
    <w:p>
      <w:pPr>
        <w:spacing w:before="60"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Menu</w:t>
            </w:r>
          </w:p>
        </w:tc>
        <w:tc>
          <w:tcPr>
            <w:tcW w:type="dxa" w:w="6560"/>
            <w:tcBorders>
              <w:top w:val="single" w:color="DDDDDD" w:sz="1"/>
              <w:left w:val="single" w:color="DDDDDD" w:sz="1"/>
              <w:bottom w:val="single" w:color="DDDDDD" w:sz="1"/>
              <w:right w:val="single" w:color="DDDDDD"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Deskripsi</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Backend</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PHP Native (tanpa framework) — mendemonstrasikan pemahaman mendalam terhadap fundamental PHP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MySQL dengan PDO — seluruh query menggunakan prepared statements</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Frontend</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Bootstrap 5 + Custom CSS (mobile-first design)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Font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DM Sans (Google Fonts) — dipilih untuk keterbacaan optimal di layar kecil</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Icon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Font Awesome 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74151"/>
                <w:sz w:val="18"/>
                <w:szCs w:val="18"/>
              </w:rPr>
              <w:t xml:space="preserve">Security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CSRF Protection, bcrypt password hashing, XSS prevention, rate limiting</w:t>
            </w:r>
          </w:p>
        </w:tc>
      </w:tr>
      <w:tr>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374151"/>
                <w:sz w:val="18"/>
                <w:szCs w:val="18"/>
              </w:rPr>
              <w:t xml:space="preserve">Session</w:t>
            </w:r>
          </w:p>
        </w:tc>
        <w:tc>
          <w:tcPr>
            <w:tcW w:type="dxa" w:w="6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PHP native session dengan timeout 8 jam dan regenerasi session ID saat login</w:t>
            </w:r>
          </w:p>
        </w:tc>
      </w:tr>
    </w:tbl>
    <w:p>
      <w:pPr>
        <w:pBdr>
          <w:bottom w:val="single" w:color="E2E8F0" w:sz="4" w:space="1"/>
        </w:pBdr>
        <w:spacing w:before="160" w:after="160"/>
      </w:pPr>
      <w:r>
        <w:t xml:space="preserve"/>
      </w:r>
    </w:p>
    <w:p>
      <w:pPr>
        <w:spacing w:before="200" w:after="80"/>
        <w:jc w:val="center"/>
      </w:pPr>
      <w:r>
        <w:rPr>
          <w:rFonts w:ascii="Arial" w:cs="Arial" w:eastAsia="Arial" w:hAnsi="Arial"/>
          <w:i/>
          <w:iCs/>
          <w:color w:val="64748B"/>
          <w:sz w:val="18"/>
          <w:szCs w:val="18"/>
        </w:rPr>
        <w:t xml:space="preserve">Dokumen ini merupakan bagian dari portofolio teknis Ferry Fernando.</w:t>
      </w:r>
    </w:p>
    <w:p>
      <w:pPr>
        <w:spacing w:before="0" w:after="80"/>
        <w:jc w:val="center"/>
      </w:pPr>
      <w:r>
        <w:rPr>
          <w:rFonts w:ascii="Arial" w:cs="Arial" w:eastAsia="Arial" w:hAnsi="Arial"/>
          <w:color w:val="64748B"/>
          <w:sz w:val="18"/>
          <w:szCs w:val="18"/>
        </w:rPr>
        <w:t xml:space="preserve">Untuk informasi lebih lanjut mengenai proyek ini atau untuk mendiskusikan implementasi di organisasi Anda,</w:t>
      </w:r>
    </w:p>
    <w:p>
      <w:pPr>
        <w:spacing w:before="0" w:after="0"/>
        <w:jc w:val="center"/>
      </w:pPr>
      <w:r>
        <w:rPr>
          <w:rFonts w:ascii="Arial" w:cs="Arial" w:eastAsia="Arial" w:hAnsi="Arial"/>
          <w:color w:val="64748B"/>
          <w:sz w:val="18"/>
          <w:szCs w:val="18"/>
        </w:rPr>
        <w:t xml:space="preserve">silakan hubungi melalui kontak yang tersedia di halaman portofolio.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F172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2026-03-19T08:15:21.620Z</dcterms:created>
  <dcterms:modified xsi:type="dcterms:W3CDTF">2026-03-19T08:15:21.621Z</dcterms:modified>
</cp:coreProperties>
</file>

<file path=docProps/custom.xml><?xml version="1.0" encoding="utf-8"?>
<Properties xmlns="http://schemas.openxmlformats.org/officeDocument/2006/custom-properties" xmlns:vt="http://schemas.openxmlformats.org/officeDocument/2006/docPropsVTypes"/>
</file>