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DISC GESEM</w:t>
        <w:br/>
        <w:t>Texto definitivo · Tres perspectivas del estilo conductual</w:t>
      </w:r>
    </w:p>
    <w:p>
      <w:r>
        <w:t>Documento para implementación · Ferran</w:t>
        <w:br/>
        <w:t>Versión final V1.0</w:t>
        <w:br/>
        <w:br/>
        <w:t>Este texto está preparado para incorporarse directamente al software antes de la sección de los tres gráficos.</w:t>
      </w:r>
    </w:p>
    <w:p>
      <w:pPr>
        <w:pStyle w:val="Heading2"/>
      </w:pPr>
      <w:r>
        <w:t>INDICACIONES DE IMPLEMENTACIÓN</w:t>
      </w:r>
    </w:p>
    <w:p>
      <w:r>
        <w:t>Ubicación: inmediatamente antes de los tres gráficos correspondientes a Yo Público, Yo Privado y Yo Percibido.</w:t>
        <w:br/>
        <w:br/>
        <w:t>Objetivo: ayudar al participante a comprender por qué existen tres perspectivas, qué representa cada una y cómo debe interpretarlas antes de visualizar los resultados.</w:t>
        <w:br/>
        <w:br/>
        <w:t>No incluir explicaciones sobre el algoritmo, ponderaciones, respuestas «Más» o «Menos» ni cálculos internos.</w:t>
      </w:r>
    </w:p>
    <w:p>
      <w:pPr>
        <w:pStyle w:val="Heading2"/>
      </w:pPr>
      <w:r>
        <w:t>TÍTULO DEL BLOQUE</w:t>
      </w:r>
    </w:p>
    <w:p>
      <w:r>
        <w:t>Tres perspectivas de tu estilo conductual</w:t>
      </w:r>
    </w:p>
    <w:p>
      <w:pPr>
        <w:pStyle w:val="Heading2"/>
      </w:pPr>
      <w:r>
        <w:t>TEXTO INTRODUCTORIO</w:t>
      </w:r>
    </w:p>
    <w:p>
      <w:r>
        <w:t>El modelo DISC nos ayuda a comprender nuestras preferencias conductuales, es decir, la forma en que tendemos a actuar, comunicarnos y relacionarnos con los demás.</w:t>
        <w:br/>
        <w:br/>
        <w:t>Todas las personas disponemos de los cuatro recursos conductuales del modelo DISC —Dominancia (D), Influencia (I), Estabilidad (S) y Cumplimiento (C)—, aunque no los expresamos con la misma intensidad en todas las situaciones. El contexto, las responsabilidades, las personas con las que interactuamos o las circunstancias que vivimos pueden hacer que algunos recursos se manifiesten con mayor facilidad que otros.</w:t>
        <w:br/>
        <w:br/>
        <w:t>Por este motivo, DISC GESEM incorpora tres perspectivas complementarias que permiten comprender tu estilo conductual desde diferentes ángulos.</w:t>
        <w:br/>
        <w:br/>
        <w:t>No representan tres personalidades diferentes ni tres versiones distintas de ti. Representan tres formas de observar un mismo estilo conductual, ofreciendo una visión más amplia y útil para el autoconocimiento, el desarrollo personal y la mejora de la colaboración con los demás.</w:t>
      </w:r>
    </w:p>
    <w:p>
      <w:pPr>
        <w:pStyle w:val="Heading2"/>
      </w:pPr>
      <w:r>
        <w:t>YO PÚBLICO</w:t>
      </w:r>
    </w:p>
    <w:p>
      <w:r>
        <w:t>La forma en la que habitualmente te muestras.</w:t>
        <w:br/>
        <w:br/>
        <w:t>Esta perspectiva refleja los recursos conductuales que expresas con mayor naturalidad cuando interactúas con otras personas. Es la parte de tu estilo que suele resultar más visible en tu manera de comunicarte, colaborar, tomar decisiones o afrontar las situaciones del día a día.</w:t>
        <w:br/>
        <w:br/>
        <w:t>Te ayuda a comprender cuáles son los recursos que habitualmente pones en juego y que las personas de tu entorno probablemente identifican con mayor facilidad.</w:t>
      </w:r>
    </w:p>
    <w:p>
      <w:pPr>
        <w:pStyle w:val="Heading2"/>
      </w:pPr>
      <w:r>
        <w:t>YO PRIVADO</w:t>
      </w:r>
    </w:p>
    <w:p>
      <w:r>
        <w:t>Los recursos que permanecen más en segundo plano.</w:t>
        <w:br/>
        <w:br/>
        <w:t>Esta perspectiva pone el foco en aquellos recursos conductuales que utilizas con menor frecuencia de forma espontánea.</w:t>
        <w:br/>
        <w:br/>
        <w:t>No significa que no formen parte de ti ni que seas incapaz de utilizarlos. Simplemente indica que, de manera habitual, recurres menos a ellos que a otros recursos de tu repertorio conductual.</w:t>
        <w:br/>
        <w:br/>
        <w:t>Conocer esta perspectiva amplía la comprensión de tu estilo y te ayuda a identificar recursos que también puedes desarrollar y utilizar de forma más consciente cuando determinadas situaciones lo requieran.</w:t>
      </w:r>
    </w:p>
    <w:p>
      <w:pPr>
        <w:pStyle w:val="Heading2"/>
      </w:pPr>
      <w:r>
        <w:t>YO PERCIBIDO</w:t>
      </w:r>
    </w:p>
    <w:p>
      <w:r>
        <w:t>La visión global de tu estilo conductual.</w:t>
        <w:br/>
        <w:br/>
        <w:t>Esta perspectiva integra toda la información obtenida durante la evaluación para ofrecer una visión global de tu estilo conductual.</w:t>
        <w:br/>
        <w:br/>
        <w:t>Representa la combinación de recursos que caracteriza tu manera habitual de actuar y constituye la referencia principal para interpretar el resto del informe.</w:t>
        <w:br/>
        <w:br/>
        <w:t>Es la perspectiva que mejor sintetiza el equilibrio entre tus preferencias conductuales.</w:t>
      </w:r>
    </w:p>
    <w:p>
      <w:pPr>
        <w:pStyle w:val="Heading2"/>
      </w:pPr>
      <w:r>
        <w:t>¿QUÉ APORTA OBSERVAR LAS TRES PERSPECTIVAS?</w:t>
      </w:r>
    </w:p>
    <w:p>
      <w:r>
        <w:t>Cada una aporta una información diferente y complementaria sobre tu forma de actuar.</w:t>
        <w:br/>
        <w:br/>
        <w:t>Analizarlas conjuntamente permite comprender con mayor profundidad:</w:t>
        <w:br/>
        <w:t>• Qué recursos expresas con mayor naturalidad.</w:t>
        <w:br/>
        <w:t>• Qué recursos permanecen habitualmente en un segundo plano.</w:t>
        <w:br/>
        <w:t>• Cómo se integran todos ellos en tu estilo conductual.</w:t>
        <w:br/>
        <w:br/>
        <w:t>Esta visión global favorece un mayor nivel de autoconocimiento y ofrece una base sólida para desarrollar nuevas formas de actuación, adaptarte con mayor flexibilidad a diferentes contextos y potenciar una colaboración más consciente y efectiva con los demás.</w:t>
      </w:r>
    </w:p>
    <w:p>
      <w:pPr>
        <w:pStyle w:val="Heading2"/>
      </w:pPr>
      <w:r>
        <w:t>NOTA METODOLÓGICA</w:t>
      </w:r>
    </w:p>
    <w:p>
      <w:r>
        <w:t>DISC GESEM toma como referencia los fundamentos del modelo DISC, uno de los marcos internacionales más reconocidos para comprender las preferencias conductuales a través de cuatro dimensiones: Dominancia (D), Influencia (I), Estabilidad (S) y Cumplimiento (C).</w:t>
        <w:br/>
        <w:br/>
        <w:t>Sobre esta base, DISC GESEM incorpora una metodología propia de interpretación diseñada para facilitar la comprensión del comportamiento desde diferentes perspectivas y favorecer una lectura más contextual, práctica y orientada al desarrollo.</w:t>
        <w:br/>
        <w:br/>
        <w:t>Esta adaptación no modifica los fundamentos del modelo DISC, sino que amplía su capacidad para generar reflexión, conversación y aprendizaje tanto a nivel individual como en el trabajo con equipos.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