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沉默的天空　苦難中的追問</w:t>
        </w:r>
      </w:hyperlink>
    </w:p>
    <w:p>
      <w:pPr>
        <w:spacing w:after="40"/>
        <w:ind w:firstLine="0" w:left="360"/>
      </w:pPr>
      <w:hyperlink w:anchor="ch01">
        <w:r>
          <w:rPr>
            <w:sz w:val="20"/>
          </w:rPr>
          <w:t xml:space="preserve">你看見了嗎　《密陽》</w:t>
        </w:r>
      </w:hyperlink>
    </w:p>
    <w:p>
      <w:pPr>
        <w:spacing w:after="40"/>
        <w:ind w:firstLine="0" w:left="360"/>
      </w:pPr>
      <w:hyperlink w:anchor="ch02">
        <w:r>
          <w:rPr>
            <w:sz w:val="20"/>
          </w:rPr>
          <w:t xml:space="preserve">我要知識，不是信仰　《第七封印》</w:t>
        </w:r>
      </w:hyperlink>
    </w:p>
    <w:p>
      <w:pPr>
        <w:spacing w:after="40"/>
        <w:ind w:firstLine="0" w:left="360"/>
      </w:pPr>
      <w:hyperlink w:anchor="ch03">
        <w:r>
          <w:rPr>
            <w:sz w:val="20"/>
          </w:rPr>
          <w:t xml:space="preserve">你更喜歡哪個故事？　《少年派的奇幻漂流》</w:t>
        </w:r>
      </w:hyperlink>
    </w:p>
    <w:p>
      <w:pPr>
        <w:spacing w:after="40"/>
        <w:ind w:firstLine="0" w:left="360"/>
      </w:pPr>
      <w:hyperlink w:anchor="ch04">
        <w:r>
          <w:rPr>
            <w:sz w:val="20"/>
          </w:rPr>
          <w:t xml:space="preserve">他和上帝講和了　《阿甘正傳》</w:t>
        </w:r>
      </w:hyperlink>
    </w:p>
    <w:p>
      <w:pPr>
        <w:spacing w:after="40"/>
        <w:ind w:firstLine="0" w:left="0"/>
      </w:pPr>
      <w:hyperlink w:anchor="part2">
        <w:r>
          <w:rPr/>
          <w:t xml:space="preserve">第二輯　牆內牆外　自由與救贖</w:t>
        </w:r>
      </w:hyperlink>
    </w:p>
    <w:p>
      <w:pPr>
        <w:spacing w:after="40"/>
        <w:ind w:firstLine="0" w:left="360"/>
      </w:pPr>
      <w:hyperlink w:anchor="ch05">
        <w:r>
          <w:rPr>
            <w:sz w:val="20"/>
          </w:rPr>
          <w:t xml:space="preserve">得救之道，就在其中　《肖申克的救贖》</w:t>
        </w:r>
      </w:hyperlink>
    </w:p>
    <w:p>
      <w:pPr>
        <w:spacing w:after="40"/>
        <w:ind w:firstLine="0" w:left="360"/>
      </w:pPr>
      <w:hyperlink w:anchor="ch06">
        <w:r>
          <w:rPr>
            <w:sz w:val="20"/>
          </w:rPr>
          <w:t xml:space="preserve">這是給我的　《竊聽風暴》</w:t>
        </w:r>
      </w:hyperlink>
    </w:p>
    <w:p>
      <w:pPr>
        <w:spacing w:after="40"/>
        <w:ind w:firstLine="0" w:left="360"/>
      </w:pPr>
      <w:hyperlink w:anchor="ch07">
        <w:r>
          <w:rPr>
            <w:sz w:val="20"/>
          </w:rPr>
          <w:t xml:space="preserve">祝你早安，午安，晚安　《楚門的世界》</w:t>
        </w:r>
      </w:hyperlink>
    </w:p>
    <w:p>
      <w:pPr>
        <w:spacing w:after="40"/>
        <w:ind w:firstLine="0" w:left="360"/>
      </w:pPr>
      <w:hyperlink w:anchor="ch08">
        <w:r>
          <w:rPr>
            <w:sz w:val="20"/>
          </w:rPr>
          <w:t xml:space="preserve">那我到底是誰　《綠皮書》</w:t>
        </w:r>
      </w:hyperlink>
    </w:p>
    <w:p>
      <w:pPr>
        <w:spacing w:after="40"/>
        <w:ind w:firstLine="0" w:left="360"/>
      </w:pPr>
      <w:hyperlink w:anchor="ch09">
        <w:r>
          <w:rPr>
            <w:sz w:val="20"/>
          </w:rPr>
          <w:t xml:space="preserve">上帝的鍵盤　《海上鋼琴師》</w:t>
        </w:r>
      </w:hyperlink>
    </w:p>
    <w:p>
      <w:pPr>
        <w:spacing w:after="40"/>
        <w:ind w:firstLine="0" w:left="0"/>
      </w:pPr>
      <w:hyperlink w:anchor="part3">
        <w:r>
          <w:rPr/>
          <w:t xml:space="preserve">第三輯　捨己的人　犧牲與公義</w:t>
        </w:r>
      </w:hyperlink>
    </w:p>
    <w:p>
      <w:pPr>
        <w:spacing w:after="40"/>
        <w:ind w:firstLine="0" w:left="360"/>
      </w:pPr>
      <w:hyperlink w:anchor="ch10">
        <w:r>
          <w:rPr>
            <w:sz w:val="20"/>
          </w:rPr>
          <w:t xml:space="preserve">名單就是生命　《辛德勒的名單》</w:t>
        </w:r>
      </w:hyperlink>
    </w:p>
    <w:p>
      <w:pPr>
        <w:spacing w:after="40"/>
        <w:ind w:firstLine="0" w:left="360"/>
      </w:pPr>
      <w:hyperlink w:anchor="ch11">
        <w:r>
          <w:rPr>
            <w:sz w:val="20"/>
          </w:rPr>
          <w:t xml:space="preserve">早安，公主　《美麗人生》</w:t>
        </w:r>
      </w:hyperlink>
    </w:p>
    <w:p>
      <w:pPr>
        <w:spacing w:after="40"/>
        <w:ind w:firstLine="0" w:left="360"/>
      </w:pPr>
      <w:hyperlink w:anchor="ch12">
        <w:r>
          <w:rPr>
            <w:sz w:val="20"/>
          </w:rPr>
          <w:t xml:space="preserve">讓我再救一個　《血戰鋼鋸嶺》</w:t>
        </w:r>
      </w:hyperlink>
    </w:p>
    <w:p>
      <w:pPr>
        <w:spacing w:after="40"/>
        <w:ind w:firstLine="0" w:left="360"/>
      </w:pPr>
      <w:hyperlink w:anchor="ch13">
        <w:r>
          <w:rPr>
            <w:sz w:val="20"/>
          </w:rPr>
          <w:t xml:space="preserve">他有什麼罪　《我不是藥神》</w:t>
        </w:r>
      </w:hyperlink>
    </w:p>
    <w:p>
      <w:pPr>
        <w:spacing w:after="40"/>
        <w:ind w:firstLine="0" w:left="360"/>
      </w:pPr>
      <w:hyperlink w:anchor="ch14">
        <w:r>
          <w:rPr>
            <w:sz w:val="20"/>
          </w:rPr>
          <w:t xml:space="preserve">慢慢地動怒　《12怒漢》</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苦難中的追問，自由與救贖，犧牲與公義，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沉默的天空</w:t>
      </w:r>
      <w:bookmarkEnd w:id="3"/>
    </w:p>
    <w:p>
      <w:pPr>
        <w:ind w:firstLine="0"/>
        <w:jc w:val="center"/>
      </w:pPr>
      <w:r>
        <w:rPr>
          <w:b w:val="0"/>
          <w:i w:val="0"/>
          <w:color w:val="5A5040"/>
          <w:sz w:val="26"/>
        </w:rPr>
        <w:t>苦難中的追問</w:t>
      </w:r>
    </w:p>
    <w:p>
      <w:r>
        <w:br w:type="page"/>
      </w:r>
    </w:p>
    <w:p>
      <w:pPr>
        <w:pStyle w:val="Heading2"/>
      </w:pPr>
      <w:bookmarkStart w:id="4" w:name="ch01"/>
      <w:r>
        <w:t>你看見了嗎</w:t>
      </w:r>
      <w:bookmarkEnd w:id="4"/>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5" w:name="ch02"/>
      <w:r>
        <w:t>我要知識，不是信仰</w:t>
      </w:r>
      <w:bookmarkEnd w:id="5"/>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6" w:name="ch03"/>
      <w:r>
        <w:t>你更喜歡哪個故事？</w:t>
      </w:r>
      <w:bookmarkEnd w:id="6"/>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7" w:name="ch04"/>
      <w:r>
        <w:t>他和上帝講和了</w:t>
      </w:r>
      <w:bookmarkEnd w:id="7"/>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8" w:name="part2"/>
      <w:r>
        <w:t>第二輯　牆內牆外</w:t>
      </w:r>
      <w:bookmarkEnd w:id="8"/>
    </w:p>
    <w:p>
      <w:pPr>
        <w:ind w:firstLine="0"/>
        <w:jc w:val="center"/>
      </w:pPr>
      <w:r>
        <w:rPr>
          <w:b w:val="0"/>
          <w:i w:val="0"/>
          <w:color w:val="5A5040"/>
          <w:sz w:val="26"/>
        </w:rPr>
        <w:t>自由與救贖</w:t>
      </w:r>
    </w:p>
    <w:p>
      <w:r>
        <w:br w:type="page"/>
      </w:r>
    </w:p>
    <w:p>
      <w:pPr>
        <w:pStyle w:val="Heading2"/>
      </w:pPr>
      <w:bookmarkStart w:id="9" w:name="ch05"/>
      <w:r>
        <w:t>得救之道，就在其中</w:t>
      </w:r>
      <w:bookmarkEnd w:id="9"/>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0" w:name="ch06"/>
      <w:r>
        <w:t>這是給我的</w:t>
      </w:r>
      <w:bookmarkEnd w:id="10"/>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1" w:name="ch07"/>
      <w:r>
        <w:t>祝你早安，午安，晚安</w:t>
      </w:r>
      <w:bookmarkEnd w:id="11"/>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2" w:name="ch08"/>
      <w:r>
        <w:t>那我到底是誰</w:t>
      </w:r>
      <w:bookmarkEnd w:id="12"/>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3" w:name="ch09"/>
      <w:r>
        <w:t>上帝的鍵盤</w:t>
      </w:r>
      <w:bookmarkEnd w:id="13"/>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14" w:name="part3"/>
      <w:r>
        <w:t>第三輯　捨己的人</w:t>
      </w:r>
      <w:bookmarkEnd w:id="14"/>
    </w:p>
    <w:p>
      <w:pPr>
        <w:ind w:firstLine="0"/>
        <w:jc w:val="center"/>
      </w:pPr>
      <w:r>
        <w:rPr>
          <w:b w:val="0"/>
          <w:i w:val="0"/>
          <w:color w:val="5A5040"/>
          <w:sz w:val="26"/>
        </w:rPr>
        <w:t>犧牲與公義</w:t>
      </w:r>
    </w:p>
    <w:p>
      <w:r>
        <w:br w:type="page"/>
      </w:r>
    </w:p>
    <w:p>
      <w:pPr>
        <w:pStyle w:val="Heading2"/>
      </w:pPr>
      <w:bookmarkStart w:id="15" w:name="ch10"/>
      <w:r>
        <w:t>名單就是生命</w:t>
      </w:r>
      <w:bookmarkEnd w:id="1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16" w:name="ch11"/>
      <w:r>
        <w:t>早安，公主</w:t>
      </w:r>
      <w:bookmarkEnd w:id="1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17" w:name="ch12"/>
      <w:r>
        <w:t>讓我再救一個</w:t>
      </w:r>
      <w:bookmarkEnd w:id="1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18" w:name="ch13"/>
      <w:r>
        <w:t>他有什麼罪</w:t>
      </w:r>
      <w:bookmarkEnd w:id="1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Pr>
        <w:pStyle w:val="Heading2"/>
      </w:pPr>
      <w:bookmarkStart w:id="19" w:name="ch14"/>
      <w:r>
        <w:t>慢慢地動怒</w:t>
      </w:r>
      <w:bookmarkEnd w:id="19"/>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