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-1298534731"/>
        <w:docPartObj>
          <w:docPartGallery w:val="Cover Pages"/>
          <w:docPartUnique/>
        </w:docPartObj>
      </w:sdtPr>
      <w:sdtContent>
        <w:p w14:paraId="08A3765D" w14:textId="77777777" w:rsidR="00B4610E" w:rsidRPr="00EE51E5" w:rsidRDefault="00B4610E">
          <w:pPr>
            <w:rPr>
              <w:lang w:val="es-ES"/>
            </w:rPr>
          </w:pPr>
        </w:p>
        <w:p w14:paraId="0200840A" w14:textId="77777777" w:rsidR="004B475F" w:rsidRPr="00EE51E5" w:rsidRDefault="004B475F" w:rsidP="003774CE">
          <w:pPr>
            <w:rPr>
              <w:rFonts w:asciiTheme="majorHAnsi" w:eastAsiaTheme="majorEastAsia" w:hAnsiTheme="majorHAnsi" w:cstheme="majorBidi"/>
              <w:b/>
              <w:color w:val="006A89" w:themeColor="accent1"/>
              <w:spacing w:val="-10"/>
              <w:kern w:val="28"/>
              <w:sz w:val="52"/>
              <w:szCs w:val="56"/>
              <w:lang w:val="es-ES"/>
            </w:rPr>
          </w:pPr>
          <w:r w:rsidRPr="00EE51E5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F0ADC0A" wp14:editId="1EA83823">
                    <wp:simplePos x="0" y="0"/>
                    <wp:positionH relativeFrom="page">
                      <wp:posOffset>368135</wp:posOffset>
                    </wp:positionH>
                    <wp:positionV relativeFrom="page">
                      <wp:posOffset>4037611</wp:posOffset>
                    </wp:positionV>
                    <wp:extent cx="7048500" cy="3740728"/>
                    <wp:effectExtent l="0" t="0" r="0" b="12700"/>
                    <wp:wrapNone/>
                    <wp:docPr id="1" name="Text Box 1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48500" cy="37407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146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846"/>
                                  <w:gridCol w:w="10583"/>
                                </w:tblGrid>
                                <w:tr w:rsidR="00B4610E" w:rsidRPr="009739CB" w14:paraId="7ACDCFDB" w14:textId="77777777" w:rsidTr="004B475F">
                                  <w:trPr>
                                    <w:trHeight w:val="3544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006A89" w:themeFill="accent1"/>
                                    </w:tcPr>
                                    <w:p w14:paraId="7C6170B0" w14:textId="77777777" w:rsidR="00B4610E" w:rsidRDefault="00B4610E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ES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BF745FFD98DC453083CC3329C66726FD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412D1D67" w14:textId="71EF8E8F" w:rsidR="00B4610E" w:rsidRPr="004B475F" w:rsidRDefault="009739CB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ES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ES"/>
                                            </w:rPr>
                                            <w:t>Informe práctica final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B4610E" w:rsidRPr="0049296B" w14:paraId="0357A025" w14:textId="77777777" w:rsidTr="004B475F">
                                  <w:trPr>
                                    <w:trHeight w:hRule="exact" w:val="1129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006A89" w:themeFill="accent1"/>
                                    </w:tcPr>
                                    <w:p w14:paraId="44AC03C9" w14:textId="77777777" w:rsidR="00B4610E" w:rsidRPr="004B475F" w:rsidRDefault="00B4610E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161A2058" w14:textId="6A6674A4" w:rsidR="00B4610E" w:rsidRPr="0049296B" w:rsidRDefault="00114BB8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  <w:lang w:val="es-ES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A3EF8E290D604A2FA493C9AA0F8ED07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9E34F6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lang w:val="es-ES"/>
                                            </w:rPr>
                                            <w:t>Fernando Santana &amp; Jorge Calvar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4610E" w:rsidRPr="00FD6D60" w14:paraId="528BB318" w14:textId="77777777" w:rsidTr="004B475F">
                                  <w:trPr>
                                    <w:trHeight w:val="1287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006A89" w:themeFill="accent1"/>
                                    </w:tcPr>
                                    <w:p w14:paraId="53A76C8E" w14:textId="77777777" w:rsidR="00B4610E" w:rsidRPr="0049296B" w:rsidRDefault="00B4610E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5FE0F07E790348079C7EF4B8A4D66808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58FC5781" w14:textId="1541666D" w:rsidR="00B4610E" w:rsidRPr="00B4610E" w:rsidRDefault="009739CB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lang w:val="es-ES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lang w:val="es-ES"/>
                                            </w:rPr>
                                            <w:t>Microprocesadores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F302A944C20F48D1A23091D20577B77B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63B5DA7C" w14:textId="4ECB2BA7" w:rsidR="00B4610E" w:rsidRPr="009D0D08" w:rsidRDefault="009D0D08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lang w:val="es-ES"/>
                                            </w:rPr>
                                          </w:pPr>
                                          <w:r w:rsidRPr="009D0D08">
                                            <w:rPr>
                                              <w:b/>
                                              <w:bCs/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lang w:val="es-ES"/>
                                            </w:rPr>
                                            <w:t xml:space="preserve">Profesor: </w:t>
                                          </w:r>
                                          <w:r w:rsidR="009739CB">
                                            <w:rPr>
                                              <w:b/>
                                              <w:bCs/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lang w:val="es-ES"/>
                                            </w:rPr>
                                            <w:t>Francisco Martín Martínez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546276B6" w14:textId="77777777" w:rsidR="00B4610E" w:rsidRPr="009D0D08" w:rsidRDefault="00B4610E">
                                <w:pPr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0ADC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content layout" style="position:absolute;left:0;text-align:left;margin-left:29pt;margin-top:317.9pt;width:555pt;height:294.5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" filled="f" stroked="f" strokeweight=".5pt">
                    <v:textbox inset="0,0,0,0">
                      <w:txbxContent>
                        <w:tbl>
                          <w:tblPr>
                            <w:tblW w:w="5146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info"/>
                          </w:tblPr>
                          <w:tblGrid>
                            <w:gridCol w:w="846"/>
                            <w:gridCol w:w="10583"/>
                          </w:tblGrid>
                          <w:tr w:rsidR="00B4610E" w:rsidRPr="009739CB" w14:paraId="7ACDCFDB" w14:textId="77777777" w:rsidTr="004B475F">
                            <w:trPr>
                              <w:trHeight w:val="3544"/>
                            </w:trPr>
                            <w:tc>
                              <w:tcPr>
                                <w:tcW w:w="370" w:type="pct"/>
                                <w:shd w:val="clear" w:color="auto" w:fill="006A89" w:themeFill="accent1"/>
                              </w:tcPr>
                              <w:p w14:paraId="7C6170B0" w14:textId="77777777" w:rsidR="00B4610E" w:rsidRDefault="00B4610E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  <w:lang w:val="es-ES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BF745FFD98DC453083CC3329C66726FD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412D1D67" w14:textId="71EF8E8F" w:rsidR="00B4610E" w:rsidRPr="004B475F" w:rsidRDefault="009739CB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ES"/>
                                      </w:rPr>
                                      <w:t>Informe práctica final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B4610E" w:rsidRPr="0049296B" w14:paraId="0357A025" w14:textId="77777777" w:rsidTr="004B475F">
                            <w:trPr>
                              <w:trHeight w:hRule="exact" w:val="1129"/>
                            </w:trPr>
                            <w:tc>
                              <w:tcPr>
                                <w:tcW w:w="370" w:type="pct"/>
                                <w:shd w:val="clear" w:color="auto" w:fill="006A89" w:themeFill="accent1"/>
                              </w:tcPr>
                              <w:p w14:paraId="44AC03C9" w14:textId="77777777" w:rsidR="00B4610E" w:rsidRPr="004B475F" w:rsidRDefault="00B4610E">
                                <w:pPr>
                                  <w:rPr>
                                    <w:lang w:val="es-E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161A2058" w14:textId="6A6674A4" w:rsidR="00B4610E" w:rsidRPr="0049296B" w:rsidRDefault="00114BB8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s-ES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A3EF8E290D604A2FA493C9AA0F8ED07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9E34F6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s-ES"/>
                                      </w:rPr>
                                      <w:t>Fernando Santana &amp; Jorge Calvar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4610E" w:rsidRPr="00FD6D60" w14:paraId="528BB318" w14:textId="77777777" w:rsidTr="004B475F">
                            <w:trPr>
                              <w:trHeight w:val="1287"/>
                            </w:trPr>
                            <w:tc>
                              <w:tcPr>
                                <w:tcW w:w="370" w:type="pct"/>
                                <w:shd w:val="clear" w:color="auto" w:fill="006A89" w:themeFill="accent1"/>
                              </w:tcPr>
                              <w:p w14:paraId="53A76C8E" w14:textId="77777777" w:rsidR="00B4610E" w:rsidRPr="0049296B" w:rsidRDefault="00B4610E">
                                <w:pPr>
                                  <w:rPr>
                                    <w:lang w:val="es-E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5FE0F07E790348079C7EF4B8A4D66808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8FC5781" w14:textId="1541666D" w:rsidR="00B4610E" w:rsidRPr="00B4610E" w:rsidRDefault="009739CB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s-ES"/>
                                      </w:rPr>
                                      <w:t>Microprocesadores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F302A944C20F48D1A23091D20577B77B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3B5DA7C" w14:textId="4ECB2BA7" w:rsidR="00B4610E" w:rsidRPr="009D0D08" w:rsidRDefault="009D0D08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 w:rsidRPr="009D0D08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Profesor: </w:t>
                                    </w:r>
                                    <w:r w:rsidR="009739C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s-ES"/>
                                      </w:rPr>
                                      <w:t>Francisco Martín Martínez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546276B6" w14:textId="77777777" w:rsidR="00B4610E" w:rsidRPr="009D0D08" w:rsidRDefault="00B4610E">
                          <w:pPr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4610E" w:rsidRPr="00EE51E5"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5A5A5A" w:themeColor="text2"/>
          <w:sz w:val="22"/>
          <w:szCs w:val="22"/>
          <w:lang w:val="es-ES"/>
        </w:rPr>
        <w:id w:val="1525982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D61439" w14:textId="77777777" w:rsidR="00EE03D3" w:rsidRPr="00EE51E5" w:rsidRDefault="00EE03D3">
          <w:pPr>
            <w:pStyle w:val="TOCHeading"/>
            <w:rPr>
              <w:sz w:val="64"/>
              <w:szCs w:val="64"/>
              <w:lang w:val="es-ES"/>
            </w:rPr>
          </w:pPr>
          <w:r w:rsidRPr="00EE51E5">
            <w:rPr>
              <w:sz w:val="64"/>
              <w:szCs w:val="64"/>
              <w:lang w:val="es-ES"/>
            </w:rPr>
            <w:t>Índice</w:t>
          </w:r>
        </w:p>
        <w:p w14:paraId="7EFD9B8B" w14:textId="0121DB97" w:rsidR="003A414D" w:rsidRDefault="00EE03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r w:rsidRPr="00EE51E5">
            <w:rPr>
              <w:lang w:val="es-ES"/>
            </w:rPr>
            <w:fldChar w:fldCharType="begin"/>
          </w:r>
          <w:r w:rsidRPr="00EE51E5">
            <w:rPr>
              <w:lang w:val="es-ES"/>
            </w:rPr>
            <w:instrText xml:space="preserve"> TOC \o "1-3" \h \z \u </w:instrText>
          </w:r>
          <w:r w:rsidRPr="00EE51E5">
            <w:rPr>
              <w:lang w:val="es-ES"/>
            </w:rPr>
            <w:fldChar w:fldCharType="separate"/>
          </w:r>
          <w:hyperlink w:anchor="_Toc72965528" w:history="1">
            <w:r w:rsidR="003A414D" w:rsidRPr="002B27F0">
              <w:rPr>
                <w:rStyle w:val="Hyperlink"/>
                <w:noProof/>
                <w:lang w:val="es-ES"/>
              </w:rPr>
              <w:t>Introducción</w:t>
            </w:r>
            <w:r w:rsidR="003A414D">
              <w:rPr>
                <w:noProof/>
                <w:webHidden/>
              </w:rPr>
              <w:tab/>
            </w:r>
            <w:r w:rsidR="003A414D">
              <w:rPr>
                <w:noProof/>
                <w:webHidden/>
              </w:rPr>
              <w:fldChar w:fldCharType="begin"/>
            </w:r>
            <w:r w:rsidR="003A414D">
              <w:rPr>
                <w:noProof/>
                <w:webHidden/>
              </w:rPr>
              <w:instrText xml:space="preserve"> PAGEREF _Toc72965528 \h </w:instrText>
            </w:r>
            <w:r w:rsidR="003A414D">
              <w:rPr>
                <w:noProof/>
                <w:webHidden/>
              </w:rPr>
            </w:r>
            <w:r w:rsidR="003A414D">
              <w:rPr>
                <w:noProof/>
                <w:webHidden/>
              </w:rPr>
              <w:fldChar w:fldCharType="separate"/>
            </w:r>
            <w:r w:rsidR="003A414D">
              <w:rPr>
                <w:noProof/>
                <w:webHidden/>
              </w:rPr>
              <w:t>3</w:t>
            </w:r>
            <w:r w:rsidR="003A414D">
              <w:rPr>
                <w:noProof/>
                <w:webHidden/>
              </w:rPr>
              <w:fldChar w:fldCharType="end"/>
            </w:r>
          </w:hyperlink>
        </w:p>
        <w:p w14:paraId="62451982" w14:textId="6E76EA58" w:rsidR="003A414D" w:rsidRDefault="003A41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29" w:history="1">
            <w:r w:rsidRPr="002B27F0">
              <w:rPr>
                <w:rStyle w:val="Hyperlink"/>
                <w:noProof/>
                <w:lang w:val="es-ES"/>
              </w:rPr>
              <w:t>Funcionamiento de una aeronave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06D5E" w14:textId="217CA90E" w:rsidR="003A414D" w:rsidRDefault="003A41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0" w:history="1">
            <w:r w:rsidRPr="002B27F0">
              <w:rPr>
                <w:rStyle w:val="Hyperlink"/>
                <w:noProof/>
                <w:lang w:val="es-ES"/>
              </w:rPr>
              <w:t>Ejes de movimiento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05A29" w14:textId="73514512" w:rsidR="003A414D" w:rsidRDefault="003A41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1" w:history="1">
            <w:r w:rsidRPr="002B27F0">
              <w:rPr>
                <w:rStyle w:val="Hyperlink"/>
                <w:noProof/>
                <w:lang w:val="es-ES"/>
              </w:rPr>
              <w:t>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F9469" w14:textId="3B205101" w:rsidR="003A414D" w:rsidRDefault="003A41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2" w:history="1">
            <w:r w:rsidRPr="002B27F0">
              <w:rPr>
                <w:rStyle w:val="Hyperlink"/>
                <w:noProof/>
                <w:lang w:val="es-ES"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5EDB" w14:textId="75FBBB5B" w:rsidR="003A414D" w:rsidRDefault="003A41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3" w:history="1">
            <w:r w:rsidRPr="002B27F0">
              <w:rPr>
                <w:rStyle w:val="Hyperlink"/>
                <w:noProof/>
                <w:lang w:val="es-ES"/>
              </w:rPr>
              <w:t>Receiver (Jorge)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C1D0" w14:textId="7D8CCEFD" w:rsidR="003A414D" w:rsidRDefault="003A41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4" w:history="1">
            <w:r w:rsidRPr="002B27F0">
              <w:rPr>
                <w:rStyle w:val="Hyperlink"/>
                <w:noProof/>
                <w:lang w:val="es-ES"/>
              </w:rPr>
              <w:t>Ultrasonidos (Fernando)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22A1" w14:textId="17696F19" w:rsidR="003A414D" w:rsidRDefault="003A41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5" w:history="1">
            <w:r w:rsidRPr="002B27F0">
              <w:rPr>
                <w:rStyle w:val="Hyperlink"/>
                <w:noProof/>
                <w:lang w:val="es-ES"/>
              </w:rPr>
              <w:t>Output (Jorge)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13AB3" w14:textId="0E55068A" w:rsidR="003A414D" w:rsidRDefault="003A41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6" w:history="1">
            <w:r w:rsidRPr="002B27F0">
              <w:rPr>
                <w:rStyle w:val="Hyperlink"/>
                <w:noProof/>
                <w:lang w:val="es-ES"/>
              </w:rPr>
              <w:t>Sensors (Fernando y Jorge)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5D86C" w14:textId="3BF4941A" w:rsidR="003A414D" w:rsidRDefault="003A41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7" w:history="1">
            <w:r w:rsidRPr="002B27F0">
              <w:rPr>
                <w:rStyle w:val="Hyperlink"/>
                <w:noProof/>
                <w:lang w:val="es-ES"/>
              </w:rPr>
              <w:t>Otr</w:t>
            </w:r>
            <w:r w:rsidRPr="002B27F0">
              <w:rPr>
                <w:rStyle w:val="Hyperlink"/>
                <w:noProof/>
                <w:lang w:val="es-ES"/>
              </w:rPr>
              <w:t>o</w:t>
            </w:r>
            <w:r w:rsidRPr="002B27F0">
              <w:rPr>
                <w:rStyle w:val="Hyperlink"/>
                <w:noProof/>
                <w:lang w:val="es-E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C5038" w14:textId="204ACD1D" w:rsidR="003A414D" w:rsidRDefault="003A41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8" w:history="1">
            <w:r w:rsidRPr="002B27F0">
              <w:rPr>
                <w:rStyle w:val="Hyperlink"/>
                <w:noProof/>
                <w:lang w:val="es-ES"/>
              </w:rPr>
              <w:t>App controladora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E5BE5" w14:textId="654FCECC" w:rsidR="003A414D" w:rsidRDefault="003A41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39" w:history="1">
            <w:r w:rsidRPr="002B27F0">
              <w:rPr>
                <w:rStyle w:val="Hyperlink"/>
                <w:noProof/>
                <w:lang w:val="es-ES"/>
              </w:rPr>
              <w:t>Prueba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8469E" w14:textId="3E6D2924" w:rsidR="003A414D" w:rsidRDefault="003A41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2965540" w:history="1">
            <w:r w:rsidRPr="002B27F0">
              <w:rPr>
                <w:rStyle w:val="Hyperlink"/>
                <w:noProof/>
                <w:lang w:val="es-ES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96B7" w14:textId="1C1A00DB" w:rsidR="00EE03D3" w:rsidRPr="00EE51E5" w:rsidRDefault="00EE03D3">
          <w:pPr>
            <w:rPr>
              <w:lang w:val="es-ES"/>
            </w:rPr>
          </w:pPr>
          <w:r w:rsidRPr="00EE51E5"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4EBE8CF2" w14:textId="77777777" w:rsidR="00EE03D3" w:rsidRPr="00EE51E5" w:rsidRDefault="00EE03D3" w:rsidP="004B475F">
      <w:pPr>
        <w:rPr>
          <w:lang w:val="es-ES"/>
        </w:rPr>
      </w:pPr>
    </w:p>
    <w:p w14:paraId="7F320F07" w14:textId="77777777" w:rsidR="004B475F" w:rsidRPr="00EE51E5" w:rsidRDefault="004B475F" w:rsidP="004B475F">
      <w:pPr>
        <w:rPr>
          <w:lang w:val="es-ES"/>
        </w:rPr>
      </w:pPr>
    </w:p>
    <w:p w14:paraId="3E778E0F" w14:textId="77777777" w:rsidR="004B475F" w:rsidRPr="00EE51E5" w:rsidRDefault="004B475F">
      <w:pPr>
        <w:rPr>
          <w:lang w:val="es-ES"/>
        </w:rPr>
      </w:pPr>
      <w:r w:rsidRPr="00EE51E5">
        <w:rPr>
          <w:lang w:val="es-ES"/>
        </w:rPr>
        <w:br w:type="page"/>
      </w:r>
    </w:p>
    <w:p w14:paraId="0B919B83" w14:textId="77777777" w:rsidR="004B475F" w:rsidRPr="00EE51E5" w:rsidRDefault="004B475F" w:rsidP="00EE03D3">
      <w:pPr>
        <w:pStyle w:val="Heading1"/>
        <w:rPr>
          <w:lang w:val="es-ES"/>
        </w:rPr>
      </w:pPr>
      <w:bookmarkStart w:id="0" w:name="_Toc72965528"/>
      <w:r w:rsidRPr="00EE51E5">
        <w:rPr>
          <w:lang w:val="es-ES"/>
        </w:rPr>
        <w:t>Introducción</w:t>
      </w:r>
      <w:bookmarkEnd w:id="0"/>
    </w:p>
    <w:p w14:paraId="6C079DB2" w14:textId="3A99C729" w:rsidR="004B475F" w:rsidRDefault="0046034E" w:rsidP="004B475F">
      <w:pPr>
        <w:rPr>
          <w:lang w:val="es-ES"/>
        </w:rPr>
      </w:pPr>
      <w:r>
        <w:rPr>
          <w:lang w:val="es-ES"/>
        </w:rPr>
        <w:t>En este informe, se explica el desarrollo de la práctica final, que consiste en la creación de un dron controlado por el PIC32.</w:t>
      </w:r>
      <w:r w:rsidR="00FD6D60">
        <w:rPr>
          <w:lang w:val="es-ES"/>
        </w:rPr>
        <w:t xml:space="preserve"> El dron </w:t>
      </w:r>
      <w:r w:rsidR="007C37D3">
        <w:rPr>
          <w:lang w:val="es-ES"/>
        </w:rPr>
        <w:t>consta</w:t>
      </w:r>
      <w:r w:rsidR="00FD6D60">
        <w:rPr>
          <w:lang w:val="es-ES"/>
        </w:rPr>
        <w:t xml:space="preserve"> de los siguientes sensores:</w:t>
      </w:r>
    </w:p>
    <w:p w14:paraId="6B6D2B6C" w14:textId="18E67B33" w:rsidR="00FD6D60" w:rsidRDefault="00FD6D60" w:rsidP="00FD6D60">
      <w:pPr>
        <w:pStyle w:val="ListParagraph"/>
        <w:numPr>
          <w:ilvl w:val="0"/>
          <w:numId w:val="13"/>
        </w:numPr>
        <w:rPr>
          <w:lang w:val="es-ES"/>
        </w:rPr>
      </w:pPr>
      <w:r>
        <w:rPr>
          <w:b/>
          <w:bCs/>
          <w:lang w:val="es-ES"/>
        </w:rPr>
        <w:t xml:space="preserve">Módulo Bluetooth: </w:t>
      </w:r>
      <w:r>
        <w:rPr>
          <w:lang w:val="es-ES"/>
        </w:rPr>
        <w:t xml:space="preserve">lo que permitirá la comunicación con la </w:t>
      </w:r>
      <w:proofErr w:type="gramStart"/>
      <w:r>
        <w:rPr>
          <w:lang w:val="es-ES"/>
        </w:rPr>
        <w:t>app</w:t>
      </w:r>
      <w:proofErr w:type="gramEnd"/>
      <w:r>
        <w:rPr>
          <w:lang w:val="es-ES"/>
        </w:rPr>
        <w:t xml:space="preserve"> controladora en el móvil.</w:t>
      </w:r>
    </w:p>
    <w:p w14:paraId="72B1BD95" w14:textId="77777777" w:rsidR="00E003DF" w:rsidRDefault="00FD6D60" w:rsidP="00FD6D60">
      <w:pPr>
        <w:pStyle w:val="ListParagraph"/>
        <w:numPr>
          <w:ilvl w:val="0"/>
          <w:numId w:val="13"/>
        </w:numPr>
        <w:rPr>
          <w:lang w:val="es-ES"/>
        </w:rPr>
      </w:pPr>
      <w:r>
        <w:rPr>
          <w:b/>
          <w:bCs/>
          <w:lang w:val="es-ES"/>
        </w:rPr>
        <w:t>Luces LED:</w:t>
      </w:r>
      <w:r>
        <w:rPr>
          <w:lang w:val="es-ES"/>
        </w:rPr>
        <w:t xml:space="preserve"> </w:t>
      </w:r>
      <w:r w:rsidR="007C37D3">
        <w:rPr>
          <w:lang w:val="es-ES"/>
        </w:rPr>
        <w:t xml:space="preserve">parpadearán para dar </w:t>
      </w:r>
      <w:r w:rsidR="00E003DF">
        <w:rPr>
          <w:lang w:val="es-ES"/>
        </w:rPr>
        <w:t>un poco de alegría al dron.</w:t>
      </w:r>
    </w:p>
    <w:p w14:paraId="15C2CEAF" w14:textId="77777777" w:rsidR="00A162E8" w:rsidRDefault="00A162E8" w:rsidP="00FD6D60">
      <w:pPr>
        <w:pStyle w:val="ListParagraph"/>
        <w:numPr>
          <w:ilvl w:val="0"/>
          <w:numId w:val="13"/>
        </w:numPr>
        <w:rPr>
          <w:lang w:val="es-ES"/>
        </w:rPr>
      </w:pPr>
      <w:r>
        <w:rPr>
          <w:b/>
          <w:bCs/>
          <w:lang w:val="es-ES"/>
        </w:rPr>
        <w:t>Sensor ultrasonidos:</w:t>
      </w:r>
      <w:r>
        <w:rPr>
          <w:lang w:val="es-ES"/>
        </w:rPr>
        <w:t xml:space="preserve"> muestra la cercanía de objetos al dron.</w:t>
      </w:r>
    </w:p>
    <w:p w14:paraId="0FC78563" w14:textId="77777777" w:rsidR="00A162E8" w:rsidRDefault="00A162E8" w:rsidP="00FD6D60">
      <w:pPr>
        <w:pStyle w:val="ListParagraph"/>
        <w:numPr>
          <w:ilvl w:val="0"/>
          <w:numId w:val="13"/>
        </w:numPr>
        <w:rPr>
          <w:lang w:val="es-ES"/>
        </w:rPr>
      </w:pPr>
      <w:r>
        <w:rPr>
          <w:b/>
          <w:bCs/>
          <w:lang w:val="es-ES"/>
        </w:rPr>
        <w:t>Cuatro motores:</w:t>
      </w:r>
      <w:r>
        <w:rPr>
          <w:lang w:val="es-ES"/>
        </w:rPr>
        <w:t xml:space="preserve"> se conectan a través de 4 </w:t>
      </w:r>
      <w:proofErr w:type="spellStart"/>
      <w:r>
        <w:rPr>
          <w:lang w:val="es-ES"/>
        </w:rPr>
        <w:t>ESCs</w:t>
      </w:r>
      <w:proofErr w:type="spellEnd"/>
      <w:r>
        <w:rPr>
          <w:lang w:val="es-ES"/>
        </w:rPr>
        <w:t xml:space="preserve"> (</w:t>
      </w:r>
      <w:r>
        <w:rPr>
          <w:i/>
          <w:iCs/>
          <w:lang w:val="es-ES"/>
        </w:rPr>
        <w:t xml:space="preserve">Electronic </w:t>
      </w:r>
      <w:proofErr w:type="spellStart"/>
      <w:r>
        <w:rPr>
          <w:i/>
          <w:iCs/>
          <w:lang w:val="es-ES"/>
        </w:rPr>
        <w:t>Speed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i/>
          <w:iCs/>
          <w:lang w:val="es-ES"/>
        </w:rPr>
        <w:t>Controllers</w:t>
      </w:r>
      <w:proofErr w:type="spellEnd"/>
      <w:r>
        <w:rPr>
          <w:lang w:val="es-ES"/>
        </w:rPr>
        <w:t>) y se controlan con ondas PWM de entre 1 y 2us a nivel alto, de manera similar a un servo.</w:t>
      </w:r>
    </w:p>
    <w:p w14:paraId="5D110EB8" w14:textId="34A6EA5E" w:rsidR="00FD6D60" w:rsidRPr="00FD6D60" w:rsidRDefault="00A162E8" w:rsidP="00FD6D60">
      <w:pPr>
        <w:pStyle w:val="ListParagraph"/>
        <w:numPr>
          <w:ilvl w:val="0"/>
          <w:numId w:val="13"/>
        </w:numPr>
        <w:rPr>
          <w:lang w:val="es-ES"/>
        </w:rPr>
      </w:pPr>
      <w:r>
        <w:rPr>
          <w:b/>
          <w:bCs/>
          <w:lang w:val="es-ES"/>
        </w:rPr>
        <w:t>Giroscopio:</w:t>
      </w:r>
      <w:r>
        <w:rPr>
          <w:lang w:val="es-ES"/>
        </w:rPr>
        <w:t xml:space="preserve"> utilizaremos el MPU6050 que utiliza el protocolo de comunicaciones I2C. </w:t>
      </w:r>
      <w:r w:rsidR="006A111C">
        <w:rPr>
          <w:lang w:val="es-ES"/>
        </w:rPr>
        <w:t>Desgraciadamente, no hemos conseguido funcionamiento práctico por errores del chip, pero comentamos el código en este informe.</w:t>
      </w:r>
    </w:p>
    <w:p w14:paraId="7B399CD6" w14:textId="4D901034" w:rsidR="004B475F" w:rsidRDefault="004B475F" w:rsidP="004B475F">
      <w:pPr>
        <w:rPr>
          <w:lang w:val="es-ES"/>
        </w:rPr>
      </w:pPr>
    </w:p>
    <w:p w14:paraId="2ACA8524" w14:textId="02F02874" w:rsidR="00B76B41" w:rsidRDefault="00B76B41">
      <w:pPr>
        <w:jc w:val="left"/>
        <w:rPr>
          <w:lang w:val="es-ES"/>
        </w:rPr>
      </w:pPr>
      <w:r>
        <w:rPr>
          <w:lang w:val="es-ES"/>
        </w:rPr>
        <w:br w:type="page"/>
      </w:r>
    </w:p>
    <w:p w14:paraId="524C906E" w14:textId="370B44AE" w:rsidR="0046034E" w:rsidRDefault="003B1647" w:rsidP="003B1647">
      <w:pPr>
        <w:pStyle w:val="Heading1"/>
        <w:rPr>
          <w:lang w:val="es-ES"/>
        </w:rPr>
      </w:pPr>
      <w:bookmarkStart w:id="1" w:name="_Toc72965529"/>
      <w:r>
        <w:rPr>
          <w:lang w:val="es-ES"/>
        </w:rPr>
        <w:t>Funcionamiento de una aeronave</w:t>
      </w:r>
      <w:bookmarkEnd w:id="1"/>
    </w:p>
    <w:p w14:paraId="3E793270" w14:textId="5BF9B600" w:rsidR="00C81DFF" w:rsidRPr="00EE51E5" w:rsidRDefault="00C81DFF" w:rsidP="00C81DFF">
      <w:pPr>
        <w:rPr>
          <w:lang w:val="es-ES"/>
        </w:rPr>
      </w:pPr>
      <w:r>
        <w:rPr>
          <w:lang w:val="es-ES"/>
        </w:rPr>
        <w:t>En esta sección explicaremos de manera breve los fundamentos del funcionamiento de un vehículo aéreo.</w:t>
      </w:r>
    </w:p>
    <w:p w14:paraId="26E87A2F" w14:textId="1C8F2121" w:rsidR="00B76B41" w:rsidRDefault="004903AD" w:rsidP="00C72D7C">
      <w:pPr>
        <w:pStyle w:val="Heading2"/>
        <w:rPr>
          <w:lang w:val="es-ES"/>
        </w:rPr>
      </w:pPr>
      <w:bookmarkStart w:id="2" w:name="_Toc72965530"/>
      <w:r>
        <w:rPr>
          <w:lang w:val="es-ES"/>
        </w:rPr>
        <w:t>Ejes de movimient</w:t>
      </w:r>
      <w:r w:rsidR="00826583">
        <w:rPr>
          <w:lang w:val="es-ES"/>
        </w:rPr>
        <w:t>o</w:t>
      </w:r>
      <w:bookmarkEnd w:id="2"/>
    </w:p>
    <w:p w14:paraId="529CDE3A" w14:textId="77777777" w:rsidR="002C526A" w:rsidRDefault="002C526A" w:rsidP="002C526A">
      <w:pPr>
        <w:rPr>
          <w:lang w:val="es-ES"/>
        </w:rPr>
      </w:pPr>
      <w:r>
        <w:rPr>
          <w:lang w:val="es-ES"/>
        </w:rPr>
        <w:t>Un aparato aéreo puede, en una misma posición, cambiar su orientación siguiendo tres ejes diferentes. Estos movimientos se denominan:</w:t>
      </w:r>
    </w:p>
    <w:p w14:paraId="67062A50" w14:textId="77777777" w:rsidR="002C526A" w:rsidRDefault="002C526A" w:rsidP="002C526A">
      <w:pPr>
        <w:pStyle w:val="ListBullet"/>
        <w:jc w:val="left"/>
        <w:rPr>
          <w:lang w:val="es-ES"/>
        </w:rPr>
      </w:pPr>
      <w:proofErr w:type="spellStart"/>
      <w:r w:rsidRPr="00046BFD">
        <w:rPr>
          <w:b/>
          <w:bCs/>
          <w:lang w:val="es-ES"/>
        </w:rPr>
        <w:t>Yaw</w:t>
      </w:r>
      <w:proofErr w:type="spellEnd"/>
      <w:r>
        <w:rPr>
          <w:lang w:val="es-ES"/>
        </w:rPr>
        <w:t>: movimiento en el eje vertical.</w:t>
      </w:r>
    </w:p>
    <w:p w14:paraId="729237B2" w14:textId="77777777" w:rsidR="002C526A" w:rsidRDefault="002C526A" w:rsidP="002C526A">
      <w:pPr>
        <w:pStyle w:val="ListBullet"/>
        <w:jc w:val="left"/>
        <w:rPr>
          <w:lang w:val="es-ES"/>
        </w:rPr>
      </w:pPr>
      <w:r>
        <w:rPr>
          <w:b/>
          <w:bCs/>
          <w:lang w:val="es-ES"/>
        </w:rPr>
        <w:t>Roll</w:t>
      </w:r>
      <w:r w:rsidRPr="004D4641">
        <w:rPr>
          <w:lang w:val="es-ES"/>
        </w:rPr>
        <w:t>:</w:t>
      </w:r>
      <w:r>
        <w:rPr>
          <w:lang w:val="es-ES"/>
        </w:rPr>
        <w:t xml:space="preserve"> movimiento en el eje longitudinal.</w:t>
      </w:r>
    </w:p>
    <w:p w14:paraId="4951A662" w14:textId="7DD8B5DB" w:rsidR="002C526A" w:rsidRPr="00826583" w:rsidRDefault="002C526A" w:rsidP="00826583">
      <w:pPr>
        <w:pStyle w:val="ListBullet"/>
        <w:jc w:val="left"/>
        <w:rPr>
          <w:lang w:val="es-ES"/>
        </w:rPr>
      </w:pPr>
      <w:r>
        <w:rPr>
          <w:b/>
          <w:bCs/>
          <w:lang w:val="es-ES"/>
        </w:rPr>
        <w:t>Pitch</w:t>
      </w:r>
      <w:r w:rsidRPr="00E27D16">
        <w:rPr>
          <w:lang w:val="es-ES"/>
        </w:rPr>
        <w:t>:</w:t>
      </w:r>
      <w:r>
        <w:rPr>
          <w:lang w:val="es-ES"/>
        </w:rPr>
        <w:t xml:space="preserve"> movimiento en el eje transversal. </w:t>
      </w:r>
    </w:p>
    <w:p w14:paraId="5C68D365" w14:textId="21CA5B10" w:rsidR="002C526A" w:rsidRDefault="002C526A" w:rsidP="002C526A">
      <w:pPr>
        <w:pStyle w:val="ListBullet"/>
        <w:numPr>
          <w:ilvl w:val="0"/>
          <w:numId w:val="0"/>
        </w:numPr>
        <w:ind w:left="360" w:hanging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C82A2B5" wp14:editId="7AA8CB7F">
            <wp:extent cx="4505960" cy="1901825"/>
            <wp:effectExtent l="0" t="0" r="0" b="0"/>
            <wp:docPr id="3" name="Picture 3" descr="Yaw, Pitch, Roll and Omega, Phi, Kappa angles –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aw, Pitch, Roll and Omega, Phi, Kappa angles – Suppor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8"/>
                    <a:stretch/>
                  </pic:blipFill>
                  <pic:spPr bwMode="auto">
                    <a:xfrm>
                      <a:off x="0" y="0"/>
                      <a:ext cx="450596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2F7C7" w14:textId="46ECBCC6" w:rsidR="00B76B41" w:rsidRDefault="00BF72DF" w:rsidP="004B475F">
      <w:pPr>
        <w:rPr>
          <w:lang w:val="es-ES"/>
        </w:rPr>
      </w:pPr>
      <w:r>
        <w:rPr>
          <w:lang w:val="es-ES"/>
        </w:rPr>
        <w:t>Además, en un dron hay un cuarto movimiento que difiere de los anteriores en que no es u</w:t>
      </w:r>
      <w:r w:rsidR="005A24B7">
        <w:rPr>
          <w:lang w:val="es-ES"/>
        </w:rPr>
        <w:t xml:space="preserve">n </w:t>
      </w:r>
      <w:r>
        <w:rPr>
          <w:lang w:val="es-ES"/>
        </w:rPr>
        <w:t>cambio de orientación, sino de posición.</w:t>
      </w:r>
      <w:r w:rsidR="00966252">
        <w:rPr>
          <w:lang w:val="es-ES"/>
        </w:rPr>
        <w:t xml:space="preserve"> Se denomina </w:t>
      </w:r>
      <w:proofErr w:type="spellStart"/>
      <w:r w:rsidR="00966252">
        <w:rPr>
          <w:b/>
          <w:bCs/>
          <w:lang w:val="es-ES"/>
        </w:rPr>
        <w:t>Throttle</w:t>
      </w:r>
      <w:proofErr w:type="spellEnd"/>
      <w:r w:rsidR="00966252">
        <w:rPr>
          <w:b/>
          <w:bCs/>
          <w:lang w:val="es-ES"/>
        </w:rPr>
        <w:t xml:space="preserve"> </w:t>
      </w:r>
      <w:r w:rsidR="00966252">
        <w:rPr>
          <w:lang w:val="es-ES"/>
        </w:rPr>
        <w:t>y aumentando o disminuyendo su valor se consigue un cambio de posición siguiendo la recta perpendicular al plano del dron.</w:t>
      </w:r>
    </w:p>
    <w:p w14:paraId="3775677B" w14:textId="32CAE013" w:rsidR="002C526A" w:rsidRDefault="002C526A" w:rsidP="002C526A">
      <w:pPr>
        <w:pStyle w:val="Heading2"/>
        <w:rPr>
          <w:lang w:val="es-ES"/>
        </w:rPr>
      </w:pPr>
      <w:bookmarkStart w:id="3" w:name="_Toc72965531"/>
      <w:r>
        <w:rPr>
          <w:lang w:val="es-ES"/>
        </w:rPr>
        <w:t>Control</w:t>
      </w:r>
      <w:bookmarkEnd w:id="3"/>
    </w:p>
    <w:p w14:paraId="2C02F4B2" w14:textId="0E51A6E2" w:rsidR="002C526A" w:rsidRPr="002C526A" w:rsidRDefault="00AF69FE" w:rsidP="002C526A">
      <w:pPr>
        <w:rPr>
          <w:lang w:val="es-ES"/>
        </w:rPr>
      </w:pPr>
      <w:r>
        <w:rPr>
          <w:lang w:val="es-ES"/>
        </w:rPr>
        <w:t>El control se establece normalmente utilizando algoritmos PID</w:t>
      </w:r>
      <w:r w:rsidR="00826726">
        <w:rPr>
          <w:lang w:val="es-ES"/>
        </w:rPr>
        <w:t xml:space="preserve"> utilizando la información del giroscopio. Nosotros</w:t>
      </w:r>
      <w:r w:rsidR="00966252">
        <w:rPr>
          <w:lang w:val="es-ES"/>
        </w:rPr>
        <w:t xml:space="preserve">, por simplicidad, hemos creado un </w:t>
      </w:r>
      <w:proofErr w:type="gramStart"/>
      <w:r w:rsidR="00966252">
        <w:rPr>
          <w:lang w:val="es-ES"/>
        </w:rPr>
        <w:t>algoritmos simple</w:t>
      </w:r>
      <w:proofErr w:type="gramEnd"/>
      <w:r w:rsidR="00966252">
        <w:rPr>
          <w:lang w:val="es-ES"/>
        </w:rPr>
        <w:t xml:space="preserve"> (aunque no funcional, por lo que el dron no se mantendrá en equilibrio) que se expone a continuación:</w:t>
      </w:r>
    </w:p>
    <w:tbl>
      <w:tblPr>
        <w:tblStyle w:val="ListTable3-Accent4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4C0A07" w14:paraId="38EC9046" w14:textId="77777777" w:rsidTr="00A141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05" w:type="dxa"/>
          </w:tcPr>
          <w:p w14:paraId="2749B1CC" w14:textId="59400FA0" w:rsidR="004C0A07" w:rsidRDefault="004C0A07" w:rsidP="004B475F">
            <w:pPr>
              <w:rPr>
                <w:lang w:val="es-ES"/>
              </w:rPr>
            </w:pPr>
            <w:r>
              <w:rPr>
                <w:lang w:val="es-ES"/>
              </w:rPr>
              <w:t>Motor</w:t>
            </w:r>
          </w:p>
        </w:tc>
        <w:tc>
          <w:tcPr>
            <w:tcW w:w="6945" w:type="dxa"/>
          </w:tcPr>
          <w:p w14:paraId="5136A88A" w14:textId="1DB089D6" w:rsidR="004C0A07" w:rsidRDefault="004C0A07" w:rsidP="004B4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Instrucción</w:t>
            </w:r>
          </w:p>
        </w:tc>
      </w:tr>
      <w:tr w:rsidR="004C0A07" w:rsidRPr="00154080" w14:paraId="26B2D447" w14:textId="77777777" w:rsidTr="00A14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67949C" w14:textId="5FCEA48D" w:rsidR="004C0A07" w:rsidRDefault="008E2E8D" w:rsidP="004B475F">
            <w:pPr>
              <w:rPr>
                <w:lang w:val="es-ES"/>
              </w:rPr>
            </w:pPr>
            <w:r>
              <w:rPr>
                <w:lang w:val="es-ES"/>
              </w:rPr>
              <w:t xml:space="preserve">Front </w:t>
            </w:r>
            <w:proofErr w:type="spellStart"/>
            <w:r>
              <w:rPr>
                <w:lang w:val="es-ES"/>
              </w:rPr>
              <w:t>Left</w:t>
            </w:r>
            <w:proofErr w:type="spellEnd"/>
          </w:p>
        </w:tc>
        <w:tc>
          <w:tcPr>
            <w:tcW w:w="6945" w:type="dxa"/>
          </w:tcPr>
          <w:p w14:paraId="2EBD13F1" w14:textId="10536F1C" w:rsidR="004C0A07" w:rsidRPr="00154080" w:rsidRDefault="00154080" w:rsidP="004B4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154080">
              <w:rPr>
                <w:lang w:val="en-GB"/>
              </w:rPr>
              <w:t>Th</w:t>
            </w:r>
            <w:r>
              <w:rPr>
                <w:lang w:val="en-GB"/>
              </w:rPr>
              <w:t xml:space="preserve">rottle </w:t>
            </w:r>
            <w:r w:rsidRPr="00154080">
              <w:rPr>
                <w:lang w:val="en-GB"/>
              </w:rPr>
              <w:t>+</w:t>
            </w:r>
            <w:r>
              <w:rPr>
                <w:lang w:val="en-GB"/>
              </w:rPr>
              <w:t xml:space="preserve"> Roll </w:t>
            </w:r>
            <w:r w:rsidR="00A71476">
              <w:rPr>
                <w:lang w:val="en-GB"/>
              </w:rPr>
              <w:t>–</w:t>
            </w:r>
            <w:r w:rsidR="00D0590E">
              <w:rPr>
                <w:lang w:val="en-GB"/>
              </w:rPr>
              <w:t xml:space="preserve"> P</w:t>
            </w:r>
            <w:r w:rsidRPr="00154080">
              <w:rPr>
                <w:lang w:val="en-GB"/>
              </w:rPr>
              <w:t>itch</w:t>
            </w:r>
            <w:r w:rsidR="00A71476">
              <w:rPr>
                <w:lang w:val="en-GB"/>
              </w:rPr>
              <w:t xml:space="preserve"> - Y</w:t>
            </w:r>
            <w:r w:rsidRPr="00154080">
              <w:rPr>
                <w:lang w:val="en-GB"/>
              </w:rPr>
              <w:t>aw</w:t>
            </w:r>
          </w:p>
        </w:tc>
      </w:tr>
      <w:tr w:rsidR="004C0A07" w:rsidRPr="00154080" w14:paraId="1497682F" w14:textId="77777777" w:rsidTr="00A141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5866576" w14:textId="009F23D7" w:rsidR="004C0A07" w:rsidRDefault="008E2E8D" w:rsidP="004B475F">
            <w:pPr>
              <w:rPr>
                <w:lang w:val="es-ES"/>
              </w:rPr>
            </w:pPr>
            <w:r>
              <w:rPr>
                <w:lang w:val="es-ES"/>
              </w:rPr>
              <w:t xml:space="preserve">Front </w:t>
            </w: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  <w:tc>
          <w:tcPr>
            <w:tcW w:w="6945" w:type="dxa"/>
          </w:tcPr>
          <w:p w14:paraId="7FEF2625" w14:textId="374F5806" w:rsidR="004C0A07" w:rsidRPr="00154080" w:rsidRDefault="00A71476" w:rsidP="004B4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Throttle – R</w:t>
            </w:r>
            <w:r w:rsidR="00154080" w:rsidRPr="00154080">
              <w:rPr>
                <w:lang w:val="en-GB"/>
              </w:rPr>
              <w:t>oll</w:t>
            </w:r>
            <w:r>
              <w:rPr>
                <w:lang w:val="en-GB"/>
              </w:rPr>
              <w:t xml:space="preserve"> – P</w:t>
            </w:r>
            <w:r w:rsidR="00154080" w:rsidRPr="00154080">
              <w:rPr>
                <w:lang w:val="en-GB"/>
              </w:rPr>
              <w:t>itch</w:t>
            </w:r>
            <w:r>
              <w:rPr>
                <w:lang w:val="en-GB"/>
              </w:rPr>
              <w:t xml:space="preserve"> </w:t>
            </w:r>
            <w:r w:rsidR="00154080" w:rsidRPr="00154080">
              <w:rPr>
                <w:lang w:val="en-GB"/>
              </w:rPr>
              <w:t>+</w:t>
            </w:r>
            <w:r>
              <w:rPr>
                <w:lang w:val="en-GB"/>
              </w:rPr>
              <w:t xml:space="preserve"> Y</w:t>
            </w:r>
            <w:r w:rsidR="00154080" w:rsidRPr="00154080">
              <w:rPr>
                <w:lang w:val="en-GB"/>
              </w:rPr>
              <w:t>aw</w:t>
            </w:r>
          </w:p>
        </w:tc>
      </w:tr>
      <w:tr w:rsidR="004C0A07" w:rsidRPr="00154080" w14:paraId="0845150E" w14:textId="77777777" w:rsidTr="00A14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F84879A" w14:textId="5CD76664" w:rsidR="004C0A07" w:rsidRDefault="008E2E8D" w:rsidP="004B475F">
            <w:pPr>
              <w:rPr>
                <w:lang w:val="es-ES"/>
              </w:rPr>
            </w:pPr>
            <w:r>
              <w:rPr>
                <w:lang w:val="es-ES"/>
              </w:rPr>
              <w:t xml:space="preserve">Back </w:t>
            </w:r>
            <w:proofErr w:type="spellStart"/>
            <w:r>
              <w:rPr>
                <w:lang w:val="es-ES"/>
              </w:rPr>
              <w:t>Left</w:t>
            </w:r>
            <w:proofErr w:type="spellEnd"/>
          </w:p>
        </w:tc>
        <w:tc>
          <w:tcPr>
            <w:tcW w:w="6945" w:type="dxa"/>
          </w:tcPr>
          <w:p w14:paraId="6A52DF15" w14:textId="6FFF873E" w:rsidR="004C0A07" w:rsidRPr="00154080" w:rsidRDefault="003B64BD" w:rsidP="004B4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Throttle </w:t>
            </w:r>
            <w:r w:rsidR="00154080" w:rsidRPr="00154080">
              <w:rPr>
                <w:lang w:val="en-GB"/>
              </w:rPr>
              <w:t>+</w:t>
            </w:r>
            <w:r>
              <w:rPr>
                <w:lang w:val="en-GB"/>
              </w:rPr>
              <w:t xml:space="preserve"> R</w:t>
            </w:r>
            <w:r w:rsidR="00154080" w:rsidRPr="00154080">
              <w:rPr>
                <w:lang w:val="en-GB"/>
              </w:rPr>
              <w:t>oll</w:t>
            </w:r>
            <w:r>
              <w:rPr>
                <w:lang w:val="en-GB"/>
              </w:rPr>
              <w:t xml:space="preserve"> </w:t>
            </w:r>
            <w:r w:rsidR="00154080" w:rsidRPr="00154080">
              <w:rPr>
                <w:lang w:val="en-GB"/>
              </w:rPr>
              <w:t>+</w:t>
            </w:r>
            <w:r>
              <w:rPr>
                <w:lang w:val="en-GB"/>
              </w:rPr>
              <w:t xml:space="preserve"> P</w:t>
            </w:r>
            <w:r w:rsidR="00154080" w:rsidRPr="00154080">
              <w:rPr>
                <w:lang w:val="en-GB"/>
              </w:rPr>
              <w:t>itch</w:t>
            </w:r>
            <w:r>
              <w:rPr>
                <w:lang w:val="en-GB"/>
              </w:rPr>
              <w:t xml:space="preserve"> </w:t>
            </w:r>
            <w:r w:rsidR="00154080" w:rsidRPr="00154080">
              <w:rPr>
                <w:lang w:val="en-GB"/>
              </w:rPr>
              <w:t>+</w:t>
            </w:r>
            <w:r>
              <w:rPr>
                <w:lang w:val="en-GB"/>
              </w:rPr>
              <w:t xml:space="preserve"> Y</w:t>
            </w:r>
            <w:r w:rsidR="00154080" w:rsidRPr="00154080">
              <w:rPr>
                <w:lang w:val="en-GB"/>
              </w:rPr>
              <w:t>aw</w:t>
            </w:r>
          </w:p>
        </w:tc>
      </w:tr>
      <w:tr w:rsidR="004C0A07" w:rsidRPr="00154080" w14:paraId="4449BA3B" w14:textId="77777777" w:rsidTr="00A141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D456731" w14:textId="503568F7" w:rsidR="004C0A07" w:rsidRDefault="008E2E8D" w:rsidP="004B475F">
            <w:pPr>
              <w:rPr>
                <w:lang w:val="es-ES"/>
              </w:rPr>
            </w:pPr>
            <w:r>
              <w:rPr>
                <w:lang w:val="es-ES"/>
              </w:rPr>
              <w:t xml:space="preserve">Back </w:t>
            </w: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  <w:tc>
          <w:tcPr>
            <w:tcW w:w="6945" w:type="dxa"/>
          </w:tcPr>
          <w:p w14:paraId="4A94A9FA" w14:textId="27230315" w:rsidR="004C0A07" w:rsidRPr="00154080" w:rsidRDefault="00DE0192" w:rsidP="004B4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Throttle – R</w:t>
            </w:r>
            <w:r w:rsidR="00154080" w:rsidRPr="00154080">
              <w:rPr>
                <w:lang w:val="en-GB"/>
              </w:rPr>
              <w:t>oll</w:t>
            </w:r>
            <w:r>
              <w:rPr>
                <w:lang w:val="en-GB"/>
              </w:rPr>
              <w:t xml:space="preserve"> </w:t>
            </w:r>
            <w:r w:rsidR="00154080" w:rsidRPr="00154080">
              <w:rPr>
                <w:lang w:val="en-GB"/>
              </w:rPr>
              <w:t>+</w:t>
            </w:r>
            <w:r>
              <w:rPr>
                <w:lang w:val="en-GB"/>
              </w:rPr>
              <w:t xml:space="preserve"> P</w:t>
            </w:r>
            <w:r w:rsidR="00154080" w:rsidRPr="00154080">
              <w:rPr>
                <w:lang w:val="en-GB"/>
              </w:rPr>
              <w:t>itch</w:t>
            </w:r>
            <w:r>
              <w:rPr>
                <w:lang w:val="en-GB"/>
              </w:rPr>
              <w:t xml:space="preserve"> </w:t>
            </w:r>
            <w:r w:rsidR="00154080" w:rsidRPr="00154080">
              <w:rPr>
                <w:lang w:val="en-GB"/>
              </w:rPr>
              <w:t>-</w:t>
            </w:r>
            <w:r>
              <w:rPr>
                <w:lang w:val="en-GB"/>
              </w:rPr>
              <w:t xml:space="preserve"> Y</w:t>
            </w:r>
            <w:r w:rsidR="00154080" w:rsidRPr="00154080">
              <w:rPr>
                <w:lang w:val="en-GB"/>
              </w:rPr>
              <w:t>aw</w:t>
            </w:r>
          </w:p>
        </w:tc>
      </w:tr>
    </w:tbl>
    <w:p w14:paraId="7BB9D8C0" w14:textId="4FF81CA5" w:rsidR="0046034E" w:rsidRPr="004B7A4D" w:rsidRDefault="004B7A4D">
      <w:pPr>
        <w:rPr>
          <w:lang w:val="es-ES"/>
        </w:rPr>
      </w:pPr>
      <w:r w:rsidRPr="004B7A4D">
        <w:rPr>
          <w:lang w:val="es-ES"/>
        </w:rPr>
        <w:t xml:space="preserve">Se observa que </w:t>
      </w:r>
      <w:proofErr w:type="spellStart"/>
      <w:r w:rsidRPr="00826583">
        <w:rPr>
          <w:b/>
          <w:bCs/>
          <w:lang w:val="es-ES"/>
        </w:rPr>
        <w:t>Throttle</w:t>
      </w:r>
      <w:proofErr w:type="spellEnd"/>
      <w:r w:rsidRPr="004B7A4D">
        <w:rPr>
          <w:lang w:val="es-ES"/>
        </w:rPr>
        <w:t xml:space="preserve"> es</w:t>
      </w:r>
      <w:r>
        <w:rPr>
          <w:lang w:val="es-ES"/>
        </w:rPr>
        <w:t xml:space="preserve"> proporcional en todos los motores, </w:t>
      </w:r>
      <w:r w:rsidRPr="00826583">
        <w:rPr>
          <w:b/>
          <w:bCs/>
          <w:lang w:val="es-ES"/>
        </w:rPr>
        <w:t>Roll</w:t>
      </w:r>
      <w:r>
        <w:rPr>
          <w:lang w:val="es-ES"/>
        </w:rPr>
        <w:t xml:space="preserve"> cambia de </w:t>
      </w:r>
      <w:r w:rsidR="000961CB">
        <w:rPr>
          <w:lang w:val="es-ES"/>
        </w:rPr>
        <w:t xml:space="preserve">signo </w:t>
      </w:r>
      <w:r w:rsidR="00826583">
        <w:rPr>
          <w:lang w:val="es-ES"/>
        </w:rPr>
        <w:t>en</w:t>
      </w:r>
      <w:r w:rsidR="000961CB">
        <w:rPr>
          <w:lang w:val="es-ES"/>
        </w:rPr>
        <w:t xml:space="preserve"> los motores de la derecha </w:t>
      </w:r>
      <w:r w:rsidR="005E2D2D">
        <w:rPr>
          <w:lang w:val="es-ES"/>
        </w:rPr>
        <w:t>y</w:t>
      </w:r>
      <w:r w:rsidR="000961CB">
        <w:rPr>
          <w:lang w:val="es-ES"/>
        </w:rPr>
        <w:t xml:space="preserve"> la izquierda, </w:t>
      </w:r>
      <w:r w:rsidR="000961CB" w:rsidRPr="00826583">
        <w:rPr>
          <w:b/>
          <w:bCs/>
          <w:lang w:val="es-ES"/>
        </w:rPr>
        <w:t>Pitch</w:t>
      </w:r>
      <w:r w:rsidR="000961CB">
        <w:rPr>
          <w:lang w:val="es-ES"/>
        </w:rPr>
        <w:t xml:space="preserve"> cambia de signo </w:t>
      </w:r>
      <w:r w:rsidR="00664E5A">
        <w:rPr>
          <w:lang w:val="es-ES"/>
        </w:rPr>
        <w:t>en</w:t>
      </w:r>
      <w:r w:rsidR="000961CB">
        <w:rPr>
          <w:lang w:val="es-ES"/>
        </w:rPr>
        <w:t xml:space="preserve"> los motores de delante </w:t>
      </w:r>
      <w:r w:rsidR="00FE3DFD">
        <w:rPr>
          <w:lang w:val="es-ES"/>
        </w:rPr>
        <w:t>y</w:t>
      </w:r>
      <w:r w:rsidR="000961CB">
        <w:rPr>
          <w:lang w:val="es-ES"/>
        </w:rPr>
        <w:t xml:space="preserve"> detrás, y </w:t>
      </w:r>
      <w:proofErr w:type="spellStart"/>
      <w:r w:rsidR="000961CB" w:rsidRPr="00741377">
        <w:rPr>
          <w:b/>
          <w:bCs/>
          <w:lang w:val="es-ES"/>
        </w:rPr>
        <w:t>Yaw</w:t>
      </w:r>
      <w:proofErr w:type="spellEnd"/>
      <w:r w:rsidR="000961CB">
        <w:rPr>
          <w:lang w:val="es-ES"/>
        </w:rPr>
        <w:t xml:space="preserve"> cambia de signo según los motores de las diagonales (que se mueven en direcciones inversas)</w:t>
      </w:r>
      <w:r w:rsidR="00741377">
        <w:rPr>
          <w:lang w:val="es-ES"/>
        </w:rPr>
        <w:t>.</w:t>
      </w:r>
      <w:r w:rsidR="0046034E" w:rsidRPr="004B7A4D">
        <w:rPr>
          <w:lang w:val="es-ES"/>
        </w:rPr>
        <w:br w:type="page"/>
      </w:r>
    </w:p>
    <w:p w14:paraId="6C42C296" w14:textId="5453E2BA" w:rsidR="004B475F" w:rsidRPr="00EE51E5" w:rsidRDefault="0046034E" w:rsidP="004B475F">
      <w:pPr>
        <w:pStyle w:val="Heading1"/>
        <w:rPr>
          <w:lang w:val="es-ES"/>
        </w:rPr>
      </w:pPr>
      <w:bookmarkStart w:id="4" w:name="_Toc72965532"/>
      <w:r>
        <w:rPr>
          <w:lang w:val="es-ES"/>
        </w:rPr>
        <w:t>Código</w:t>
      </w:r>
      <w:bookmarkEnd w:id="4"/>
    </w:p>
    <w:p w14:paraId="582FF6A4" w14:textId="72AE7E91" w:rsidR="004B475F" w:rsidRPr="00EE51E5" w:rsidRDefault="0046034E" w:rsidP="004B475F">
      <w:pPr>
        <w:rPr>
          <w:lang w:val="es-ES"/>
        </w:rPr>
      </w:pPr>
      <w:r>
        <w:rPr>
          <w:lang w:val="es-ES"/>
        </w:rPr>
        <w:t>En esta sección se comentan las diferentes unidades de código de las que se compone el pro</w:t>
      </w:r>
      <w:r w:rsidR="00400CEB">
        <w:rPr>
          <w:lang w:val="es-ES"/>
        </w:rPr>
        <w:t>yecto.</w:t>
      </w:r>
      <w:r>
        <w:rPr>
          <w:lang w:val="es-ES"/>
        </w:rPr>
        <w:t xml:space="preserve"> </w:t>
      </w:r>
    </w:p>
    <w:p w14:paraId="4315DF0C" w14:textId="6D1DF215" w:rsidR="004B475F" w:rsidRDefault="001F771E" w:rsidP="00187202">
      <w:pPr>
        <w:pStyle w:val="Heading2"/>
        <w:spacing w:before="120"/>
        <w:rPr>
          <w:lang w:val="es-ES"/>
        </w:rPr>
      </w:pPr>
      <w:bookmarkStart w:id="5" w:name="_Toc72965533"/>
      <w:r>
        <w:rPr>
          <w:lang w:val="es-ES"/>
        </w:rPr>
        <w:t>Receiver</w:t>
      </w:r>
      <w:r w:rsidR="00B91EB8">
        <w:rPr>
          <w:lang w:val="es-ES"/>
        </w:rPr>
        <w:t xml:space="preserve"> (Jorge)</w:t>
      </w:r>
      <w:bookmarkEnd w:id="5"/>
    </w:p>
    <w:p w14:paraId="65642F84" w14:textId="5FB8F4A7" w:rsidR="001F771E" w:rsidRDefault="001F771E" w:rsidP="001F771E">
      <w:pPr>
        <w:rPr>
          <w:lang w:val="es-ES"/>
        </w:rPr>
      </w:pPr>
      <w:r>
        <w:rPr>
          <w:lang w:val="es-ES"/>
        </w:rPr>
        <w:t xml:space="preserve">La función de este </w:t>
      </w:r>
      <w:proofErr w:type="gramStart"/>
      <w:r w:rsidRPr="001F771E">
        <w:rPr>
          <w:i/>
          <w:iCs/>
          <w:lang w:val="es-ES"/>
        </w:rPr>
        <w:t>driver</w:t>
      </w:r>
      <w:proofErr w:type="gramEnd"/>
      <w:r>
        <w:rPr>
          <w:lang w:val="es-ES"/>
        </w:rPr>
        <w:t xml:space="preserve"> es descifrar las instrucciones que se reciben por parte del controlador del móvil. </w:t>
      </w:r>
      <w:r w:rsidR="004C766A">
        <w:rPr>
          <w:lang w:val="es-ES"/>
        </w:rPr>
        <w:t xml:space="preserve">Por tanto, este módulo hace uso del </w:t>
      </w:r>
      <w:proofErr w:type="spellStart"/>
      <w:proofErr w:type="gramStart"/>
      <w:r w:rsidR="004C766A" w:rsidRPr="0046378B">
        <w:rPr>
          <w:i/>
          <w:iCs/>
          <w:lang w:val="es-ES"/>
        </w:rPr>
        <w:t>driver</w:t>
      </w:r>
      <w:proofErr w:type="gramEnd"/>
      <w:r w:rsidR="004C766A" w:rsidRPr="0046378B">
        <w:rPr>
          <w:i/>
          <w:iCs/>
          <w:lang w:val="es-ES"/>
        </w:rPr>
        <w:t>_uart</w:t>
      </w:r>
      <w:proofErr w:type="spellEnd"/>
      <w:r w:rsidR="004C766A" w:rsidRPr="0046378B">
        <w:rPr>
          <w:i/>
          <w:iCs/>
          <w:lang w:val="es-ES"/>
        </w:rPr>
        <w:t xml:space="preserve"> </w:t>
      </w:r>
      <w:r w:rsidR="004C766A">
        <w:rPr>
          <w:lang w:val="es-ES"/>
        </w:rPr>
        <w:t>desarrollado en clase.</w:t>
      </w:r>
      <w:r w:rsidR="00C847D3">
        <w:rPr>
          <w:lang w:val="es-ES"/>
        </w:rPr>
        <w:t xml:space="preserve"> </w:t>
      </w:r>
      <w:r>
        <w:rPr>
          <w:lang w:val="es-ES"/>
        </w:rPr>
        <w:t xml:space="preserve">Estas instrucciones </w:t>
      </w:r>
      <w:r w:rsidR="005A1418">
        <w:rPr>
          <w:lang w:val="es-ES"/>
        </w:rPr>
        <w:t>están codificadas en ASCII</w:t>
      </w:r>
      <w:r w:rsidR="004964B1">
        <w:rPr>
          <w:lang w:val="es-ES"/>
        </w:rPr>
        <w:t xml:space="preserve"> y</w:t>
      </w:r>
      <w:r w:rsidR="005A1418">
        <w:rPr>
          <w:lang w:val="es-ES"/>
        </w:rPr>
        <w:t xml:space="preserve"> </w:t>
      </w:r>
      <w:r>
        <w:rPr>
          <w:lang w:val="es-ES"/>
        </w:rPr>
        <w:t xml:space="preserve">siempre vienen precedidas por una ‘S’ y </w:t>
      </w:r>
      <w:r w:rsidR="00B11C3A">
        <w:rPr>
          <w:lang w:val="es-ES"/>
        </w:rPr>
        <w:t>finalizan con ‘\n’.</w:t>
      </w:r>
      <w:r w:rsidR="00504750">
        <w:rPr>
          <w:lang w:val="es-ES"/>
        </w:rPr>
        <w:t xml:space="preserve"> Las posibles instrucciones son:</w:t>
      </w:r>
    </w:p>
    <w:tbl>
      <w:tblPr>
        <w:tblStyle w:val="ListTable3-Accent4"/>
        <w:tblW w:w="0" w:type="auto"/>
        <w:tblLook w:val="0420" w:firstRow="1" w:lastRow="0" w:firstColumn="0" w:lastColumn="0" w:noHBand="0" w:noVBand="1"/>
      </w:tblPr>
      <w:tblGrid>
        <w:gridCol w:w="4675"/>
        <w:gridCol w:w="4675"/>
      </w:tblGrid>
      <w:tr w:rsidR="001D18C6" w14:paraId="45E063D6" w14:textId="77777777" w:rsidTr="00B76B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3FF787BD" w14:textId="6FCD41A0" w:rsidR="001D18C6" w:rsidRDefault="001D18C6" w:rsidP="001F771E">
            <w:pPr>
              <w:rPr>
                <w:lang w:val="es-ES"/>
              </w:rPr>
            </w:pPr>
            <w:r>
              <w:rPr>
                <w:lang w:val="es-ES"/>
              </w:rPr>
              <w:t>Instrucción</w:t>
            </w:r>
          </w:p>
        </w:tc>
        <w:tc>
          <w:tcPr>
            <w:tcW w:w="4675" w:type="dxa"/>
          </w:tcPr>
          <w:p w14:paraId="161F327B" w14:textId="7D470AB3" w:rsidR="001D18C6" w:rsidRDefault="001D18C6" w:rsidP="001F771E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</w:tr>
      <w:tr w:rsidR="001D18C6" w:rsidRPr="00FD6D60" w14:paraId="330CC07A" w14:textId="77777777" w:rsidTr="00B76B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14:paraId="4C62E9B3" w14:textId="7BCC074A" w:rsidR="001D18C6" w:rsidRDefault="001D18C6" w:rsidP="001F771E">
            <w:pPr>
              <w:rPr>
                <w:lang w:val="es-ES"/>
              </w:rPr>
            </w:pPr>
            <w:r>
              <w:rPr>
                <w:lang w:val="es-ES"/>
              </w:rPr>
              <w:t>D / d</w:t>
            </w:r>
          </w:p>
        </w:tc>
        <w:tc>
          <w:tcPr>
            <w:tcW w:w="4675" w:type="dxa"/>
          </w:tcPr>
          <w:p w14:paraId="09AC5385" w14:textId="6BF75C30" w:rsidR="001D18C6" w:rsidRDefault="001D18C6" w:rsidP="001F771E">
            <w:pPr>
              <w:rPr>
                <w:lang w:val="es-ES"/>
              </w:rPr>
            </w:pPr>
            <w:r>
              <w:rPr>
                <w:lang w:val="es-ES"/>
              </w:rPr>
              <w:t>Permite activar / desactivar las hélices.</w:t>
            </w:r>
          </w:p>
        </w:tc>
      </w:tr>
      <w:tr w:rsidR="001D18C6" w:rsidRPr="00FD6D60" w14:paraId="6785F90E" w14:textId="77777777" w:rsidTr="00B76B41">
        <w:tc>
          <w:tcPr>
            <w:tcW w:w="4675" w:type="dxa"/>
          </w:tcPr>
          <w:p w14:paraId="0B40D3C7" w14:textId="0281B72A" w:rsidR="001D18C6" w:rsidRDefault="006A05DE" w:rsidP="001F771E">
            <w:pPr>
              <w:rPr>
                <w:lang w:val="es-ES"/>
              </w:rPr>
            </w:pPr>
            <w:r>
              <w:rPr>
                <w:lang w:val="es-ES"/>
              </w:rPr>
              <w:t>P / p</w:t>
            </w:r>
          </w:p>
        </w:tc>
        <w:tc>
          <w:tcPr>
            <w:tcW w:w="4675" w:type="dxa"/>
          </w:tcPr>
          <w:p w14:paraId="51092965" w14:textId="619B75E9" w:rsidR="001D18C6" w:rsidRDefault="0071647D" w:rsidP="001F771E">
            <w:pPr>
              <w:rPr>
                <w:lang w:val="es-ES"/>
              </w:rPr>
            </w:pPr>
            <w:r>
              <w:rPr>
                <w:lang w:val="es-ES"/>
              </w:rPr>
              <w:t>Controla</w:t>
            </w:r>
            <w:r w:rsidR="006A05DE">
              <w:rPr>
                <w:lang w:val="es-ES"/>
              </w:rPr>
              <w:t xml:space="preserve"> el funcionamiento de los </w:t>
            </w:r>
            <w:proofErr w:type="spellStart"/>
            <w:r w:rsidR="006A05DE">
              <w:rPr>
                <w:lang w:val="es-ES"/>
              </w:rPr>
              <w:t>LEDs</w:t>
            </w:r>
            <w:proofErr w:type="spellEnd"/>
            <w:r w:rsidR="00BC3AE3">
              <w:rPr>
                <w:lang w:val="es-ES"/>
              </w:rPr>
              <w:t>.</w:t>
            </w:r>
          </w:p>
        </w:tc>
      </w:tr>
      <w:tr w:rsidR="00BC3AE3" w:rsidRPr="00FD6D60" w14:paraId="60EA1471" w14:textId="77777777" w:rsidTr="00B76B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14:paraId="6243DF81" w14:textId="4F364C33" w:rsidR="00BC3AE3" w:rsidRDefault="00BC3AE3" w:rsidP="001F771E">
            <w:pPr>
              <w:rPr>
                <w:lang w:val="es-ES"/>
              </w:rPr>
            </w:pPr>
            <w:r>
              <w:rPr>
                <w:lang w:val="es-ES"/>
              </w:rPr>
              <w:t>R</w:t>
            </w:r>
            <w:r w:rsidR="00275F33">
              <w:rPr>
                <w:lang w:val="es-ES"/>
              </w:rPr>
              <w:t>P</w:t>
            </w:r>
            <w:r>
              <w:rPr>
                <w:lang w:val="es-ES"/>
              </w:rPr>
              <w:t>X</w:t>
            </w:r>
            <w:r w:rsidR="00275F33">
              <w:rPr>
                <w:lang w:val="es-ES"/>
              </w:rPr>
              <w:t>*Y*</w:t>
            </w:r>
          </w:p>
        </w:tc>
        <w:tc>
          <w:tcPr>
            <w:tcW w:w="4675" w:type="dxa"/>
          </w:tcPr>
          <w:p w14:paraId="60E233CC" w14:textId="29D06462" w:rsidR="00BC3AE3" w:rsidRDefault="0001044C" w:rsidP="001F771E">
            <w:pPr>
              <w:rPr>
                <w:lang w:val="es-ES"/>
              </w:rPr>
            </w:pPr>
            <w:r>
              <w:rPr>
                <w:lang w:val="es-ES"/>
              </w:rPr>
              <w:t>Recibe el Roll y el Pitch.</w:t>
            </w:r>
          </w:p>
        </w:tc>
      </w:tr>
      <w:tr w:rsidR="00BC3AE3" w:rsidRPr="00FD6D60" w14:paraId="23152727" w14:textId="77777777" w:rsidTr="00B76B41">
        <w:tc>
          <w:tcPr>
            <w:tcW w:w="4675" w:type="dxa"/>
          </w:tcPr>
          <w:p w14:paraId="6515DCFB" w14:textId="432BE1A0" w:rsidR="00BC3AE3" w:rsidRDefault="00275F33" w:rsidP="001F771E">
            <w:pPr>
              <w:rPr>
                <w:lang w:val="es-ES"/>
              </w:rPr>
            </w:pPr>
            <w:r>
              <w:rPr>
                <w:lang w:val="es-ES"/>
              </w:rPr>
              <w:t>TYX*Y*</w:t>
            </w:r>
          </w:p>
        </w:tc>
        <w:tc>
          <w:tcPr>
            <w:tcW w:w="4675" w:type="dxa"/>
          </w:tcPr>
          <w:p w14:paraId="12CB7A07" w14:textId="7FDB554E" w:rsidR="00BC3AE3" w:rsidRDefault="0001044C" w:rsidP="001F771E">
            <w:pPr>
              <w:rPr>
                <w:lang w:val="es-ES"/>
              </w:rPr>
            </w:pPr>
            <w:r>
              <w:rPr>
                <w:lang w:val="es-ES"/>
              </w:rPr>
              <w:t xml:space="preserve">Recibe el </w:t>
            </w:r>
            <w:proofErr w:type="spellStart"/>
            <w:r>
              <w:rPr>
                <w:lang w:val="es-ES"/>
              </w:rPr>
              <w:t>Throttle</w:t>
            </w:r>
            <w:proofErr w:type="spellEnd"/>
            <w:r>
              <w:rPr>
                <w:lang w:val="es-ES"/>
              </w:rPr>
              <w:t xml:space="preserve"> y el </w:t>
            </w:r>
            <w:proofErr w:type="spellStart"/>
            <w:r>
              <w:rPr>
                <w:lang w:val="es-ES"/>
              </w:rPr>
              <w:t>Yaw</w:t>
            </w:r>
            <w:proofErr w:type="spellEnd"/>
            <w:r>
              <w:rPr>
                <w:lang w:val="es-ES"/>
              </w:rPr>
              <w:t>.</w:t>
            </w:r>
          </w:p>
        </w:tc>
      </w:tr>
    </w:tbl>
    <w:p w14:paraId="59AE0800" w14:textId="63E46EA8" w:rsidR="000B066C" w:rsidRDefault="000B066C" w:rsidP="004B475F">
      <w:pPr>
        <w:rPr>
          <w:lang w:val="es-ES"/>
        </w:rPr>
      </w:pPr>
      <w:r>
        <w:rPr>
          <w:lang w:val="es-ES"/>
        </w:rPr>
        <w:t>Los asteriscos se refieren a un número entre 0 y 1000.</w:t>
      </w:r>
    </w:p>
    <w:p w14:paraId="4D75FC92" w14:textId="2339B005" w:rsidR="00AE4CAE" w:rsidRPr="00FD6D60" w:rsidRDefault="00FE3690" w:rsidP="004B475F">
      <w:pPr>
        <w:rPr>
          <w:b/>
          <w:bCs/>
          <w:lang w:val="es-ES"/>
        </w:rPr>
      </w:pPr>
      <w:proofErr w:type="spellStart"/>
      <w:r w:rsidRPr="00FD6D60">
        <w:rPr>
          <w:b/>
          <w:bCs/>
          <w:lang w:val="es-ES"/>
        </w:rPr>
        <w:t>v</w:t>
      </w:r>
      <w:r w:rsidR="007B7F3D" w:rsidRPr="00FD6D60">
        <w:rPr>
          <w:b/>
          <w:bCs/>
          <w:lang w:val="es-ES"/>
        </w:rPr>
        <w:t>oid</w:t>
      </w:r>
      <w:proofErr w:type="spellEnd"/>
      <w:r w:rsidR="007B7F3D" w:rsidRPr="00FD6D60">
        <w:rPr>
          <w:b/>
          <w:bCs/>
          <w:lang w:val="es-ES"/>
        </w:rPr>
        <w:t xml:space="preserve"> </w:t>
      </w:r>
      <w:proofErr w:type="spellStart"/>
      <w:proofErr w:type="gramStart"/>
      <w:r w:rsidR="00084B24" w:rsidRPr="00FD6D60">
        <w:rPr>
          <w:b/>
          <w:bCs/>
          <w:lang w:val="es-ES"/>
        </w:rPr>
        <w:t>initReceiver</w:t>
      </w:r>
      <w:proofErr w:type="spellEnd"/>
      <w:r w:rsidR="00084B24" w:rsidRPr="00FD6D60">
        <w:rPr>
          <w:b/>
          <w:bCs/>
          <w:lang w:val="es-ES"/>
        </w:rPr>
        <w:t>(</w:t>
      </w:r>
      <w:proofErr w:type="gramEnd"/>
      <w:r w:rsidR="00084B24" w:rsidRPr="00FD6D60">
        <w:rPr>
          <w:b/>
          <w:bCs/>
          <w:lang w:val="es-ES"/>
        </w:rPr>
        <w:t>);</w:t>
      </w:r>
    </w:p>
    <w:p w14:paraId="7722865B" w14:textId="0155E82B" w:rsidR="001F1DE2" w:rsidRPr="004C766A" w:rsidRDefault="004C766A" w:rsidP="004B475F">
      <w:pPr>
        <w:rPr>
          <w:lang w:val="es-ES"/>
        </w:rPr>
      </w:pPr>
      <w:r w:rsidRPr="004C766A">
        <w:rPr>
          <w:lang w:val="es-ES"/>
        </w:rPr>
        <w:t>Se ejec</w:t>
      </w:r>
      <w:r w:rsidR="00046CE8">
        <w:rPr>
          <w:lang w:val="es-ES"/>
        </w:rPr>
        <w:t>uta al principio para realizar las inicializaciones pertinentes.</w:t>
      </w:r>
    </w:p>
    <w:p w14:paraId="0F701368" w14:textId="7404AE54" w:rsidR="00AE4CAE" w:rsidRPr="00FD6D60" w:rsidRDefault="00474258" w:rsidP="004B475F">
      <w:pPr>
        <w:rPr>
          <w:b/>
          <w:bCs/>
          <w:lang w:val="es-ES"/>
        </w:rPr>
      </w:pPr>
      <w:proofErr w:type="spellStart"/>
      <w:r w:rsidRPr="00FD6D60">
        <w:rPr>
          <w:b/>
          <w:bCs/>
          <w:lang w:val="es-ES"/>
        </w:rPr>
        <w:t>void</w:t>
      </w:r>
      <w:proofErr w:type="spellEnd"/>
      <w:r w:rsidRPr="00FD6D60">
        <w:rPr>
          <w:b/>
          <w:bCs/>
          <w:lang w:val="es-ES"/>
        </w:rPr>
        <w:t xml:space="preserve"> </w:t>
      </w:r>
      <w:proofErr w:type="spellStart"/>
      <w:proofErr w:type="gramStart"/>
      <w:r w:rsidRPr="00FD6D60">
        <w:rPr>
          <w:b/>
          <w:bCs/>
          <w:lang w:val="es-ES"/>
        </w:rPr>
        <w:t>computeRX</w:t>
      </w:r>
      <w:proofErr w:type="spellEnd"/>
      <w:r w:rsidRPr="00FD6D60">
        <w:rPr>
          <w:b/>
          <w:bCs/>
          <w:lang w:val="es-ES"/>
        </w:rPr>
        <w:t>(</w:t>
      </w:r>
      <w:proofErr w:type="gramEnd"/>
      <w:r w:rsidRPr="00FD6D60">
        <w:rPr>
          <w:b/>
          <w:bCs/>
          <w:lang w:val="es-ES"/>
        </w:rPr>
        <w:t>);</w:t>
      </w:r>
    </w:p>
    <w:p w14:paraId="72A0AFDE" w14:textId="11C36E17" w:rsidR="00084B24" w:rsidRPr="00FF068D" w:rsidRDefault="00D70D28" w:rsidP="004B475F">
      <w:pPr>
        <w:rPr>
          <w:lang w:val="es-ES"/>
        </w:rPr>
      </w:pPr>
      <w:r w:rsidRPr="00FF068D">
        <w:rPr>
          <w:lang w:val="es-ES"/>
        </w:rPr>
        <w:t xml:space="preserve">Se </w:t>
      </w:r>
      <w:r w:rsidR="00C847D3" w:rsidRPr="00FF068D">
        <w:rPr>
          <w:lang w:val="es-ES"/>
        </w:rPr>
        <w:t>ejecuta</w:t>
      </w:r>
      <w:r w:rsidRPr="00FF068D">
        <w:rPr>
          <w:lang w:val="es-ES"/>
        </w:rPr>
        <w:t xml:space="preserve"> </w:t>
      </w:r>
      <w:r w:rsidR="00FF068D" w:rsidRPr="00FF068D">
        <w:rPr>
          <w:lang w:val="es-ES"/>
        </w:rPr>
        <w:t>recurrentemente (no</w:t>
      </w:r>
      <w:r w:rsidR="00FF068D">
        <w:rPr>
          <w:lang w:val="es-ES"/>
        </w:rPr>
        <w:t>rmalmente en cada i</w:t>
      </w:r>
      <w:r w:rsidR="00C847D3">
        <w:rPr>
          <w:lang w:val="es-ES"/>
        </w:rPr>
        <w:t>t</w:t>
      </w:r>
      <w:r w:rsidR="00FF068D">
        <w:rPr>
          <w:lang w:val="es-ES"/>
        </w:rPr>
        <w:t xml:space="preserve">eración del bucle de </w:t>
      </w:r>
      <w:proofErr w:type="spellStart"/>
      <w:r w:rsidR="00FF068D">
        <w:rPr>
          <w:lang w:val="es-ES"/>
        </w:rPr>
        <w:t>scan</w:t>
      </w:r>
      <w:proofErr w:type="spellEnd"/>
      <w:r w:rsidR="00FF068D">
        <w:rPr>
          <w:lang w:val="es-ES"/>
        </w:rPr>
        <w:t xml:space="preserve">) para leer los caracteres que ha recibido el </w:t>
      </w:r>
      <w:proofErr w:type="spellStart"/>
      <w:proofErr w:type="gramStart"/>
      <w:r w:rsidR="00FF068D" w:rsidRPr="00ED7496">
        <w:rPr>
          <w:i/>
          <w:iCs/>
          <w:lang w:val="es-ES"/>
        </w:rPr>
        <w:t>driver</w:t>
      </w:r>
      <w:proofErr w:type="gramEnd"/>
      <w:r w:rsidR="00FF068D" w:rsidRPr="00ED7496">
        <w:rPr>
          <w:i/>
          <w:iCs/>
          <w:lang w:val="es-ES"/>
        </w:rPr>
        <w:t>_uart</w:t>
      </w:r>
      <w:proofErr w:type="spellEnd"/>
      <w:r w:rsidR="00FF068D">
        <w:rPr>
          <w:lang w:val="es-ES"/>
        </w:rPr>
        <w:t>. Si se recibe un salto de línea (\n) se llamará a la función</w:t>
      </w:r>
      <w:r w:rsidR="004E7E37">
        <w:rPr>
          <w:lang w:val="es-ES"/>
        </w:rPr>
        <w:t xml:space="preserve"> </w:t>
      </w:r>
      <w:proofErr w:type="spellStart"/>
      <w:proofErr w:type="gramStart"/>
      <w:r w:rsidR="004E7E37" w:rsidRPr="002E303E">
        <w:rPr>
          <w:i/>
          <w:iCs/>
          <w:lang w:val="es-ES"/>
        </w:rPr>
        <w:t>executeCommand</w:t>
      </w:r>
      <w:proofErr w:type="spellEnd"/>
      <w:r w:rsidR="004E7E37" w:rsidRPr="002E303E">
        <w:rPr>
          <w:i/>
          <w:iCs/>
          <w:lang w:val="es-ES"/>
        </w:rPr>
        <w:t>(</w:t>
      </w:r>
      <w:proofErr w:type="gramEnd"/>
      <w:r w:rsidR="004E7E37" w:rsidRPr="002E303E">
        <w:rPr>
          <w:i/>
          <w:iCs/>
          <w:lang w:val="es-ES"/>
        </w:rPr>
        <w:t>)</w:t>
      </w:r>
      <w:r w:rsidR="00FF068D" w:rsidRPr="002E303E">
        <w:rPr>
          <w:i/>
          <w:iCs/>
          <w:lang w:val="es-ES"/>
        </w:rPr>
        <w:t>.</w:t>
      </w:r>
    </w:p>
    <w:p w14:paraId="09117090" w14:textId="3E4A44B6" w:rsidR="00E96400" w:rsidRPr="00FD6D60" w:rsidRDefault="00E96400" w:rsidP="004B475F">
      <w:pPr>
        <w:rPr>
          <w:b/>
          <w:bCs/>
          <w:lang w:val="es-ES"/>
        </w:rPr>
      </w:pPr>
      <w:proofErr w:type="spellStart"/>
      <w:r w:rsidRPr="00FD6D60">
        <w:rPr>
          <w:b/>
          <w:bCs/>
          <w:lang w:val="es-ES"/>
        </w:rPr>
        <w:t>void</w:t>
      </w:r>
      <w:proofErr w:type="spellEnd"/>
      <w:r w:rsidRPr="00FD6D60">
        <w:rPr>
          <w:b/>
          <w:bCs/>
          <w:lang w:val="es-ES"/>
        </w:rPr>
        <w:t xml:space="preserve"> </w:t>
      </w:r>
      <w:proofErr w:type="spellStart"/>
      <w:proofErr w:type="gramStart"/>
      <w:r w:rsidRPr="00FD6D60">
        <w:rPr>
          <w:b/>
          <w:bCs/>
          <w:lang w:val="es-ES"/>
        </w:rPr>
        <w:t>executeCommand</w:t>
      </w:r>
      <w:proofErr w:type="spellEnd"/>
      <w:r w:rsidRPr="00FD6D60">
        <w:rPr>
          <w:b/>
          <w:bCs/>
          <w:lang w:val="es-ES"/>
        </w:rPr>
        <w:t>(</w:t>
      </w:r>
      <w:proofErr w:type="gramEnd"/>
      <w:r w:rsidRPr="00FD6D60">
        <w:rPr>
          <w:b/>
          <w:bCs/>
          <w:lang w:val="es-ES"/>
        </w:rPr>
        <w:t>);</w:t>
      </w:r>
    </w:p>
    <w:p w14:paraId="423AD741" w14:textId="15623E91" w:rsidR="003B7E18" w:rsidRPr="004A48D3" w:rsidRDefault="001F7BB9" w:rsidP="004B475F">
      <w:pPr>
        <w:rPr>
          <w:lang w:val="es-ES"/>
        </w:rPr>
      </w:pPr>
      <w:r w:rsidRPr="004A48D3">
        <w:rPr>
          <w:lang w:val="es-ES"/>
        </w:rPr>
        <w:t xml:space="preserve">Lee la </w:t>
      </w:r>
      <w:r w:rsidR="004A48D3" w:rsidRPr="004A48D3">
        <w:rPr>
          <w:lang w:val="es-ES"/>
        </w:rPr>
        <w:t xml:space="preserve">instrucción recibida </w:t>
      </w:r>
      <w:r w:rsidR="004A48D3">
        <w:rPr>
          <w:lang w:val="es-ES"/>
        </w:rPr>
        <w:t xml:space="preserve">haciendo uso de las siguientes funciones y </w:t>
      </w:r>
      <w:r w:rsidR="00855452">
        <w:rPr>
          <w:lang w:val="es-ES"/>
        </w:rPr>
        <w:t>guarda los valores correspondientes en variables globales.</w:t>
      </w:r>
    </w:p>
    <w:p w14:paraId="25660C6E" w14:textId="5BDB9106" w:rsidR="003B7E18" w:rsidRPr="00FD6D60" w:rsidRDefault="003B7E18" w:rsidP="004B475F">
      <w:pPr>
        <w:rPr>
          <w:b/>
          <w:bCs/>
          <w:lang w:val="es-ES"/>
        </w:rPr>
      </w:pPr>
      <w:proofErr w:type="spellStart"/>
      <w:r w:rsidRPr="00FD6D60">
        <w:rPr>
          <w:b/>
          <w:bCs/>
          <w:lang w:val="es-ES"/>
        </w:rPr>
        <w:t>char</w:t>
      </w:r>
      <w:proofErr w:type="spellEnd"/>
      <w:r w:rsidRPr="00FD6D60">
        <w:rPr>
          <w:b/>
          <w:bCs/>
          <w:lang w:val="es-ES"/>
        </w:rPr>
        <w:t xml:space="preserve">* </w:t>
      </w:r>
      <w:proofErr w:type="spellStart"/>
      <w:proofErr w:type="gramStart"/>
      <w:r w:rsidRPr="00FD6D60">
        <w:rPr>
          <w:b/>
          <w:bCs/>
          <w:lang w:val="es-ES"/>
        </w:rPr>
        <w:t>readNextCommand</w:t>
      </w:r>
      <w:proofErr w:type="spellEnd"/>
      <w:r w:rsidRPr="00FD6D60">
        <w:rPr>
          <w:b/>
          <w:bCs/>
          <w:lang w:val="es-ES"/>
        </w:rPr>
        <w:t>(</w:t>
      </w:r>
      <w:proofErr w:type="gramEnd"/>
      <w:r w:rsidRPr="00FD6D60">
        <w:rPr>
          <w:b/>
          <w:bCs/>
          <w:lang w:val="es-ES"/>
        </w:rPr>
        <w:t>);</w:t>
      </w:r>
    </w:p>
    <w:p w14:paraId="1157830D" w14:textId="760C54D5" w:rsidR="009A124E" w:rsidRPr="006A291D" w:rsidRDefault="006A291D" w:rsidP="004B475F">
      <w:pPr>
        <w:rPr>
          <w:lang w:val="es-ES"/>
        </w:rPr>
      </w:pPr>
      <w:r w:rsidRPr="006A291D">
        <w:rPr>
          <w:lang w:val="es-ES"/>
        </w:rPr>
        <w:t>Obtiene del b</w:t>
      </w:r>
      <w:r>
        <w:rPr>
          <w:lang w:val="es-ES"/>
        </w:rPr>
        <w:t>uffer la siguiente instrucción a procesar.</w:t>
      </w:r>
    </w:p>
    <w:p w14:paraId="138E72A8" w14:textId="6C147037" w:rsidR="009A124E" w:rsidRPr="00B56444" w:rsidRDefault="009A124E" w:rsidP="004B475F">
      <w:pPr>
        <w:rPr>
          <w:b/>
          <w:bCs/>
          <w:lang w:val="es-ES"/>
        </w:rPr>
      </w:pPr>
      <w:proofErr w:type="spellStart"/>
      <w:r w:rsidRPr="00B56444">
        <w:rPr>
          <w:b/>
          <w:bCs/>
          <w:lang w:val="es-ES"/>
        </w:rPr>
        <w:t>void</w:t>
      </w:r>
      <w:proofErr w:type="spellEnd"/>
      <w:r w:rsidRPr="00B56444">
        <w:rPr>
          <w:b/>
          <w:bCs/>
          <w:lang w:val="es-ES"/>
        </w:rPr>
        <w:t xml:space="preserve"> </w:t>
      </w:r>
      <w:proofErr w:type="spellStart"/>
      <w:proofErr w:type="gramStart"/>
      <w:r w:rsidRPr="00B56444">
        <w:rPr>
          <w:b/>
          <w:bCs/>
          <w:lang w:val="es-ES"/>
        </w:rPr>
        <w:t>readCoordinates</w:t>
      </w:r>
      <w:proofErr w:type="spellEnd"/>
      <w:r w:rsidR="00655DBC" w:rsidRPr="00B56444">
        <w:rPr>
          <w:b/>
          <w:bCs/>
          <w:lang w:val="es-ES"/>
        </w:rPr>
        <w:t>(</w:t>
      </w:r>
      <w:proofErr w:type="spellStart"/>
      <w:proofErr w:type="gramEnd"/>
      <w:r w:rsidR="00655DBC" w:rsidRPr="00B56444">
        <w:rPr>
          <w:b/>
          <w:bCs/>
          <w:lang w:val="es-ES"/>
        </w:rPr>
        <w:t>char</w:t>
      </w:r>
      <w:proofErr w:type="spellEnd"/>
      <w:r w:rsidR="00655DBC" w:rsidRPr="00B56444">
        <w:rPr>
          <w:b/>
          <w:bCs/>
          <w:lang w:val="es-ES"/>
        </w:rPr>
        <w:t xml:space="preserve">* </w:t>
      </w:r>
      <w:proofErr w:type="spellStart"/>
      <w:r w:rsidR="00655DBC" w:rsidRPr="00B56444">
        <w:rPr>
          <w:b/>
          <w:bCs/>
          <w:lang w:val="es-ES"/>
        </w:rPr>
        <w:t>command</w:t>
      </w:r>
      <w:proofErr w:type="spellEnd"/>
      <w:r w:rsidR="00655DBC" w:rsidRPr="00B56444">
        <w:rPr>
          <w:b/>
          <w:bCs/>
          <w:lang w:val="es-ES"/>
        </w:rPr>
        <w:t xml:space="preserve">, </w:t>
      </w:r>
      <w:proofErr w:type="spellStart"/>
      <w:r w:rsidR="00655DBC" w:rsidRPr="00B56444">
        <w:rPr>
          <w:b/>
          <w:bCs/>
          <w:lang w:val="es-ES"/>
        </w:rPr>
        <w:t>int</w:t>
      </w:r>
      <w:proofErr w:type="spellEnd"/>
      <w:r w:rsidR="00655DBC" w:rsidRPr="00B56444">
        <w:rPr>
          <w:b/>
          <w:bCs/>
          <w:lang w:val="es-ES"/>
        </w:rPr>
        <w:t xml:space="preserve"> </w:t>
      </w:r>
      <w:proofErr w:type="spellStart"/>
      <w:r w:rsidR="00655DBC" w:rsidRPr="00B56444">
        <w:rPr>
          <w:b/>
          <w:bCs/>
          <w:lang w:val="es-ES"/>
        </w:rPr>
        <w:t>len_command</w:t>
      </w:r>
      <w:proofErr w:type="spellEnd"/>
      <w:r w:rsidR="00655DBC" w:rsidRPr="00B56444">
        <w:rPr>
          <w:b/>
          <w:bCs/>
          <w:lang w:val="es-ES"/>
        </w:rPr>
        <w:t xml:space="preserve">, int8_t </w:t>
      </w:r>
      <w:proofErr w:type="spellStart"/>
      <w:r w:rsidR="00655DBC" w:rsidRPr="00B56444">
        <w:rPr>
          <w:b/>
          <w:bCs/>
          <w:lang w:val="es-ES"/>
        </w:rPr>
        <w:t>start_i</w:t>
      </w:r>
      <w:proofErr w:type="spellEnd"/>
      <w:r w:rsidR="00655DBC" w:rsidRPr="00B56444">
        <w:rPr>
          <w:b/>
          <w:bCs/>
          <w:lang w:val="es-ES"/>
        </w:rPr>
        <w:t xml:space="preserve">, </w:t>
      </w:r>
      <w:proofErr w:type="spellStart"/>
      <w:r w:rsidR="00655DBC" w:rsidRPr="00B56444">
        <w:rPr>
          <w:b/>
          <w:bCs/>
          <w:lang w:val="es-ES"/>
        </w:rPr>
        <w:t>int</w:t>
      </w:r>
      <w:proofErr w:type="spellEnd"/>
      <w:r w:rsidR="00655DBC" w:rsidRPr="00B56444">
        <w:rPr>
          <w:b/>
          <w:bCs/>
          <w:lang w:val="es-ES"/>
        </w:rPr>
        <w:t xml:space="preserve"> x[], </w:t>
      </w:r>
      <w:proofErr w:type="spellStart"/>
      <w:r w:rsidR="00655DBC" w:rsidRPr="00B56444">
        <w:rPr>
          <w:b/>
          <w:bCs/>
          <w:lang w:val="es-ES"/>
        </w:rPr>
        <w:t>int</w:t>
      </w:r>
      <w:proofErr w:type="spellEnd"/>
      <w:r w:rsidR="00655DBC" w:rsidRPr="00B56444">
        <w:rPr>
          <w:b/>
          <w:bCs/>
          <w:lang w:val="es-ES"/>
        </w:rPr>
        <w:t xml:space="preserve"> y[]</w:t>
      </w:r>
      <w:r w:rsidRPr="00B56444">
        <w:rPr>
          <w:b/>
          <w:bCs/>
          <w:lang w:val="es-ES"/>
        </w:rPr>
        <w:t>);</w:t>
      </w:r>
    </w:p>
    <w:p w14:paraId="0AA1A142" w14:textId="71899F7A" w:rsidR="00084B24" w:rsidRPr="00134495" w:rsidRDefault="00134495" w:rsidP="004B475F">
      <w:pPr>
        <w:rPr>
          <w:lang w:val="es-ES"/>
        </w:rPr>
      </w:pPr>
      <w:r w:rsidRPr="00134495">
        <w:rPr>
          <w:lang w:val="es-ES"/>
        </w:rPr>
        <w:t>Lee las coordenadas de u</w:t>
      </w:r>
      <w:r>
        <w:rPr>
          <w:lang w:val="es-ES"/>
        </w:rPr>
        <w:t>na instrucción RP o TY</w:t>
      </w:r>
      <w:r w:rsidR="00713F96">
        <w:rPr>
          <w:lang w:val="es-ES"/>
        </w:rPr>
        <w:t xml:space="preserve"> y las guarda en los punteros</w:t>
      </w:r>
      <w:r w:rsidR="00B56444">
        <w:rPr>
          <w:lang w:val="es-ES"/>
        </w:rPr>
        <w:t xml:space="preserve"> x e y</w:t>
      </w:r>
      <w:r w:rsidR="00713F96">
        <w:rPr>
          <w:lang w:val="es-ES"/>
        </w:rPr>
        <w:t>.</w:t>
      </w:r>
    </w:p>
    <w:p w14:paraId="5B34C67C" w14:textId="08EB1709" w:rsidR="00D873C1" w:rsidRPr="00713F96" w:rsidRDefault="00D873C1" w:rsidP="004B475F">
      <w:pPr>
        <w:rPr>
          <w:b/>
          <w:bCs/>
          <w:lang w:val="en-GB"/>
        </w:rPr>
      </w:pPr>
      <w:r w:rsidRPr="00713F96">
        <w:rPr>
          <w:b/>
          <w:bCs/>
          <w:lang w:val="en-GB"/>
        </w:rPr>
        <w:t xml:space="preserve">void </w:t>
      </w:r>
      <w:proofErr w:type="spellStart"/>
      <w:proofErr w:type="gramStart"/>
      <w:r w:rsidRPr="00713F96">
        <w:rPr>
          <w:b/>
          <w:bCs/>
          <w:lang w:val="en-GB"/>
        </w:rPr>
        <w:t>checkIntegrity</w:t>
      </w:r>
      <w:proofErr w:type="spellEnd"/>
      <w:r w:rsidR="004368CB" w:rsidRPr="00713F96">
        <w:rPr>
          <w:b/>
          <w:bCs/>
          <w:lang w:val="en-GB"/>
        </w:rPr>
        <w:t>(</w:t>
      </w:r>
      <w:proofErr w:type="gramEnd"/>
      <w:r w:rsidR="004368CB" w:rsidRPr="00713F96">
        <w:rPr>
          <w:b/>
          <w:bCs/>
          <w:lang w:val="en-GB"/>
        </w:rPr>
        <w:t xml:space="preserve">char* command, int </w:t>
      </w:r>
      <w:proofErr w:type="spellStart"/>
      <w:r w:rsidR="004368CB" w:rsidRPr="00713F96">
        <w:rPr>
          <w:b/>
          <w:bCs/>
          <w:lang w:val="en-GB"/>
        </w:rPr>
        <w:t>len_command</w:t>
      </w:r>
      <w:proofErr w:type="spellEnd"/>
      <w:r w:rsidRPr="00713F96">
        <w:rPr>
          <w:b/>
          <w:bCs/>
          <w:lang w:val="en-GB"/>
        </w:rPr>
        <w:t>);</w:t>
      </w:r>
    </w:p>
    <w:p w14:paraId="57E9E9F9" w14:textId="3B748BD0" w:rsidR="00542575" w:rsidRPr="00534C73" w:rsidRDefault="00534C73" w:rsidP="004B475F">
      <w:pPr>
        <w:rPr>
          <w:lang w:val="es-ES"/>
        </w:rPr>
      </w:pPr>
      <w:r w:rsidRPr="00534C73">
        <w:rPr>
          <w:lang w:val="es-ES"/>
        </w:rPr>
        <w:t xml:space="preserve">Comprueba que la instrucción </w:t>
      </w:r>
      <w:r>
        <w:rPr>
          <w:lang w:val="es-ES"/>
        </w:rPr>
        <w:t xml:space="preserve">recibida tiene un formato adecuado. </w:t>
      </w:r>
      <w:r w:rsidR="00566711">
        <w:rPr>
          <w:lang w:val="es-ES"/>
        </w:rPr>
        <w:t>Est</w:t>
      </w:r>
      <w:r w:rsidR="005D7AF0">
        <w:rPr>
          <w:lang w:val="es-ES"/>
        </w:rPr>
        <w:t>a función</w:t>
      </w:r>
      <w:r w:rsidR="00566711">
        <w:rPr>
          <w:lang w:val="es-ES"/>
        </w:rPr>
        <w:t xml:space="preserve"> es imprescindible para evitar errores.</w:t>
      </w:r>
    </w:p>
    <w:p w14:paraId="7CAFC7CC" w14:textId="626C4FFD" w:rsidR="00084B24" w:rsidRDefault="00591403" w:rsidP="004B475F">
      <w:p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v</w:t>
      </w:r>
      <w:r w:rsidR="00AC7281">
        <w:rPr>
          <w:b/>
          <w:bCs/>
          <w:lang w:val="es-ES"/>
        </w:rPr>
        <w:t>oid</w:t>
      </w:r>
      <w:proofErr w:type="spellEnd"/>
      <w:r w:rsidR="00AC7281">
        <w:rPr>
          <w:b/>
          <w:bCs/>
          <w:lang w:val="es-ES"/>
        </w:rPr>
        <w:t xml:space="preserve"> </w:t>
      </w:r>
      <w:proofErr w:type="spellStart"/>
      <w:proofErr w:type="gramStart"/>
      <w:r w:rsidR="00AC7281">
        <w:rPr>
          <w:b/>
          <w:bCs/>
          <w:lang w:val="es-ES"/>
        </w:rPr>
        <w:t>sendInfo</w:t>
      </w:r>
      <w:proofErr w:type="spellEnd"/>
      <w:r w:rsidR="00AC7281">
        <w:rPr>
          <w:b/>
          <w:bCs/>
          <w:lang w:val="es-ES"/>
        </w:rPr>
        <w:t>(</w:t>
      </w:r>
      <w:proofErr w:type="gramEnd"/>
      <w:r w:rsidR="00AC7281">
        <w:rPr>
          <w:b/>
          <w:bCs/>
          <w:lang w:val="es-ES"/>
        </w:rPr>
        <w:t>);</w:t>
      </w:r>
    </w:p>
    <w:p w14:paraId="6C0B9544" w14:textId="0B77BA4B" w:rsidR="0027021D" w:rsidRPr="007C7885" w:rsidRDefault="007C7885" w:rsidP="004B475F">
      <w:pPr>
        <w:rPr>
          <w:lang w:val="es-ES"/>
        </w:rPr>
      </w:pPr>
      <w:r>
        <w:rPr>
          <w:lang w:val="es-ES"/>
        </w:rPr>
        <w:t>Debe ejecutarse periódicamente, envía información del estado de los motores y la distancia leída por el sensor de ultrasonidos a</w:t>
      </w:r>
      <w:r w:rsidR="002B4194">
        <w:rPr>
          <w:lang w:val="es-ES"/>
        </w:rPr>
        <w:t xml:space="preserve"> la aplicación móvil para ser </w:t>
      </w:r>
      <w:r w:rsidR="00624699">
        <w:rPr>
          <w:lang w:val="es-ES"/>
        </w:rPr>
        <w:t>mostrada en la pantalla</w:t>
      </w:r>
      <w:r w:rsidR="003E56BF">
        <w:rPr>
          <w:lang w:val="es-ES"/>
        </w:rPr>
        <w:t>.</w:t>
      </w:r>
    </w:p>
    <w:p w14:paraId="5104A23D" w14:textId="0C5C3EDE" w:rsidR="004B475F" w:rsidRDefault="0094711E" w:rsidP="004B475F">
      <w:pPr>
        <w:pStyle w:val="Heading2"/>
        <w:rPr>
          <w:lang w:val="es-ES"/>
        </w:rPr>
      </w:pPr>
      <w:bookmarkStart w:id="6" w:name="_Toc72965534"/>
      <w:r>
        <w:rPr>
          <w:lang w:val="es-ES"/>
        </w:rPr>
        <w:t>U</w:t>
      </w:r>
      <w:r w:rsidR="00F16750">
        <w:rPr>
          <w:lang w:val="es-ES"/>
        </w:rPr>
        <w:t>ltrasonidos</w:t>
      </w:r>
      <w:r w:rsidR="00B91EB8">
        <w:rPr>
          <w:lang w:val="es-ES"/>
        </w:rPr>
        <w:t xml:space="preserve"> (Fernando)</w:t>
      </w:r>
      <w:bookmarkEnd w:id="6"/>
    </w:p>
    <w:p w14:paraId="7414DE2F" w14:textId="77777777" w:rsidR="00586A12" w:rsidRDefault="00FC17F9" w:rsidP="0094711E">
      <w:pPr>
        <w:rPr>
          <w:lang w:val="es-ES"/>
        </w:rPr>
      </w:pPr>
      <w:r>
        <w:rPr>
          <w:lang w:val="es-ES"/>
        </w:rPr>
        <w:t xml:space="preserve">Este módulo se </w:t>
      </w:r>
      <w:r w:rsidR="00813919">
        <w:rPr>
          <w:lang w:val="es-ES"/>
        </w:rPr>
        <w:t>encarga de las tareas relacionadas con el sensor de ultrasonidos.</w:t>
      </w:r>
      <w:r w:rsidR="0033388E">
        <w:rPr>
          <w:lang w:val="es-ES"/>
        </w:rPr>
        <w:t xml:space="preserve"> Para medir la longitud de la señal ECHO se utilizará el </w:t>
      </w:r>
      <w:proofErr w:type="spellStart"/>
      <w:r w:rsidR="0033388E">
        <w:rPr>
          <w:lang w:val="es-ES"/>
        </w:rPr>
        <w:t>Timer</w:t>
      </w:r>
      <w:proofErr w:type="spellEnd"/>
      <w:r w:rsidR="0033388E">
        <w:rPr>
          <w:lang w:val="es-ES"/>
        </w:rPr>
        <w:t xml:space="preserve"> 5. Por otro lado, para mediar el tiempo de</w:t>
      </w:r>
      <w:r w:rsidR="003811B1">
        <w:rPr>
          <w:lang w:val="es-ES"/>
        </w:rPr>
        <w:t xml:space="preserve"> activación de la señal </w:t>
      </w:r>
      <w:proofErr w:type="spellStart"/>
      <w:r w:rsidR="003811B1">
        <w:rPr>
          <w:lang w:val="es-ES"/>
        </w:rPr>
        <w:t>Trig</w:t>
      </w:r>
      <w:proofErr w:type="spellEnd"/>
      <w:r w:rsidR="003811B1">
        <w:rPr>
          <w:lang w:val="es-ES"/>
        </w:rPr>
        <w:t xml:space="preserve"> utilizaremos el </w:t>
      </w:r>
      <w:proofErr w:type="spellStart"/>
      <w:r w:rsidR="003811B1">
        <w:rPr>
          <w:lang w:val="es-ES"/>
        </w:rPr>
        <w:t>Timer</w:t>
      </w:r>
      <w:proofErr w:type="spellEnd"/>
      <w:r w:rsidR="003811B1">
        <w:rPr>
          <w:lang w:val="es-ES"/>
        </w:rPr>
        <w:t xml:space="preserve"> 1. Este </w:t>
      </w:r>
      <w:proofErr w:type="spellStart"/>
      <w:r w:rsidR="003811B1">
        <w:rPr>
          <w:lang w:val="es-ES"/>
        </w:rPr>
        <w:t>timer</w:t>
      </w:r>
      <w:proofErr w:type="spellEnd"/>
      <w:r w:rsidR="003811B1">
        <w:rPr>
          <w:lang w:val="es-ES"/>
        </w:rPr>
        <w:t xml:space="preserve"> será aprovechado a su vez para crear una función que devuelve los</w:t>
      </w:r>
      <w:r w:rsidR="00586A12">
        <w:rPr>
          <w:lang w:val="es-ES"/>
        </w:rPr>
        <w:t xml:space="preserve"> </w:t>
      </w:r>
      <w:proofErr w:type="spellStart"/>
      <w:r w:rsidR="00586A12">
        <w:rPr>
          <w:lang w:val="es-ES"/>
        </w:rPr>
        <w:t>ticks</w:t>
      </w:r>
      <w:proofErr w:type="spellEnd"/>
      <w:r w:rsidR="00586A12">
        <w:rPr>
          <w:lang w:val="es-ES"/>
        </w:rPr>
        <w:t xml:space="preserve"> desde el inicio del programa. Nos hubiera gustado que los </w:t>
      </w:r>
      <w:proofErr w:type="spellStart"/>
      <w:r w:rsidR="00586A12">
        <w:rPr>
          <w:lang w:val="es-ES"/>
        </w:rPr>
        <w:t>ticks</w:t>
      </w:r>
      <w:proofErr w:type="spellEnd"/>
      <w:r w:rsidR="00586A12">
        <w:rPr>
          <w:lang w:val="es-ES"/>
        </w:rPr>
        <w:t xml:space="preserve"> se incrementasen cada microsegundo, pero esto no ha sido posible debido a que la frecuencia del reloj no es lo suficientemente elevado. Por tanto, el incremento se produce cada 10 microsegundos.</w:t>
      </w:r>
    </w:p>
    <w:p w14:paraId="4ADA5675" w14:textId="77777777" w:rsidR="00CD2F16" w:rsidRDefault="00586A12" w:rsidP="0094711E">
      <w:pPr>
        <w:rPr>
          <w:lang w:val="es-ES"/>
        </w:rPr>
      </w:pPr>
      <w:r>
        <w:rPr>
          <w:lang w:val="es-ES"/>
        </w:rPr>
        <w:t>Las funciones principales del módulo son:</w:t>
      </w:r>
    </w:p>
    <w:p w14:paraId="2B577621" w14:textId="6393FA25" w:rsidR="0094711E" w:rsidRPr="004E3099" w:rsidRDefault="00CD2F16" w:rsidP="0094711E">
      <w:pPr>
        <w:rPr>
          <w:b/>
          <w:bCs/>
          <w:lang w:val="es-ES"/>
        </w:rPr>
      </w:pPr>
      <w:proofErr w:type="spellStart"/>
      <w:r w:rsidRPr="004E3099">
        <w:rPr>
          <w:b/>
          <w:bCs/>
          <w:lang w:val="es-ES"/>
        </w:rPr>
        <w:t>v</w:t>
      </w:r>
      <w:r w:rsidR="00BC6D9B" w:rsidRPr="004E3099">
        <w:rPr>
          <w:b/>
          <w:bCs/>
          <w:lang w:val="es-ES"/>
        </w:rPr>
        <w:t>oid</w:t>
      </w:r>
      <w:proofErr w:type="spellEnd"/>
      <w:r w:rsidR="00BC6D9B" w:rsidRPr="004E3099">
        <w:rPr>
          <w:b/>
          <w:bCs/>
          <w:lang w:val="es-ES"/>
        </w:rPr>
        <w:t xml:space="preserve"> </w:t>
      </w:r>
      <w:proofErr w:type="spellStart"/>
      <w:proofErr w:type="gramStart"/>
      <w:r w:rsidR="00BC6D9B" w:rsidRPr="004E3099">
        <w:rPr>
          <w:b/>
          <w:bCs/>
          <w:lang w:val="es-ES"/>
        </w:rPr>
        <w:t>InizializarTemp</w:t>
      </w:r>
      <w:proofErr w:type="spellEnd"/>
      <w:r w:rsidR="00BC6D9B" w:rsidRPr="004E3099">
        <w:rPr>
          <w:b/>
          <w:bCs/>
          <w:lang w:val="es-ES"/>
        </w:rPr>
        <w:t>(</w:t>
      </w:r>
      <w:proofErr w:type="gramEnd"/>
      <w:r w:rsidR="00BC6D9B" w:rsidRPr="004E3099">
        <w:rPr>
          <w:b/>
          <w:bCs/>
          <w:lang w:val="es-ES"/>
        </w:rPr>
        <w:t>);</w:t>
      </w:r>
      <w:r w:rsidR="00586A12" w:rsidRPr="004E3099">
        <w:rPr>
          <w:b/>
          <w:bCs/>
          <w:lang w:val="es-ES"/>
        </w:rPr>
        <w:t xml:space="preserve"> </w:t>
      </w:r>
    </w:p>
    <w:p w14:paraId="3EF05900" w14:textId="7DAB7052" w:rsidR="00CD2F16" w:rsidRDefault="00B73D2B" w:rsidP="0094711E">
      <w:pPr>
        <w:rPr>
          <w:lang w:val="es-ES"/>
        </w:rPr>
      </w:pPr>
      <w:r>
        <w:rPr>
          <w:lang w:val="es-ES"/>
        </w:rPr>
        <w:t>Inicializar el temporizador 1.</w:t>
      </w:r>
    </w:p>
    <w:p w14:paraId="17BE3F35" w14:textId="058A41FD" w:rsidR="00CD2F16" w:rsidRPr="006149D6" w:rsidRDefault="00492B21" w:rsidP="0094711E">
      <w:pPr>
        <w:rPr>
          <w:b/>
          <w:bCs/>
          <w:lang w:val="es-ES"/>
        </w:rPr>
      </w:pPr>
      <w:proofErr w:type="spellStart"/>
      <w:r w:rsidRPr="006149D6">
        <w:rPr>
          <w:b/>
          <w:bCs/>
          <w:lang w:val="es-ES"/>
        </w:rPr>
        <w:t>void</w:t>
      </w:r>
      <w:proofErr w:type="spellEnd"/>
      <w:r w:rsidR="00C86AB9" w:rsidRPr="006149D6">
        <w:rPr>
          <w:b/>
          <w:bCs/>
          <w:lang w:val="es-ES"/>
        </w:rPr>
        <w:t xml:space="preserve"> </w:t>
      </w:r>
      <w:proofErr w:type="spellStart"/>
      <w:proofErr w:type="gramStart"/>
      <w:r w:rsidR="00C86AB9" w:rsidRPr="006149D6">
        <w:rPr>
          <w:b/>
          <w:bCs/>
          <w:lang w:val="es-ES"/>
        </w:rPr>
        <w:t>InicializarUltra</w:t>
      </w:r>
      <w:proofErr w:type="spellEnd"/>
      <w:r w:rsidR="00C86AB9" w:rsidRPr="006149D6">
        <w:rPr>
          <w:b/>
          <w:bCs/>
          <w:lang w:val="es-ES"/>
        </w:rPr>
        <w:t>(</w:t>
      </w:r>
      <w:proofErr w:type="gramEnd"/>
      <w:r w:rsidR="00C86AB9" w:rsidRPr="006149D6">
        <w:rPr>
          <w:b/>
          <w:bCs/>
          <w:lang w:val="es-ES"/>
        </w:rPr>
        <w:t>);</w:t>
      </w:r>
    </w:p>
    <w:p w14:paraId="5A3705D8" w14:textId="3EB682D3" w:rsidR="00492B21" w:rsidRDefault="008E0281" w:rsidP="0094711E">
      <w:pPr>
        <w:rPr>
          <w:lang w:val="es-ES"/>
        </w:rPr>
      </w:pPr>
      <w:r>
        <w:rPr>
          <w:lang w:val="es-ES"/>
        </w:rPr>
        <w:t xml:space="preserve">Inicializar el temporizador 5 </w:t>
      </w:r>
      <w:r w:rsidR="00C90C39">
        <w:rPr>
          <w:lang w:val="es-ES"/>
        </w:rPr>
        <w:t>y lo conecta con el pin que se conectará a ECHO.</w:t>
      </w:r>
    </w:p>
    <w:p w14:paraId="6B312FCE" w14:textId="598D9D63" w:rsidR="00492B21" w:rsidRPr="00623DE8" w:rsidRDefault="00492B21" w:rsidP="0094711E">
      <w:pPr>
        <w:rPr>
          <w:b/>
          <w:bCs/>
          <w:lang w:val="es-ES"/>
        </w:rPr>
      </w:pPr>
      <w:proofErr w:type="spellStart"/>
      <w:r w:rsidRPr="00623DE8">
        <w:rPr>
          <w:b/>
          <w:bCs/>
          <w:lang w:val="es-ES"/>
        </w:rPr>
        <w:t>void</w:t>
      </w:r>
      <w:proofErr w:type="spellEnd"/>
      <w:r w:rsidRPr="00623DE8">
        <w:rPr>
          <w:b/>
          <w:bCs/>
          <w:lang w:val="es-ES"/>
        </w:rPr>
        <w:t xml:space="preserve"> </w:t>
      </w:r>
      <w:proofErr w:type="spellStart"/>
      <w:proofErr w:type="gramStart"/>
      <w:r w:rsidRPr="00623DE8">
        <w:rPr>
          <w:b/>
          <w:bCs/>
          <w:lang w:val="es-ES"/>
        </w:rPr>
        <w:t>iniciarMedidad</w:t>
      </w:r>
      <w:proofErr w:type="spellEnd"/>
      <w:r w:rsidRPr="00623DE8">
        <w:rPr>
          <w:b/>
          <w:bCs/>
          <w:lang w:val="es-ES"/>
        </w:rPr>
        <w:t>(</w:t>
      </w:r>
      <w:proofErr w:type="gramEnd"/>
      <w:r w:rsidRPr="00623DE8">
        <w:rPr>
          <w:b/>
          <w:bCs/>
          <w:lang w:val="es-ES"/>
        </w:rPr>
        <w:t>);</w:t>
      </w:r>
    </w:p>
    <w:p w14:paraId="28DBC8EA" w14:textId="6D34C8BF" w:rsidR="00B73D2B" w:rsidRDefault="00DD165A" w:rsidP="0094711E">
      <w:pPr>
        <w:rPr>
          <w:lang w:val="es-ES"/>
        </w:rPr>
      </w:pPr>
      <w:r>
        <w:rPr>
          <w:lang w:val="es-ES"/>
        </w:rPr>
        <w:t>Inicia una medida de distancia si no se está en proceso una medida.</w:t>
      </w:r>
    </w:p>
    <w:p w14:paraId="1D064365" w14:textId="75192D8F" w:rsidR="00DD165A" w:rsidRPr="007729FE" w:rsidRDefault="005B0064" w:rsidP="0094711E">
      <w:pPr>
        <w:rPr>
          <w:b/>
          <w:bCs/>
          <w:lang w:val="es-ES"/>
        </w:rPr>
      </w:pPr>
      <w:proofErr w:type="spellStart"/>
      <w:r w:rsidRPr="007729FE">
        <w:rPr>
          <w:b/>
          <w:bCs/>
          <w:lang w:val="es-ES"/>
        </w:rPr>
        <w:t>v</w:t>
      </w:r>
      <w:r w:rsidR="00DD165A" w:rsidRPr="007729FE">
        <w:rPr>
          <w:b/>
          <w:bCs/>
          <w:lang w:val="es-ES"/>
        </w:rPr>
        <w:t>oid</w:t>
      </w:r>
      <w:proofErr w:type="spellEnd"/>
      <w:r w:rsidR="00DD165A" w:rsidRPr="007729FE">
        <w:rPr>
          <w:b/>
          <w:bCs/>
          <w:lang w:val="es-ES"/>
        </w:rPr>
        <w:t xml:space="preserve"> InterrupcionTimer1();</w:t>
      </w:r>
    </w:p>
    <w:p w14:paraId="0E0CE465" w14:textId="5F07C6DE" w:rsidR="0067587D" w:rsidRDefault="0067587D" w:rsidP="0094711E">
      <w:pPr>
        <w:rPr>
          <w:lang w:val="es-ES"/>
        </w:rPr>
      </w:pPr>
      <w:r>
        <w:rPr>
          <w:lang w:val="es-ES"/>
        </w:rPr>
        <w:t xml:space="preserve">Incrementa </w:t>
      </w:r>
      <w:proofErr w:type="spellStart"/>
      <w:r>
        <w:rPr>
          <w:lang w:val="es-ES"/>
        </w:rPr>
        <w:t>ticks</w:t>
      </w:r>
      <w:proofErr w:type="spellEnd"/>
      <w:r>
        <w:rPr>
          <w:lang w:val="es-ES"/>
        </w:rPr>
        <w:t xml:space="preserve"> y controla la emisión de </w:t>
      </w:r>
      <w:proofErr w:type="spellStart"/>
      <w:r>
        <w:rPr>
          <w:lang w:val="es-ES"/>
        </w:rPr>
        <w:t>Trigger</w:t>
      </w:r>
      <w:proofErr w:type="spellEnd"/>
      <w:r>
        <w:rPr>
          <w:lang w:val="es-ES"/>
        </w:rPr>
        <w:t xml:space="preserve"> y el </w:t>
      </w:r>
      <w:r w:rsidRPr="00A01BC0">
        <w:rPr>
          <w:color w:val="006A89" w:themeColor="accent1"/>
          <w:lang w:val="es-ES"/>
        </w:rPr>
        <w:t xml:space="preserve">parpadeo de los </w:t>
      </w:r>
      <w:proofErr w:type="spellStart"/>
      <w:r w:rsidRPr="00A01BC0">
        <w:rPr>
          <w:color w:val="006A89" w:themeColor="accent1"/>
          <w:lang w:val="es-ES"/>
        </w:rPr>
        <w:t>LEDs</w:t>
      </w:r>
      <w:proofErr w:type="spellEnd"/>
      <w:r>
        <w:rPr>
          <w:lang w:val="es-ES"/>
        </w:rPr>
        <w:t>.</w:t>
      </w:r>
    </w:p>
    <w:p w14:paraId="48650E96" w14:textId="7B850599" w:rsidR="007B2BE9" w:rsidRDefault="007B2BE9" w:rsidP="0094711E">
      <w:pPr>
        <w:rPr>
          <w:lang w:val="es-ES"/>
        </w:rPr>
      </w:pPr>
      <w:r>
        <w:rPr>
          <w:lang w:val="es-ES"/>
        </w:rPr>
        <w:t xml:space="preserve">Cuando por la UART se envía una P </w:t>
      </w:r>
      <w:r w:rsidR="00F4216A">
        <w:rPr>
          <w:lang w:val="es-ES"/>
        </w:rPr>
        <w:t xml:space="preserve">se activa el modo policía </w:t>
      </w:r>
      <w:r w:rsidR="003A0C87">
        <w:rPr>
          <w:lang w:val="es-ES"/>
        </w:rPr>
        <w:t>que invierte lo</w:t>
      </w:r>
      <w:r w:rsidR="00C146BF">
        <w:rPr>
          <w:lang w:val="es-ES"/>
        </w:rPr>
        <w:t>s Leds azul y rojo</w:t>
      </w:r>
      <w:r w:rsidR="00F327A1">
        <w:rPr>
          <w:lang w:val="es-ES"/>
        </w:rPr>
        <w:t xml:space="preserve"> cada</w:t>
      </w:r>
      <w:r w:rsidR="00D1358E">
        <w:rPr>
          <w:lang w:val="es-ES"/>
        </w:rPr>
        <w:t xml:space="preserve"> 0,25 segundos.</w:t>
      </w:r>
    </w:p>
    <w:p w14:paraId="6223F190" w14:textId="7B6FD7A4" w:rsidR="00492B21" w:rsidRDefault="00C343CA" w:rsidP="0094711E">
      <w:p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v</w:t>
      </w:r>
      <w:r w:rsidR="007729FE" w:rsidRPr="00C343CA">
        <w:rPr>
          <w:b/>
          <w:bCs/>
          <w:lang w:val="es-ES"/>
        </w:rPr>
        <w:t>oid</w:t>
      </w:r>
      <w:proofErr w:type="spellEnd"/>
      <w:r w:rsidR="007729FE" w:rsidRPr="00C343CA">
        <w:rPr>
          <w:b/>
          <w:bCs/>
          <w:lang w:val="es-ES"/>
        </w:rPr>
        <w:t xml:space="preserve"> InterrupcionTimer5();</w:t>
      </w:r>
    </w:p>
    <w:p w14:paraId="0CB0A771" w14:textId="77496B71" w:rsidR="0073131B" w:rsidRDefault="0073131B" w:rsidP="0094711E">
      <w:pPr>
        <w:rPr>
          <w:lang w:val="es-ES"/>
        </w:rPr>
      </w:pPr>
      <w:r>
        <w:rPr>
          <w:lang w:val="es-ES"/>
        </w:rPr>
        <w:t>Al finalizarse la medida de ECHO, la guarda en la variable correspondiente.</w:t>
      </w:r>
    </w:p>
    <w:p w14:paraId="56ABD3B9" w14:textId="71E34F2D" w:rsidR="00E949B5" w:rsidRPr="00F07C07" w:rsidRDefault="00E949B5" w:rsidP="0094711E">
      <w:pPr>
        <w:rPr>
          <w:b/>
          <w:bCs/>
          <w:lang w:val="es-ES"/>
        </w:rPr>
      </w:pPr>
      <w:proofErr w:type="spellStart"/>
      <w:r w:rsidRPr="00F07C07">
        <w:rPr>
          <w:b/>
          <w:bCs/>
          <w:lang w:val="es-ES"/>
        </w:rPr>
        <w:t>int</w:t>
      </w:r>
      <w:proofErr w:type="spellEnd"/>
      <w:r w:rsidRPr="00F07C07">
        <w:rPr>
          <w:b/>
          <w:bCs/>
          <w:lang w:val="es-ES"/>
        </w:rPr>
        <w:t xml:space="preserve"> </w:t>
      </w:r>
      <w:proofErr w:type="spellStart"/>
      <w:proofErr w:type="gramStart"/>
      <w:r w:rsidRPr="00F07C07">
        <w:rPr>
          <w:b/>
          <w:bCs/>
          <w:lang w:val="es-ES"/>
        </w:rPr>
        <w:t>getDistancia</w:t>
      </w:r>
      <w:proofErr w:type="spellEnd"/>
      <w:r w:rsidRPr="00F07C07">
        <w:rPr>
          <w:b/>
          <w:bCs/>
          <w:lang w:val="es-ES"/>
        </w:rPr>
        <w:t>(</w:t>
      </w:r>
      <w:proofErr w:type="gramEnd"/>
      <w:r w:rsidRPr="00F07C07">
        <w:rPr>
          <w:b/>
          <w:bCs/>
          <w:lang w:val="es-ES"/>
        </w:rPr>
        <w:t>);</w:t>
      </w:r>
    </w:p>
    <w:p w14:paraId="386174D9" w14:textId="78C5E62E" w:rsidR="00681912" w:rsidRDefault="00681912" w:rsidP="0094711E">
      <w:pPr>
        <w:rPr>
          <w:lang w:val="es-ES"/>
        </w:rPr>
      </w:pPr>
      <w:r>
        <w:rPr>
          <w:lang w:val="es-ES"/>
        </w:rPr>
        <w:t>Punto de acceso externo para leer la última distancia medida por el sensor de ultrasonidos.</w:t>
      </w:r>
    </w:p>
    <w:p w14:paraId="5B1C708D" w14:textId="65433E47" w:rsidR="008113E5" w:rsidRPr="00F07C07" w:rsidRDefault="008113E5" w:rsidP="001D378A">
      <w:pPr>
        <w:ind w:left="720" w:hanging="720"/>
        <w:rPr>
          <w:b/>
          <w:bCs/>
          <w:lang w:val="es-ES"/>
        </w:rPr>
      </w:pPr>
      <w:r w:rsidRPr="00F07C07">
        <w:rPr>
          <w:b/>
          <w:bCs/>
          <w:lang w:val="es-ES"/>
        </w:rPr>
        <w:t xml:space="preserve">Int32_t </w:t>
      </w:r>
      <w:proofErr w:type="gramStart"/>
      <w:r w:rsidRPr="00F07C07">
        <w:rPr>
          <w:b/>
          <w:bCs/>
          <w:lang w:val="es-ES"/>
        </w:rPr>
        <w:t>micros(</w:t>
      </w:r>
      <w:proofErr w:type="gramEnd"/>
      <w:r w:rsidRPr="00F07C07">
        <w:rPr>
          <w:b/>
          <w:bCs/>
          <w:lang w:val="es-ES"/>
        </w:rPr>
        <w:t>);</w:t>
      </w:r>
    </w:p>
    <w:p w14:paraId="5FB927E5" w14:textId="7BC3D487" w:rsidR="00D00559" w:rsidRPr="0073131B" w:rsidRDefault="00D00559" w:rsidP="0094711E">
      <w:pPr>
        <w:rPr>
          <w:lang w:val="es-ES"/>
        </w:rPr>
      </w:pPr>
      <w:r>
        <w:rPr>
          <w:lang w:val="es-ES"/>
        </w:rPr>
        <w:t xml:space="preserve">Pese a su nombre, devuelve los </w:t>
      </w:r>
      <w:proofErr w:type="spellStart"/>
      <w:r>
        <w:rPr>
          <w:lang w:val="es-ES"/>
        </w:rPr>
        <w:t>ticks</w:t>
      </w:r>
      <w:proofErr w:type="spellEnd"/>
      <w:r>
        <w:rPr>
          <w:lang w:val="es-ES"/>
        </w:rPr>
        <w:t xml:space="preserve"> (múltiplos de 10us) desde el inicio del programa.</w:t>
      </w:r>
    </w:p>
    <w:p w14:paraId="00442EA1" w14:textId="52BD90DB" w:rsidR="0020527A" w:rsidRDefault="0020527A" w:rsidP="0094711E">
      <w:pPr>
        <w:rPr>
          <w:lang w:val="es-ES"/>
        </w:rPr>
      </w:pPr>
    </w:p>
    <w:p w14:paraId="15CFAA73" w14:textId="77777777" w:rsidR="00126D2C" w:rsidRDefault="00126D2C">
      <w:pPr>
        <w:jc w:val="left"/>
        <w:rPr>
          <w:rFonts w:asciiTheme="majorHAnsi" w:eastAsiaTheme="majorEastAsia" w:hAnsiTheme="majorHAnsi" w:cstheme="majorBidi"/>
          <w:b/>
          <w:sz w:val="30"/>
          <w:szCs w:val="26"/>
          <w:lang w:val="es-ES"/>
        </w:rPr>
      </w:pPr>
      <w:r>
        <w:rPr>
          <w:lang w:val="es-ES"/>
        </w:rPr>
        <w:br w:type="page"/>
      </w:r>
    </w:p>
    <w:p w14:paraId="4D6B0E81" w14:textId="52FE9742" w:rsidR="0020527A" w:rsidRDefault="00C36B46" w:rsidP="00C36B46">
      <w:pPr>
        <w:pStyle w:val="Heading2"/>
        <w:rPr>
          <w:lang w:val="es-ES"/>
        </w:rPr>
      </w:pPr>
      <w:bookmarkStart w:id="7" w:name="_Toc72965535"/>
      <w:r>
        <w:rPr>
          <w:lang w:val="es-ES"/>
        </w:rPr>
        <w:t>Output</w:t>
      </w:r>
      <w:r w:rsidR="00B91EB8">
        <w:rPr>
          <w:lang w:val="es-ES"/>
        </w:rPr>
        <w:t xml:space="preserve"> (Jorge)</w:t>
      </w:r>
      <w:bookmarkEnd w:id="7"/>
    </w:p>
    <w:p w14:paraId="1809F66C" w14:textId="4FC15866" w:rsidR="0094711E" w:rsidRPr="00FD6D60" w:rsidRDefault="008F488A" w:rsidP="0094711E">
      <w:pPr>
        <w:rPr>
          <w:b/>
          <w:bCs/>
          <w:lang w:val="es-ES"/>
        </w:rPr>
      </w:pPr>
      <w:proofErr w:type="spellStart"/>
      <w:r w:rsidRPr="00FD6D60">
        <w:rPr>
          <w:b/>
          <w:bCs/>
          <w:lang w:val="es-ES"/>
        </w:rPr>
        <w:t>v</w:t>
      </w:r>
      <w:r w:rsidR="0025113F" w:rsidRPr="00FD6D60">
        <w:rPr>
          <w:b/>
          <w:bCs/>
          <w:lang w:val="es-ES"/>
        </w:rPr>
        <w:t>oid</w:t>
      </w:r>
      <w:proofErr w:type="spellEnd"/>
      <w:r w:rsidR="0025113F" w:rsidRPr="00FD6D60">
        <w:rPr>
          <w:b/>
          <w:bCs/>
          <w:lang w:val="es-ES"/>
        </w:rPr>
        <w:t xml:space="preserve"> </w:t>
      </w:r>
      <w:proofErr w:type="spellStart"/>
      <w:proofErr w:type="gramStart"/>
      <w:r w:rsidR="0025113F" w:rsidRPr="00FD6D60">
        <w:rPr>
          <w:b/>
          <w:bCs/>
          <w:lang w:val="es-ES"/>
        </w:rPr>
        <w:t>initOutput</w:t>
      </w:r>
      <w:proofErr w:type="spellEnd"/>
      <w:r w:rsidR="0025113F" w:rsidRPr="00FD6D60">
        <w:rPr>
          <w:b/>
          <w:bCs/>
          <w:lang w:val="es-ES"/>
        </w:rPr>
        <w:t>(</w:t>
      </w:r>
      <w:proofErr w:type="gramEnd"/>
      <w:r w:rsidR="0025113F" w:rsidRPr="00FD6D60">
        <w:rPr>
          <w:b/>
          <w:bCs/>
          <w:lang w:val="es-ES"/>
        </w:rPr>
        <w:t>);</w:t>
      </w:r>
    </w:p>
    <w:p w14:paraId="67090278" w14:textId="2D2F70D2" w:rsidR="007D6F2B" w:rsidRPr="00A03DAE" w:rsidRDefault="00A03DAE" w:rsidP="0094711E">
      <w:pPr>
        <w:rPr>
          <w:lang w:val="es-ES"/>
        </w:rPr>
      </w:pPr>
      <w:r w:rsidRPr="00A03DAE">
        <w:rPr>
          <w:lang w:val="es-ES"/>
        </w:rPr>
        <w:t xml:space="preserve">Inicializa el </w:t>
      </w:r>
      <w:proofErr w:type="spellStart"/>
      <w:r w:rsidR="00A753C0">
        <w:rPr>
          <w:lang w:val="es-ES"/>
        </w:rPr>
        <w:t>T</w:t>
      </w:r>
      <w:r w:rsidRPr="00A03DAE">
        <w:rPr>
          <w:lang w:val="es-ES"/>
        </w:rPr>
        <w:t>imer</w:t>
      </w:r>
      <w:proofErr w:type="spellEnd"/>
      <w:r w:rsidRPr="00A03DAE">
        <w:rPr>
          <w:lang w:val="es-ES"/>
        </w:rPr>
        <w:t xml:space="preserve"> 2 y l</w:t>
      </w:r>
      <w:r>
        <w:rPr>
          <w:lang w:val="es-ES"/>
        </w:rPr>
        <w:t xml:space="preserve">os Output Compare 1-4 necesarios </w:t>
      </w:r>
      <w:r w:rsidR="00607C78">
        <w:rPr>
          <w:lang w:val="es-ES"/>
        </w:rPr>
        <w:t>para generar las ondas PWM que controlan los motores.</w:t>
      </w:r>
    </w:p>
    <w:p w14:paraId="1583AF97" w14:textId="763A9BA5" w:rsidR="007D6F2B" w:rsidRPr="00FD6D60" w:rsidRDefault="00CB38BD" w:rsidP="0094711E">
      <w:pPr>
        <w:rPr>
          <w:b/>
          <w:bCs/>
          <w:lang w:val="es-ES"/>
        </w:rPr>
      </w:pPr>
      <w:proofErr w:type="spellStart"/>
      <w:r w:rsidRPr="00FD6D60">
        <w:rPr>
          <w:b/>
          <w:bCs/>
          <w:lang w:val="es-ES"/>
        </w:rPr>
        <w:t>v</w:t>
      </w:r>
      <w:r w:rsidR="007D6F2B" w:rsidRPr="00FD6D60">
        <w:rPr>
          <w:b/>
          <w:bCs/>
          <w:lang w:val="es-ES"/>
        </w:rPr>
        <w:t>oid</w:t>
      </w:r>
      <w:proofErr w:type="spellEnd"/>
      <w:r w:rsidR="007D6F2B" w:rsidRPr="00FD6D60">
        <w:rPr>
          <w:b/>
          <w:bCs/>
          <w:lang w:val="es-ES"/>
        </w:rPr>
        <w:t xml:space="preserve"> </w:t>
      </w:r>
      <w:proofErr w:type="spellStart"/>
      <w:proofErr w:type="gramStart"/>
      <w:r w:rsidR="007D6F2B" w:rsidRPr="00FD6D60">
        <w:rPr>
          <w:b/>
          <w:bCs/>
          <w:lang w:val="es-ES"/>
        </w:rPr>
        <w:t>writeMotors</w:t>
      </w:r>
      <w:proofErr w:type="spellEnd"/>
      <w:r w:rsidR="007D6F2B" w:rsidRPr="00FD6D60">
        <w:rPr>
          <w:b/>
          <w:bCs/>
          <w:lang w:val="es-ES"/>
        </w:rPr>
        <w:t>(</w:t>
      </w:r>
      <w:proofErr w:type="gramEnd"/>
      <w:r w:rsidR="007D6F2B" w:rsidRPr="00FD6D60">
        <w:rPr>
          <w:b/>
          <w:bCs/>
          <w:lang w:val="es-ES"/>
        </w:rPr>
        <w:t>)</w:t>
      </w:r>
      <w:r w:rsidR="00A665DB" w:rsidRPr="00FD6D60">
        <w:rPr>
          <w:b/>
          <w:bCs/>
          <w:lang w:val="es-ES"/>
        </w:rPr>
        <w:t>;</w:t>
      </w:r>
    </w:p>
    <w:p w14:paraId="7EA639EE" w14:textId="610D5A91" w:rsidR="00A665DB" w:rsidRPr="002B3425" w:rsidRDefault="002B3425" w:rsidP="0094711E">
      <w:pPr>
        <w:rPr>
          <w:lang w:val="es-ES"/>
        </w:rPr>
      </w:pPr>
      <w:r w:rsidRPr="002B3425">
        <w:rPr>
          <w:lang w:val="es-ES"/>
        </w:rPr>
        <w:t>Actualiza el c</w:t>
      </w:r>
      <w:r>
        <w:rPr>
          <w:lang w:val="es-ES"/>
        </w:rPr>
        <w:t>iclo de trabajo de los PWM.</w:t>
      </w:r>
    </w:p>
    <w:p w14:paraId="658AE45C" w14:textId="31A72460" w:rsidR="00A665DB" w:rsidRPr="00D02E5F" w:rsidRDefault="000B1697" w:rsidP="0094711E">
      <w:pPr>
        <w:rPr>
          <w:b/>
          <w:bCs/>
          <w:lang w:val="es-ES"/>
        </w:rPr>
      </w:pPr>
      <w:proofErr w:type="spellStart"/>
      <w:r w:rsidRPr="00D02E5F">
        <w:rPr>
          <w:b/>
          <w:bCs/>
          <w:lang w:val="es-ES"/>
        </w:rPr>
        <w:t>v</w:t>
      </w:r>
      <w:r w:rsidR="00A665DB" w:rsidRPr="00D02E5F">
        <w:rPr>
          <w:b/>
          <w:bCs/>
          <w:lang w:val="es-ES"/>
        </w:rPr>
        <w:t>oid</w:t>
      </w:r>
      <w:proofErr w:type="spellEnd"/>
      <w:r w:rsidR="00A665DB" w:rsidRPr="00D02E5F">
        <w:rPr>
          <w:b/>
          <w:bCs/>
          <w:lang w:val="es-ES"/>
        </w:rPr>
        <w:t xml:space="preserve"> </w:t>
      </w:r>
      <w:proofErr w:type="spellStart"/>
      <w:proofErr w:type="gramStart"/>
      <w:r w:rsidR="00A665DB" w:rsidRPr="00D02E5F">
        <w:rPr>
          <w:b/>
          <w:bCs/>
          <w:lang w:val="es-ES"/>
        </w:rPr>
        <w:t>computeMotors</w:t>
      </w:r>
      <w:proofErr w:type="spellEnd"/>
      <w:r w:rsidR="00A665DB" w:rsidRPr="00D02E5F">
        <w:rPr>
          <w:b/>
          <w:bCs/>
          <w:lang w:val="es-ES"/>
        </w:rPr>
        <w:t>(</w:t>
      </w:r>
      <w:proofErr w:type="gramEnd"/>
      <w:r w:rsidR="00A665DB" w:rsidRPr="00D02E5F">
        <w:rPr>
          <w:b/>
          <w:bCs/>
          <w:lang w:val="es-ES"/>
        </w:rPr>
        <w:t>);</w:t>
      </w:r>
    </w:p>
    <w:p w14:paraId="01C2D47E" w14:textId="77777777" w:rsidR="003C533F" w:rsidRDefault="00D02E5F" w:rsidP="004B475F">
      <w:pPr>
        <w:rPr>
          <w:lang w:val="es-ES"/>
        </w:rPr>
      </w:pPr>
      <w:r>
        <w:rPr>
          <w:lang w:val="es-ES"/>
        </w:rPr>
        <w:t>Obtiene utilizando la fó</w:t>
      </w:r>
      <w:r w:rsidR="00DD01F6">
        <w:rPr>
          <w:lang w:val="es-ES"/>
        </w:rPr>
        <w:t>r</w:t>
      </w:r>
      <w:r>
        <w:rPr>
          <w:lang w:val="es-ES"/>
        </w:rPr>
        <w:t xml:space="preserve">mula explicada en el </w:t>
      </w:r>
      <w:r w:rsidR="00DD01F6">
        <w:rPr>
          <w:lang w:val="es-ES"/>
        </w:rPr>
        <w:t>apartado de Control el valor correspondiente para cada motor utilizando la información recibida del móvil.</w:t>
      </w:r>
    </w:p>
    <w:p w14:paraId="39D0E1D1" w14:textId="670D3BFA" w:rsidR="004B475F" w:rsidRPr="002B3425" w:rsidRDefault="00D02E5F" w:rsidP="004B475F">
      <w:pPr>
        <w:rPr>
          <w:lang w:val="es-ES"/>
        </w:rPr>
      </w:pPr>
      <w:r>
        <w:rPr>
          <w:lang w:val="es-ES"/>
        </w:rPr>
        <w:t xml:space="preserve"> </w:t>
      </w:r>
    </w:p>
    <w:p w14:paraId="004E548E" w14:textId="1631E858" w:rsidR="004B475F" w:rsidRDefault="00CB7CBD" w:rsidP="00CB7CBD">
      <w:pPr>
        <w:pStyle w:val="Heading2"/>
        <w:rPr>
          <w:lang w:val="es-ES"/>
        </w:rPr>
      </w:pPr>
      <w:bookmarkStart w:id="8" w:name="_Toc72965536"/>
      <w:proofErr w:type="spellStart"/>
      <w:r>
        <w:rPr>
          <w:lang w:val="es-ES"/>
        </w:rPr>
        <w:t>Sensors</w:t>
      </w:r>
      <w:proofErr w:type="spellEnd"/>
      <w:r w:rsidR="002528EF">
        <w:rPr>
          <w:lang w:val="es-ES"/>
        </w:rPr>
        <w:t xml:space="preserve"> (Fernando y Jorge)</w:t>
      </w:r>
      <w:bookmarkEnd w:id="8"/>
    </w:p>
    <w:p w14:paraId="0215FFCD" w14:textId="42B9BEE7" w:rsidR="0046034E" w:rsidRDefault="009910A1" w:rsidP="004B475F">
      <w:pPr>
        <w:rPr>
          <w:lang w:val="es-ES"/>
        </w:rPr>
      </w:pPr>
      <w:r>
        <w:rPr>
          <w:lang w:val="es-ES"/>
        </w:rPr>
        <w:t xml:space="preserve">Este módulo obtenido del proyecto de código de abierto </w:t>
      </w:r>
      <w:proofErr w:type="spellStart"/>
      <w:r w:rsidR="00A632DB">
        <w:rPr>
          <w:lang w:val="es-ES"/>
        </w:rPr>
        <w:t>Multiwii</w:t>
      </w:r>
      <w:proofErr w:type="spellEnd"/>
      <w:r w:rsidR="00A470E8">
        <w:rPr>
          <w:lang w:val="es-ES"/>
        </w:rPr>
        <w:t xml:space="preserve"> lee la información del giroscopio utilizado: el MPU6050.</w:t>
      </w:r>
      <w:r w:rsidR="003D6C69">
        <w:rPr>
          <w:lang w:val="es-ES"/>
        </w:rPr>
        <w:t xml:space="preserve"> Hace uso para ello de</w:t>
      </w:r>
      <w:r w:rsidR="00A562B0">
        <w:rPr>
          <w:lang w:val="es-ES"/>
        </w:rPr>
        <w:t xml:space="preserve">l módulo </w:t>
      </w:r>
      <w:r w:rsidR="003D6C69">
        <w:rPr>
          <w:lang w:val="es-ES"/>
        </w:rPr>
        <w:t>I2C.h ya que la comunicación se realiza utilizado este protocolo.</w:t>
      </w:r>
    </w:p>
    <w:p w14:paraId="0168E739" w14:textId="15DB4A4A" w:rsidR="00B04C02" w:rsidRDefault="008756A9" w:rsidP="004B475F">
      <w:pPr>
        <w:rPr>
          <w:lang w:val="es-ES"/>
        </w:rPr>
      </w:pPr>
      <w:r>
        <w:rPr>
          <w:lang w:val="es-ES"/>
        </w:rPr>
        <w:t>Las funciones principales son:</w:t>
      </w:r>
    </w:p>
    <w:p w14:paraId="18BDC1A4" w14:textId="1D3A292B" w:rsidR="008756A9" w:rsidRPr="00FD6D60" w:rsidRDefault="00BF7190" w:rsidP="004B475F">
      <w:pPr>
        <w:rPr>
          <w:b/>
          <w:bCs/>
          <w:lang w:val="es-ES"/>
        </w:rPr>
      </w:pPr>
      <w:proofErr w:type="spellStart"/>
      <w:r w:rsidRPr="00FD6D60">
        <w:rPr>
          <w:b/>
          <w:bCs/>
          <w:lang w:val="es-ES"/>
        </w:rPr>
        <w:t>v</w:t>
      </w:r>
      <w:r w:rsidR="008756A9" w:rsidRPr="00FD6D60">
        <w:rPr>
          <w:b/>
          <w:bCs/>
          <w:lang w:val="es-ES"/>
        </w:rPr>
        <w:t>oid</w:t>
      </w:r>
      <w:proofErr w:type="spellEnd"/>
      <w:r w:rsidR="008756A9" w:rsidRPr="00FD6D60">
        <w:rPr>
          <w:b/>
          <w:bCs/>
          <w:lang w:val="es-ES"/>
        </w:rPr>
        <w:t xml:space="preserve"> </w:t>
      </w:r>
      <w:proofErr w:type="spellStart"/>
      <w:r w:rsidR="008756A9" w:rsidRPr="00FD6D60">
        <w:rPr>
          <w:b/>
          <w:bCs/>
          <w:lang w:val="es-ES"/>
        </w:rPr>
        <w:t>GYRO_</w:t>
      </w:r>
      <w:proofErr w:type="gramStart"/>
      <w:r w:rsidR="008756A9" w:rsidRPr="00FD6D60">
        <w:rPr>
          <w:b/>
          <w:bCs/>
          <w:lang w:val="es-ES"/>
        </w:rPr>
        <w:t>Common</w:t>
      </w:r>
      <w:proofErr w:type="spellEnd"/>
      <w:r w:rsidR="008756A9" w:rsidRPr="00FD6D60">
        <w:rPr>
          <w:b/>
          <w:bCs/>
          <w:lang w:val="es-ES"/>
        </w:rPr>
        <w:t>(</w:t>
      </w:r>
      <w:proofErr w:type="gramEnd"/>
      <w:r w:rsidR="008756A9" w:rsidRPr="00FD6D60">
        <w:rPr>
          <w:b/>
          <w:bCs/>
          <w:lang w:val="es-ES"/>
        </w:rPr>
        <w:t>)</w:t>
      </w:r>
      <w:r w:rsidR="00E46D7B" w:rsidRPr="00FD6D60">
        <w:rPr>
          <w:b/>
          <w:bCs/>
          <w:lang w:val="es-ES"/>
        </w:rPr>
        <w:t>;</w:t>
      </w:r>
    </w:p>
    <w:p w14:paraId="6C81A84D" w14:textId="0E6ACFC1" w:rsidR="0031590E" w:rsidRPr="00FD6D60" w:rsidRDefault="005855BC" w:rsidP="005855BC">
      <w:pPr>
        <w:rPr>
          <w:lang w:val="es-ES"/>
        </w:rPr>
      </w:pPr>
      <w:r>
        <w:rPr>
          <w:lang w:val="es-ES"/>
        </w:rPr>
        <w:t>Realiza el calibrado del giroscopio</w:t>
      </w:r>
      <w:r w:rsidR="00E66AB8">
        <w:rPr>
          <w:lang w:val="es-ES"/>
        </w:rPr>
        <w:t xml:space="preserve"> y garantiza que no se produzcan saltos demasiado bruscos.</w:t>
      </w:r>
    </w:p>
    <w:p w14:paraId="26F9A2E0" w14:textId="7EA66C52" w:rsidR="005F28FB" w:rsidRPr="00FD6D60" w:rsidRDefault="005F28FB" w:rsidP="00C3220A">
      <w:pPr>
        <w:rPr>
          <w:b/>
          <w:bCs/>
          <w:lang w:val="es-ES"/>
        </w:rPr>
      </w:pPr>
      <w:proofErr w:type="spellStart"/>
      <w:r w:rsidRPr="00FD6D60">
        <w:rPr>
          <w:b/>
          <w:bCs/>
          <w:lang w:val="es-ES"/>
        </w:rPr>
        <w:t>void</w:t>
      </w:r>
      <w:proofErr w:type="spellEnd"/>
      <w:r w:rsidRPr="00FD6D60">
        <w:rPr>
          <w:b/>
          <w:bCs/>
          <w:lang w:val="es-ES"/>
        </w:rPr>
        <w:t xml:space="preserve"> </w:t>
      </w:r>
      <w:proofErr w:type="spellStart"/>
      <w:r w:rsidRPr="00FD6D60">
        <w:rPr>
          <w:b/>
          <w:bCs/>
          <w:lang w:val="es-ES"/>
        </w:rPr>
        <w:t>Gyro_</w:t>
      </w:r>
      <w:proofErr w:type="gramStart"/>
      <w:r w:rsidRPr="00FD6D60">
        <w:rPr>
          <w:b/>
          <w:bCs/>
          <w:lang w:val="es-ES"/>
        </w:rPr>
        <w:t>getADC</w:t>
      </w:r>
      <w:proofErr w:type="spellEnd"/>
      <w:r w:rsidRPr="00FD6D60">
        <w:rPr>
          <w:b/>
          <w:bCs/>
          <w:lang w:val="es-ES"/>
        </w:rPr>
        <w:t>(</w:t>
      </w:r>
      <w:proofErr w:type="gramEnd"/>
      <w:r w:rsidRPr="00FD6D60">
        <w:rPr>
          <w:b/>
          <w:bCs/>
          <w:lang w:val="es-ES"/>
        </w:rPr>
        <w:t>);</w:t>
      </w:r>
    </w:p>
    <w:p w14:paraId="51968BAF" w14:textId="2FD65E50" w:rsidR="00EB7B64" w:rsidRPr="006B3A5D" w:rsidRDefault="006B3A5D" w:rsidP="00C3220A">
      <w:pPr>
        <w:rPr>
          <w:lang w:val="es-ES"/>
        </w:rPr>
      </w:pPr>
      <w:r w:rsidRPr="006B3A5D">
        <w:rPr>
          <w:lang w:val="es-ES"/>
        </w:rPr>
        <w:t>Lee los valores actuales d</w:t>
      </w:r>
      <w:r>
        <w:rPr>
          <w:lang w:val="es-ES"/>
        </w:rPr>
        <w:t>el giroscopio</w:t>
      </w:r>
      <w:r w:rsidR="00C068E4">
        <w:rPr>
          <w:lang w:val="es-ES"/>
        </w:rPr>
        <w:t xml:space="preserve"> accediendo a los registros correspondientes.</w:t>
      </w:r>
    </w:p>
    <w:p w14:paraId="315C96DE" w14:textId="4F825E24" w:rsidR="00EB7B64" w:rsidRPr="00D1278C" w:rsidRDefault="00EB7B64" w:rsidP="00C3220A">
      <w:pPr>
        <w:rPr>
          <w:b/>
          <w:bCs/>
          <w:lang w:val="es-ES"/>
        </w:rPr>
      </w:pPr>
      <w:proofErr w:type="spellStart"/>
      <w:r w:rsidRPr="00D1278C">
        <w:rPr>
          <w:b/>
          <w:bCs/>
          <w:lang w:val="es-ES"/>
        </w:rPr>
        <w:t>void</w:t>
      </w:r>
      <w:proofErr w:type="spellEnd"/>
      <w:r w:rsidRPr="00D1278C">
        <w:rPr>
          <w:b/>
          <w:bCs/>
          <w:lang w:val="es-ES"/>
        </w:rPr>
        <w:t xml:space="preserve"> </w:t>
      </w:r>
      <w:proofErr w:type="spellStart"/>
      <w:proofErr w:type="gramStart"/>
      <w:r w:rsidRPr="00D1278C">
        <w:rPr>
          <w:b/>
          <w:bCs/>
          <w:lang w:val="es-ES"/>
        </w:rPr>
        <w:t>initSensors</w:t>
      </w:r>
      <w:proofErr w:type="spellEnd"/>
      <w:r w:rsidRPr="00D1278C">
        <w:rPr>
          <w:b/>
          <w:bCs/>
          <w:lang w:val="es-ES"/>
        </w:rPr>
        <w:t>(</w:t>
      </w:r>
      <w:proofErr w:type="gramEnd"/>
      <w:r w:rsidRPr="00D1278C">
        <w:rPr>
          <w:b/>
          <w:bCs/>
          <w:lang w:val="es-ES"/>
        </w:rPr>
        <w:t>);</w:t>
      </w:r>
    </w:p>
    <w:p w14:paraId="555AF333" w14:textId="42F3E7FC" w:rsidR="0031590E" w:rsidRPr="00CF13B0" w:rsidRDefault="00EB7B64" w:rsidP="00E003DF">
      <w:pPr>
        <w:rPr>
          <w:lang w:val="es-ES"/>
        </w:rPr>
      </w:pPr>
      <w:r w:rsidRPr="00CF13B0">
        <w:rPr>
          <w:lang w:val="es-ES"/>
        </w:rPr>
        <w:t>Inicia</w:t>
      </w:r>
      <w:r w:rsidR="00200AC1" w:rsidRPr="00CF13B0">
        <w:rPr>
          <w:lang w:val="es-ES"/>
        </w:rPr>
        <w:t xml:space="preserve">liza el </w:t>
      </w:r>
      <w:proofErr w:type="gramStart"/>
      <w:r w:rsidR="00200AC1" w:rsidRPr="00CF13B0">
        <w:rPr>
          <w:lang w:val="es-ES"/>
        </w:rPr>
        <w:t>driver</w:t>
      </w:r>
      <w:proofErr w:type="gramEnd"/>
      <w:r w:rsidR="00200AC1" w:rsidRPr="00CF13B0">
        <w:rPr>
          <w:lang w:val="es-ES"/>
        </w:rPr>
        <w:t xml:space="preserve"> I2C </w:t>
      </w:r>
      <w:r w:rsidR="003D2471">
        <w:rPr>
          <w:lang w:val="es-ES"/>
        </w:rPr>
        <w:t>y el giroscopio aplicando la configuración necesaria.</w:t>
      </w:r>
    </w:p>
    <w:p w14:paraId="63613056" w14:textId="45227122" w:rsidR="00DA5932" w:rsidRPr="00FD6D60" w:rsidRDefault="00DA5932" w:rsidP="00DA5932">
      <w:pPr>
        <w:pStyle w:val="Heading2"/>
        <w:rPr>
          <w:lang w:val="es-ES"/>
        </w:rPr>
      </w:pPr>
      <w:bookmarkStart w:id="9" w:name="_Toc72965537"/>
      <w:r w:rsidRPr="00FD6D60">
        <w:rPr>
          <w:lang w:val="es-ES"/>
        </w:rPr>
        <w:t>Otros</w:t>
      </w:r>
      <w:bookmarkEnd w:id="9"/>
    </w:p>
    <w:p w14:paraId="6BDC8777" w14:textId="55D84D4D" w:rsidR="00DA5932" w:rsidRDefault="004836E3" w:rsidP="00DA5932">
      <w:pPr>
        <w:rPr>
          <w:lang w:val="es-ES"/>
        </w:rPr>
      </w:pPr>
      <w:r>
        <w:rPr>
          <w:lang w:val="es-ES"/>
        </w:rPr>
        <w:t>Otros archivos de código incluyen:</w:t>
      </w:r>
    </w:p>
    <w:p w14:paraId="7944A03C" w14:textId="27542EF8" w:rsidR="004836E3" w:rsidRDefault="004836E3" w:rsidP="00DA5932">
      <w:pPr>
        <w:rPr>
          <w:lang w:val="es-ES"/>
        </w:rPr>
      </w:pPr>
      <w:proofErr w:type="spellStart"/>
      <w:r>
        <w:rPr>
          <w:b/>
          <w:bCs/>
          <w:lang w:val="es-ES"/>
        </w:rPr>
        <w:t>Utils.c</w:t>
      </w:r>
      <w:proofErr w:type="spellEnd"/>
      <w:r>
        <w:rPr>
          <w:b/>
          <w:bCs/>
          <w:lang w:val="es-ES"/>
        </w:rPr>
        <w:t>:</w:t>
      </w:r>
      <w:r>
        <w:rPr>
          <w:lang w:val="es-ES"/>
        </w:rPr>
        <w:t xml:space="preserve"> funciones </w:t>
      </w:r>
      <w:r w:rsidR="00DB64CA">
        <w:rPr>
          <w:lang w:val="es-ES"/>
        </w:rPr>
        <w:t>de utilidad para ahorra</w:t>
      </w:r>
      <w:r w:rsidR="00B5375C">
        <w:rPr>
          <w:lang w:val="es-ES"/>
        </w:rPr>
        <w:t>r</w:t>
      </w:r>
      <w:r w:rsidR="00DB64CA">
        <w:rPr>
          <w:lang w:val="es-ES"/>
        </w:rPr>
        <w:t xml:space="preserve"> código, especialmente simplifica el trabajo con cadenas.</w:t>
      </w:r>
    </w:p>
    <w:p w14:paraId="6921D9E8" w14:textId="17584499" w:rsidR="00DB64CA" w:rsidRPr="00443F6A" w:rsidRDefault="00443F6A" w:rsidP="00DA5932">
      <w:pPr>
        <w:rPr>
          <w:lang w:val="es-ES"/>
        </w:rPr>
      </w:pPr>
      <w:r>
        <w:rPr>
          <w:b/>
          <w:bCs/>
          <w:lang w:val="es-ES"/>
        </w:rPr>
        <w:t>I2C.c:</w:t>
      </w:r>
      <w:r>
        <w:rPr>
          <w:lang w:val="es-ES"/>
        </w:rPr>
        <w:t xml:space="preserve"> </w:t>
      </w:r>
      <w:r w:rsidR="00075AA1">
        <w:rPr>
          <w:lang w:val="es-ES"/>
        </w:rPr>
        <w:t>funciones desarrolladas en clase y derivadas para la comunicación I2C.</w:t>
      </w:r>
    </w:p>
    <w:p w14:paraId="417AD72D" w14:textId="48738A90" w:rsidR="00DA5932" w:rsidRPr="00FD6D60" w:rsidRDefault="00DA5932" w:rsidP="00DA5932">
      <w:pPr>
        <w:rPr>
          <w:lang w:val="es-ES"/>
        </w:rPr>
      </w:pPr>
    </w:p>
    <w:p w14:paraId="2E4DF887" w14:textId="3B22111C" w:rsidR="00776804" w:rsidRPr="00FD6D60" w:rsidRDefault="00776804">
      <w:pPr>
        <w:jc w:val="left"/>
        <w:rPr>
          <w:lang w:val="es-ES"/>
        </w:rPr>
      </w:pPr>
      <w:r w:rsidRPr="00FD6D60">
        <w:rPr>
          <w:lang w:val="es-ES"/>
        </w:rPr>
        <w:br w:type="page"/>
      </w:r>
    </w:p>
    <w:p w14:paraId="24F73D5C" w14:textId="66281B9A" w:rsidR="00DA7DAB" w:rsidRDefault="00DB242C" w:rsidP="00776804">
      <w:pPr>
        <w:pStyle w:val="Heading1"/>
        <w:rPr>
          <w:lang w:val="es-ES"/>
        </w:rPr>
      </w:pPr>
      <w:bookmarkStart w:id="10" w:name="_Toc72965538"/>
      <w:r w:rsidRPr="00DB242C">
        <w:rPr>
          <w:rFonts w:ascii="Calibri" w:eastAsia="Times New Roman" w:hAnsi="Calibri" w:cs="Calibri"/>
          <w:noProof/>
          <w:color w:val="FFFFFF"/>
          <w:sz w:val="24"/>
          <w:szCs w:val="24"/>
          <w:lang w:val="es-ES" w:eastAsia="es-ES"/>
        </w:rPr>
        <w:drawing>
          <wp:anchor distT="0" distB="0" distL="114300" distR="114300" simplePos="0" relativeHeight="251658241" behindDoc="0" locked="0" layoutInCell="1" allowOverlap="1" wp14:anchorId="58E9BA8A" wp14:editId="0AC92BE5">
            <wp:simplePos x="0" y="0"/>
            <wp:positionH relativeFrom="column">
              <wp:posOffset>5135245</wp:posOffset>
            </wp:positionH>
            <wp:positionV relativeFrom="paragraph">
              <wp:posOffset>180340</wp:posOffset>
            </wp:positionV>
            <wp:extent cx="988695" cy="988695"/>
            <wp:effectExtent l="0" t="0" r="0" b="0"/>
            <wp:wrapSquare wrapText="bothSides"/>
            <wp:docPr id="6" name="Imagen 6" descr="Bluetooth Electronics ap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luetooth Electronics app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DB8">
        <w:rPr>
          <w:lang w:val="es-ES"/>
        </w:rPr>
        <w:t>App controladora</w:t>
      </w:r>
      <w:bookmarkEnd w:id="10"/>
    </w:p>
    <w:p w14:paraId="19A61E52" w14:textId="62A5A8C3" w:rsidR="00DB242C" w:rsidRDefault="00CD3530" w:rsidP="00481100">
      <w:pPr>
        <w:rPr>
          <w:lang w:val="es-ES"/>
        </w:rPr>
      </w:pPr>
      <w:r>
        <w:rPr>
          <w:lang w:val="es-ES"/>
        </w:rPr>
        <w:t xml:space="preserve">Para controlar el dron se ha utilizado la aplicación </w:t>
      </w:r>
      <w:r w:rsidR="00DB242C" w:rsidRPr="00481100">
        <w:rPr>
          <w:i/>
          <w:iCs/>
          <w:lang w:val="es-ES"/>
        </w:rPr>
        <w:t xml:space="preserve">Bluetooth </w:t>
      </w:r>
      <w:proofErr w:type="spellStart"/>
      <w:r w:rsidR="00DB242C" w:rsidRPr="00481100">
        <w:rPr>
          <w:i/>
          <w:iCs/>
          <w:lang w:val="es-ES"/>
        </w:rPr>
        <w:t>Electronics</w:t>
      </w:r>
      <w:proofErr w:type="spellEnd"/>
      <w:r w:rsidR="00DB242C">
        <w:rPr>
          <w:lang w:val="es-ES"/>
        </w:rPr>
        <w:t xml:space="preserve"> de </w:t>
      </w:r>
      <w:proofErr w:type="spellStart"/>
      <w:r w:rsidR="00DB242C">
        <w:rPr>
          <w:lang w:val="es-ES"/>
        </w:rPr>
        <w:t>Ke</w:t>
      </w:r>
      <w:r w:rsidR="002372C5">
        <w:rPr>
          <w:lang w:val="es-ES"/>
        </w:rPr>
        <w:t>uwlsoft</w:t>
      </w:r>
      <w:proofErr w:type="spellEnd"/>
      <w:r w:rsidR="002372C5">
        <w:rPr>
          <w:lang w:val="es-ES"/>
        </w:rPr>
        <w:t xml:space="preserve"> para Android </w:t>
      </w:r>
      <w:hyperlink r:id="rId11" w:history="1">
        <w:r w:rsidR="002372C5" w:rsidRPr="00952798">
          <w:rPr>
            <w:rStyle w:val="Hyperlink"/>
            <w:lang w:val="es-ES"/>
          </w:rPr>
          <w:t>https://www.keuwl.com/apps/bluetoothelectronics/</w:t>
        </w:r>
      </w:hyperlink>
    </w:p>
    <w:p w14:paraId="70ADEC07" w14:textId="233067FA" w:rsidR="00E66AB8" w:rsidRPr="00E66AB8" w:rsidRDefault="00D834BF" w:rsidP="00481100">
      <w:pPr>
        <w:rPr>
          <w:lang w:val="es-ES"/>
        </w:rPr>
      </w:pPr>
      <w:r>
        <w:rPr>
          <w:lang w:val="es-ES"/>
        </w:rPr>
        <w:t>En la aplicación se ha diseñado un mando y la conexión al microcontrolador se realiza utilizando la UART controlada por Bluetoo</w:t>
      </w:r>
      <w:r w:rsidR="00481100">
        <w:rPr>
          <w:lang w:val="es-ES"/>
        </w:rPr>
        <w:t>th.</w:t>
      </w:r>
    </w:p>
    <w:p w14:paraId="4D1556A3" w14:textId="50DBFA0F" w:rsidR="00A40B41" w:rsidRDefault="00A40B41" w:rsidP="00F80D7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214F4BB" wp14:editId="5A65C99A">
            <wp:extent cx="5528930" cy="27278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8957" cy="27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C143" w14:textId="77777777" w:rsidR="00A40B41" w:rsidRDefault="00BD0B38" w:rsidP="00481100">
      <w:pPr>
        <w:rPr>
          <w:lang w:val="es-ES"/>
        </w:rPr>
      </w:pPr>
      <w:r>
        <w:rPr>
          <w:lang w:val="es-ES"/>
        </w:rPr>
        <w:t>Con el botón de arriba a la izquierda</w:t>
      </w:r>
      <w:r w:rsidR="0035526C">
        <w:rPr>
          <w:lang w:val="es-ES"/>
        </w:rPr>
        <w:t xml:space="preserve"> se envía una D que arma los motores.</w:t>
      </w:r>
    </w:p>
    <w:p w14:paraId="60444A29" w14:textId="48075EFD" w:rsidR="00443F6A" w:rsidRPr="00443F6A" w:rsidRDefault="00555915" w:rsidP="00481100">
      <w:pPr>
        <w:rPr>
          <w:lang w:val="es-ES"/>
        </w:rPr>
      </w:pPr>
      <w:r>
        <w:rPr>
          <w:lang w:val="es-ES"/>
        </w:rPr>
        <w:t xml:space="preserve">En la pantalla que se sitúa debajo podemos ver los comandos enviados por la UART lo que se ha utilizado sobre todo para </w:t>
      </w:r>
      <w:r w:rsidR="00D330FB">
        <w:rPr>
          <w:lang w:val="es-ES"/>
        </w:rPr>
        <w:t xml:space="preserve">el proceso de </w:t>
      </w:r>
      <w:proofErr w:type="spellStart"/>
      <w:r w:rsidR="00D330FB">
        <w:rPr>
          <w:lang w:val="es-ES"/>
        </w:rPr>
        <w:t>debug</w:t>
      </w:r>
      <w:proofErr w:type="spellEnd"/>
      <w:r>
        <w:rPr>
          <w:lang w:val="es-ES"/>
        </w:rPr>
        <w:t xml:space="preserve">. </w:t>
      </w:r>
    </w:p>
    <w:p w14:paraId="60BFA7B5" w14:textId="428C425F" w:rsidR="00BE7F61" w:rsidRDefault="00BE7F61" w:rsidP="00481100">
      <w:pPr>
        <w:rPr>
          <w:lang w:val="es-ES"/>
        </w:rPr>
      </w:pPr>
      <w:r>
        <w:rPr>
          <w:lang w:val="es-ES"/>
        </w:rPr>
        <w:t xml:space="preserve">En la parte superior vemos una barra donde se representa la distancia </w:t>
      </w:r>
      <w:r w:rsidR="00BC34CF">
        <w:rPr>
          <w:lang w:val="es-ES"/>
        </w:rPr>
        <w:t xml:space="preserve">medida por </w:t>
      </w:r>
      <w:proofErr w:type="gramStart"/>
      <w:r w:rsidR="00BC34CF">
        <w:rPr>
          <w:lang w:val="es-ES"/>
        </w:rPr>
        <w:t>el ultrasonidos</w:t>
      </w:r>
      <w:proofErr w:type="gramEnd"/>
      <w:r w:rsidR="00DC47C0">
        <w:rPr>
          <w:lang w:val="es-ES"/>
        </w:rPr>
        <w:t>. Pese a que el sensor puede medir entre 4cm y 4m, l</w:t>
      </w:r>
      <w:r w:rsidR="00C42324">
        <w:rPr>
          <w:lang w:val="es-ES"/>
        </w:rPr>
        <w:t xml:space="preserve">a medida en la barra se representa hasta los 2m ya que las distancias que nos interesan </w:t>
      </w:r>
      <w:r w:rsidR="00014F00">
        <w:rPr>
          <w:lang w:val="es-ES"/>
        </w:rPr>
        <w:t>son cortas. Esto es porque este sensor se utilizaría inicialmente para medir la distancia con el suelo</w:t>
      </w:r>
      <w:r w:rsidR="00187202">
        <w:rPr>
          <w:lang w:val="es-ES"/>
        </w:rPr>
        <w:t>,</w:t>
      </w:r>
      <w:r w:rsidR="00014F00">
        <w:rPr>
          <w:lang w:val="es-ES"/>
        </w:rPr>
        <w:t xml:space="preserve"> </w:t>
      </w:r>
      <w:r w:rsidR="005A5A77">
        <w:rPr>
          <w:lang w:val="es-ES"/>
        </w:rPr>
        <w:t>aunque se plantearía la inclusión de hasta 4 sensores ultrasonidos más para medir la distancia en todos los lados.</w:t>
      </w:r>
    </w:p>
    <w:p w14:paraId="4C89690F" w14:textId="77777777" w:rsidR="00A40B41" w:rsidRDefault="00555915" w:rsidP="00481100">
      <w:pPr>
        <w:rPr>
          <w:lang w:val="es-ES"/>
        </w:rPr>
      </w:pPr>
      <w:r>
        <w:rPr>
          <w:lang w:val="es-ES"/>
        </w:rPr>
        <w:t>En la parte inferior tenemos los dos joysticks que controlan los motores cuyo resultado se muestra en l</w:t>
      </w:r>
      <w:r w:rsidR="00BC701B">
        <w:rPr>
          <w:lang w:val="es-ES"/>
        </w:rPr>
        <w:t>os cuatro medidores de aguja.</w:t>
      </w:r>
    </w:p>
    <w:p w14:paraId="06F7AB98" w14:textId="492BFC1D" w:rsidR="002731D7" w:rsidRDefault="00A40B41" w:rsidP="00481100">
      <w:pPr>
        <w:rPr>
          <w:lang w:val="es-ES"/>
        </w:rPr>
      </w:pPr>
      <w:r>
        <w:rPr>
          <w:lang w:val="es-ES"/>
        </w:rPr>
        <w:t xml:space="preserve">Los medidores </w:t>
      </w:r>
      <w:r w:rsidR="002731D7">
        <w:rPr>
          <w:lang w:val="es-ES"/>
        </w:rPr>
        <w:t>están colocados</w:t>
      </w:r>
      <w:r w:rsidR="00BC701B">
        <w:rPr>
          <w:lang w:val="es-ES"/>
        </w:rPr>
        <w:t xml:space="preserve"> acorde al dron para que se</w:t>
      </w:r>
      <w:r w:rsidR="00A00874">
        <w:rPr>
          <w:lang w:val="es-ES"/>
        </w:rPr>
        <w:t xml:space="preserve"> vea claramente la potencia a la que funciona cada motor ya que no se puede apreciar simplemente viéndolo girar.</w:t>
      </w:r>
    </w:p>
    <w:p w14:paraId="7E66CF4F" w14:textId="6FE766C5" w:rsidR="00481100" w:rsidRDefault="00A00874" w:rsidP="00481100">
      <w:pPr>
        <w:rPr>
          <w:lang w:val="es-ES"/>
        </w:rPr>
      </w:pPr>
      <w:r>
        <w:rPr>
          <w:lang w:val="es-ES"/>
        </w:rPr>
        <w:t xml:space="preserve">A la derecha encontramos un interruptor para activar el modo policía que </w:t>
      </w:r>
      <w:r w:rsidR="00DC47C0">
        <w:rPr>
          <w:lang w:val="es-ES"/>
        </w:rPr>
        <w:t>envía</w:t>
      </w:r>
      <w:r>
        <w:rPr>
          <w:lang w:val="es-ES"/>
        </w:rPr>
        <w:t xml:space="preserve"> una P por la UART </w:t>
      </w:r>
      <w:r w:rsidR="00990D37">
        <w:rPr>
          <w:lang w:val="es-ES"/>
        </w:rPr>
        <w:t xml:space="preserve">activando el parpadeo intermitente de </w:t>
      </w:r>
      <w:r w:rsidR="002A61E1">
        <w:rPr>
          <w:lang w:val="es-ES"/>
        </w:rPr>
        <w:t>3 Leds</w:t>
      </w:r>
      <w:r w:rsidR="00481100">
        <w:rPr>
          <w:lang w:val="es-ES"/>
        </w:rPr>
        <w:t>.</w:t>
      </w:r>
    </w:p>
    <w:p w14:paraId="0EDCC0E2" w14:textId="238595BA" w:rsidR="00E64F6D" w:rsidRDefault="00A62F9E">
      <w:pPr>
        <w:jc w:val="left"/>
        <w:rPr>
          <w:lang w:val="es-ES"/>
        </w:rPr>
      </w:pPr>
      <w:r>
        <w:rPr>
          <w:lang w:val="es-ES"/>
        </w:rPr>
        <w:t>La pantalla del medio se p</w:t>
      </w:r>
      <w:r w:rsidR="00F80D78">
        <w:rPr>
          <w:lang w:val="es-ES"/>
        </w:rPr>
        <w:t>r</w:t>
      </w:r>
      <w:r>
        <w:rPr>
          <w:lang w:val="es-ES"/>
        </w:rPr>
        <w:t>e</w:t>
      </w:r>
      <w:r w:rsidR="00F80D78">
        <w:rPr>
          <w:lang w:val="es-ES"/>
        </w:rPr>
        <w:t>tendí</w:t>
      </w:r>
      <w:r>
        <w:rPr>
          <w:lang w:val="es-ES"/>
        </w:rPr>
        <w:t xml:space="preserve">a utilizar para recibir los datos del giroscopio y acelerómetro mediante I2C </w:t>
      </w:r>
      <w:r w:rsidR="00F80D78">
        <w:rPr>
          <w:lang w:val="es-ES"/>
        </w:rPr>
        <w:t>para lo que se incluía también un botón en la esquina superior derecha que calibrara el giroscopio.</w:t>
      </w:r>
      <w:r w:rsidR="00E64F6D">
        <w:rPr>
          <w:lang w:val="es-ES"/>
        </w:rPr>
        <w:br w:type="page"/>
      </w:r>
    </w:p>
    <w:p w14:paraId="57BBB6E4" w14:textId="6E352EE1" w:rsidR="0046034E" w:rsidRDefault="00E64F6D" w:rsidP="00E64F6D">
      <w:pPr>
        <w:pStyle w:val="Heading1"/>
        <w:rPr>
          <w:lang w:val="es-ES"/>
        </w:rPr>
      </w:pPr>
      <w:bookmarkStart w:id="11" w:name="_Toc72965539"/>
      <w:r>
        <w:rPr>
          <w:lang w:val="es-ES"/>
        </w:rPr>
        <w:t>Prueba real</w:t>
      </w:r>
      <w:bookmarkEnd w:id="11"/>
    </w:p>
    <w:p w14:paraId="5703078A" w14:textId="51B02E5E" w:rsidR="001A5DE7" w:rsidRDefault="001A5DE7" w:rsidP="001A5DE7">
      <w:pPr>
        <w:rPr>
          <w:lang w:val="es-ES"/>
        </w:rPr>
      </w:pPr>
      <w:r>
        <w:rPr>
          <w:lang w:val="es-ES"/>
        </w:rPr>
        <w:t>Para comprobar el funcionamiento global del dron y especialmente que los motores tienen suficiente fuerza como para levantar el peso del dron hemos realizado una prueba física</w:t>
      </w:r>
      <w:r w:rsidR="00E067F8">
        <w:rPr>
          <w:lang w:val="es-ES"/>
        </w:rPr>
        <w:t xml:space="preserve"> en la que hemos activado los motores e incrementado relativamente la intensidad del </w:t>
      </w:r>
      <w:proofErr w:type="spellStart"/>
      <w:r w:rsidR="006461ED">
        <w:rPr>
          <w:lang w:val="es-ES"/>
        </w:rPr>
        <w:t>throttle</w:t>
      </w:r>
      <w:proofErr w:type="spellEnd"/>
      <w:r w:rsidR="006461ED">
        <w:rPr>
          <w:lang w:val="es-ES"/>
        </w:rPr>
        <w:t>.</w:t>
      </w:r>
    </w:p>
    <w:p w14:paraId="7AA00E00" w14:textId="4D8BD3FF" w:rsidR="006461ED" w:rsidRDefault="006461ED" w:rsidP="001A5DE7">
      <w:pPr>
        <w:rPr>
          <w:lang w:val="es-ES"/>
        </w:rPr>
      </w:pPr>
      <w:r>
        <w:rPr>
          <w:lang w:val="es-ES"/>
        </w:rPr>
        <w:t>Tras llegar más o menos a la mitad de potencia el dron se levanta de manera brusca y se desequilibra. La causa más improbable de esta inestabilidad inicial es la distribución asimétrica de la masa del dron.</w:t>
      </w:r>
    </w:p>
    <w:p w14:paraId="2AC4CFEC" w14:textId="4D4AB6FD" w:rsidR="006461ED" w:rsidRPr="001A5DE7" w:rsidRDefault="006461ED" w:rsidP="001A5DE7">
      <w:pPr>
        <w:rPr>
          <w:lang w:val="es-ES"/>
        </w:rPr>
      </w:pPr>
      <w:r>
        <w:rPr>
          <w:lang w:val="es-ES"/>
        </w:rPr>
        <w:t xml:space="preserve">En </w:t>
      </w:r>
      <w:r w:rsidR="003B7205">
        <w:rPr>
          <w:lang w:val="es-ES"/>
        </w:rPr>
        <w:t xml:space="preserve">el primer fotograma se puede observar el primer momento tras el levantamiento del suelo. A continuación, viene representado el desequilibrio y por último una imagen en la que </w:t>
      </w:r>
      <w:r w:rsidR="000E6FC0">
        <w:rPr>
          <w:lang w:val="es-ES"/>
        </w:rPr>
        <w:t xml:space="preserve">se </w:t>
      </w:r>
      <w:r w:rsidR="003B7205">
        <w:rPr>
          <w:lang w:val="es-ES"/>
        </w:rPr>
        <w:t>observa la hélice rota tras impactar contra el suelo:</w:t>
      </w:r>
    </w:p>
    <w:p w14:paraId="095458F7" w14:textId="20D7EECA" w:rsidR="00D77356" w:rsidRDefault="00D77356" w:rsidP="00D77356">
      <w:pPr>
        <w:rPr>
          <w:lang w:val="es-ES"/>
        </w:rPr>
      </w:pPr>
    </w:p>
    <w:p w14:paraId="16F083D7" w14:textId="09CF87D4" w:rsidR="00AF29DC" w:rsidRDefault="0077080D" w:rsidP="00D77356">
      <w:pPr>
        <w:rPr>
          <w:lang w:val="es-ES"/>
        </w:rPr>
      </w:pPr>
      <w:r w:rsidRPr="0077080D">
        <w:rPr>
          <w:lang w:val="es-ES"/>
        </w:rPr>
        <w:drawing>
          <wp:inline distT="0" distB="0" distL="0" distR="0" wp14:anchorId="43C0A6C5" wp14:editId="034A9ECB">
            <wp:extent cx="2493818" cy="156709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759" cy="15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FCC">
        <w:rPr>
          <w:lang w:val="es-ES"/>
        </w:rPr>
        <w:t xml:space="preserve"> </w:t>
      </w:r>
      <w:r w:rsidR="001A5DE7">
        <w:rPr>
          <w:lang w:val="es-ES"/>
        </w:rPr>
        <w:t xml:space="preserve">    </w:t>
      </w:r>
      <w:r w:rsidR="00093FCC">
        <w:rPr>
          <w:lang w:val="es-ES"/>
        </w:rPr>
        <w:t xml:space="preserve"> </w:t>
      </w:r>
      <w:r w:rsidR="001423AB" w:rsidRPr="001423AB">
        <w:rPr>
          <w:lang w:val="es-ES"/>
        </w:rPr>
        <w:drawing>
          <wp:inline distT="0" distB="0" distL="0" distR="0" wp14:anchorId="57C059AE" wp14:editId="62D0EB87">
            <wp:extent cx="1918855" cy="156849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238" cy="1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69">
        <w:rPr>
          <w:lang w:val="es-ES"/>
        </w:rPr>
        <w:t xml:space="preserve">         </w:t>
      </w:r>
      <w:r w:rsidR="00124E69">
        <w:rPr>
          <w:noProof/>
        </w:rPr>
        <w:drawing>
          <wp:inline distT="0" distB="0" distL="0" distR="0" wp14:anchorId="7C520B00" wp14:editId="004CA5BA">
            <wp:extent cx="888130" cy="1578898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74" cy="159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A443" w14:textId="7B37152A" w:rsidR="00E83A6C" w:rsidRDefault="00E83A6C" w:rsidP="00D77356">
      <w:pPr>
        <w:rPr>
          <w:lang w:val="es-ES"/>
        </w:rPr>
      </w:pPr>
    </w:p>
    <w:p w14:paraId="18032A23" w14:textId="5C3B6197" w:rsidR="00E83A6C" w:rsidRDefault="00E83A6C" w:rsidP="00D77356">
      <w:pPr>
        <w:rPr>
          <w:lang w:val="es-ES"/>
        </w:rPr>
      </w:pPr>
      <w:r>
        <w:rPr>
          <w:lang w:val="es-ES"/>
        </w:rPr>
        <w:t>Como conclusiones podemos extraer:</w:t>
      </w:r>
    </w:p>
    <w:p w14:paraId="037060A2" w14:textId="7231387D" w:rsidR="004A40F8" w:rsidRDefault="00B21508" w:rsidP="004A40F8">
      <w:pPr>
        <w:pStyle w:val="ListParagraph"/>
        <w:numPr>
          <w:ilvl w:val="0"/>
          <w:numId w:val="14"/>
        </w:numPr>
        <w:rPr>
          <w:lang w:val="es-ES"/>
        </w:rPr>
      </w:pPr>
      <w:r>
        <w:rPr>
          <w:lang w:val="es-ES"/>
        </w:rPr>
        <w:t xml:space="preserve">Es recomendable </w:t>
      </w:r>
      <w:r w:rsidR="004A40F8">
        <w:rPr>
          <w:lang w:val="es-ES"/>
        </w:rPr>
        <w:t>distribuir el peso de los componentes de manera lo más simétricamente posible en los ejes x e y, para facilitar la estabilidad tras el despegue.</w:t>
      </w:r>
    </w:p>
    <w:p w14:paraId="71B2480E" w14:textId="353ECC89" w:rsidR="004A40F8" w:rsidRPr="004A40F8" w:rsidRDefault="004A40F8" w:rsidP="004A40F8">
      <w:pPr>
        <w:pStyle w:val="ListParagraph"/>
        <w:numPr>
          <w:ilvl w:val="0"/>
          <w:numId w:val="14"/>
        </w:numPr>
        <w:rPr>
          <w:lang w:val="es-ES"/>
        </w:rPr>
      </w:pPr>
      <w:r>
        <w:rPr>
          <w:lang w:val="es-ES"/>
        </w:rPr>
        <w:t xml:space="preserve">Es imprescindible el uso de un software avanzado de estabilidad mediante giroscopio para garantizar la estabilidad tras el despegue. Aunque se puede lograr una versión </w:t>
      </w:r>
      <w:r w:rsidR="000E6FC0">
        <w:rPr>
          <w:lang w:val="es-ES"/>
        </w:rPr>
        <w:t>con mínima funcionalidad con un giroscopio es recomendable tener también un acelerómetro. Un magnetómetro también contribuye.</w:t>
      </w:r>
    </w:p>
    <w:p w14:paraId="40A4E3A0" w14:textId="1FE45C64" w:rsidR="00D92FF2" w:rsidRDefault="00D92FF2">
      <w:pPr>
        <w:jc w:val="left"/>
        <w:rPr>
          <w:lang w:val="es-ES"/>
        </w:rPr>
      </w:pPr>
      <w:r>
        <w:rPr>
          <w:lang w:val="es-ES"/>
        </w:rPr>
        <w:br w:type="page"/>
      </w:r>
    </w:p>
    <w:p w14:paraId="580E7E29" w14:textId="2105B9D9" w:rsidR="004B475F" w:rsidRDefault="004B475F" w:rsidP="00EE03D3">
      <w:pPr>
        <w:pStyle w:val="Heading1"/>
        <w:rPr>
          <w:lang w:val="es-ES"/>
        </w:rPr>
      </w:pPr>
      <w:bookmarkStart w:id="12" w:name="_Toc72965540"/>
      <w:r w:rsidRPr="00EE51E5">
        <w:rPr>
          <w:lang w:val="es-ES"/>
        </w:rPr>
        <w:t>Conclusión</w:t>
      </w:r>
      <w:bookmarkEnd w:id="12"/>
    </w:p>
    <w:p w14:paraId="4F51F78F" w14:textId="294AADB2" w:rsidR="00206C9C" w:rsidRDefault="00B760D7" w:rsidP="005F7A57">
      <w:pPr>
        <w:rPr>
          <w:lang w:val="es-ES"/>
        </w:rPr>
      </w:pPr>
      <w:r>
        <w:rPr>
          <w:lang w:val="es-ES"/>
        </w:rPr>
        <w:t xml:space="preserve">Al comenzar </w:t>
      </w:r>
      <w:r w:rsidR="00733174">
        <w:rPr>
          <w:lang w:val="es-ES"/>
        </w:rPr>
        <w:t xml:space="preserve">el proyecto conocíamos la dificultad de </w:t>
      </w:r>
      <w:r w:rsidR="00C11B43">
        <w:rPr>
          <w:lang w:val="es-ES"/>
        </w:rPr>
        <w:t xml:space="preserve">realizar un dron completamente funcional </w:t>
      </w:r>
      <w:r w:rsidR="006A1A2C">
        <w:rPr>
          <w:lang w:val="es-ES"/>
        </w:rPr>
        <w:t>que lograra estabilizarse y volar además de lo peligrosas que pod</w:t>
      </w:r>
      <w:r w:rsidR="000619E2">
        <w:rPr>
          <w:lang w:val="es-ES"/>
        </w:rPr>
        <w:t>í</w:t>
      </w:r>
      <w:r w:rsidR="006A1A2C">
        <w:rPr>
          <w:lang w:val="es-ES"/>
        </w:rPr>
        <w:t xml:space="preserve">an ser las pruebas por lo que nos centramos en </w:t>
      </w:r>
      <w:r w:rsidR="00FB07FA">
        <w:rPr>
          <w:lang w:val="es-ES"/>
        </w:rPr>
        <w:t xml:space="preserve">demostrar que los </w:t>
      </w:r>
      <w:r w:rsidR="002611E4">
        <w:rPr>
          <w:lang w:val="es-ES"/>
        </w:rPr>
        <w:t>motores funcionaban correctamente acorde a lo</w:t>
      </w:r>
      <w:r w:rsidR="000A58B3">
        <w:rPr>
          <w:lang w:val="es-ES"/>
        </w:rPr>
        <w:t>s joysticks</w:t>
      </w:r>
      <w:r w:rsidR="00ED6CF6">
        <w:rPr>
          <w:lang w:val="es-ES"/>
        </w:rPr>
        <w:t>, que se midiera la distancia de manera precisa</w:t>
      </w:r>
      <w:r w:rsidR="007F694A">
        <w:rPr>
          <w:lang w:val="es-ES"/>
        </w:rPr>
        <w:t xml:space="preserve"> y </w:t>
      </w:r>
      <w:r w:rsidR="000B67A7">
        <w:rPr>
          <w:lang w:val="es-ES"/>
        </w:rPr>
        <w:t xml:space="preserve">en añadir </w:t>
      </w:r>
      <w:r w:rsidR="00EF7DE1">
        <w:rPr>
          <w:lang w:val="es-ES"/>
        </w:rPr>
        <w:t>o</w:t>
      </w:r>
      <w:r w:rsidR="00ED2ACC">
        <w:rPr>
          <w:lang w:val="es-ES"/>
        </w:rPr>
        <w:t>tras</w:t>
      </w:r>
      <w:r w:rsidR="000B67A7">
        <w:rPr>
          <w:lang w:val="es-ES"/>
        </w:rPr>
        <w:t xml:space="preserve"> salidas como</w:t>
      </w:r>
      <w:r w:rsidR="002611E4">
        <w:rPr>
          <w:lang w:val="es-ES"/>
        </w:rPr>
        <w:t xml:space="preserve"> </w:t>
      </w:r>
      <w:r w:rsidR="0011061C">
        <w:rPr>
          <w:lang w:val="es-ES"/>
        </w:rPr>
        <w:t xml:space="preserve">unos leds </w:t>
      </w:r>
      <w:r w:rsidR="00C22EAB">
        <w:rPr>
          <w:lang w:val="es-ES"/>
        </w:rPr>
        <w:t>intermitentes activables</w:t>
      </w:r>
      <w:r w:rsidR="00E15AAB">
        <w:rPr>
          <w:lang w:val="es-ES"/>
        </w:rPr>
        <w:t xml:space="preserve"> desde el </w:t>
      </w:r>
      <w:r w:rsidR="00C22EAB">
        <w:rPr>
          <w:lang w:val="es-ES"/>
        </w:rPr>
        <w:t xml:space="preserve">mando. Gran parte de la dificultad para </w:t>
      </w:r>
      <w:r w:rsidR="0086192F">
        <w:rPr>
          <w:lang w:val="es-ES"/>
        </w:rPr>
        <w:t xml:space="preserve">que un dron </w:t>
      </w:r>
      <w:r w:rsidR="00A6797E">
        <w:rPr>
          <w:lang w:val="es-ES"/>
        </w:rPr>
        <w:t xml:space="preserve">funcione del todo reside en su estabilización y diseño. Los algoritmos de estabilización utilizando los datos del giroscopio acelerómetro son complejos </w:t>
      </w:r>
      <w:r w:rsidR="00AE482D">
        <w:rPr>
          <w:lang w:val="es-ES"/>
        </w:rPr>
        <w:t xml:space="preserve">y </w:t>
      </w:r>
      <w:r w:rsidR="005A1D83">
        <w:rPr>
          <w:lang w:val="es-ES"/>
        </w:rPr>
        <w:t xml:space="preserve">adaptar </w:t>
      </w:r>
      <w:r w:rsidR="00A162F4">
        <w:rPr>
          <w:lang w:val="es-ES"/>
        </w:rPr>
        <w:t xml:space="preserve">largos </w:t>
      </w:r>
      <w:r w:rsidR="005A1D83">
        <w:rPr>
          <w:lang w:val="es-ES"/>
        </w:rPr>
        <w:t>código</w:t>
      </w:r>
      <w:r w:rsidR="00A162F4">
        <w:rPr>
          <w:lang w:val="es-ES"/>
        </w:rPr>
        <w:t>s</w:t>
      </w:r>
      <w:r w:rsidR="005A1D83">
        <w:rPr>
          <w:lang w:val="es-ES"/>
        </w:rPr>
        <w:t xml:space="preserve"> que ya está diseñado para otros microcontroladores al PIC32 es complej</w:t>
      </w:r>
      <w:r w:rsidR="00A162F4">
        <w:rPr>
          <w:lang w:val="es-ES"/>
        </w:rPr>
        <w:t>o.</w:t>
      </w:r>
    </w:p>
    <w:p w14:paraId="45C132D1" w14:textId="6CED7A78" w:rsidR="000E6FC0" w:rsidRDefault="00016A2A" w:rsidP="000E6FC0">
      <w:pPr>
        <w:rPr>
          <w:lang w:val="es-ES"/>
        </w:rPr>
      </w:pPr>
      <w:r>
        <w:rPr>
          <w:lang w:val="es-ES"/>
        </w:rPr>
        <w:t xml:space="preserve">En clase se </w:t>
      </w:r>
      <w:r w:rsidR="007E08F9">
        <w:rPr>
          <w:lang w:val="es-ES"/>
        </w:rPr>
        <w:t>observó</w:t>
      </w:r>
      <w:r>
        <w:rPr>
          <w:lang w:val="es-ES"/>
        </w:rPr>
        <w:t xml:space="preserve"> perfectamente </w:t>
      </w:r>
      <w:r w:rsidR="00C21997">
        <w:rPr>
          <w:lang w:val="es-ES"/>
        </w:rPr>
        <w:t xml:space="preserve">como los 4 motores reaccionaban perfectamente </w:t>
      </w:r>
      <w:r w:rsidR="00123B15">
        <w:rPr>
          <w:lang w:val="es-ES"/>
        </w:rPr>
        <w:t>a tod</w:t>
      </w:r>
      <w:r w:rsidR="006C5A9E">
        <w:rPr>
          <w:lang w:val="es-ES"/>
        </w:rPr>
        <w:t>o</w:t>
      </w:r>
      <w:r w:rsidR="00123B15">
        <w:rPr>
          <w:lang w:val="es-ES"/>
        </w:rPr>
        <w:t>s los posibles movimientos de los joysticks.</w:t>
      </w:r>
      <w:r w:rsidR="004D2228">
        <w:rPr>
          <w:lang w:val="es-ES"/>
        </w:rPr>
        <w:t xml:space="preserve"> El </w:t>
      </w:r>
      <w:r w:rsidR="00BB2E71">
        <w:rPr>
          <w:lang w:val="es-ES"/>
        </w:rPr>
        <w:t>sensor</w:t>
      </w:r>
      <w:r w:rsidR="004D2228">
        <w:rPr>
          <w:lang w:val="es-ES"/>
        </w:rPr>
        <w:t xml:space="preserve"> ultrasonidos </w:t>
      </w:r>
      <w:r w:rsidR="00CE5059">
        <w:rPr>
          <w:lang w:val="es-ES"/>
        </w:rPr>
        <w:t>que se ubicaría en la parte inferior para medir la distancia con el suelo y ayudar en el despegue y aterriza</w:t>
      </w:r>
      <w:r w:rsidR="00BB2E71">
        <w:rPr>
          <w:lang w:val="es-ES"/>
        </w:rPr>
        <w:t xml:space="preserve">je también medía de manera precisa la distancia </w:t>
      </w:r>
    </w:p>
    <w:p w14:paraId="56619ACF" w14:textId="59F73922" w:rsidR="006C5A9E" w:rsidRPr="000E6FC0" w:rsidRDefault="006C5A9E" w:rsidP="000E6FC0">
      <w:pPr>
        <w:rPr>
          <w:lang w:val="es-ES"/>
        </w:rPr>
      </w:pPr>
      <w:r>
        <w:rPr>
          <w:lang w:val="es-ES"/>
        </w:rPr>
        <w:t xml:space="preserve">Durante el desarrollo del proyecto nos hemos enfrentado a numerosos obstáculos, muchos de los cuales hemos conseguido resolver entendiendo los errores cometidos y aprendiendo de ellos. Sin embargo, también hay errores en el uso de la PIC32 que no tienen explicación. Por ejemplo, </w:t>
      </w:r>
      <w:r w:rsidR="00114BB8">
        <w:rPr>
          <w:lang w:val="es-ES"/>
        </w:rPr>
        <w:t>al</w:t>
      </w:r>
      <w:r>
        <w:rPr>
          <w:lang w:val="es-ES"/>
        </w:rPr>
        <w:t xml:space="preserve"> inicializar el output después de la UART provocaba un fallo en el programa. Esto solo se solucionó al invertir el orden de inicialización.</w:t>
      </w:r>
      <w:r w:rsidR="009E6D97">
        <w:rPr>
          <w:lang w:val="es-ES"/>
        </w:rPr>
        <w:t xml:space="preserve"> No hemos encontrado referencia a esto en el documento de errores conocidos publicado por Microchip. También hemos tenido otros problemas, como </w:t>
      </w:r>
      <w:r w:rsidR="0049087D">
        <w:rPr>
          <w:lang w:val="es-ES"/>
        </w:rPr>
        <w:t>que no nos funcionó</w:t>
      </w:r>
      <w:r w:rsidR="00114BB8">
        <w:rPr>
          <w:lang w:val="es-ES"/>
        </w:rPr>
        <w:t xml:space="preserve"> los puertos A ni el sensor A.</w:t>
      </w:r>
    </w:p>
    <w:sectPr w:rsidR="006C5A9E" w:rsidRPr="000E6FC0" w:rsidSect="00EE03D3">
      <w:headerReference w:type="default" r:id="rId16"/>
      <w:footerReference w:type="default" r:id="rId17"/>
      <w:type w:val="continuous"/>
      <w:pgSz w:w="12240" w:h="15840"/>
      <w:pgMar w:top="1440" w:right="1440" w:bottom="1440" w:left="1440" w:header="720" w:footer="66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49C1EC" w14:textId="77777777" w:rsidR="00BE2A39" w:rsidRDefault="00BE2A39">
      <w:pPr>
        <w:spacing w:after="0" w:line="240" w:lineRule="auto"/>
      </w:pPr>
      <w:r>
        <w:separator/>
      </w:r>
    </w:p>
  </w:endnote>
  <w:endnote w:type="continuationSeparator" w:id="0">
    <w:p w14:paraId="6F6AF44B" w14:textId="77777777" w:rsidR="00BE2A39" w:rsidRDefault="00BE2A39">
      <w:pPr>
        <w:spacing w:after="0" w:line="240" w:lineRule="auto"/>
      </w:pPr>
      <w:r>
        <w:continuationSeparator/>
      </w:r>
    </w:p>
  </w:endnote>
  <w:endnote w:type="continuationNotice" w:id="1">
    <w:p w14:paraId="0845F40B" w14:textId="77777777" w:rsidR="005B08AF" w:rsidRDefault="005B08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eastAsiaTheme="minorEastAsia" w:cs="Times New Roman"/>
        <w:color w:val="auto"/>
      </w:rPr>
      <w:id w:val="-885714998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006A89" w:themeColor="accent1"/>
        <w:sz w:val="40"/>
        <w:szCs w:val="40"/>
      </w:rPr>
    </w:sdtEndPr>
    <w:sdtContent>
      <w:p w14:paraId="44BBA543" w14:textId="77777777" w:rsidR="00EE03D3" w:rsidRDefault="00EE03D3">
        <w:pPr>
          <w:pStyle w:val="Footer"/>
          <w:rPr>
            <w:rFonts w:asciiTheme="majorHAnsi" w:eastAsiaTheme="majorEastAsia" w:hAnsiTheme="majorHAnsi" w:cstheme="majorBidi"/>
            <w:color w:val="006A89" w:themeColor="accent1"/>
            <w:sz w:val="40"/>
            <w:szCs w:val="40"/>
          </w:rPr>
        </w:pPr>
        <w:r>
          <w:rPr>
            <w:rFonts w:eastAsiaTheme="minorEastAsia" w:cs="Times New Roman"/>
            <w:color w:val="auto"/>
          </w:rPr>
          <w:fldChar w:fldCharType="begin"/>
        </w:r>
        <w:r>
          <w:instrText xml:space="preserve"> PAGE   \* MERGEFORMAT </w:instrText>
        </w:r>
        <w:r>
          <w:rPr>
            <w:rFonts w:eastAsiaTheme="minorEastAsia" w:cs="Times New Roman"/>
            <w:color w:val="auto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color w:val="006A89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noProof/>
            <w:color w:val="006A89" w:themeColor="accent1"/>
            <w:sz w:val="40"/>
            <w:szCs w:val="40"/>
          </w:rPr>
          <w:fldChar w:fldCharType="end"/>
        </w:r>
      </w:p>
    </w:sdtContent>
  </w:sdt>
  <w:p w14:paraId="6DBFDE9E" w14:textId="77777777" w:rsidR="00441033" w:rsidRDefault="00441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E6F40" w14:textId="77777777" w:rsidR="00BE2A39" w:rsidRDefault="00BE2A39">
      <w:pPr>
        <w:spacing w:after="0" w:line="240" w:lineRule="auto"/>
      </w:pPr>
      <w:r>
        <w:separator/>
      </w:r>
    </w:p>
  </w:footnote>
  <w:footnote w:type="continuationSeparator" w:id="0">
    <w:p w14:paraId="4CA08589" w14:textId="77777777" w:rsidR="00BE2A39" w:rsidRDefault="00BE2A39">
      <w:pPr>
        <w:spacing w:after="0" w:line="240" w:lineRule="auto"/>
      </w:pPr>
      <w:r>
        <w:continuationSeparator/>
      </w:r>
    </w:p>
  </w:footnote>
  <w:footnote w:type="continuationNotice" w:id="1">
    <w:p w14:paraId="4FBED50B" w14:textId="77777777" w:rsidR="005B08AF" w:rsidRDefault="005B08A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A1194" w14:textId="1A3A4046" w:rsidR="00EE03D3" w:rsidRPr="00EE51E5" w:rsidRDefault="00EE03D3">
    <w:pPr>
      <w:pStyle w:val="Header"/>
      <w:rPr>
        <w:lang w:val="es-ES"/>
      </w:rPr>
    </w:pPr>
    <w:r w:rsidRPr="00EE51E5">
      <w:rPr>
        <w:noProof/>
        <w:lang w:val="es-ES"/>
      </w:rPr>
      <w:drawing>
        <wp:anchor distT="0" distB="0" distL="114300" distR="114300" simplePos="0" relativeHeight="251658240" behindDoc="0" locked="0" layoutInCell="1" allowOverlap="1" wp14:anchorId="55F1CF1F" wp14:editId="38A3BB9E">
          <wp:simplePos x="0" y="0"/>
          <wp:positionH relativeFrom="margin">
            <wp:align>right</wp:align>
          </wp:positionH>
          <wp:positionV relativeFrom="margin">
            <wp:posOffset>-680484</wp:posOffset>
          </wp:positionV>
          <wp:extent cx="1183640" cy="446405"/>
          <wp:effectExtent l="0" t="0" r="0" b="0"/>
          <wp:wrapSquare wrapText="bothSides"/>
          <wp:docPr id="2" name="Picture 2" descr="Resultado de imagen de ic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de ica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3640" cy="446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E51E5">
      <w:rPr>
        <w:lang w:val="es-ES"/>
      </w:rPr>
      <w:t xml:space="preserve">Laboratorio </w:t>
    </w:r>
    <w:r w:rsidR="0046034E">
      <w:rPr>
        <w:lang w:val="es-ES"/>
      </w:rPr>
      <w:t>Microprocesadores</w:t>
    </w:r>
    <w:r w:rsidRPr="00EE51E5">
      <w:rPr>
        <w:lang w:val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B902B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0EC9C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E8BA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A963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440608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492DD3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15AF2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6A44A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2CE5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1126AC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797E1C"/>
    <w:multiLevelType w:val="multilevel"/>
    <w:tmpl w:val="66567920"/>
    <w:numStyleLink w:val="ReportList"/>
  </w:abstractNum>
  <w:abstractNum w:abstractNumId="11" w15:restartNumberingAfterBreak="0">
    <w:nsid w:val="17234BA0"/>
    <w:multiLevelType w:val="hybridMultilevel"/>
    <w:tmpl w:val="DB0E6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274B7B"/>
    <w:multiLevelType w:val="hybridMultilevel"/>
    <w:tmpl w:val="C3482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F04B5"/>
    <w:multiLevelType w:val="multilevel"/>
    <w:tmpl w:val="66567920"/>
    <w:styleLink w:val="Report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ListNumber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Number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0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91F"/>
    <w:rsid w:val="00005A6B"/>
    <w:rsid w:val="0001044C"/>
    <w:rsid w:val="00014F00"/>
    <w:rsid w:val="00016A2A"/>
    <w:rsid w:val="00046CE8"/>
    <w:rsid w:val="00056477"/>
    <w:rsid w:val="000619E2"/>
    <w:rsid w:val="000637C3"/>
    <w:rsid w:val="00072128"/>
    <w:rsid w:val="00075AA1"/>
    <w:rsid w:val="00077646"/>
    <w:rsid w:val="00084B24"/>
    <w:rsid w:val="00093FCC"/>
    <w:rsid w:val="000961CB"/>
    <w:rsid w:val="00097E38"/>
    <w:rsid w:val="000A58B3"/>
    <w:rsid w:val="000B066C"/>
    <w:rsid w:val="000B1697"/>
    <w:rsid w:val="000B67A7"/>
    <w:rsid w:val="000C45AA"/>
    <w:rsid w:val="000E5EFB"/>
    <w:rsid w:val="000E6FC0"/>
    <w:rsid w:val="000F5176"/>
    <w:rsid w:val="0011061C"/>
    <w:rsid w:val="00111C4D"/>
    <w:rsid w:val="00114BB8"/>
    <w:rsid w:val="00116F09"/>
    <w:rsid w:val="00123B15"/>
    <w:rsid w:val="0012434C"/>
    <w:rsid w:val="00124E69"/>
    <w:rsid w:val="00126D2C"/>
    <w:rsid w:val="00134495"/>
    <w:rsid w:val="001423AB"/>
    <w:rsid w:val="00154080"/>
    <w:rsid w:val="00171E9D"/>
    <w:rsid w:val="001743FB"/>
    <w:rsid w:val="0017484C"/>
    <w:rsid w:val="0018648B"/>
    <w:rsid w:val="00187202"/>
    <w:rsid w:val="001A2E8F"/>
    <w:rsid w:val="001A5DE7"/>
    <w:rsid w:val="001C1BE5"/>
    <w:rsid w:val="001D18C6"/>
    <w:rsid w:val="001D378A"/>
    <w:rsid w:val="001F1DE2"/>
    <w:rsid w:val="001F771E"/>
    <w:rsid w:val="001F7BB9"/>
    <w:rsid w:val="00200AC1"/>
    <w:rsid w:val="0020527A"/>
    <w:rsid w:val="00206C9C"/>
    <w:rsid w:val="00210687"/>
    <w:rsid w:val="00210C86"/>
    <w:rsid w:val="0022358E"/>
    <w:rsid w:val="002372C5"/>
    <w:rsid w:val="00242959"/>
    <w:rsid w:val="0025113F"/>
    <w:rsid w:val="002528EF"/>
    <w:rsid w:val="00253727"/>
    <w:rsid w:val="002611E4"/>
    <w:rsid w:val="0027021D"/>
    <w:rsid w:val="002731D7"/>
    <w:rsid w:val="00275F33"/>
    <w:rsid w:val="00282BBA"/>
    <w:rsid w:val="00294F9C"/>
    <w:rsid w:val="002A3C8A"/>
    <w:rsid w:val="002A61E1"/>
    <w:rsid w:val="002A7E94"/>
    <w:rsid w:val="002B3425"/>
    <w:rsid w:val="002B4194"/>
    <w:rsid w:val="002C526A"/>
    <w:rsid w:val="002E303E"/>
    <w:rsid w:val="002F132E"/>
    <w:rsid w:val="0031590E"/>
    <w:rsid w:val="003319AA"/>
    <w:rsid w:val="0033388E"/>
    <w:rsid w:val="003346E6"/>
    <w:rsid w:val="00344CF7"/>
    <w:rsid w:val="0035526C"/>
    <w:rsid w:val="00364117"/>
    <w:rsid w:val="003732DB"/>
    <w:rsid w:val="003774CE"/>
    <w:rsid w:val="00380835"/>
    <w:rsid w:val="003811B1"/>
    <w:rsid w:val="00396DE2"/>
    <w:rsid w:val="003A0C87"/>
    <w:rsid w:val="003A414D"/>
    <w:rsid w:val="003A4ABA"/>
    <w:rsid w:val="003B1647"/>
    <w:rsid w:val="003B30D5"/>
    <w:rsid w:val="003B64BD"/>
    <w:rsid w:val="003B7205"/>
    <w:rsid w:val="003B7E18"/>
    <w:rsid w:val="003C0098"/>
    <w:rsid w:val="003C533F"/>
    <w:rsid w:val="003D2471"/>
    <w:rsid w:val="003D6C69"/>
    <w:rsid w:val="003E56BF"/>
    <w:rsid w:val="003E5C03"/>
    <w:rsid w:val="00400CEB"/>
    <w:rsid w:val="00402220"/>
    <w:rsid w:val="004117DC"/>
    <w:rsid w:val="00412657"/>
    <w:rsid w:val="00421C04"/>
    <w:rsid w:val="004368CB"/>
    <w:rsid w:val="00441033"/>
    <w:rsid w:val="00442AE2"/>
    <w:rsid w:val="00443F6A"/>
    <w:rsid w:val="0046034E"/>
    <w:rsid w:val="0046378B"/>
    <w:rsid w:val="00474258"/>
    <w:rsid w:val="00481100"/>
    <w:rsid w:val="004836E3"/>
    <w:rsid w:val="004903AD"/>
    <w:rsid w:val="0049087D"/>
    <w:rsid w:val="0049296B"/>
    <w:rsid w:val="00492B21"/>
    <w:rsid w:val="004964B1"/>
    <w:rsid w:val="00497CB9"/>
    <w:rsid w:val="004A40F8"/>
    <w:rsid w:val="004A48D3"/>
    <w:rsid w:val="004A6E25"/>
    <w:rsid w:val="004B475F"/>
    <w:rsid w:val="004B7A4D"/>
    <w:rsid w:val="004C0A07"/>
    <w:rsid w:val="004C766A"/>
    <w:rsid w:val="004D2228"/>
    <w:rsid w:val="004E3099"/>
    <w:rsid w:val="004E5FE8"/>
    <w:rsid w:val="004E7E37"/>
    <w:rsid w:val="004F6853"/>
    <w:rsid w:val="00504750"/>
    <w:rsid w:val="00505CB7"/>
    <w:rsid w:val="00526875"/>
    <w:rsid w:val="00534C73"/>
    <w:rsid w:val="00537534"/>
    <w:rsid w:val="00542575"/>
    <w:rsid w:val="00555915"/>
    <w:rsid w:val="00566711"/>
    <w:rsid w:val="00574AA1"/>
    <w:rsid w:val="005855BC"/>
    <w:rsid w:val="00586897"/>
    <w:rsid w:val="00586A12"/>
    <w:rsid w:val="00591403"/>
    <w:rsid w:val="00592E68"/>
    <w:rsid w:val="00597726"/>
    <w:rsid w:val="005A01D4"/>
    <w:rsid w:val="005A1418"/>
    <w:rsid w:val="005A1D83"/>
    <w:rsid w:val="005A24B7"/>
    <w:rsid w:val="005A5A77"/>
    <w:rsid w:val="005A7880"/>
    <w:rsid w:val="005B0064"/>
    <w:rsid w:val="005B08AF"/>
    <w:rsid w:val="005C05C9"/>
    <w:rsid w:val="005D7AF0"/>
    <w:rsid w:val="005E2D2D"/>
    <w:rsid w:val="005E7600"/>
    <w:rsid w:val="005F28FB"/>
    <w:rsid w:val="005F2B00"/>
    <w:rsid w:val="005F4946"/>
    <w:rsid w:val="005F72BD"/>
    <w:rsid w:val="005F7A57"/>
    <w:rsid w:val="00607C78"/>
    <w:rsid w:val="006149D6"/>
    <w:rsid w:val="00623DE8"/>
    <w:rsid w:val="00624699"/>
    <w:rsid w:val="006461ED"/>
    <w:rsid w:val="00651221"/>
    <w:rsid w:val="00655DBC"/>
    <w:rsid w:val="00656658"/>
    <w:rsid w:val="00664E5A"/>
    <w:rsid w:val="00665E82"/>
    <w:rsid w:val="0067587D"/>
    <w:rsid w:val="00681912"/>
    <w:rsid w:val="006A05DE"/>
    <w:rsid w:val="006A111C"/>
    <w:rsid w:val="006A1A2C"/>
    <w:rsid w:val="006A291D"/>
    <w:rsid w:val="006B3A5D"/>
    <w:rsid w:val="006B4143"/>
    <w:rsid w:val="006C5A9E"/>
    <w:rsid w:val="006C658B"/>
    <w:rsid w:val="006E1A62"/>
    <w:rsid w:val="006F4ED1"/>
    <w:rsid w:val="00710EFF"/>
    <w:rsid w:val="00713F96"/>
    <w:rsid w:val="0071647D"/>
    <w:rsid w:val="0073131B"/>
    <w:rsid w:val="00733174"/>
    <w:rsid w:val="00741377"/>
    <w:rsid w:val="00755B7E"/>
    <w:rsid w:val="0075691F"/>
    <w:rsid w:val="0077080D"/>
    <w:rsid w:val="007729FE"/>
    <w:rsid w:val="00776804"/>
    <w:rsid w:val="00777BE9"/>
    <w:rsid w:val="00781867"/>
    <w:rsid w:val="007A513F"/>
    <w:rsid w:val="007B2BE9"/>
    <w:rsid w:val="007B37A2"/>
    <w:rsid w:val="007B706A"/>
    <w:rsid w:val="007B7F3D"/>
    <w:rsid w:val="007C37D3"/>
    <w:rsid w:val="007C7885"/>
    <w:rsid w:val="007D6F2B"/>
    <w:rsid w:val="007E08F9"/>
    <w:rsid w:val="007F694A"/>
    <w:rsid w:val="008113E5"/>
    <w:rsid w:val="00813919"/>
    <w:rsid w:val="00826583"/>
    <w:rsid w:val="00826726"/>
    <w:rsid w:val="0084262C"/>
    <w:rsid w:val="00854754"/>
    <w:rsid w:val="00854A83"/>
    <w:rsid w:val="00855452"/>
    <w:rsid w:val="00857F5D"/>
    <w:rsid w:val="0086192F"/>
    <w:rsid w:val="00865F56"/>
    <w:rsid w:val="008756A9"/>
    <w:rsid w:val="00885DB8"/>
    <w:rsid w:val="008A1414"/>
    <w:rsid w:val="008A5FFA"/>
    <w:rsid w:val="008C4AC1"/>
    <w:rsid w:val="008E0281"/>
    <w:rsid w:val="008E2E8D"/>
    <w:rsid w:val="008F39D5"/>
    <w:rsid w:val="008F488A"/>
    <w:rsid w:val="008F515E"/>
    <w:rsid w:val="008F7D79"/>
    <w:rsid w:val="00907B82"/>
    <w:rsid w:val="00912E19"/>
    <w:rsid w:val="009431EE"/>
    <w:rsid w:val="0094711E"/>
    <w:rsid w:val="00966252"/>
    <w:rsid w:val="009739CB"/>
    <w:rsid w:val="009825D1"/>
    <w:rsid w:val="00990D37"/>
    <w:rsid w:val="009910A1"/>
    <w:rsid w:val="00991F52"/>
    <w:rsid w:val="009A124E"/>
    <w:rsid w:val="009A19C3"/>
    <w:rsid w:val="009A3C37"/>
    <w:rsid w:val="009D0D08"/>
    <w:rsid w:val="009E34F6"/>
    <w:rsid w:val="009E6D97"/>
    <w:rsid w:val="009E7183"/>
    <w:rsid w:val="009F718C"/>
    <w:rsid w:val="00A00874"/>
    <w:rsid w:val="00A01BC0"/>
    <w:rsid w:val="00A03735"/>
    <w:rsid w:val="00A03DAE"/>
    <w:rsid w:val="00A10645"/>
    <w:rsid w:val="00A14169"/>
    <w:rsid w:val="00A162E8"/>
    <w:rsid w:val="00A162F4"/>
    <w:rsid w:val="00A17175"/>
    <w:rsid w:val="00A40B41"/>
    <w:rsid w:val="00A470E8"/>
    <w:rsid w:val="00A53AE3"/>
    <w:rsid w:val="00A562B0"/>
    <w:rsid w:val="00A62F9E"/>
    <w:rsid w:val="00A632DB"/>
    <w:rsid w:val="00A665DB"/>
    <w:rsid w:val="00A6797E"/>
    <w:rsid w:val="00A71476"/>
    <w:rsid w:val="00A753C0"/>
    <w:rsid w:val="00A91F4B"/>
    <w:rsid w:val="00A960B1"/>
    <w:rsid w:val="00AA7960"/>
    <w:rsid w:val="00AB44E1"/>
    <w:rsid w:val="00AC5F27"/>
    <w:rsid w:val="00AC7281"/>
    <w:rsid w:val="00AE482D"/>
    <w:rsid w:val="00AE4CAE"/>
    <w:rsid w:val="00AF29DC"/>
    <w:rsid w:val="00AF69FE"/>
    <w:rsid w:val="00B04C02"/>
    <w:rsid w:val="00B11C3A"/>
    <w:rsid w:val="00B21508"/>
    <w:rsid w:val="00B41B9B"/>
    <w:rsid w:val="00B41D57"/>
    <w:rsid w:val="00B4610E"/>
    <w:rsid w:val="00B46132"/>
    <w:rsid w:val="00B5375C"/>
    <w:rsid w:val="00B56444"/>
    <w:rsid w:val="00B67413"/>
    <w:rsid w:val="00B73D2B"/>
    <w:rsid w:val="00B760D7"/>
    <w:rsid w:val="00B76B41"/>
    <w:rsid w:val="00B91EB8"/>
    <w:rsid w:val="00BA5E94"/>
    <w:rsid w:val="00BB2E71"/>
    <w:rsid w:val="00BB3AD3"/>
    <w:rsid w:val="00BC0C53"/>
    <w:rsid w:val="00BC2D16"/>
    <w:rsid w:val="00BC34CF"/>
    <w:rsid w:val="00BC3AE3"/>
    <w:rsid w:val="00BC6D9B"/>
    <w:rsid w:val="00BC701B"/>
    <w:rsid w:val="00BD0B38"/>
    <w:rsid w:val="00BD3BB6"/>
    <w:rsid w:val="00BE2A39"/>
    <w:rsid w:val="00BE7F61"/>
    <w:rsid w:val="00BF1F55"/>
    <w:rsid w:val="00BF40EB"/>
    <w:rsid w:val="00BF7190"/>
    <w:rsid w:val="00BF72DF"/>
    <w:rsid w:val="00C049E1"/>
    <w:rsid w:val="00C068E4"/>
    <w:rsid w:val="00C11B43"/>
    <w:rsid w:val="00C146BF"/>
    <w:rsid w:val="00C21997"/>
    <w:rsid w:val="00C22EAB"/>
    <w:rsid w:val="00C251D9"/>
    <w:rsid w:val="00C3220A"/>
    <w:rsid w:val="00C343CA"/>
    <w:rsid w:val="00C36B46"/>
    <w:rsid w:val="00C42324"/>
    <w:rsid w:val="00C55F04"/>
    <w:rsid w:val="00C61950"/>
    <w:rsid w:val="00C72D7C"/>
    <w:rsid w:val="00C81DFF"/>
    <w:rsid w:val="00C847D3"/>
    <w:rsid w:val="00C86AB9"/>
    <w:rsid w:val="00C90C39"/>
    <w:rsid w:val="00CB38BD"/>
    <w:rsid w:val="00CB7CBD"/>
    <w:rsid w:val="00CD2F16"/>
    <w:rsid w:val="00CD3530"/>
    <w:rsid w:val="00CD3D69"/>
    <w:rsid w:val="00CE5059"/>
    <w:rsid w:val="00CE6C6F"/>
    <w:rsid w:val="00CF0404"/>
    <w:rsid w:val="00CF13B0"/>
    <w:rsid w:val="00CF6ADC"/>
    <w:rsid w:val="00D00559"/>
    <w:rsid w:val="00D02E5F"/>
    <w:rsid w:val="00D0590E"/>
    <w:rsid w:val="00D1278C"/>
    <w:rsid w:val="00D1337C"/>
    <w:rsid w:val="00D1358E"/>
    <w:rsid w:val="00D330FB"/>
    <w:rsid w:val="00D54016"/>
    <w:rsid w:val="00D70D28"/>
    <w:rsid w:val="00D77356"/>
    <w:rsid w:val="00D834BF"/>
    <w:rsid w:val="00D873C1"/>
    <w:rsid w:val="00D92FF2"/>
    <w:rsid w:val="00DA5932"/>
    <w:rsid w:val="00DA7DAB"/>
    <w:rsid w:val="00DB242C"/>
    <w:rsid w:val="00DB2FC6"/>
    <w:rsid w:val="00DB64CA"/>
    <w:rsid w:val="00DC47C0"/>
    <w:rsid w:val="00DD01F6"/>
    <w:rsid w:val="00DD165A"/>
    <w:rsid w:val="00DD2ACC"/>
    <w:rsid w:val="00DE0192"/>
    <w:rsid w:val="00E003DF"/>
    <w:rsid w:val="00E067F8"/>
    <w:rsid w:val="00E11A5A"/>
    <w:rsid w:val="00E15AAB"/>
    <w:rsid w:val="00E46D7B"/>
    <w:rsid w:val="00E64F6D"/>
    <w:rsid w:val="00E66AB8"/>
    <w:rsid w:val="00E71F98"/>
    <w:rsid w:val="00E75237"/>
    <w:rsid w:val="00E82641"/>
    <w:rsid w:val="00E83A6C"/>
    <w:rsid w:val="00E949B5"/>
    <w:rsid w:val="00E96400"/>
    <w:rsid w:val="00EB1906"/>
    <w:rsid w:val="00EB7B64"/>
    <w:rsid w:val="00EC0580"/>
    <w:rsid w:val="00ED1CD4"/>
    <w:rsid w:val="00ED2ACC"/>
    <w:rsid w:val="00ED6CF6"/>
    <w:rsid w:val="00ED7496"/>
    <w:rsid w:val="00EE03D3"/>
    <w:rsid w:val="00EE51E5"/>
    <w:rsid w:val="00EF379B"/>
    <w:rsid w:val="00EF7DE1"/>
    <w:rsid w:val="00F038EE"/>
    <w:rsid w:val="00F07C07"/>
    <w:rsid w:val="00F16750"/>
    <w:rsid w:val="00F31727"/>
    <w:rsid w:val="00F327A1"/>
    <w:rsid w:val="00F4216A"/>
    <w:rsid w:val="00F55FCC"/>
    <w:rsid w:val="00F61500"/>
    <w:rsid w:val="00F6758C"/>
    <w:rsid w:val="00F80D78"/>
    <w:rsid w:val="00F90538"/>
    <w:rsid w:val="00FB07FA"/>
    <w:rsid w:val="00FC11D1"/>
    <w:rsid w:val="00FC17F9"/>
    <w:rsid w:val="00FD4ACF"/>
    <w:rsid w:val="00FD6D60"/>
    <w:rsid w:val="00FE3690"/>
    <w:rsid w:val="00FE3DFD"/>
    <w:rsid w:val="00FE5D4E"/>
    <w:rsid w:val="00FF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09221D6D"/>
  <w15:chartTrackingRefBased/>
  <w15:docId w15:val="{1EA94881-978F-4105-9485-FEEB7EC0D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A5A5A" w:themeColor="text2"/>
        <w:sz w:val="22"/>
        <w:szCs w:val="22"/>
        <w:lang w:val="en-US" w:eastAsia="en-US" w:bidi="ar-SA"/>
      </w:rPr>
    </w:rPrDefault>
    <w:pPrDefault>
      <w:pPr>
        <w:spacing w:after="12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5C9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60"/>
      <w:outlineLvl w:val="0"/>
    </w:pPr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after="6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after="60"/>
      <w:outlineLvl w:val="2"/>
    </w:pPr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after="6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after="60"/>
      <w:outlineLvl w:val="4"/>
    </w:pPr>
    <w:rPr>
      <w:rFonts w:asciiTheme="majorHAnsi" w:eastAsiaTheme="majorEastAsia" w:hAnsiTheme="majorHAnsi" w:cstheme="majorBidi"/>
      <w:color w:val="006A8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after="6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after="60"/>
      <w:outlineLvl w:val="6"/>
    </w:pPr>
    <w:rPr>
      <w:rFonts w:asciiTheme="majorHAnsi" w:eastAsiaTheme="majorEastAsia" w:hAnsiTheme="majorHAnsi" w:cstheme="majorBidi"/>
      <w:iCs/>
      <w:color w:val="006A89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after="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006A89" w:themeColor="accent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6A89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006A89" w:themeColor="accent1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360" w:right="360"/>
    </w:pPr>
    <w:rPr>
      <w:b/>
      <w:iCs/>
      <w:color w:val="006A89" w:themeColor="accent1"/>
    </w:rPr>
  </w:style>
  <w:style w:type="character" w:customStyle="1" w:styleId="QuoteChar">
    <w:name w:val="Quote Char"/>
    <w:basedOn w:val="DefaultParagraphFont"/>
    <w:link w:val="Quote"/>
    <w:uiPriority w:val="29"/>
    <w:rPr>
      <w:b/>
      <w:iCs/>
      <w:color w:val="006A89" w:themeColor="accent1"/>
    </w:rPr>
  </w:style>
  <w:style w:type="numbering" w:customStyle="1" w:styleId="ReportList">
    <w:name w:val="Report List"/>
    <w:uiPriority w:val="99"/>
    <w:pPr>
      <w:numPr>
        <w:numId w:val="11"/>
      </w:numPr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ListNumber">
    <w:name w:val="List Number"/>
    <w:basedOn w:val="Normal"/>
    <w:uiPriority w:val="99"/>
    <w:unhideWhenUsed/>
    <w:qFormat/>
    <w:pPr>
      <w:numPr>
        <w:numId w:val="12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ilvl w:val="1"/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ilvl w:val="2"/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ilvl w:val="3"/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ilvl w:val="4"/>
        <w:numId w:val="12"/>
      </w:numPr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CF0404"/>
    <w:pPr>
      <w:spacing w:after="0" w:line="240" w:lineRule="auto"/>
      <w:jc w:val="right"/>
    </w:pPr>
    <w:rPr>
      <w:color w:val="616161" w:themeColor="accent3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CF0404"/>
    <w:rPr>
      <w:color w:val="616161" w:themeColor="accent3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006A89" w:themeColor="accent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A2E8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2E8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2E8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2E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2E8F"/>
    <w:rPr>
      <w:b/>
      <w:bCs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E8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E8F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1A2E8F"/>
  </w:style>
  <w:style w:type="paragraph" w:styleId="BlockText">
    <w:name w:val="Block Text"/>
    <w:basedOn w:val="Normal"/>
    <w:uiPriority w:val="99"/>
    <w:semiHidden/>
    <w:unhideWhenUsed/>
    <w:rsid w:val="001A2E8F"/>
    <w:pPr>
      <w:pBdr>
        <w:top w:val="single" w:sz="2" w:space="10" w:color="006A89" w:themeColor="accent1" w:shadow="1" w:frame="1"/>
        <w:left w:val="single" w:sz="2" w:space="10" w:color="006A89" w:themeColor="accent1" w:shadow="1" w:frame="1"/>
        <w:bottom w:val="single" w:sz="2" w:space="10" w:color="006A89" w:themeColor="accent1" w:shadow="1" w:frame="1"/>
        <w:right w:val="single" w:sz="2" w:space="10" w:color="006A89" w:themeColor="accent1" w:shadow="1" w:frame="1"/>
      </w:pBdr>
      <w:ind w:left="1152" w:right="1152"/>
    </w:pPr>
    <w:rPr>
      <w:rFonts w:eastAsiaTheme="minorEastAsia"/>
      <w:i/>
      <w:iCs/>
      <w:color w:val="006A89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1A2E8F"/>
  </w:style>
  <w:style w:type="character" w:customStyle="1" w:styleId="BodyTextChar">
    <w:name w:val="Body Text Char"/>
    <w:basedOn w:val="DefaultParagraphFont"/>
    <w:link w:val="BodyText"/>
    <w:uiPriority w:val="99"/>
    <w:semiHidden/>
    <w:rsid w:val="001A2E8F"/>
  </w:style>
  <w:style w:type="paragraph" w:styleId="BodyText2">
    <w:name w:val="Body Text 2"/>
    <w:basedOn w:val="Normal"/>
    <w:link w:val="BodyText2Char"/>
    <w:uiPriority w:val="99"/>
    <w:semiHidden/>
    <w:unhideWhenUsed/>
    <w:rsid w:val="001A2E8F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A2E8F"/>
  </w:style>
  <w:style w:type="paragraph" w:styleId="BodyText3">
    <w:name w:val="Body Text 3"/>
    <w:basedOn w:val="Normal"/>
    <w:link w:val="BodyText3Char"/>
    <w:uiPriority w:val="99"/>
    <w:semiHidden/>
    <w:unhideWhenUsed/>
    <w:rsid w:val="001A2E8F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A2E8F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A2E8F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1A2E8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A2E8F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A2E8F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A2E8F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A2E8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A2E8F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A2E8F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A2E8F"/>
    <w:pPr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A2E8F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1A2E8F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A2E8F"/>
    <w:pPr>
      <w:spacing w:after="200" w:line="240" w:lineRule="auto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1A2E8F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1A2E8F"/>
  </w:style>
  <w:style w:type="table" w:styleId="ColorfulGrid">
    <w:name w:val="Colorful Grid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4EEFF" w:themeFill="accent1" w:themeFillTint="33"/>
    </w:tcPr>
    <w:tblStylePr w:type="firstRow">
      <w:rPr>
        <w:b/>
        <w:bCs/>
      </w:rPr>
      <w:tblPr/>
      <w:tcPr>
        <w:shd w:val="clear" w:color="auto" w:fill="69D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9D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4F6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4F66" w:themeFill="accent1" w:themeFillShade="BF"/>
      </w:tc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shd w:val="clear" w:color="auto" w:fill="45D4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FE6F5" w:themeFill="accent2" w:themeFillTint="33"/>
    </w:tcPr>
    <w:tblStylePr w:type="firstRow">
      <w:rPr>
        <w:b/>
        <w:bCs/>
      </w:rPr>
      <w:tblPr/>
      <w:tcPr>
        <w:shd w:val="clear" w:color="auto" w:fill="A0CE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0CE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C618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C618B" w:themeFill="accent2" w:themeFillShade="BF"/>
      </w:tc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shd w:val="clear" w:color="auto" w:fill="88C2E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3F3" w:themeFill="accent3" w:themeFillTint="33"/>
    </w:tcPr>
    <w:tblStylePr w:type="firstRow">
      <w:rPr>
        <w:b/>
        <w:bCs/>
      </w:rPr>
      <w:tblPr/>
      <w:tcPr>
        <w:shd w:val="clear" w:color="auto" w:fill="E7E7E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3" w:themeFillShade="BF"/>
      </w:tc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7" w:themeFill="accent4" w:themeFillTint="33"/>
    </w:tcPr>
    <w:tblStylePr w:type="firstRow">
      <w:rPr>
        <w:b/>
        <w:bCs/>
      </w:rPr>
      <w:tblPr/>
      <w:tcPr>
        <w:shd w:val="clear" w:color="auto" w:fill="76FFE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6FFE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AC8" w:themeFill="accent5" w:themeFillTint="33"/>
    </w:tcPr>
    <w:tblStylePr w:type="firstRow">
      <w:rPr>
        <w:b/>
        <w:bCs/>
      </w:rPr>
      <w:tblPr/>
      <w:tcPr>
        <w:shd w:val="clear" w:color="auto" w:fill="D3F592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F59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AF6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3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778" w:themeFill="accent4" w:themeFillShade="CC"/>
      </w:tcPr>
    </w:tblStylePr>
    <w:tblStylePr w:type="lastRow">
      <w:rPr>
        <w:b/>
        <w:bCs/>
        <w:color w:val="00877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3" w:themeFillShade="CC"/>
      </w:tcPr>
    </w:tblStylePr>
    <w:tblStylePr w:type="lastRow">
      <w:rPr>
        <w:b/>
        <w:bCs/>
        <w:color w:val="9C9C9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CE4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D9F0D" w:themeFill="accent5" w:themeFillShade="CC"/>
      </w:tcPr>
    </w:tblStylePr>
    <w:tblStylePr w:type="lastRow">
      <w:rPr>
        <w:b/>
        <w:bCs/>
        <w:color w:val="6D9F0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2BB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2BB" w:themeColor="accent2"/>
        <w:left w:val="single" w:sz="4" w:space="0" w:color="006A89" w:themeColor="accent1"/>
        <w:bottom w:val="single" w:sz="4" w:space="0" w:color="006A89" w:themeColor="accent1"/>
        <w:right w:val="single" w:sz="4" w:space="0" w:color="006A8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6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F5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F52" w:themeColor="accent1" w:themeShade="99"/>
          <w:insideV w:val="nil"/>
        </w:tcBorders>
        <w:shd w:val="clear" w:color="auto" w:fill="003F5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52" w:themeFill="accent1" w:themeFillShade="99"/>
      </w:tcPr>
    </w:tblStylePr>
    <w:tblStylePr w:type="band1Vert">
      <w:tblPr/>
      <w:tcPr>
        <w:shd w:val="clear" w:color="auto" w:fill="69DDFF" w:themeFill="accent1" w:themeFillTint="66"/>
      </w:tcPr>
    </w:tblStylePr>
    <w:tblStylePr w:type="band1Horz">
      <w:tblPr/>
      <w:tcPr>
        <w:shd w:val="clear" w:color="auto" w:fill="45D4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2BB" w:themeColor="accent2"/>
        <w:left w:val="single" w:sz="4" w:space="0" w:color="2682BB" w:themeColor="accent2"/>
        <w:bottom w:val="single" w:sz="4" w:space="0" w:color="2682BB" w:themeColor="accent2"/>
        <w:right w:val="single" w:sz="4" w:space="0" w:color="2682BB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3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D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D70" w:themeColor="accent2" w:themeShade="99"/>
          <w:insideV w:val="nil"/>
        </w:tcBorders>
        <w:shd w:val="clear" w:color="auto" w:fill="164D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D70" w:themeFill="accent2" w:themeFillShade="99"/>
      </w:tcPr>
    </w:tblStylePr>
    <w:tblStylePr w:type="band1Vert">
      <w:tblPr/>
      <w:tcPr>
        <w:shd w:val="clear" w:color="auto" w:fill="A0CEEB" w:themeFill="accent2" w:themeFillTint="66"/>
      </w:tcPr>
    </w:tblStylePr>
    <w:tblStylePr w:type="band1Horz">
      <w:tblPr/>
      <w:tcPr>
        <w:shd w:val="clear" w:color="auto" w:fill="88C2E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997" w:themeColor="accent4"/>
        <w:left w:val="single" w:sz="4" w:space="0" w:color="C3C3C3" w:themeColor="accent3"/>
        <w:bottom w:val="single" w:sz="4" w:space="0" w:color="C3C3C3" w:themeColor="accent3"/>
        <w:right w:val="single" w:sz="4" w:space="0" w:color="C3C3C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9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9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57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575" w:themeColor="accent3" w:themeShade="99"/>
          <w:insideV w:val="nil"/>
        </w:tcBorders>
        <w:shd w:val="clear" w:color="auto" w:fill="75757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3" w:themeFillShade="99"/>
      </w:tcPr>
    </w:tblStylePr>
    <w:tblStylePr w:type="band1Vert">
      <w:tblPr/>
      <w:tcPr>
        <w:shd w:val="clear" w:color="auto" w:fill="E7E7E7" w:themeFill="accent3" w:themeFillTint="66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3"/>
        <w:left w:val="single" w:sz="4" w:space="0" w:color="00A997" w:themeColor="accent4"/>
        <w:bottom w:val="single" w:sz="4" w:space="0" w:color="00A997" w:themeColor="accent4"/>
        <w:right w:val="single" w:sz="4" w:space="0" w:color="00A99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55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55A" w:themeColor="accent4" w:themeShade="99"/>
          <w:insideV w:val="nil"/>
        </w:tcBorders>
        <w:shd w:val="clear" w:color="auto" w:fill="00655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5A" w:themeFill="accent4" w:themeFillShade="99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55FFE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479B" w:themeColor="accent6"/>
        <w:left w:val="single" w:sz="4" w:space="0" w:color="89C711" w:themeColor="accent5"/>
        <w:bottom w:val="single" w:sz="4" w:space="0" w:color="89C711" w:themeColor="accent5"/>
        <w:right w:val="single" w:sz="4" w:space="0" w:color="89C71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CE4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1770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1770A" w:themeColor="accent5" w:themeShade="99"/>
          <w:insideV w:val="nil"/>
        </w:tcBorders>
        <w:shd w:val="clear" w:color="auto" w:fill="51770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770A" w:themeFill="accent5" w:themeFillShade="99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C9F37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C711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C71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2A5C" w:themeColor="accent6" w:themeShade="99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A8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44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F6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2BB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0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8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16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929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4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E7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620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940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A2E8F"/>
  </w:style>
  <w:style w:type="character" w:customStyle="1" w:styleId="DateChar">
    <w:name w:val="Date Char"/>
    <w:basedOn w:val="DefaultParagraphFont"/>
    <w:link w:val="Date"/>
    <w:uiPriority w:val="99"/>
    <w:semiHidden/>
    <w:rsid w:val="001A2E8F"/>
  </w:style>
  <w:style w:type="paragraph" w:styleId="DocumentMap">
    <w:name w:val="Document Map"/>
    <w:basedOn w:val="Normal"/>
    <w:link w:val="DocumentMapChar"/>
    <w:uiPriority w:val="99"/>
    <w:semiHidden/>
    <w:unhideWhenUsed/>
    <w:rsid w:val="001A2E8F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A2E8F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A2E8F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A2E8F"/>
  </w:style>
  <w:style w:type="character" w:styleId="Emphasis">
    <w:name w:val="Emphasis"/>
    <w:basedOn w:val="DefaultParagraphFont"/>
    <w:uiPriority w:val="20"/>
    <w:unhideWhenUsed/>
    <w:qFormat/>
    <w:rsid w:val="001A2E8F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1A2E8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A2E8F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A2E8F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1A2E8F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A2E8F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1A2E8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A2E8F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A2E8F"/>
    <w:rPr>
      <w:szCs w:val="20"/>
    </w:rPr>
  </w:style>
  <w:style w:type="table" w:styleId="GridTable1Light">
    <w:name w:val="Grid Table 1 Light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9DDFF" w:themeColor="accent1" w:themeTint="66"/>
        <w:left w:val="single" w:sz="4" w:space="0" w:color="69DDFF" w:themeColor="accent1" w:themeTint="66"/>
        <w:bottom w:val="single" w:sz="4" w:space="0" w:color="69DDFF" w:themeColor="accent1" w:themeTint="66"/>
        <w:right w:val="single" w:sz="4" w:space="0" w:color="69DDFF" w:themeColor="accent1" w:themeTint="66"/>
        <w:insideH w:val="single" w:sz="4" w:space="0" w:color="69DDFF" w:themeColor="accent1" w:themeTint="66"/>
        <w:insideV w:val="single" w:sz="4" w:space="0" w:color="69D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FCC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FCC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A0CEEB" w:themeColor="accent2" w:themeTint="66"/>
        <w:left w:val="single" w:sz="4" w:space="0" w:color="A0CEEB" w:themeColor="accent2" w:themeTint="66"/>
        <w:bottom w:val="single" w:sz="4" w:space="0" w:color="A0CEEB" w:themeColor="accent2" w:themeTint="66"/>
        <w:right w:val="single" w:sz="4" w:space="0" w:color="A0CEEB" w:themeColor="accent2" w:themeTint="66"/>
        <w:insideH w:val="single" w:sz="4" w:space="0" w:color="A0CEEB" w:themeColor="accent2" w:themeTint="66"/>
        <w:insideV w:val="single" w:sz="4" w:space="0" w:color="A0CE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0B6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0B6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E7E7E7" w:themeColor="accent3" w:themeTint="66"/>
        <w:left w:val="single" w:sz="4" w:space="0" w:color="E7E7E7" w:themeColor="accent3" w:themeTint="66"/>
        <w:bottom w:val="single" w:sz="4" w:space="0" w:color="E7E7E7" w:themeColor="accent3" w:themeTint="66"/>
        <w:right w:val="single" w:sz="4" w:space="0" w:color="E7E7E7" w:themeColor="accent3" w:themeTint="66"/>
        <w:insideH w:val="single" w:sz="4" w:space="0" w:color="E7E7E7" w:themeColor="accent3" w:themeTint="66"/>
        <w:insideV w:val="single" w:sz="4" w:space="0" w:color="E7E7E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DBD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6FFEF" w:themeColor="accent4" w:themeTint="66"/>
        <w:left w:val="single" w:sz="4" w:space="0" w:color="76FFEF" w:themeColor="accent4" w:themeTint="66"/>
        <w:bottom w:val="single" w:sz="4" w:space="0" w:color="76FFEF" w:themeColor="accent4" w:themeTint="66"/>
        <w:right w:val="single" w:sz="4" w:space="0" w:color="76FFEF" w:themeColor="accent4" w:themeTint="66"/>
        <w:insideH w:val="single" w:sz="4" w:space="0" w:color="76FFEF" w:themeColor="accent4" w:themeTint="66"/>
        <w:insideV w:val="single" w:sz="4" w:space="0" w:color="76FFE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2FFE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3F592" w:themeColor="accent5" w:themeTint="66"/>
        <w:left w:val="single" w:sz="4" w:space="0" w:color="D3F592" w:themeColor="accent5" w:themeTint="66"/>
        <w:bottom w:val="single" w:sz="4" w:space="0" w:color="D3F592" w:themeColor="accent5" w:themeTint="66"/>
        <w:right w:val="single" w:sz="4" w:space="0" w:color="D3F592" w:themeColor="accent5" w:themeTint="66"/>
        <w:insideH w:val="single" w:sz="4" w:space="0" w:color="D3F592" w:themeColor="accent5" w:themeTint="66"/>
        <w:insideV w:val="single" w:sz="4" w:space="0" w:color="D3F592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EF15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1FCCFF" w:themeColor="accent1" w:themeTint="99"/>
        <w:bottom w:val="single" w:sz="2" w:space="0" w:color="1FCCFF" w:themeColor="accent1" w:themeTint="99"/>
        <w:insideH w:val="single" w:sz="2" w:space="0" w:color="1FCCFF" w:themeColor="accent1" w:themeTint="99"/>
        <w:insideV w:val="single" w:sz="2" w:space="0" w:color="1FCC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FCC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FCC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70B6E2" w:themeColor="accent2" w:themeTint="99"/>
        <w:bottom w:val="single" w:sz="2" w:space="0" w:color="70B6E2" w:themeColor="accent2" w:themeTint="99"/>
        <w:insideH w:val="single" w:sz="2" w:space="0" w:color="70B6E2" w:themeColor="accent2" w:themeTint="99"/>
        <w:insideV w:val="single" w:sz="2" w:space="0" w:color="70B6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0B6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0B6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DBDBDB" w:themeColor="accent3" w:themeTint="99"/>
        <w:bottom w:val="single" w:sz="2" w:space="0" w:color="DBDBDB" w:themeColor="accent3" w:themeTint="99"/>
        <w:insideH w:val="single" w:sz="2" w:space="0" w:color="DBDBDB" w:themeColor="accent3" w:themeTint="99"/>
        <w:insideV w:val="single" w:sz="2" w:space="0" w:color="DBDBD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DBD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DBD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32FFE8" w:themeColor="accent4" w:themeTint="99"/>
        <w:bottom w:val="single" w:sz="2" w:space="0" w:color="32FFE8" w:themeColor="accent4" w:themeTint="99"/>
        <w:insideH w:val="single" w:sz="2" w:space="0" w:color="32FFE8" w:themeColor="accent4" w:themeTint="99"/>
        <w:insideV w:val="single" w:sz="2" w:space="0" w:color="32FFE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2FFE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2FFE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BEF15C" w:themeColor="accent5" w:themeTint="99"/>
        <w:bottom w:val="single" w:sz="2" w:space="0" w:color="BEF15C" w:themeColor="accent5" w:themeTint="99"/>
        <w:insideH w:val="single" w:sz="2" w:space="0" w:color="BEF15C" w:themeColor="accent5" w:themeTint="99"/>
        <w:insideV w:val="single" w:sz="2" w:space="0" w:color="BEF15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F15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F15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  <w:insideV w:val="single" w:sz="4" w:space="0" w:color="1FCC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bottom w:val="single" w:sz="4" w:space="0" w:color="1FCCFF" w:themeColor="accent1" w:themeTint="99"/>
        </w:tcBorders>
      </w:tcPr>
    </w:tblStylePr>
    <w:tblStylePr w:type="nwCell">
      <w:tblPr/>
      <w:tcPr>
        <w:tcBorders>
          <w:bottom w:val="single" w:sz="4" w:space="0" w:color="1FCCFF" w:themeColor="accent1" w:themeTint="99"/>
        </w:tcBorders>
      </w:tcPr>
    </w:tblStylePr>
    <w:tblStylePr w:type="seCell">
      <w:tblPr/>
      <w:tcPr>
        <w:tcBorders>
          <w:top w:val="single" w:sz="4" w:space="0" w:color="1FCCFF" w:themeColor="accent1" w:themeTint="99"/>
        </w:tcBorders>
      </w:tcPr>
    </w:tblStylePr>
    <w:tblStylePr w:type="swCell">
      <w:tblPr/>
      <w:tcPr>
        <w:tcBorders>
          <w:top w:val="single" w:sz="4" w:space="0" w:color="1FCCF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  <w:insideV w:val="single" w:sz="4" w:space="0" w:color="70B6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bottom w:val="single" w:sz="4" w:space="0" w:color="70B6E2" w:themeColor="accent2" w:themeTint="99"/>
        </w:tcBorders>
      </w:tcPr>
    </w:tblStylePr>
    <w:tblStylePr w:type="nwCell">
      <w:tblPr/>
      <w:tcPr>
        <w:tcBorders>
          <w:bottom w:val="single" w:sz="4" w:space="0" w:color="70B6E2" w:themeColor="accent2" w:themeTint="99"/>
        </w:tcBorders>
      </w:tcPr>
    </w:tblStylePr>
    <w:tblStylePr w:type="seCell">
      <w:tblPr/>
      <w:tcPr>
        <w:tcBorders>
          <w:top w:val="single" w:sz="4" w:space="0" w:color="70B6E2" w:themeColor="accent2" w:themeTint="99"/>
        </w:tcBorders>
      </w:tcPr>
    </w:tblStylePr>
    <w:tblStylePr w:type="swCell">
      <w:tblPr/>
      <w:tcPr>
        <w:tcBorders>
          <w:top w:val="single" w:sz="4" w:space="0" w:color="70B6E2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  <w:insideV w:val="single" w:sz="4" w:space="0" w:color="DBDBD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bottom w:val="single" w:sz="4" w:space="0" w:color="DBDBDB" w:themeColor="accent3" w:themeTint="99"/>
        </w:tcBorders>
      </w:tcPr>
    </w:tblStylePr>
    <w:tblStylePr w:type="nwCell">
      <w:tblPr/>
      <w:tcPr>
        <w:tcBorders>
          <w:bottom w:val="single" w:sz="4" w:space="0" w:color="DBDBDB" w:themeColor="accent3" w:themeTint="99"/>
        </w:tcBorders>
      </w:tcPr>
    </w:tblStylePr>
    <w:tblStylePr w:type="seCell">
      <w:tblPr/>
      <w:tcPr>
        <w:tcBorders>
          <w:top w:val="single" w:sz="4" w:space="0" w:color="DBDBDB" w:themeColor="accent3" w:themeTint="99"/>
        </w:tcBorders>
      </w:tcPr>
    </w:tblStylePr>
    <w:tblStylePr w:type="swCell">
      <w:tblPr/>
      <w:tcPr>
        <w:tcBorders>
          <w:top w:val="single" w:sz="4" w:space="0" w:color="DBDBD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sz="4" w:space="0" w:color="32FFE8" w:themeColor="accent4" w:themeTint="99"/>
        </w:tcBorders>
      </w:tcPr>
    </w:tblStylePr>
    <w:tblStylePr w:type="nwCell">
      <w:tblPr/>
      <w:tcPr>
        <w:tcBorders>
          <w:bottom w:val="single" w:sz="4" w:space="0" w:color="32FFE8" w:themeColor="accent4" w:themeTint="99"/>
        </w:tcBorders>
      </w:tcPr>
    </w:tblStylePr>
    <w:tblStylePr w:type="seCell">
      <w:tblPr/>
      <w:tcPr>
        <w:tcBorders>
          <w:top w:val="single" w:sz="4" w:space="0" w:color="32FFE8" w:themeColor="accent4" w:themeTint="99"/>
        </w:tcBorders>
      </w:tcPr>
    </w:tblStylePr>
    <w:tblStylePr w:type="swCell">
      <w:tblPr/>
      <w:tcPr>
        <w:tcBorders>
          <w:top w:val="single" w:sz="4" w:space="0" w:color="32FFE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sz="4" w:space="0" w:color="BEF15C" w:themeColor="accent5" w:themeTint="99"/>
        </w:tcBorders>
      </w:tcPr>
    </w:tblStylePr>
    <w:tblStylePr w:type="nwCell">
      <w:tblPr/>
      <w:tcPr>
        <w:tcBorders>
          <w:bottom w:val="single" w:sz="4" w:space="0" w:color="BEF15C" w:themeColor="accent5" w:themeTint="99"/>
        </w:tcBorders>
      </w:tcPr>
    </w:tblStylePr>
    <w:tblStylePr w:type="seCell">
      <w:tblPr/>
      <w:tcPr>
        <w:tcBorders>
          <w:top w:val="single" w:sz="4" w:space="0" w:color="BEF15C" w:themeColor="accent5" w:themeTint="99"/>
        </w:tcBorders>
      </w:tcPr>
    </w:tblStylePr>
    <w:tblStylePr w:type="swCell">
      <w:tblPr/>
      <w:tcPr>
        <w:tcBorders>
          <w:top w:val="single" w:sz="4" w:space="0" w:color="BEF15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  <w:insideV w:val="single" w:sz="4" w:space="0" w:color="1FCC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89" w:themeColor="accent1"/>
          <w:left w:val="single" w:sz="4" w:space="0" w:color="006A89" w:themeColor="accent1"/>
          <w:bottom w:val="single" w:sz="4" w:space="0" w:color="006A89" w:themeColor="accent1"/>
          <w:right w:val="single" w:sz="4" w:space="0" w:color="006A89" w:themeColor="accent1"/>
          <w:insideH w:val="nil"/>
          <w:insideV w:val="nil"/>
        </w:tcBorders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sz="4" w:space="0" w:color="006A8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  <w:insideV w:val="single" w:sz="4" w:space="0" w:color="70B6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BB" w:themeColor="accent2"/>
          <w:left w:val="single" w:sz="4" w:space="0" w:color="2682BB" w:themeColor="accent2"/>
          <w:bottom w:val="single" w:sz="4" w:space="0" w:color="2682BB" w:themeColor="accent2"/>
          <w:right w:val="single" w:sz="4" w:space="0" w:color="2682BB" w:themeColor="accent2"/>
          <w:insideH w:val="nil"/>
          <w:insideV w:val="nil"/>
        </w:tcBorders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sz="4" w:space="0" w:color="2682B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  <w:insideV w:val="single" w:sz="4" w:space="0" w:color="DBDBD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3"/>
          <w:left w:val="single" w:sz="4" w:space="0" w:color="C3C3C3" w:themeColor="accent3"/>
          <w:bottom w:val="single" w:sz="4" w:space="0" w:color="C3C3C3" w:themeColor="accent3"/>
          <w:right w:val="single" w:sz="4" w:space="0" w:color="C3C3C3" w:themeColor="accent3"/>
          <w:insideH w:val="nil"/>
          <w:insideV w:val="nil"/>
        </w:tcBorders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997" w:themeColor="accent4"/>
          <w:left w:val="single" w:sz="4" w:space="0" w:color="00A997" w:themeColor="accent4"/>
          <w:bottom w:val="single" w:sz="4" w:space="0" w:color="00A997" w:themeColor="accent4"/>
          <w:right w:val="single" w:sz="4" w:space="0" w:color="00A997" w:themeColor="accent4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sz="4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C711" w:themeColor="accent5"/>
          <w:left w:val="single" w:sz="4" w:space="0" w:color="89C711" w:themeColor="accent5"/>
          <w:bottom w:val="single" w:sz="4" w:space="0" w:color="89C711" w:themeColor="accent5"/>
          <w:right w:val="single" w:sz="4" w:space="0" w:color="89C711" w:themeColor="accent5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sz="4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4EE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8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8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A8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A89" w:themeFill="accent1"/>
      </w:tcPr>
    </w:tblStylePr>
    <w:tblStylePr w:type="band1Vert">
      <w:tblPr/>
      <w:tcPr>
        <w:shd w:val="clear" w:color="auto" w:fill="69DDFF" w:themeFill="accent1" w:themeFillTint="66"/>
      </w:tcPr>
    </w:tblStylePr>
    <w:tblStylePr w:type="band1Horz">
      <w:tblPr/>
      <w:tcPr>
        <w:shd w:val="clear" w:color="auto" w:fill="69DD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FE6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BB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BB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2B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2BB" w:themeFill="accent2"/>
      </w:tcPr>
    </w:tblStylePr>
    <w:tblStylePr w:type="band1Vert">
      <w:tblPr/>
      <w:tcPr>
        <w:shd w:val="clear" w:color="auto" w:fill="A0CEEB" w:themeFill="accent2" w:themeFillTint="66"/>
      </w:tcPr>
    </w:tblStylePr>
    <w:tblStylePr w:type="band1Horz">
      <w:tblPr/>
      <w:tcPr>
        <w:shd w:val="clear" w:color="auto" w:fill="A0CEE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C3C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C3C3" w:themeFill="accent3"/>
      </w:tcPr>
    </w:tblStylePr>
    <w:tblStylePr w:type="band1Vert">
      <w:tblPr/>
      <w:tcPr>
        <w:shd w:val="clear" w:color="auto" w:fill="E7E7E7" w:themeFill="accent3" w:themeFillTint="66"/>
      </w:tcPr>
    </w:tblStylePr>
    <w:tblStylePr w:type="band1Horz">
      <w:tblPr/>
      <w:tcPr>
        <w:shd w:val="clear" w:color="auto" w:fill="E7E7E7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99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997" w:themeFill="accent4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76FFE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AC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C71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C711" w:themeFill="accent5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D3F592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  <w:insideV w:val="single" w:sz="4" w:space="0" w:color="1FCC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FCC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FCC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  <w:insideV w:val="single" w:sz="4" w:space="0" w:color="70B6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70B6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0B6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  <w:insideV w:val="single" w:sz="4" w:space="0" w:color="DBDBD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DBD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2FFE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EF15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  <w:insideV w:val="single" w:sz="4" w:space="0" w:color="1FCC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bottom w:val="single" w:sz="4" w:space="0" w:color="1FCCFF" w:themeColor="accent1" w:themeTint="99"/>
        </w:tcBorders>
      </w:tcPr>
    </w:tblStylePr>
    <w:tblStylePr w:type="nwCell">
      <w:tblPr/>
      <w:tcPr>
        <w:tcBorders>
          <w:bottom w:val="single" w:sz="4" w:space="0" w:color="1FCCFF" w:themeColor="accent1" w:themeTint="99"/>
        </w:tcBorders>
      </w:tcPr>
    </w:tblStylePr>
    <w:tblStylePr w:type="seCell">
      <w:tblPr/>
      <w:tcPr>
        <w:tcBorders>
          <w:top w:val="single" w:sz="4" w:space="0" w:color="1FCCFF" w:themeColor="accent1" w:themeTint="99"/>
        </w:tcBorders>
      </w:tcPr>
    </w:tblStylePr>
    <w:tblStylePr w:type="swCell">
      <w:tblPr/>
      <w:tcPr>
        <w:tcBorders>
          <w:top w:val="single" w:sz="4" w:space="0" w:color="1FCCFF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  <w:insideV w:val="single" w:sz="4" w:space="0" w:color="70B6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bottom w:val="single" w:sz="4" w:space="0" w:color="70B6E2" w:themeColor="accent2" w:themeTint="99"/>
        </w:tcBorders>
      </w:tcPr>
    </w:tblStylePr>
    <w:tblStylePr w:type="nwCell">
      <w:tblPr/>
      <w:tcPr>
        <w:tcBorders>
          <w:bottom w:val="single" w:sz="4" w:space="0" w:color="70B6E2" w:themeColor="accent2" w:themeTint="99"/>
        </w:tcBorders>
      </w:tcPr>
    </w:tblStylePr>
    <w:tblStylePr w:type="seCell">
      <w:tblPr/>
      <w:tcPr>
        <w:tcBorders>
          <w:top w:val="single" w:sz="4" w:space="0" w:color="70B6E2" w:themeColor="accent2" w:themeTint="99"/>
        </w:tcBorders>
      </w:tcPr>
    </w:tblStylePr>
    <w:tblStylePr w:type="swCell">
      <w:tblPr/>
      <w:tcPr>
        <w:tcBorders>
          <w:top w:val="single" w:sz="4" w:space="0" w:color="70B6E2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  <w:insideV w:val="single" w:sz="4" w:space="0" w:color="DBDBD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bottom w:val="single" w:sz="4" w:space="0" w:color="DBDBDB" w:themeColor="accent3" w:themeTint="99"/>
        </w:tcBorders>
      </w:tcPr>
    </w:tblStylePr>
    <w:tblStylePr w:type="nwCell">
      <w:tblPr/>
      <w:tcPr>
        <w:tcBorders>
          <w:bottom w:val="single" w:sz="4" w:space="0" w:color="DBDBDB" w:themeColor="accent3" w:themeTint="99"/>
        </w:tcBorders>
      </w:tcPr>
    </w:tblStylePr>
    <w:tblStylePr w:type="seCell">
      <w:tblPr/>
      <w:tcPr>
        <w:tcBorders>
          <w:top w:val="single" w:sz="4" w:space="0" w:color="DBDBDB" w:themeColor="accent3" w:themeTint="99"/>
        </w:tcBorders>
      </w:tcPr>
    </w:tblStylePr>
    <w:tblStylePr w:type="swCell">
      <w:tblPr/>
      <w:tcPr>
        <w:tcBorders>
          <w:top w:val="single" w:sz="4" w:space="0" w:color="DBDBD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sz="4" w:space="0" w:color="32FFE8" w:themeColor="accent4" w:themeTint="99"/>
        </w:tcBorders>
      </w:tcPr>
    </w:tblStylePr>
    <w:tblStylePr w:type="nwCell">
      <w:tblPr/>
      <w:tcPr>
        <w:tcBorders>
          <w:bottom w:val="single" w:sz="4" w:space="0" w:color="32FFE8" w:themeColor="accent4" w:themeTint="99"/>
        </w:tcBorders>
      </w:tcPr>
    </w:tblStylePr>
    <w:tblStylePr w:type="seCell">
      <w:tblPr/>
      <w:tcPr>
        <w:tcBorders>
          <w:top w:val="single" w:sz="4" w:space="0" w:color="32FFE8" w:themeColor="accent4" w:themeTint="99"/>
        </w:tcBorders>
      </w:tcPr>
    </w:tblStylePr>
    <w:tblStylePr w:type="swCell">
      <w:tblPr/>
      <w:tcPr>
        <w:tcBorders>
          <w:top w:val="single" w:sz="4" w:space="0" w:color="32FFE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sz="4" w:space="0" w:color="BEF15C" w:themeColor="accent5" w:themeTint="99"/>
        </w:tcBorders>
      </w:tcPr>
    </w:tblStylePr>
    <w:tblStylePr w:type="nwCell">
      <w:tblPr/>
      <w:tcPr>
        <w:tcBorders>
          <w:bottom w:val="single" w:sz="4" w:space="0" w:color="BEF15C" w:themeColor="accent5" w:themeTint="99"/>
        </w:tcBorders>
      </w:tcPr>
    </w:tblStylePr>
    <w:tblStylePr w:type="seCell">
      <w:tblPr/>
      <w:tcPr>
        <w:tcBorders>
          <w:top w:val="single" w:sz="4" w:space="0" w:color="BEF15C" w:themeColor="accent5" w:themeTint="99"/>
        </w:tcBorders>
      </w:tcPr>
    </w:tblStylePr>
    <w:tblStylePr w:type="swCell">
      <w:tblPr/>
      <w:tcPr>
        <w:tcBorders>
          <w:top w:val="single" w:sz="4" w:space="0" w:color="BEF15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1A2E8F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1A2E8F"/>
  </w:style>
  <w:style w:type="paragraph" w:styleId="HTMLAddress">
    <w:name w:val="HTML Address"/>
    <w:basedOn w:val="Normal"/>
    <w:link w:val="HTMLAddressChar"/>
    <w:uiPriority w:val="99"/>
    <w:semiHidden/>
    <w:unhideWhenUsed/>
    <w:rsid w:val="001A2E8F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A2E8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1A2E8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A2E8F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1A2E8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1A2E8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2E8F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2E8F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1A2E8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1A2E8F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1A2E8F"/>
    <w:rPr>
      <w:i/>
      <w:iCs/>
    </w:rPr>
  </w:style>
  <w:style w:type="character" w:styleId="Hyperlink">
    <w:name w:val="Hyperlink"/>
    <w:basedOn w:val="DefaultParagraphFont"/>
    <w:uiPriority w:val="99"/>
    <w:unhideWhenUsed/>
    <w:rsid w:val="00BB3AD3"/>
    <w:rPr>
      <w:color w:val="004F66" w:themeColor="accent1" w:themeShade="BF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1A2E8F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A2E8F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A2E8F"/>
    <w:rPr>
      <w:i/>
      <w:iCs/>
      <w:color w:val="006A89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A2E8F"/>
    <w:pPr>
      <w:pBdr>
        <w:top w:val="single" w:sz="4" w:space="10" w:color="006A89" w:themeColor="accent1"/>
        <w:bottom w:val="single" w:sz="4" w:space="10" w:color="006A89" w:themeColor="accent1"/>
      </w:pBdr>
      <w:spacing w:before="360" w:after="360"/>
      <w:ind w:left="864" w:right="864"/>
      <w:jc w:val="center"/>
    </w:pPr>
    <w:rPr>
      <w:i/>
      <w:iCs/>
      <w:color w:val="006A8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A2E8F"/>
    <w:rPr>
      <w:i/>
      <w:iCs/>
      <w:color w:val="006A89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1A2E8F"/>
    <w:rPr>
      <w:b/>
      <w:bCs/>
      <w:smallCaps/>
      <w:color w:val="006A89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6A89" w:themeColor="accent1"/>
        <w:left w:val="single" w:sz="8" w:space="0" w:color="006A89" w:themeColor="accent1"/>
        <w:bottom w:val="single" w:sz="8" w:space="0" w:color="006A89" w:themeColor="accent1"/>
        <w:right w:val="single" w:sz="8" w:space="0" w:color="006A89" w:themeColor="accent1"/>
        <w:insideH w:val="single" w:sz="8" w:space="0" w:color="006A89" w:themeColor="accent1"/>
        <w:insideV w:val="single" w:sz="8" w:space="0" w:color="006A8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18" w:space="0" w:color="006A89" w:themeColor="accent1"/>
          <w:right w:val="single" w:sz="8" w:space="0" w:color="006A89" w:themeColor="accent1"/>
          <w:insideH w:val="nil"/>
          <w:insideV w:val="single" w:sz="8" w:space="0" w:color="006A8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  <w:insideH w:val="nil"/>
          <w:insideV w:val="single" w:sz="8" w:space="0" w:color="006A8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</w:tcPr>
    </w:tblStylePr>
    <w:tblStylePr w:type="band1Vert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  <w:shd w:val="clear" w:color="auto" w:fill="A2E9FF" w:themeFill="accent1" w:themeFillTint="3F"/>
      </w:tcPr>
    </w:tblStylePr>
    <w:tblStylePr w:type="band1Horz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  <w:insideV w:val="single" w:sz="8" w:space="0" w:color="006A89" w:themeColor="accent1"/>
        </w:tcBorders>
        <w:shd w:val="clear" w:color="auto" w:fill="A2E9FF" w:themeFill="accent1" w:themeFillTint="3F"/>
      </w:tcPr>
    </w:tblStylePr>
    <w:tblStylePr w:type="band2Horz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  <w:insideV w:val="single" w:sz="8" w:space="0" w:color="006A89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2682BB" w:themeColor="accent2"/>
        <w:left w:val="single" w:sz="8" w:space="0" w:color="2682BB" w:themeColor="accent2"/>
        <w:bottom w:val="single" w:sz="8" w:space="0" w:color="2682BB" w:themeColor="accent2"/>
        <w:right w:val="single" w:sz="8" w:space="0" w:color="2682BB" w:themeColor="accent2"/>
        <w:insideH w:val="single" w:sz="8" w:space="0" w:color="2682BB" w:themeColor="accent2"/>
        <w:insideV w:val="single" w:sz="8" w:space="0" w:color="2682BB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18" w:space="0" w:color="2682BB" w:themeColor="accent2"/>
          <w:right w:val="single" w:sz="8" w:space="0" w:color="2682BB" w:themeColor="accent2"/>
          <w:insideH w:val="nil"/>
          <w:insideV w:val="single" w:sz="8" w:space="0" w:color="2682BB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  <w:insideH w:val="nil"/>
          <w:insideV w:val="single" w:sz="8" w:space="0" w:color="2682BB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</w:tcPr>
    </w:tblStylePr>
    <w:tblStylePr w:type="band1Vert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  <w:shd w:val="clear" w:color="auto" w:fill="C4E1F3" w:themeFill="accent2" w:themeFillTint="3F"/>
      </w:tcPr>
    </w:tblStylePr>
    <w:tblStylePr w:type="band1Horz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  <w:insideV w:val="single" w:sz="8" w:space="0" w:color="2682BB" w:themeColor="accent2"/>
        </w:tcBorders>
        <w:shd w:val="clear" w:color="auto" w:fill="C4E1F3" w:themeFill="accent2" w:themeFillTint="3F"/>
      </w:tcPr>
    </w:tblStylePr>
    <w:tblStylePr w:type="band2Horz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  <w:insideV w:val="single" w:sz="8" w:space="0" w:color="2682BB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3"/>
        <w:left w:val="single" w:sz="8" w:space="0" w:color="C3C3C3" w:themeColor="accent3"/>
        <w:bottom w:val="single" w:sz="8" w:space="0" w:color="C3C3C3" w:themeColor="accent3"/>
        <w:right w:val="single" w:sz="8" w:space="0" w:color="C3C3C3" w:themeColor="accent3"/>
        <w:insideH w:val="single" w:sz="8" w:space="0" w:color="C3C3C3" w:themeColor="accent3"/>
        <w:insideV w:val="single" w:sz="8" w:space="0" w:color="C3C3C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18" w:space="0" w:color="C3C3C3" w:themeColor="accent3"/>
          <w:right w:val="single" w:sz="8" w:space="0" w:color="C3C3C3" w:themeColor="accent3"/>
          <w:insideH w:val="nil"/>
          <w:insideV w:val="single" w:sz="8" w:space="0" w:color="C3C3C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  <w:insideH w:val="nil"/>
          <w:insideV w:val="single" w:sz="8" w:space="0" w:color="C3C3C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</w:tcPr>
    </w:tblStylePr>
    <w:tblStylePr w:type="band1Vert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  <w:shd w:val="clear" w:color="auto" w:fill="F0F0F0" w:themeFill="accent3" w:themeFillTint="3F"/>
      </w:tcPr>
    </w:tblStylePr>
    <w:tblStylePr w:type="band1Horz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  <w:insideV w:val="single" w:sz="8" w:space="0" w:color="C3C3C3" w:themeColor="accent3"/>
        </w:tcBorders>
        <w:shd w:val="clear" w:color="auto" w:fill="F0F0F0" w:themeFill="accent3" w:themeFillTint="3F"/>
      </w:tcPr>
    </w:tblStylePr>
    <w:tblStylePr w:type="band2Horz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  <w:insideV w:val="single" w:sz="8" w:space="0" w:color="C3C3C3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  <w:insideH w:val="single" w:sz="8" w:space="0" w:color="00A997" w:themeColor="accent4"/>
        <w:insideV w:val="single" w:sz="8" w:space="0" w:color="00A99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18" w:space="0" w:color="00A997" w:themeColor="accent4"/>
          <w:right w:val="single" w:sz="8" w:space="0" w:color="00A997" w:themeColor="accent4"/>
          <w:insideH w:val="nil"/>
          <w:insideV w:val="single" w:sz="8" w:space="0" w:color="00A99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  <w:insideH w:val="nil"/>
          <w:insideV w:val="single" w:sz="8" w:space="0" w:color="00A99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  <w:tblStylePr w:type="band1Vert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  <w:insideV w:val="single" w:sz="8" w:space="0" w:color="00A997" w:themeColor="accent4"/>
        </w:tcBorders>
        <w:shd w:val="clear" w:color="auto" w:fill="AAFFF5" w:themeFill="accent4" w:themeFillTint="3F"/>
      </w:tcPr>
    </w:tblStylePr>
    <w:tblStylePr w:type="band2Horz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  <w:insideV w:val="single" w:sz="8" w:space="0" w:color="00A99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  <w:insideH w:val="single" w:sz="8" w:space="0" w:color="89C711" w:themeColor="accent5"/>
        <w:insideV w:val="single" w:sz="8" w:space="0" w:color="89C71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18" w:space="0" w:color="89C711" w:themeColor="accent5"/>
          <w:right w:val="single" w:sz="8" w:space="0" w:color="89C711" w:themeColor="accent5"/>
          <w:insideH w:val="nil"/>
          <w:insideV w:val="single" w:sz="8" w:space="0" w:color="89C71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  <w:insideH w:val="nil"/>
          <w:insideV w:val="single" w:sz="8" w:space="0" w:color="89C71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  <w:tblStylePr w:type="band1Vert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  <w:insideV w:val="single" w:sz="8" w:space="0" w:color="89C711" w:themeColor="accent5"/>
        </w:tcBorders>
        <w:shd w:val="clear" w:color="auto" w:fill="E4F9BC" w:themeFill="accent5" w:themeFillTint="3F"/>
      </w:tcPr>
    </w:tblStylePr>
    <w:tblStylePr w:type="band2Horz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  <w:insideV w:val="single" w:sz="8" w:space="0" w:color="89C711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6A89" w:themeColor="accent1"/>
        <w:left w:val="single" w:sz="8" w:space="0" w:color="006A89" w:themeColor="accent1"/>
        <w:bottom w:val="single" w:sz="8" w:space="0" w:color="006A89" w:themeColor="accent1"/>
        <w:right w:val="single" w:sz="8" w:space="0" w:color="006A8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</w:tcPr>
    </w:tblStylePr>
    <w:tblStylePr w:type="band1Horz">
      <w:tblPr/>
      <w:tcPr>
        <w:tcBorders>
          <w:top w:val="single" w:sz="8" w:space="0" w:color="006A89" w:themeColor="accent1"/>
          <w:left w:val="single" w:sz="8" w:space="0" w:color="006A89" w:themeColor="accent1"/>
          <w:bottom w:val="single" w:sz="8" w:space="0" w:color="006A89" w:themeColor="accent1"/>
          <w:right w:val="single" w:sz="8" w:space="0" w:color="006A8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2682BB" w:themeColor="accent2"/>
        <w:left w:val="single" w:sz="8" w:space="0" w:color="2682BB" w:themeColor="accent2"/>
        <w:bottom w:val="single" w:sz="8" w:space="0" w:color="2682BB" w:themeColor="accent2"/>
        <w:right w:val="single" w:sz="8" w:space="0" w:color="2682B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</w:tcPr>
    </w:tblStylePr>
    <w:tblStylePr w:type="band1Horz">
      <w:tblPr/>
      <w:tcPr>
        <w:tcBorders>
          <w:top w:val="single" w:sz="8" w:space="0" w:color="2682BB" w:themeColor="accent2"/>
          <w:left w:val="single" w:sz="8" w:space="0" w:color="2682BB" w:themeColor="accent2"/>
          <w:bottom w:val="single" w:sz="8" w:space="0" w:color="2682BB" w:themeColor="accent2"/>
          <w:right w:val="single" w:sz="8" w:space="0" w:color="2682BB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3"/>
        <w:left w:val="single" w:sz="8" w:space="0" w:color="C3C3C3" w:themeColor="accent3"/>
        <w:bottom w:val="single" w:sz="8" w:space="0" w:color="C3C3C3" w:themeColor="accent3"/>
        <w:right w:val="single" w:sz="8" w:space="0" w:color="C3C3C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</w:tcPr>
    </w:tblStylePr>
    <w:tblStylePr w:type="band1Horz">
      <w:tblPr/>
      <w:tcPr>
        <w:tcBorders>
          <w:top w:val="single" w:sz="8" w:space="0" w:color="C3C3C3" w:themeColor="accent3"/>
          <w:left w:val="single" w:sz="8" w:space="0" w:color="C3C3C3" w:themeColor="accent3"/>
          <w:bottom w:val="single" w:sz="8" w:space="0" w:color="C3C3C3" w:themeColor="accent3"/>
          <w:right w:val="single" w:sz="8" w:space="0" w:color="C3C3C3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  <w:tblStylePr w:type="band1Horz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  <w:tblStylePr w:type="band1Horz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1A2E8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sz="8" w:space="0" w:color="006A89" w:themeColor="accent1"/>
        <w:bottom w:val="single" w:sz="8" w:space="0" w:color="006A8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89" w:themeColor="accent1"/>
          <w:left w:val="nil"/>
          <w:bottom w:val="single" w:sz="8" w:space="0" w:color="006A8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89" w:themeColor="accent1"/>
          <w:left w:val="nil"/>
          <w:bottom w:val="single" w:sz="8" w:space="0" w:color="006A8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sz="8" w:space="0" w:color="2682BB" w:themeColor="accent2"/>
        <w:bottom w:val="single" w:sz="8" w:space="0" w:color="2682BB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BB" w:themeColor="accent2"/>
          <w:left w:val="nil"/>
          <w:bottom w:val="single" w:sz="8" w:space="0" w:color="2682B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BB" w:themeColor="accent2"/>
          <w:left w:val="nil"/>
          <w:bottom w:val="single" w:sz="8" w:space="0" w:color="2682B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sz="8" w:space="0" w:color="C3C3C3" w:themeColor="accent3"/>
        <w:bottom w:val="single" w:sz="8" w:space="0" w:color="C3C3C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3"/>
          <w:left w:val="nil"/>
          <w:bottom w:val="single" w:sz="8" w:space="0" w:color="C3C3C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3"/>
          <w:left w:val="nil"/>
          <w:bottom w:val="single" w:sz="8" w:space="0" w:color="C3C3C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8" w:space="0" w:color="00A997" w:themeColor="accent4"/>
        <w:bottom w:val="single" w:sz="8" w:space="0" w:color="00A99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997" w:themeColor="accent4"/>
          <w:left w:val="nil"/>
          <w:bottom w:val="single" w:sz="8" w:space="0" w:color="00A99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997" w:themeColor="accent4"/>
          <w:left w:val="nil"/>
          <w:bottom w:val="single" w:sz="8" w:space="0" w:color="00A99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8" w:space="0" w:color="89C711" w:themeColor="accent5"/>
        <w:bottom w:val="single" w:sz="8" w:space="0" w:color="89C71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C711" w:themeColor="accent5"/>
          <w:left w:val="nil"/>
          <w:bottom w:val="single" w:sz="8" w:space="0" w:color="89C71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C711" w:themeColor="accent5"/>
          <w:left w:val="nil"/>
          <w:bottom w:val="single" w:sz="8" w:space="0" w:color="89C71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1A2E8F"/>
  </w:style>
  <w:style w:type="paragraph" w:styleId="List">
    <w:name w:val="List"/>
    <w:basedOn w:val="Normal"/>
    <w:uiPriority w:val="99"/>
    <w:semiHidden/>
    <w:unhideWhenUsed/>
    <w:rsid w:val="001A2E8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1A2E8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1A2E8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1A2E8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1A2E8F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1A2E8F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A2E8F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A2E8F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A2E8F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A2E8F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A2E8F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A2E8F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A2E8F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A2E8F"/>
    <w:pPr>
      <w:ind w:left="1415"/>
      <w:contextualSpacing/>
    </w:pPr>
  </w:style>
  <w:style w:type="paragraph" w:styleId="ListParagraph">
    <w:name w:val="List Paragraph"/>
    <w:basedOn w:val="Normal"/>
    <w:uiPriority w:val="34"/>
    <w:unhideWhenUsed/>
    <w:qFormat/>
    <w:rsid w:val="001A2E8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FCC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FCC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0B6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0B6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DBD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DBD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2FFE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F15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1FCCFF" w:themeColor="accent1" w:themeTint="99"/>
        <w:bottom w:val="single" w:sz="4" w:space="0" w:color="1FCCFF" w:themeColor="accent1" w:themeTint="99"/>
        <w:insideH w:val="single" w:sz="4" w:space="0" w:color="1FCC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0B6E2" w:themeColor="accent2" w:themeTint="99"/>
        <w:bottom w:val="single" w:sz="4" w:space="0" w:color="70B6E2" w:themeColor="accent2" w:themeTint="99"/>
        <w:insideH w:val="single" w:sz="4" w:space="0" w:color="70B6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99"/>
        <w:bottom w:val="single" w:sz="4" w:space="0" w:color="DBDBDB" w:themeColor="accent3" w:themeTint="99"/>
        <w:insideH w:val="single" w:sz="4" w:space="0" w:color="DBDBD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bottom w:val="single" w:sz="4" w:space="0" w:color="32FFE8" w:themeColor="accent4" w:themeTint="99"/>
        <w:insideH w:val="single" w:sz="4" w:space="0" w:color="32FFE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bottom w:val="single" w:sz="4" w:space="0" w:color="BEF15C" w:themeColor="accent5" w:themeTint="99"/>
        <w:insideH w:val="single" w:sz="4" w:space="0" w:color="BEF15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006A89" w:themeColor="accent1"/>
        <w:left w:val="single" w:sz="4" w:space="0" w:color="006A89" w:themeColor="accent1"/>
        <w:bottom w:val="single" w:sz="4" w:space="0" w:color="006A89" w:themeColor="accent1"/>
        <w:right w:val="single" w:sz="4" w:space="0" w:color="006A8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sz="4" w:space="0" w:color="006A8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A89" w:themeColor="accent1"/>
          <w:right w:val="single" w:sz="4" w:space="0" w:color="006A89" w:themeColor="accent1"/>
        </w:tcBorders>
      </w:tcPr>
    </w:tblStylePr>
    <w:tblStylePr w:type="band1Horz">
      <w:tblPr/>
      <w:tcPr>
        <w:tcBorders>
          <w:top w:val="single" w:sz="4" w:space="0" w:color="006A89" w:themeColor="accent1"/>
          <w:bottom w:val="single" w:sz="4" w:space="0" w:color="006A8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A89" w:themeColor="accent1"/>
          <w:left w:val="nil"/>
        </w:tcBorders>
      </w:tcPr>
    </w:tblStylePr>
    <w:tblStylePr w:type="swCell">
      <w:tblPr/>
      <w:tcPr>
        <w:tcBorders>
          <w:top w:val="double" w:sz="4" w:space="0" w:color="006A89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2682BB" w:themeColor="accent2"/>
        <w:left w:val="single" w:sz="4" w:space="0" w:color="2682BB" w:themeColor="accent2"/>
        <w:bottom w:val="single" w:sz="4" w:space="0" w:color="2682BB" w:themeColor="accent2"/>
        <w:right w:val="single" w:sz="4" w:space="0" w:color="2682BB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sz="4" w:space="0" w:color="2682BB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2BB" w:themeColor="accent2"/>
          <w:right w:val="single" w:sz="4" w:space="0" w:color="2682BB" w:themeColor="accent2"/>
        </w:tcBorders>
      </w:tcPr>
    </w:tblStylePr>
    <w:tblStylePr w:type="band1Horz">
      <w:tblPr/>
      <w:tcPr>
        <w:tcBorders>
          <w:top w:val="single" w:sz="4" w:space="0" w:color="2682BB" w:themeColor="accent2"/>
          <w:bottom w:val="single" w:sz="4" w:space="0" w:color="2682BB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2BB" w:themeColor="accent2"/>
          <w:left w:val="nil"/>
        </w:tcBorders>
      </w:tcPr>
    </w:tblStylePr>
    <w:tblStylePr w:type="swCell">
      <w:tblPr/>
      <w:tcPr>
        <w:tcBorders>
          <w:top w:val="double" w:sz="4" w:space="0" w:color="2682BB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C3C3C3" w:themeColor="accent3"/>
        <w:left w:val="single" w:sz="4" w:space="0" w:color="C3C3C3" w:themeColor="accent3"/>
        <w:bottom w:val="single" w:sz="4" w:space="0" w:color="C3C3C3" w:themeColor="accent3"/>
        <w:right w:val="single" w:sz="4" w:space="0" w:color="C3C3C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C3C3" w:themeColor="accent3"/>
          <w:right w:val="single" w:sz="4" w:space="0" w:color="C3C3C3" w:themeColor="accent3"/>
        </w:tcBorders>
      </w:tcPr>
    </w:tblStylePr>
    <w:tblStylePr w:type="band1Horz">
      <w:tblPr/>
      <w:tcPr>
        <w:tcBorders>
          <w:top w:val="single" w:sz="4" w:space="0" w:color="C3C3C3" w:themeColor="accent3"/>
          <w:bottom w:val="single" w:sz="4" w:space="0" w:color="C3C3C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C3C3" w:themeColor="accent3"/>
          <w:left w:val="nil"/>
        </w:tcBorders>
      </w:tcPr>
    </w:tblStylePr>
    <w:tblStylePr w:type="swCell">
      <w:tblPr/>
      <w:tcPr>
        <w:tcBorders>
          <w:top w:val="double" w:sz="4" w:space="0" w:color="C3C3C3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00A997" w:themeColor="accent4"/>
        <w:left w:val="single" w:sz="4" w:space="0" w:color="00A997" w:themeColor="accent4"/>
        <w:bottom w:val="single" w:sz="4" w:space="0" w:color="00A997" w:themeColor="accent4"/>
        <w:right w:val="single" w:sz="4" w:space="0" w:color="00A99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sz="4" w:space="0" w:color="00A99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997" w:themeColor="accent4"/>
          <w:right w:val="single" w:sz="4" w:space="0" w:color="00A997" w:themeColor="accent4"/>
        </w:tcBorders>
      </w:tcPr>
    </w:tblStylePr>
    <w:tblStylePr w:type="band1Horz">
      <w:tblPr/>
      <w:tcPr>
        <w:tcBorders>
          <w:top w:val="single" w:sz="4" w:space="0" w:color="00A997" w:themeColor="accent4"/>
          <w:bottom w:val="single" w:sz="4" w:space="0" w:color="00A99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997" w:themeColor="accent4"/>
          <w:left w:val="nil"/>
        </w:tcBorders>
      </w:tcPr>
    </w:tblStylePr>
    <w:tblStylePr w:type="swCell">
      <w:tblPr/>
      <w:tcPr>
        <w:tcBorders>
          <w:top w:val="double" w:sz="4" w:space="0" w:color="00A99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89C711" w:themeColor="accent5"/>
        <w:left w:val="single" w:sz="4" w:space="0" w:color="89C711" w:themeColor="accent5"/>
        <w:bottom w:val="single" w:sz="4" w:space="0" w:color="89C711" w:themeColor="accent5"/>
        <w:right w:val="single" w:sz="4" w:space="0" w:color="89C71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sz="4" w:space="0" w:color="89C71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C711" w:themeColor="accent5"/>
          <w:right w:val="single" w:sz="4" w:space="0" w:color="89C711" w:themeColor="accent5"/>
        </w:tcBorders>
      </w:tcPr>
    </w:tblStylePr>
    <w:tblStylePr w:type="band1Horz">
      <w:tblPr/>
      <w:tcPr>
        <w:tcBorders>
          <w:top w:val="single" w:sz="4" w:space="0" w:color="89C711" w:themeColor="accent5"/>
          <w:bottom w:val="single" w:sz="4" w:space="0" w:color="89C71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C711" w:themeColor="accent5"/>
          <w:left w:val="nil"/>
        </w:tcBorders>
      </w:tcPr>
    </w:tblStylePr>
    <w:tblStylePr w:type="swCell">
      <w:tblPr/>
      <w:tcPr>
        <w:tcBorders>
          <w:top w:val="double" w:sz="4" w:space="0" w:color="89C711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1FCCFF" w:themeColor="accent1" w:themeTint="99"/>
        <w:left w:val="single" w:sz="4" w:space="0" w:color="1FCCFF" w:themeColor="accent1" w:themeTint="99"/>
        <w:bottom w:val="single" w:sz="4" w:space="0" w:color="1FCCFF" w:themeColor="accent1" w:themeTint="99"/>
        <w:right w:val="single" w:sz="4" w:space="0" w:color="1FCCFF" w:themeColor="accent1" w:themeTint="99"/>
        <w:insideH w:val="single" w:sz="4" w:space="0" w:color="1FCC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89" w:themeColor="accent1"/>
          <w:left w:val="single" w:sz="4" w:space="0" w:color="006A89" w:themeColor="accent1"/>
          <w:bottom w:val="single" w:sz="4" w:space="0" w:color="006A89" w:themeColor="accent1"/>
          <w:right w:val="single" w:sz="4" w:space="0" w:color="006A89" w:themeColor="accent1"/>
          <w:insideH w:val="nil"/>
        </w:tcBorders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sz="4" w:space="0" w:color="1FCC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0B6E2" w:themeColor="accent2" w:themeTint="99"/>
        <w:left w:val="single" w:sz="4" w:space="0" w:color="70B6E2" w:themeColor="accent2" w:themeTint="99"/>
        <w:bottom w:val="single" w:sz="4" w:space="0" w:color="70B6E2" w:themeColor="accent2" w:themeTint="99"/>
        <w:right w:val="single" w:sz="4" w:space="0" w:color="70B6E2" w:themeColor="accent2" w:themeTint="99"/>
        <w:insideH w:val="single" w:sz="4" w:space="0" w:color="70B6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BB" w:themeColor="accent2"/>
          <w:left w:val="single" w:sz="4" w:space="0" w:color="2682BB" w:themeColor="accent2"/>
          <w:bottom w:val="single" w:sz="4" w:space="0" w:color="2682BB" w:themeColor="accent2"/>
          <w:right w:val="single" w:sz="4" w:space="0" w:color="2682BB" w:themeColor="accent2"/>
          <w:insideH w:val="nil"/>
        </w:tcBorders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sz="4" w:space="0" w:color="70B6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99"/>
        <w:left w:val="single" w:sz="4" w:space="0" w:color="DBDBDB" w:themeColor="accent3" w:themeTint="99"/>
        <w:bottom w:val="single" w:sz="4" w:space="0" w:color="DBDBDB" w:themeColor="accent3" w:themeTint="99"/>
        <w:right w:val="single" w:sz="4" w:space="0" w:color="DBDBDB" w:themeColor="accent3" w:themeTint="99"/>
        <w:insideH w:val="single" w:sz="4" w:space="0" w:color="DBDBD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3"/>
          <w:left w:val="single" w:sz="4" w:space="0" w:color="C3C3C3" w:themeColor="accent3"/>
          <w:bottom w:val="single" w:sz="4" w:space="0" w:color="C3C3C3" w:themeColor="accent3"/>
          <w:right w:val="single" w:sz="4" w:space="0" w:color="C3C3C3" w:themeColor="accent3"/>
          <w:insideH w:val="nil"/>
        </w:tcBorders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sz="4" w:space="0" w:color="DBDBD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997" w:themeColor="accent4"/>
          <w:left w:val="single" w:sz="4" w:space="0" w:color="00A997" w:themeColor="accent4"/>
          <w:bottom w:val="single" w:sz="4" w:space="0" w:color="00A997" w:themeColor="accent4"/>
          <w:right w:val="single" w:sz="4" w:space="0" w:color="00A997" w:themeColor="accent4"/>
          <w:insideH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sz="4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C711" w:themeColor="accent5"/>
          <w:left w:val="single" w:sz="4" w:space="0" w:color="89C711" w:themeColor="accent5"/>
          <w:bottom w:val="single" w:sz="4" w:space="0" w:color="89C711" w:themeColor="accent5"/>
          <w:right w:val="single" w:sz="4" w:space="0" w:color="89C711" w:themeColor="accent5"/>
          <w:insideH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sz="4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6A89" w:themeColor="accent1"/>
        <w:left w:val="single" w:sz="24" w:space="0" w:color="006A89" w:themeColor="accent1"/>
        <w:bottom w:val="single" w:sz="24" w:space="0" w:color="006A89" w:themeColor="accent1"/>
        <w:right w:val="single" w:sz="24" w:space="0" w:color="006A89" w:themeColor="accent1"/>
      </w:tblBorders>
    </w:tblPr>
    <w:tcPr>
      <w:shd w:val="clear" w:color="auto" w:fill="006A8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2BB" w:themeColor="accent2"/>
        <w:left w:val="single" w:sz="24" w:space="0" w:color="2682BB" w:themeColor="accent2"/>
        <w:bottom w:val="single" w:sz="24" w:space="0" w:color="2682BB" w:themeColor="accent2"/>
        <w:right w:val="single" w:sz="24" w:space="0" w:color="2682BB" w:themeColor="accent2"/>
      </w:tblBorders>
    </w:tblPr>
    <w:tcPr>
      <w:shd w:val="clear" w:color="auto" w:fill="2682BB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C3C3" w:themeColor="accent3"/>
        <w:left w:val="single" w:sz="24" w:space="0" w:color="C3C3C3" w:themeColor="accent3"/>
        <w:bottom w:val="single" w:sz="24" w:space="0" w:color="C3C3C3" w:themeColor="accent3"/>
        <w:right w:val="single" w:sz="24" w:space="0" w:color="C3C3C3" w:themeColor="accent3"/>
      </w:tblBorders>
    </w:tblPr>
    <w:tcPr>
      <w:shd w:val="clear" w:color="auto" w:fill="C3C3C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997" w:themeColor="accent4"/>
        <w:left w:val="single" w:sz="24" w:space="0" w:color="00A997" w:themeColor="accent4"/>
        <w:bottom w:val="single" w:sz="24" w:space="0" w:color="00A997" w:themeColor="accent4"/>
        <w:right w:val="single" w:sz="24" w:space="0" w:color="00A997" w:themeColor="accent4"/>
      </w:tblBorders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C711" w:themeColor="accent5"/>
        <w:left w:val="single" w:sz="24" w:space="0" w:color="89C711" w:themeColor="accent5"/>
        <w:bottom w:val="single" w:sz="24" w:space="0" w:color="89C711" w:themeColor="accent5"/>
        <w:right w:val="single" w:sz="24" w:space="0" w:color="89C711" w:themeColor="accent5"/>
      </w:tblBorders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sz="4" w:space="0" w:color="006A89" w:themeColor="accent1"/>
        <w:bottom w:val="single" w:sz="4" w:space="0" w:color="006A8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6A8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6A8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sz="4" w:space="0" w:color="2682BB" w:themeColor="accent2"/>
        <w:bottom w:val="single" w:sz="4" w:space="0" w:color="2682BB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2682BB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682B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sz="4" w:space="0" w:color="C3C3C3" w:themeColor="accent3"/>
        <w:bottom w:val="single" w:sz="4" w:space="0" w:color="C3C3C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3C3C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3C3C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4" w:space="0" w:color="00A997" w:themeColor="accent4"/>
        <w:bottom w:val="single" w:sz="4" w:space="0" w:color="00A99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99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4" w:space="0" w:color="89C711" w:themeColor="accent5"/>
        <w:bottom w:val="single" w:sz="4" w:space="0" w:color="89C71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C71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A8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A8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A8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A8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2BB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2BB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2BB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2BB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C3C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C3C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C3C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C3C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99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99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99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99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C71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C71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C71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C71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1A2E8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A2E8F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B1E6" w:themeColor="accent1" w:themeTint="BF"/>
        <w:left w:val="single" w:sz="8" w:space="0" w:color="00B1E6" w:themeColor="accent1" w:themeTint="BF"/>
        <w:bottom w:val="single" w:sz="8" w:space="0" w:color="00B1E6" w:themeColor="accent1" w:themeTint="BF"/>
        <w:right w:val="single" w:sz="8" w:space="0" w:color="00B1E6" w:themeColor="accent1" w:themeTint="BF"/>
        <w:insideH w:val="single" w:sz="8" w:space="0" w:color="00B1E6" w:themeColor="accent1" w:themeTint="BF"/>
        <w:insideV w:val="single" w:sz="8" w:space="0" w:color="00B1E6" w:themeColor="accent1" w:themeTint="BF"/>
      </w:tblBorders>
    </w:tblPr>
    <w:tcPr>
      <w:shd w:val="clear" w:color="auto" w:fill="A2E9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1E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shd w:val="clear" w:color="auto" w:fill="45D4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4DA4DB" w:themeColor="accent2" w:themeTint="BF"/>
        <w:left w:val="single" w:sz="8" w:space="0" w:color="4DA4DB" w:themeColor="accent2" w:themeTint="BF"/>
        <w:bottom w:val="single" w:sz="8" w:space="0" w:color="4DA4DB" w:themeColor="accent2" w:themeTint="BF"/>
        <w:right w:val="single" w:sz="8" w:space="0" w:color="4DA4DB" w:themeColor="accent2" w:themeTint="BF"/>
        <w:insideH w:val="single" w:sz="8" w:space="0" w:color="4DA4DB" w:themeColor="accent2" w:themeTint="BF"/>
        <w:insideV w:val="single" w:sz="8" w:space="0" w:color="4DA4DB" w:themeColor="accent2" w:themeTint="BF"/>
      </w:tblBorders>
    </w:tblPr>
    <w:tcPr>
      <w:shd w:val="clear" w:color="auto" w:fill="C4E1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DA4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shd w:val="clear" w:color="auto" w:fill="88C2E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3" w:themeTint="BF"/>
        <w:left w:val="single" w:sz="8" w:space="0" w:color="D2D2D2" w:themeColor="accent3" w:themeTint="BF"/>
        <w:bottom w:val="single" w:sz="8" w:space="0" w:color="D2D2D2" w:themeColor="accent3" w:themeTint="BF"/>
        <w:right w:val="single" w:sz="8" w:space="0" w:color="D2D2D2" w:themeColor="accent3" w:themeTint="BF"/>
        <w:insideH w:val="single" w:sz="8" w:space="0" w:color="D2D2D2" w:themeColor="accent3" w:themeTint="BF"/>
        <w:insideV w:val="single" w:sz="8" w:space="0" w:color="D2D2D2" w:themeColor="accent3" w:themeTint="BF"/>
      </w:tblBorders>
    </w:tblPr>
    <w:tcPr>
      <w:shd w:val="clear" w:color="auto" w:fill="F0F0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D2D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FEE2" w:themeColor="accent4" w:themeTint="BF"/>
        <w:left w:val="single" w:sz="8" w:space="0" w:color="00FEE2" w:themeColor="accent4" w:themeTint="BF"/>
        <w:bottom w:val="single" w:sz="8" w:space="0" w:color="00FEE2" w:themeColor="accent4" w:themeTint="BF"/>
        <w:right w:val="single" w:sz="8" w:space="0" w:color="00FEE2" w:themeColor="accent4" w:themeTint="BF"/>
        <w:insideH w:val="single" w:sz="8" w:space="0" w:color="00FEE2" w:themeColor="accent4" w:themeTint="BF"/>
        <w:insideV w:val="single" w:sz="8" w:space="0" w:color="00FEE2" w:themeColor="accent4" w:themeTint="BF"/>
      </w:tblBorders>
    </w:tblPr>
    <w:tcPr>
      <w:shd w:val="clear" w:color="auto" w:fill="AAFFF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EE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AEED34" w:themeColor="accent5" w:themeTint="BF"/>
        <w:left w:val="single" w:sz="8" w:space="0" w:color="AEED34" w:themeColor="accent5" w:themeTint="BF"/>
        <w:bottom w:val="single" w:sz="8" w:space="0" w:color="AEED34" w:themeColor="accent5" w:themeTint="BF"/>
        <w:right w:val="single" w:sz="8" w:space="0" w:color="AEED34" w:themeColor="accent5" w:themeTint="BF"/>
        <w:insideH w:val="single" w:sz="8" w:space="0" w:color="AEED34" w:themeColor="accent5" w:themeTint="BF"/>
        <w:insideV w:val="single" w:sz="8" w:space="0" w:color="AEED34" w:themeColor="accent5" w:themeTint="BF"/>
      </w:tblBorders>
    </w:tblPr>
    <w:tcPr>
      <w:shd w:val="clear" w:color="auto" w:fill="E4F9B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ED3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89" w:themeColor="accent1"/>
        <w:left w:val="single" w:sz="8" w:space="0" w:color="006A89" w:themeColor="accent1"/>
        <w:bottom w:val="single" w:sz="8" w:space="0" w:color="006A89" w:themeColor="accent1"/>
        <w:right w:val="single" w:sz="8" w:space="0" w:color="006A89" w:themeColor="accent1"/>
        <w:insideH w:val="single" w:sz="8" w:space="0" w:color="006A89" w:themeColor="accent1"/>
        <w:insideV w:val="single" w:sz="8" w:space="0" w:color="006A89" w:themeColor="accent1"/>
      </w:tblBorders>
    </w:tblPr>
    <w:tcPr>
      <w:shd w:val="clear" w:color="auto" w:fill="A2E9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AF6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EEFF" w:themeFill="accent1" w:themeFillTint="33"/>
      </w:tc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tcBorders>
          <w:insideH w:val="single" w:sz="6" w:space="0" w:color="006A89" w:themeColor="accent1"/>
          <w:insideV w:val="single" w:sz="6" w:space="0" w:color="006A89" w:themeColor="accent1"/>
        </w:tcBorders>
        <w:shd w:val="clear" w:color="auto" w:fill="45D4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BB" w:themeColor="accent2"/>
        <w:left w:val="single" w:sz="8" w:space="0" w:color="2682BB" w:themeColor="accent2"/>
        <w:bottom w:val="single" w:sz="8" w:space="0" w:color="2682BB" w:themeColor="accent2"/>
        <w:right w:val="single" w:sz="8" w:space="0" w:color="2682BB" w:themeColor="accent2"/>
        <w:insideH w:val="single" w:sz="8" w:space="0" w:color="2682BB" w:themeColor="accent2"/>
        <w:insideV w:val="single" w:sz="8" w:space="0" w:color="2682BB" w:themeColor="accent2"/>
      </w:tblBorders>
    </w:tblPr>
    <w:tcPr>
      <w:shd w:val="clear" w:color="auto" w:fill="C4E1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3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6F5" w:themeFill="accent2" w:themeFillTint="33"/>
      </w:tc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tcBorders>
          <w:insideH w:val="single" w:sz="6" w:space="0" w:color="2682BB" w:themeColor="accent2"/>
          <w:insideV w:val="single" w:sz="6" w:space="0" w:color="2682BB" w:themeColor="accent2"/>
        </w:tcBorders>
        <w:shd w:val="clear" w:color="auto" w:fill="88C2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3"/>
        <w:left w:val="single" w:sz="8" w:space="0" w:color="C3C3C3" w:themeColor="accent3"/>
        <w:bottom w:val="single" w:sz="8" w:space="0" w:color="C3C3C3" w:themeColor="accent3"/>
        <w:right w:val="single" w:sz="8" w:space="0" w:color="C3C3C3" w:themeColor="accent3"/>
        <w:insideH w:val="single" w:sz="8" w:space="0" w:color="C3C3C3" w:themeColor="accent3"/>
        <w:insideV w:val="single" w:sz="8" w:space="0" w:color="C3C3C3" w:themeColor="accent3"/>
      </w:tblBorders>
    </w:tblPr>
    <w:tcPr>
      <w:shd w:val="clear" w:color="auto" w:fill="F0F0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3" w:themeFillTint="33"/>
      </w:tc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tcBorders>
          <w:insideH w:val="single" w:sz="6" w:space="0" w:color="C3C3C3" w:themeColor="accent3"/>
          <w:insideV w:val="single" w:sz="6" w:space="0" w:color="C3C3C3" w:themeColor="accent3"/>
        </w:tcBorders>
        <w:shd w:val="clear" w:color="auto" w:fill="E1E1E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  <w:insideH w:val="single" w:sz="8" w:space="0" w:color="00A997" w:themeColor="accent4"/>
        <w:insideV w:val="single" w:sz="8" w:space="0" w:color="00A997" w:themeColor="accent4"/>
      </w:tblBorders>
    </w:tblPr>
    <w:tcPr>
      <w:shd w:val="clear" w:color="auto" w:fill="AAFFF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7" w:themeFill="accent4" w:themeFillTint="33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tcBorders>
          <w:insideH w:val="single" w:sz="6" w:space="0" w:color="00A997" w:themeColor="accent4"/>
          <w:insideV w:val="single" w:sz="6" w:space="0" w:color="00A997" w:themeColor="accent4"/>
        </w:tcBorders>
        <w:shd w:val="clear" w:color="auto" w:fill="55FFE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  <w:insideH w:val="single" w:sz="8" w:space="0" w:color="89C711" w:themeColor="accent5"/>
        <w:insideV w:val="single" w:sz="8" w:space="0" w:color="89C711" w:themeColor="accent5"/>
      </w:tblBorders>
    </w:tblPr>
    <w:tcPr>
      <w:shd w:val="clear" w:color="auto" w:fill="E4F9B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CE4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AC8" w:themeFill="accent5" w:themeFillTint="33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tcBorders>
          <w:insideH w:val="single" w:sz="6" w:space="0" w:color="89C711" w:themeColor="accent5"/>
          <w:insideV w:val="single" w:sz="6" w:space="0" w:color="89C711" w:themeColor="accent5"/>
        </w:tcBorders>
        <w:shd w:val="clear" w:color="auto" w:fill="C9F37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8A479B" w:themeColor="accent6"/>
          <w:insideV w:val="single" w:sz="6" w:space="0" w:color="8A479B" w:themeColor="accent6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2E9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8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8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A8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5D4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5D4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4E1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BB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BB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2BB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8C2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8C2E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0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C3C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E1E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E1E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99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99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5FFE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5FFEC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F9B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C71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C71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F37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F37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6A89" w:themeColor="accent1"/>
        <w:bottom w:val="single" w:sz="8" w:space="0" w:color="006A8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A89" w:themeColor="accent1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006A89" w:themeColor="accent1"/>
          <w:bottom w:val="single" w:sz="8" w:space="0" w:color="006A8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A89" w:themeColor="accent1"/>
          <w:bottom w:val="single" w:sz="8" w:space="0" w:color="006A89" w:themeColor="accent1"/>
        </w:tcBorders>
      </w:tcPr>
    </w:tblStylePr>
    <w:tblStylePr w:type="band1Vert">
      <w:tblPr/>
      <w:tcPr>
        <w:shd w:val="clear" w:color="auto" w:fill="A2E9FF" w:themeFill="accent1" w:themeFillTint="3F"/>
      </w:tcPr>
    </w:tblStylePr>
    <w:tblStylePr w:type="band1Horz">
      <w:tblPr/>
      <w:tcPr>
        <w:shd w:val="clear" w:color="auto" w:fill="A2E9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2BB" w:themeColor="accent2"/>
        <w:bottom w:val="single" w:sz="8" w:space="0" w:color="2682BB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2BB" w:themeColor="accent2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2682BB" w:themeColor="accent2"/>
          <w:bottom w:val="single" w:sz="8" w:space="0" w:color="2682B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2BB" w:themeColor="accent2"/>
          <w:bottom w:val="single" w:sz="8" w:space="0" w:color="2682BB" w:themeColor="accent2"/>
        </w:tcBorders>
      </w:tcPr>
    </w:tblStylePr>
    <w:tblStylePr w:type="band1Vert">
      <w:tblPr/>
      <w:tcPr>
        <w:shd w:val="clear" w:color="auto" w:fill="C4E1F3" w:themeFill="accent2" w:themeFillTint="3F"/>
      </w:tcPr>
    </w:tblStylePr>
    <w:tblStylePr w:type="band1Horz">
      <w:tblPr/>
      <w:tcPr>
        <w:shd w:val="clear" w:color="auto" w:fill="C4E1F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3C3C3" w:themeColor="accent3"/>
        <w:bottom w:val="single" w:sz="8" w:space="0" w:color="C3C3C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C3C3" w:themeColor="accent3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C3C3C3" w:themeColor="accent3"/>
          <w:bottom w:val="single" w:sz="8" w:space="0" w:color="C3C3C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C3C3" w:themeColor="accent3"/>
          <w:bottom w:val="single" w:sz="8" w:space="0" w:color="C3C3C3" w:themeColor="accent3"/>
        </w:tcBorders>
      </w:tcPr>
    </w:tblStylePr>
    <w:tblStylePr w:type="band1Vert">
      <w:tblPr/>
      <w:tcPr>
        <w:shd w:val="clear" w:color="auto" w:fill="F0F0F0" w:themeFill="accent3" w:themeFillTint="3F"/>
      </w:tcPr>
    </w:tblStylePr>
    <w:tblStylePr w:type="band1Horz">
      <w:tblPr/>
      <w:tcPr>
        <w:shd w:val="clear" w:color="auto" w:fill="F0F0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997" w:themeColor="accent4"/>
        <w:bottom w:val="single" w:sz="8" w:space="0" w:color="00A99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997" w:themeColor="accent4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00A997" w:themeColor="accent4"/>
          <w:bottom w:val="single" w:sz="8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997" w:themeColor="accent4"/>
          <w:bottom w:val="single" w:sz="8" w:space="0" w:color="00A997" w:themeColor="accent4"/>
        </w:tcBorders>
      </w:tc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shd w:val="clear" w:color="auto" w:fill="AAFFF5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C711" w:themeColor="accent5"/>
        <w:bottom w:val="single" w:sz="8" w:space="0" w:color="89C71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C711" w:themeColor="accent5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89C711" w:themeColor="accent5"/>
          <w:bottom w:val="single" w:sz="8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C711" w:themeColor="accent5"/>
          <w:bottom w:val="single" w:sz="8" w:space="0" w:color="89C711" w:themeColor="accent5"/>
        </w:tcBorders>
      </w:tc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shd w:val="clear" w:color="auto" w:fill="E4F9B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89" w:themeColor="accent1"/>
        <w:left w:val="single" w:sz="8" w:space="0" w:color="006A89" w:themeColor="accent1"/>
        <w:bottom w:val="single" w:sz="8" w:space="0" w:color="006A89" w:themeColor="accent1"/>
        <w:right w:val="single" w:sz="8" w:space="0" w:color="006A8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A8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A8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A8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2E9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BB" w:themeColor="accent2"/>
        <w:left w:val="single" w:sz="8" w:space="0" w:color="2682BB" w:themeColor="accent2"/>
        <w:bottom w:val="single" w:sz="8" w:space="0" w:color="2682BB" w:themeColor="accent2"/>
        <w:right w:val="single" w:sz="8" w:space="0" w:color="2682BB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2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2B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2B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4E1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3"/>
        <w:left w:val="single" w:sz="8" w:space="0" w:color="C3C3C3" w:themeColor="accent3"/>
        <w:bottom w:val="single" w:sz="8" w:space="0" w:color="C3C3C3" w:themeColor="accent3"/>
        <w:right w:val="single" w:sz="8" w:space="0" w:color="C3C3C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C3C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C3C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C3C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9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99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99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C71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C71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C71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F9B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B1E6" w:themeColor="accent1" w:themeTint="BF"/>
        <w:left w:val="single" w:sz="8" w:space="0" w:color="00B1E6" w:themeColor="accent1" w:themeTint="BF"/>
        <w:bottom w:val="single" w:sz="8" w:space="0" w:color="00B1E6" w:themeColor="accent1" w:themeTint="BF"/>
        <w:right w:val="single" w:sz="8" w:space="0" w:color="00B1E6" w:themeColor="accent1" w:themeTint="BF"/>
        <w:insideH w:val="single" w:sz="8" w:space="0" w:color="00B1E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1E6" w:themeColor="accent1" w:themeTint="BF"/>
          <w:left w:val="single" w:sz="8" w:space="0" w:color="00B1E6" w:themeColor="accent1" w:themeTint="BF"/>
          <w:bottom w:val="single" w:sz="8" w:space="0" w:color="00B1E6" w:themeColor="accent1" w:themeTint="BF"/>
          <w:right w:val="single" w:sz="8" w:space="0" w:color="00B1E6" w:themeColor="accent1" w:themeTint="BF"/>
          <w:insideH w:val="nil"/>
          <w:insideV w:val="nil"/>
        </w:tcBorders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1E6" w:themeColor="accent1" w:themeTint="BF"/>
          <w:left w:val="single" w:sz="8" w:space="0" w:color="00B1E6" w:themeColor="accent1" w:themeTint="BF"/>
          <w:bottom w:val="single" w:sz="8" w:space="0" w:color="00B1E6" w:themeColor="accent1" w:themeTint="BF"/>
          <w:right w:val="single" w:sz="8" w:space="0" w:color="00B1E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E9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2E9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4DA4DB" w:themeColor="accent2" w:themeTint="BF"/>
        <w:left w:val="single" w:sz="8" w:space="0" w:color="4DA4DB" w:themeColor="accent2" w:themeTint="BF"/>
        <w:bottom w:val="single" w:sz="8" w:space="0" w:color="4DA4DB" w:themeColor="accent2" w:themeTint="BF"/>
        <w:right w:val="single" w:sz="8" w:space="0" w:color="4DA4DB" w:themeColor="accent2" w:themeTint="BF"/>
        <w:insideH w:val="single" w:sz="8" w:space="0" w:color="4DA4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DA4DB" w:themeColor="accent2" w:themeTint="BF"/>
          <w:left w:val="single" w:sz="8" w:space="0" w:color="4DA4DB" w:themeColor="accent2" w:themeTint="BF"/>
          <w:bottom w:val="single" w:sz="8" w:space="0" w:color="4DA4DB" w:themeColor="accent2" w:themeTint="BF"/>
          <w:right w:val="single" w:sz="8" w:space="0" w:color="4DA4DB" w:themeColor="accent2" w:themeTint="BF"/>
          <w:insideH w:val="nil"/>
          <w:insideV w:val="nil"/>
        </w:tcBorders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A4DB" w:themeColor="accent2" w:themeTint="BF"/>
          <w:left w:val="single" w:sz="8" w:space="0" w:color="4DA4DB" w:themeColor="accent2" w:themeTint="BF"/>
          <w:bottom w:val="single" w:sz="8" w:space="0" w:color="4DA4DB" w:themeColor="accent2" w:themeTint="BF"/>
          <w:right w:val="single" w:sz="8" w:space="0" w:color="4DA4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1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E1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3" w:themeTint="BF"/>
        <w:left w:val="single" w:sz="8" w:space="0" w:color="D2D2D2" w:themeColor="accent3" w:themeTint="BF"/>
        <w:bottom w:val="single" w:sz="8" w:space="0" w:color="D2D2D2" w:themeColor="accent3" w:themeTint="BF"/>
        <w:right w:val="single" w:sz="8" w:space="0" w:color="D2D2D2" w:themeColor="accent3" w:themeTint="BF"/>
        <w:insideH w:val="single" w:sz="8" w:space="0" w:color="D2D2D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D2D2" w:themeColor="accent3" w:themeTint="BF"/>
          <w:left w:val="single" w:sz="8" w:space="0" w:color="D2D2D2" w:themeColor="accent3" w:themeTint="BF"/>
          <w:bottom w:val="single" w:sz="8" w:space="0" w:color="D2D2D2" w:themeColor="accent3" w:themeTint="BF"/>
          <w:right w:val="single" w:sz="8" w:space="0" w:color="D2D2D2" w:themeColor="accent3" w:themeTint="BF"/>
          <w:insideH w:val="nil"/>
          <w:insideV w:val="nil"/>
        </w:tcBorders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3" w:themeTint="BF"/>
          <w:left w:val="single" w:sz="8" w:space="0" w:color="D2D2D2" w:themeColor="accent3" w:themeTint="BF"/>
          <w:bottom w:val="single" w:sz="8" w:space="0" w:color="D2D2D2" w:themeColor="accent3" w:themeTint="BF"/>
          <w:right w:val="single" w:sz="8" w:space="0" w:color="D2D2D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00FEE2" w:themeColor="accent4" w:themeTint="BF"/>
        <w:left w:val="single" w:sz="8" w:space="0" w:color="00FEE2" w:themeColor="accent4" w:themeTint="BF"/>
        <w:bottom w:val="single" w:sz="8" w:space="0" w:color="00FEE2" w:themeColor="accent4" w:themeTint="BF"/>
        <w:right w:val="single" w:sz="8" w:space="0" w:color="00FEE2" w:themeColor="accent4" w:themeTint="BF"/>
        <w:insideH w:val="single" w:sz="8" w:space="0" w:color="00FEE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EE2" w:themeColor="accent4" w:themeTint="BF"/>
          <w:left w:val="single" w:sz="8" w:space="0" w:color="00FEE2" w:themeColor="accent4" w:themeTint="BF"/>
          <w:bottom w:val="single" w:sz="8" w:space="0" w:color="00FEE2" w:themeColor="accent4" w:themeTint="BF"/>
          <w:right w:val="single" w:sz="8" w:space="0" w:color="00FEE2" w:themeColor="accent4" w:themeTint="BF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EE2" w:themeColor="accent4" w:themeTint="BF"/>
          <w:left w:val="single" w:sz="8" w:space="0" w:color="00FEE2" w:themeColor="accent4" w:themeTint="BF"/>
          <w:bottom w:val="single" w:sz="8" w:space="0" w:color="00FEE2" w:themeColor="accent4" w:themeTint="BF"/>
          <w:right w:val="single" w:sz="8" w:space="0" w:color="00FEE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AEED34" w:themeColor="accent5" w:themeTint="BF"/>
        <w:left w:val="single" w:sz="8" w:space="0" w:color="AEED34" w:themeColor="accent5" w:themeTint="BF"/>
        <w:bottom w:val="single" w:sz="8" w:space="0" w:color="AEED34" w:themeColor="accent5" w:themeTint="BF"/>
        <w:right w:val="single" w:sz="8" w:space="0" w:color="AEED34" w:themeColor="accent5" w:themeTint="BF"/>
        <w:insideH w:val="single" w:sz="8" w:space="0" w:color="AEED3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ED34" w:themeColor="accent5" w:themeTint="BF"/>
          <w:left w:val="single" w:sz="8" w:space="0" w:color="AEED34" w:themeColor="accent5" w:themeTint="BF"/>
          <w:bottom w:val="single" w:sz="8" w:space="0" w:color="AEED34" w:themeColor="accent5" w:themeTint="BF"/>
          <w:right w:val="single" w:sz="8" w:space="0" w:color="AEED34" w:themeColor="accent5" w:themeTint="BF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ED34" w:themeColor="accent5" w:themeTint="BF"/>
          <w:left w:val="single" w:sz="8" w:space="0" w:color="AEED34" w:themeColor="accent5" w:themeTint="BF"/>
          <w:bottom w:val="single" w:sz="8" w:space="0" w:color="AEED34" w:themeColor="accent5" w:themeTint="BF"/>
          <w:right w:val="single" w:sz="8" w:space="0" w:color="AEED3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F9B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1A2E8F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BB3A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4343" w:themeColor="text2" w:themeShade="BF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BB3AD3"/>
    <w:rPr>
      <w:rFonts w:asciiTheme="majorHAnsi" w:eastAsiaTheme="majorEastAsia" w:hAnsiTheme="majorHAnsi" w:cstheme="majorBidi"/>
      <w:color w:val="434343" w:themeColor="text2" w:themeShade="BF"/>
      <w:sz w:val="24"/>
      <w:szCs w:val="24"/>
      <w:shd w:val="pct20" w:color="auto" w:fill="auto"/>
    </w:rPr>
  </w:style>
  <w:style w:type="paragraph" w:styleId="NoSpacing">
    <w:name w:val="No Spacing"/>
    <w:uiPriority w:val="1"/>
    <w:unhideWhenUsed/>
    <w:qFormat/>
    <w:rsid w:val="001A2E8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A2E8F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1A2E8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A2E8F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A2E8F"/>
  </w:style>
  <w:style w:type="character" w:styleId="PageNumber">
    <w:name w:val="page number"/>
    <w:basedOn w:val="DefaultParagraphFont"/>
    <w:uiPriority w:val="99"/>
    <w:semiHidden/>
    <w:unhideWhenUsed/>
    <w:rsid w:val="001A2E8F"/>
  </w:style>
  <w:style w:type="character" w:styleId="PlaceholderText">
    <w:name w:val="Placeholder Text"/>
    <w:basedOn w:val="DefaultParagraphFont"/>
    <w:uiPriority w:val="99"/>
    <w:semiHidden/>
    <w:rsid w:val="001A2E8F"/>
    <w:rPr>
      <w:color w:val="808080"/>
    </w:rPr>
  </w:style>
  <w:style w:type="table" w:styleId="PlainTable1">
    <w:name w:val="Plain Table 1"/>
    <w:basedOn w:val="TableNormal"/>
    <w:uiPriority w:val="41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A2E8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1A2E8F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A2E8F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A2E8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A2E8F"/>
  </w:style>
  <w:style w:type="paragraph" w:styleId="Signature">
    <w:name w:val="Signature"/>
    <w:basedOn w:val="Normal"/>
    <w:link w:val="SignatureChar"/>
    <w:uiPriority w:val="99"/>
    <w:semiHidden/>
    <w:unhideWhenUsed/>
    <w:rsid w:val="001A2E8F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A2E8F"/>
  </w:style>
  <w:style w:type="character" w:customStyle="1" w:styleId="SmartHyperlink1">
    <w:name w:val="Smart Hyperlink1"/>
    <w:basedOn w:val="DefaultParagraphFont"/>
    <w:uiPriority w:val="99"/>
    <w:semiHidden/>
    <w:unhideWhenUsed/>
    <w:rsid w:val="001A2E8F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1A2E8F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1A2E8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1A2E8F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1A2E8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1A2E8F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1A2E8F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1A2E8F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1A2E8F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1A2E8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1A2E8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1A2E8F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1A2E8F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1A2E8F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1A2E8F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1A2E8F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1A2E8F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1A2E8F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1A2E8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1A2E8F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1A2E8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1A2E8F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1A2E8F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1A2E8F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1A2E8F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1A2E8F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1A2E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1A2E8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1A2E8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1A2E8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1A2E8F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1A2E8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1A2E8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A2E8F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A2E8F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1A2E8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1A2E8F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1A2E8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1A2E8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1A2E8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1A2E8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1A2E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1A2E8F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1A2E8F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1A2E8F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1A2E8F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A2E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2E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2E8F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A2E8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A2E8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A2E8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A2E8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A2E8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A2E8F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1A2E8F"/>
    <w:pPr>
      <w:spacing w:after="0"/>
      <w:outlineLvl w:val="9"/>
    </w:pPr>
    <w:rPr>
      <w:b w:val="0"/>
      <w:color w:val="004F66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3AD3"/>
    <w:rPr>
      <w:color w:val="595959" w:themeColor="text1" w:themeTint="A6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37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5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euwl.com/apps/bluetoothelectronics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ge\OneDrive%20-%20Universidad%20Pontificia%20Comillas\PDS\Pr&#225;cticas%20PDS\Plantilla%20PD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2" Type="http://schemas.openxmlformats.org/officeDocument/2006/relationships/customXml" Target="../../customXml/item4.xml"/><Relationship Id="rId1" Type="http://schemas.openxmlformats.org/officeDocument/2006/relationships/customXml" Target="../../customXml/item3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F745FFD98DC453083CC3329C66726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1C8B90-F2C6-45CA-B21F-4DB738008C63}"/>
      </w:docPartPr>
      <w:docPartBody>
        <w:p w:rsidR="00A53CC8" w:rsidRDefault="00A53CC8">
          <w:pPr>
            <w:pStyle w:val="BF745FFD98DC453083CC3329C66726FD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A3EF8E290D604A2FA493C9AA0F8ED0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BC9675-9A6F-4920-AC1F-70E3AB55A9D3}"/>
      </w:docPartPr>
      <w:docPartBody>
        <w:p w:rsidR="00A53CC8" w:rsidRDefault="00A53CC8">
          <w:pPr>
            <w:pStyle w:val="A3EF8E290D604A2FA493C9AA0F8ED074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5FE0F07E790348079C7EF4B8A4D668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E1AC57-0D37-45A5-82EA-05B67BA950DB}"/>
      </w:docPartPr>
      <w:docPartBody>
        <w:p w:rsidR="00A53CC8" w:rsidRDefault="00A53CC8">
          <w:pPr>
            <w:pStyle w:val="5FE0F07E790348079C7EF4B8A4D66808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F302A944C20F48D1A23091D20577B7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AC634B-AF1D-4976-B35A-2A1EADDA8CB5}"/>
      </w:docPartPr>
      <w:docPartBody>
        <w:p w:rsidR="00A53CC8" w:rsidRDefault="00A53CC8">
          <w:pPr>
            <w:pStyle w:val="F302A944C20F48D1A23091D20577B77B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CC8"/>
    <w:rsid w:val="00291E28"/>
    <w:rsid w:val="00A53CC8"/>
    <w:rsid w:val="00D0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745FFD98DC453083CC3329C66726FD">
    <w:name w:val="BF745FFD98DC453083CC3329C66726FD"/>
  </w:style>
  <w:style w:type="paragraph" w:customStyle="1" w:styleId="A3EF8E290D604A2FA493C9AA0F8ED074">
    <w:name w:val="A3EF8E290D604A2FA493C9AA0F8ED074"/>
  </w:style>
  <w:style w:type="paragraph" w:customStyle="1" w:styleId="5FE0F07E790348079C7EF4B8A4D66808">
    <w:name w:val="5FE0F07E790348079C7EF4B8A4D66808"/>
  </w:style>
  <w:style w:type="paragraph" w:customStyle="1" w:styleId="F302A944C20F48D1A23091D20577B77B">
    <w:name w:val="F302A944C20F48D1A23091D20577B7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Report Theme">
  <a:themeElements>
    <a:clrScheme name="Report theme">
      <a:dk1>
        <a:sysClr val="windowText" lastClr="000000"/>
      </a:dk1>
      <a:lt1>
        <a:sysClr val="window" lastClr="FFFFFF"/>
      </a:lt1>
      <a:dk2>
        <a:srgbClr val="5A5A5A"/>
      </a:dk2>
      <a:lt2>
        <a:srgbClr val="F0F0F0"/>
      </a:lt2>
      <a:accent1>
        <a:srgbClr val="006A89"/>
      </a:accent1>
      <a:accent2>
        <a:srgbClr val="2682BB"/>
      </a:accent2>
      <a:accent3>
        <a:srgbClr val="C3C3C3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Profesor: Francisco Martín Martínez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Profesor: Francisco Martín Martínez</PublishDate>
  <Abstract/>
  <CompanyAddress/>
  <CompanyPhone/>
  <CompanyFax/>
  <CompanyEmail/>
</CoverPage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D36057-7484-4D49-BE96-99CBC3ADD0A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A2D36057-7484-4D49-BE96-99CBC3ADD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PDS.dotx</Template>
  <TotalTime>211</TotalTime>
  <Pages>1</Pages>
  <Words>1834</Words>
  <Characters>10459</Characters>
  <Application>Microsoft Office Word</Application>
  <DocSecurity>4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P1 – Muestreo y Cuantificación</vt:lpstr>
    </vt:vector>
  </TitlesOfParts>
  <Company/>
  <LinksUpToDate>false</LinksUpToDate>
  <CharactersWithSpaces>12269</CharactersWithSpaces>
  <SharedDoc>false</SharedDoc>
  <HLinks>
    <vt:vector size="84" baseType="variant">
      <vt:variant>
        <vt:i4>786449</vt:i4>
      </vt:variant>
      <vt:variant>
        <vt:i4>81</vt:i4>
      </vt:variant>
      <vt:variant>
        <vt:i4>0</vt:i4>
      </vt:variant>
      <vt:variant>
        <vt:i4>5</vt:i4>
      </vt:variant>
      <vt:variant>
        <vt:lpwstr>https://www.keuwl.com/apps/bluetoothelectronics/</vt:lpwstr>
      </vt:variant>
      <vt:variant>
        <vt:lpwstr/>
      </vt:variant>
      <vt:variant>
        <vt:i4>1441855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_Toc72965540</vt:lpwstr>
      </vt:variant>
      <vt:variant>
        <vt:i4>2031672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_Toc72965539</vt:lpwstr>
      </vt:variant>
      <vt:variant>
        <vt:i4>1966136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_Toc72965538</vt:lpwstr>
      </vt:variant>
      <vt:variant>
        <vt:i4>1114168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_Toc72965537</vt:lpwstr>
      </vt:variant>
      <vt:variant>
        <vt:i4>1048632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_Toc72965536</vt:lpwstr>
      </vt:variant>
      <vt:variant>
        <vt:i4>1245240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_Toc72965535</vt:lpwstr>
      </vt:variant>
      <vt:variant>
        <vt:i4>1179704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_Toc72965534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_Toc72965533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_Toc72965532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_Toc72965531</vt:lpwstr>
      </vt:variant>
      <vt:variant>
        <vt:i4>1441848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_Toc72965530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_Toc72965529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_Toc72965528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práctica final</dc:title>
  <dc:subject/>
  <dc:creator>Fernando Santana &amp; Jorge Calvar</dc:creator>
  <cp:keywords/>
  <dc:description/>
  <cp:lastModifiedBy>Fernando Santana García</cp:lastModifiedBy>
  <cp:revision>246</cp:revision>
  <dcterms:created xsi:type="dcterms:W3CDTF">2021-05-23T00:37:00Z</dcterms:created>
  <dcterms:modified xsi:type="dcterms:W3CDTF">2021-05-27T06:57:00Z</dcterms:modified>
  <cp:category>Microprocesadores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