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RAPPORT INDIVIDUEL</w:t>
      </w:r>
    </w:p>
    <w:p>
      <w:pPr>
        <w:pStyle w:val="Subtitle"/>
      </w:pPr>
      <w:r>
        <w:t xml:space="preserve">Projet Sport Vision ? analyse de trois modules</w:t>
      </w:r>
    </w:p>
    <w:p>
      <w:pPr/>
      <w:r>
        <w:t xml:space="preserve">Gestion des programmes ? Gestion des produits ? Gestion des utilisateurs</w:t>
      </w:r>
    </w:p>
    <w:p>
      <w:pPr/>
      <w:r>
        <w:t xml:space="preserve">Nom et pr?nom : [? compl?ter par l??tudiant]</w:t>
      </w:r>
    </w:p>
    <w:p>
      <w:pPr/>
      <w:r>
        <w:t xml:space="preserve">?tablissement / fili?re / groupe : [? compl?ter par l??tudiant]</w:t>
      </w:r>
    </w:p>
    <w:p>
      <w:pPr/>
      <w:r>
        <w:t xml:space="preserve">Encadrant : [? compl?ter par l??tudiant]</w:t>
      </w:r>
    </w:p>
    <w:p>
      <w:pPr/>
      <w:r>
        <w:t xml:space="preserve">Ann?e universitaire et date : [? compl?ter par l??tudiant]</w:t>
      </w:r>
    </w:p>
    <w:p>
      <w:pPr/>
      <w:r>
        <w:t xml:space="preserve">P?rim?tre technique : d?p?t Sport Vision Angular / Spring Boot fourni pour analyse.</w:t>
      </w:r>
    </w:p>
    <w:p>
      <w:pPr/>
      <w:r>
        <w:t xml:space="preserve"/>
      </w:r>
    </w:p>
    <w:p>
      <w:pPr>
        <w:pStyle w:val="Heading1"/>
      </w:pPr>
      <w:r>
        <w:t xml:space="preserve">R?sum?</w:t>
      </w:r>
    </w:p>
    <w:p>
      <w:pPr/>
      <w:r>
        <w:t xml:space="preserve">Ce rapport pr?sente trois modules du projet Sport Vision ? partir des ?l?ments du d?p?t : la gestion des programmes d?entra?nement, la gestion des produits de la boutique et la gestion des utilisateurs. Le projet est une application web Angular 17 et Spring Boot 3.2.5 / Java 17. Le parcours Programme int?gre r?ellement Gemini pour produire des propositions encadr?es. Les recommandations et pr?visions de la boutique reposent sur des r?gles d?terministes Java. Les fonctions de compte et de profil ne comportent pas d?int?gration LLM identifi?e. Le rapport distingue les fonctionnalit?s observ?es des preuves personnelles encore ? fournir, notamment les interactions de d?veloppement avec des assistants, les tests ex?cut?s, les contributions d??quipe et les commits.</w:t>
      </w:r>
    </w:p>
    <w:p>
      <w:pPr>
        <w:pStyle w:val="Heading1"/>
      </w:pPr>
      <w:r>
        <w:t xml:space="preserve">Note sur le document source</w:t>
      </w:r>
    </w:p>
    <w:p>
      <w:pPr/>
      <w:r>
        <w:t xml:space="preserve">Le PDF fourni contenait une introduction d?crivant une plateforme d?analyse vid?o de matchs, avec YOLO, ByteTrack, OpenCV, FastAPI et WebSockets. Ces ?l?ments ne correspondent pas au d?p?t Sport Vision analys?. Le pr?sent rapport corrige ce p?rim?tre et ne reprend pas ces affirmations comme caract?ristiques du projet.</w:t>
      </w:r>
    </w:p>
    <w:p>
      <w:r>
        <w:br w:type="page"/>
      </w:r>
    </w:p>
    <w:p>
      <w:pPr>
        <w:pStyle w:val="Heading1"/>
      </w:pPr>
      <w:r>
        <w:t xml:space="preserve">1. Introduction et p?rim?tre</w:t>
      </w:r>
    </w:p>
    <w:p>
      <w:pPr/>
      <w:r>
        <w:t xml:space="preserve">Sport Vision regroupe une boutique sportive et un domaine d?entra?nement. Le pr?sent rapport d?crit les trois modules demand?s : Programme, Produit et Utilisateur. Il pr?sente leurs responsabilit?s, leurs principaux composants frontend/backend, les ?changes API, les usages de l?IA et les limites observables ? partir du code fourni.</w:t>
      </w:r>
    </w:p>
    <w:p>
      <w:pPr/>
      <w:r>
        <w:t xml:space="preserve">L?analyse documentaire ne remplace pas une ex?cution de l?application. Les fichiers de tests pr?sents dans le d?p?t indiquent une couverture potentielle, mais ne prouvent pas que les tests ont ?t? lanc?s ni r?ussis. Les contributions nominatives, les r?sultats et les interactions personnelles avec les LLM doivent ?tre compl?t?s ? partir des preuves de l??tudiant.</w:t>
      </w:r>
    </w:p>
    <w:p>
      <w:pPr>
        <w:pStyle w:val="Heading1"/>
      </w:pPr>
      <w:r>
        <w:t xml:space="preserve">2. Architecture logicielle</w:t>
      </w:r>
    </w:p>
    <w:tbl>
      <w:tblPr>
        <w:tblBorders>
          <w:top w:val="single" w:sz="4" w:color="7F8C99"/>
          <w:left w:val="single" w:sz="4" w:color="7F8C99"/>
          <w:bottom w:val="single" w:sz="4" w:color="7F8C99"/>
          <w:right w:val="single" w:sz="4" w:color="7F8C99"/>
          <w:insideH w:val="single" w:sz="4" w:color="B8C2CC"/>
          <w:insideV w:val="single" w:sz="4" w:color="B8C2CC"/>
        </w:tblBorders>
      </w:tblPr>
      <w:tr>
        <w:tc>
          <w:tcPr>
            <w:tcW w:w="2400" w:type="dxa"/>
            <w:shd w:fill="DCE6F1"/>
          </w:tcPr>
          <w:p>
            <w:pPr/>
            <w:r>
              <w:rPr>
                <w:b/>
              </w:rPr>
              <w:t xml:space="preserve">Couche</w:t>
            </w:r>
          </w:p>
        </w:tc>
        <w:tc>
          <w:tcPr>
            <w:tcW w:w="2400" w:type="dxa"/>
            <w:shd w:fill="DCE6F1"/>
          </w:tcPr>
          <w:p>
            <w:pPr/>
            <w:r>
              <w:rPr>
                <w:b/>
              </w:rPr>
              <w:t xml:space="preserve">Technologies / composants</w:t>
            </w:r>
          </w:p>
        </w:tc>
        <w:tc>
          <w:tcPr>
            <w:tcW w:w="2400" w:type="dxa"/>
            <w:shd w:fill="DCE6F1"/>
          </w:tcPr>
          <w:p>
            <w:pPr/>
            <w:r>
              <w:rPr>
                <w:b/>
              </w:rPr>
              <w:t xml:space="preserve">R?le</w:t>
            </w:r>
          </w:p>
        </w:tc>
      </w:tr>
      <w:tr>
        <w:tc>
          <w:tcPr>
            <w:tcW w:w="2400" w:type="dxa"/>
          </w:tcPr>
          <w:p>
            <w:pPr/>
            <w:r>
              <w:rPr/>
              <w:t xml:space="preserve">Frontend</w:t>
            </w:r>
          </w:p>
        </w:tc>
        <w:tc>
          <w:tcPr>
            <w:tcW w:w="2400" w:type="dxa"/>
          </w:tcPr>
          <w:p>
            <w:pPr/>
            <w:r>
              <w:rPr/>
              <w:t xml:space="preserve">Angular 17, TypeScript, composants standalone</w:t>
            </w:r>
          </w:p>
        </w:tc>
        <w:tc>
          <w:tcPr>
            <w:tcW w:w="2400" w:type="dxa"/>
          </w:tcPr>
          <w:p>
            <w:pPr/>
            <w:r>
              <w:rPr/>
              <w:t xml:space="preserve">Pages boutique, back-office, entra?nement et appels HTTP via services Angular.</w:t>
            </w:r>
          </w:p>
        </w:tc>
      </w:tr>
      <w:tr>
        <w:tc>
          <w:tcPr>
            <w:tcW w:w="2400" w:type="dxa"/>
          </w:tcPr>
          <w:p>
            <w:pPr/>
            <w:r>
              <w:rPr/>
              <w:t xml:space="preserve">Backend</w:t>
            </w:r>
          </w:p>
        </w:tc>
        <w:tc>
          <w:tcPr>
            <w:tcW w:w="2400" w:type="dxa"/>
          </w:tcPr>
          <w:p>
            <w:pPr/>
            <w:r>
              <w:rPr/>
              <w:t xml:space="preserve">Spring Boot 3.2.5, Java 17, API REST</w:t>
            </w:r>
          </w:p>
        </w:tc>
        <w:tc>
          <w:tcPr>
            <w:tcW w:w="2400" w:type="dxa"/>
          </w:tcPr>
          <w:p>
            <w:pPr/>
            <w:r>
              <w:rPr/>
              <w:t xml:space="preserve">Contr?leurs, logique m?tier, validation et acc?s aux donn?es.</w:t>
            </w:r>
          </w:p>
        </w:tc>
      </w:tr>
      <w:tr>
        <w:tc>
          <w:tcPr>
            <w:tcW w:w="2400" w:type="dxa"/>
          </w:tcPr>
          <w:p>
            <w:pPr/>
            <w:r>
              <w:rPr/>
              <w:t xml:space="preserve">IA entra?nement</w:t>
            </w:r>
          </w:p>
        </w:tc>
        <w:tc>
          <w:tcPr>
            <w:tcW w:w="2400" w:type="dxa"/>
          </w:tcPr>
          <w:p>
            <w:pPr/>
            <w:r>
              <w:rPr/>
              <w:t xml:space="preserve">Gemini appel? par le backend</w:t>
            </w:r>
          </w:p>
        </w:tc>
        <w:tc>
          <w:tcPr>
            <w:tcW w:w="2400" w:type="dxa"/>
          </w:tcPr>
          <w:p>
            <w:pPr/>
            <w:r>
              <w:rPr/>
              <w:t xml:space="preserve">G?n?ration, alternatives et s?lection d?ajustements pour les programmes.</w:t>
            </w:r>
          </w:p>
        </w:tc>
      </w:tr>
      <w:tr>
        <w:tc>
          <w:tcPr>
            <w:tcW w:w="2400" w:type="dxa"/>
          </w:tcPr>
          <w:p>
            <w:pPr/>
            <w:r>
              <w:rPr/>
              <w:t xml:space="preserve">Stockage</w:t>
            </w:r>
          </w:p>
        </w:tc>
        <w:tc>
          <w:tcPr>
            <w:tcW w:w="2400" w:type="dxa"/>
          </w:tcPr>
          <w:p>
            <w:pPr/>
            <w:r>
              <w:rPr/>
              <w:t xml:space="preserve">Persistance Spring/JPA ; mode local de d?monstration d?crit dans le README</w:t>
            </w:r>
          </w:p>
        </w:tc>
        <w:tc>
          <w:tcPr>
            <w:tcW w:w="2400" w:type="dxa"/>
          </w:tcPr>
          <w:p>
            <w:pPr/>
            <w:r>
              <w:rPr/>
              <w:t xml:space="preserve">Conservation des donn?es m?tier selon le profil actif. Le mode local n?est pas destin? ? la production.</w:t>
            </w:r>
          </w:p>
        </w:tc>
      </w:tr>
    </w:tbl>
    <w:p>
      <w:pPr/>
      <w:r>
        <w:t xml:space="preserve">Le code du domaine Training est organis? s?par?ment sous `com.sportvision.training`. Les contr?leurs re?oivent les requ?tes, les services portent les r?gles m?tier et les entit?s repr?sentent les donn?es. Le frontend utilise des services Angular pour appeler les routes REST. Cette s?paration facilite la validation c?t? serveur et limite la d?pendance de l?interface aux d?tails de persistance.</w:t>
      </w:r>
    </w:p>
    <w:p>
      <w:pPr>
        <w:pStyle w:val="Heading1"/>
      </w:pPr>
      <w:r>
        <w:t xml:space="preserve">3. Module Gestion des programmes</w:t>
      </w:r>
    </w:p>
    <w:p>
      <w:pPr>
        <w:pStyle w:val="Heading2"/>
      </w:pPr>
      <w:r>
        <w:t xml:space="preserve">3.1 Fonctionnalit?s et r?gles m?tier</w:t>
      </w:r>
    </w:p>
    <w:p>
      <w:pPr/>
      <w:r>
        <w:t xml:space="preserve">Un programme contient des s?ances ordonn?es et des prescriptions d?exercices. Une prescription associe un exercice, un nombre de s?ries, des r?p?titions ou une dur?e selon le type de mesure, un temps de repos et, en gestion manuelle, ?ventuellement une charge cible. L?interface propose consultation, cr?ation, modification, duplication, archivage, r?activation et consultation des r?visions.</w:t>
      </w:r>
    </w:p>
    <w:p>
      <w:pPr/>
      <w:r>
        <w:t xml:space="preserve">Les modifications utilisent une r?vision attendue et des contr?les de coh?rence. Une modification effective produit une nouvelle r?vision immuable ; une requ?te obsol?te peut ?tre refus?e comme conflit. Les s?ances d?marr?es conservent un instantan? de la version utilis?e, afin que des modifications ult?rieures du programme n?alt?rent pas l?historique de la s?ance.</w:t>
      </w:r>
    </w:p>
    <w:p>
      <w:pPr>
        <w:pStyle w:val="Heading2"/>
      </w:pPr>
      <w:r>
        <w:t xml:space="preserve">3.2 Composants et routes</w:t>
      </w:r>
    </w:p>
    <w:p>
      <w:pPr/>
      <w:r>
        <w:t xml:space="preserve">?  Frontend : `program-list.component.ts` (liste, recherche, duplication, archivage) ; `program-editor.component.ts` (formulaire et validations) ; `program-detail.component.ts` (d?tail) ; `ai-program.component.ts` et son HTML (pr?f?rences et proposition IA) ; `alternative-dialog.component.ts` ; `adaptation.component.ts` ; `unsaved-program.guard.ts` (protection des saisies).</w:t>
      </w:r>
    </w:p>
    <w:p>
      <w:pPr/>
      <w:r>
        <w:t xml:space="preserve">?  Services et mod?les Angular : `program.service.ts`, `training-ai.service.ts`, `adaptation.service.ts`, `models/program.ts` et `models/training-ai.ts`.</w:t>
      </w:r>
    </w:p>
    <w:p>
      <w:pPr/>
      <w:r>
        <w:t xml:space="preserve">?  Backend : `TrainingProgramController.java`, `TrainingProgramService.java`, `TrainingAiController.java`, `TrainingAiService.java`, `TrainingAlternativeService.java`, `TrainingAdaptationService.java`, `GeminiClient.java` et `TrainingAiConfirmationService.java`.</w:t>
      </w:r>
    </w:p>
    <w:p>
      <w:pPr/>
      <w:r>
        <w:t xml:space="preserve">?  Donn?es et prompts : `TrainingProgram.java`, `TrainingProgramVersion.java`, `TrainingProgramSession.java`, `TrainingPrescription.java`, ainsi que `training/ai/program-prompt.txt`, `program-schema.json`, `alternative-prompt.txt` et `alternative-schema.json`.</w:t>
      </w:r>
    </w:p>
    <w:p>
      <w:pPr/>
      <w:r>
        <w:t xml:space="preserve">Les routes de gestion incluent `GET/POST /api/training/programs`, `GET/PUT /api/training/programs/{id}`, `POST /{id}/duplicate`, `PATCH /{id}/archive`, `PATCH /{id}/restore` et les routes `/revisions`. Le contr?leur IA expose `/api/training/ai/options`, `/generate`, `/programs` pour sauvegarder apr?s confirmation, ainsi que `/{id}/alternative` et `/{id}/replacement`.</w:t>
      </w:r>
    </w:p>
    <w:p>
      <w:pPr>
        <w:pStyle w:val="Heading2"/>
      </w:pPr>
      <w:r>
        <w:t xml:space="preserve">3.3 Parcours Gemini et documentation des consignes</w:t>
      </w:r>
    </w:p>
    <w:p>
      <w:pPr/>
      <w:r>
        <w:t xml:space="preserve">La g?n?ration re?oit des pr?f?rences structur?es (objectif, niveau, nombre de s?ances et mat?riel). Java filtre un catalogue d?exercices compatibles, limit? ? 40 entr?es, puis transmet les pr?f?rences et les caract?ristiques du catalogue au mod?le. Pour ce parcours, le code d?crit ne transmet ni l?historique personnel ni l?identifiant du propri?taire. Gemini doit proposer exactement le nombre demand? de s?ances, choisir uniquement des exercices autoris?s, fournir 3 ? 6 exercices distincts par s?ance et respecter le type de mesure. La r?ponse attendue est un JSON contr?l? de nouveau par Java. Le r?sultat est une proposition : l?utilisateur doit confirmer avant la sauvegarde.</w:t>
      </w:r>
    </w:p>
    <w:p>
      <w:pPr/>
      <w:r>
        <w:t xml:space="preserve">Le prompt de g?n?ration demande notamment un texte fran?ais, des prescriptions coh?rentes avec le catalogue, aucun champ non pr?vu, aucune charge en kg, aucune promesse de r?sultat ou recommandation m?dicale, et aucune donn?e personnelle ou historique. Gemini est appel? c?t? serveur via `GeminiClient`; la cl? est une configuration serveur. Le mod?le par d?faut indiqu? dans le projet est `gemini-2.5-flash`.</w:t>
      </w:r>
    </w:p>
    <w:p>
      <w:pPr/>
      <w:r>
        <w:t xml:space="preserve">Pour une alternative, Java pr?s?lectionne des exercices du m?me groupe musculaire et du m?me type de mesure, compatibles avec le mat?riel et le niveau. Gemini choisit un identifiant parmi les candidats et formule une justification courte. Java valide la r?ponse ; le remplacement n?est enregistr? qu?apr?s confirmation et v?rification de la r?vision. Pour l?adaptation, Java calcule d?abord les indicateurs sur au plus 20 s?ances termin?es de la r?vision courante et d?finit des options born?es ; Gemini ne s?lectionne qu?un maximum de trois options permises. La confirmation revalide la proposition et les donn?es avant toute nouvelle r?vision.</w:t>
      </w:r>
    </w:p>
    <w:p>
      <w:pPr/>
      <w:r>
        <w:t xml:space="preserve">Synth?se des consignes connues ; cette description n?est pas une transcription garantie du prompt historique r?ellement envoy? ? Gemini. Les conversations historiques exactes ne sont pas disponibles dans les informations fournies.</w:t>
      </w:r>
    </w:p>
    <w:p>
      <w:pPr>
        <w:pStyle w:val="Heading2"/>
      </w:pPr>
      <w:r>
        <w:t xml:space="preserve">3.4 Fiabilit? et limites</w:t>
      </w:r>
    </w:p>
    <w:p>
      <w:pPr/>
      <w:r>
        <w:t xml:space="preserve">Le filtrage du catalogue, le sch?ma JSON et la validation Java r?duisent le risque d?une r?ponse inutilisable ou hors contraintes. Ils ne garantissent pas une pertinence sportive parfaite. Le service d?pend d?une cl? et d?un fournisseur externe ; une configuration absente, une r?ponse invalide ou un d?lai d?pass? peut interrompre le parcours. Les propositions doivent ?tre relues par l?utilisateur. Les m?triques ne constituent ni un diagnostic m?dical ni une garantie de progression.</w:t>
      </w:r>
    </w:p>
    <w:p>
      <w:r>
        <w:br w:type="page"/>
      </w:r>
    </w:p>
    <w:p>
      <w:pPr>
        <w:pStyle w:val="Heading1"/>
      </w:pPr>
      <w:r>
        <w:t xml:space="preserve">4. Module Gestion des produits</w:t>
      </w:r>
    </w:p>
    <w:p>
      <w:pPr>
        <w:pStyle w:val="Heading2"/>
      </w:pPr>
      <w:r>
        <w:t xml:space="preserve">4.1 Fonctionnalit?s et architecture</w:t>
      </w:r>
    </w:p>
    <w:p>
      <w:pPr/>
      <w:r>
        <w:t xml:space="preserve">Le back-office permet de rechercher et filtrer les produits, consulter les produits vedettes ou en stock faible, cr?er et modifier une fiche, ajuster le stock et le prix et supprimer un produit. Les attributs incluent notamment nom, description, prix, stock, cat?gorie, marque ou fournisseur ?ventuels, objectif sportif, image, statut vedette et sp?cifications.</w:t>
      </w:r>
    </w:p>
    <w:p>
      <w:pPr/>
      <w:r>
        <w:t xml:space="preserve">?  Frontend : `products-admin.component.ts`, `core/services/product.service.ts` et `core/models/product.model.ts`.</w:t>
      </w:r>
    </w:p>
    <w:p>
      <w:pPr/>
      <w:r>
        <w:t xml:space="preserve">?  Backend : `ProductController.java`, `ProductService.java`, `Product.java` et `ProductDto.java`.</w:t>
      </w:r>
    </w:p>
    <w:p>
      <w:pPr/>
      <w:r>
        <w:t xml:space="preserve">?  Fonctions boutique dites IA : `AiSportController.java`, `AiSportService.java` et `core/services/ai.service.ts`.</w:t>
      </w:r>
    </w:p>
    <w:p>
      <w:pPr/>
      <w:r>
        <w:t xml:space="preserve">Les routes produit incluent `GET /api/products` avec filtres, `/featured`, `/low-stock`, `/{id}`, `POST /api/products`, `PUT /api/products/{id}`, `PATCH /{id}/stock`, `POST /{id}/stock/adjust`, `PATCH /{id}/price` et `DELETE /{id}`. Les fonctions de recommandation, pr?vision et matching sont sous `/api/ai/recommendations`, `/sales-forecast` et `/coach-matching`.</w:t>
      </w:r>
    </w:p>
    <w:p>
      <w:pPr>
        <w:pStyle w:val="Heading2"/>
      </w:pPr>
      <w:r>
        <w:t xml:space="preserve">4.2 R?gles de recommandation et pr?vision</w:t>
      </w:r>
    </w:p>
    <w:p>
      <w:pPr/>
      <w:r>
        <w:t xml:space="preserve">Dans `AiSportService.java`, les recommandations produit reposent sur des scores Java : correspondance ? l?objectif, favoris, achats ant?rieurs, statut vedette et note ?lev?e. Les produits sont tri?s et jusqu?? huit recommandations sont retourn?es avec des raisons et badges. La pr?vision des ventes estime une demande sur 30 jours par heuristiques utilisant notamment le statut vedette, la note, certaines cat?gories, l?identifiant produit et le stock. Elle calcule une quantit? de r?approvisionnement et classe l??tat du stock. Le matching coach compare des champs de demande et de profil au moyen de r?gles de scoring.</w:t>
      </w:r>
    </w:p>
    <w:p>
      <w:pPr/>
      <w:r>
        <w:t xml:space="preserve">Aucun appel ? Gemini ou ? un autre LLM n?est identifi? dans ces fonctions. Il s?agit de r?gles d?terministes Java et non d?un mod?le entra?n? ou d?une pr?vision statistiquement valid?e. Le score de confiance affich? par l?heuristique ne doit pas ?tre interpr?t? comme une probabilit? mesur?e.</w:t>
      </w:r>
    </w:p>
    <w:p>
      <w:pPr>
        <w:pStyle w:val="Heading2"/>
      </w:pPr>
      <w:r>
        <w:t xml:space="preserve">4.3 Persistance et limite du repli local</w:t>
      </w:r>
    </w:p>
    <w:p>
      <w:pPr/>
      <w:r>
        <w:t xml:space="preserve">Le service Angular `product.service.ts` contient des donn?es de repli et du stockage local. Certains appels au backend peuvent ?tre effectu?s en arri?re-plan et leurs erreurs sont ignor?es dans le service d?crit. Une fiche modifi?e dans l?interface ne prouve donc pas ? elle seule que l??criture serveur a r?ussi. La validation de la persistance n?cessite un contr?le r?el de la r?ponse API ou des donn?es recharg?es depuis le backend.</w:t>
      </w:r>
    </w:p>
    <w:p>
      <w:pPr>
        <w:pStyle w:val="Heading1"/>
      </w:pPr>
      <w:r>
        <w:t xml:space="preserve">5. Module Gestion des utilisateurs</w:t>
      </w:r>
    </w:p>
    <w:p>
      <w:pPr>
        <w:pStyle w:val="Heading2"/>
      </w:pPr>
      <w:r>
        <w:t xml:space="preserve">5.1 Authentification et profil</w:t>
      </w:r>
    </w:p>
    <w:p>
      <w:pPr/>
      <w:r>
        <w:t xml:space="preserve">L?API `AuthController.java` expose connexion, inscription, d?connexion, demande et ex?cution de r?initialisation, lecture et mise ? jour du profil courant, changement de mot de passe, d?sactivation du compte et liste des utilisateurs. `UserService.java` porte la logique m?tier. Les composants frontend correspondants comprennent `auth.service.ts`, les pages login, register, profile, forgot-password et reset-password, ainsi que les mod?les `user.model.ts`. Les entit?s principales sont `User.java` et `PasswordResetToken.java`. JWT est pris en charge par `JwtService.java` et `JwtAuthFilter.java`.</w:t>
      </w:r>
    </w:p>
    <w:p>
      <w:pPr/>
      <w:r>
        <w:t xml:space="preserve">D?apr?s le code analys?, les mots de passe sont encod?s, l?inscription attribue le r?le standard, les comptes d?sactiv?s ne peuvent pas se connecter, et le lien de r?initialisation utilise un jeton ? usage unique et limit? dans le temps. Le changement de mot de passe v?rifie le mot de passe actuel. Le dernier compte administrateur actif ne peut pas ?tre d?sactiv?. Le service effectue une comparaison avec un hash factice lorsque l?adresse de connexion est inconnue afin de r?duire les diff?rences de temps de r?ponse.</w:t>
      </w:r>
    </w:p>
    <w:p>
      <w:pPr>
        <w:pStyle w:val="Heading2"/>
      </w:pPr>
      <w:r>
        <w:t xml:space="preserve">5.2 Limite de l?administration des r?les</w:t>
      </w:r>
    </w:p>
    <w:p>
      <w:pPr/>
      <w:r>
        <w:t xml:space="preserve">Le composant `users-admin.component.ts` contient une liste locale cod?e dans le frontend et une fonction `toggleRole` qui change le r?le sur l?objet en m?moire. Les informations analys?es ne montrent pas d?appel backend de modification de r?le ni de persistance de ce changement. La route `GET /api/auth/users` existe, mais cela ne prouve pas que cet ?cran l?utilise. Le rapport ne pr?sente donc pas le basculement de r?le comme une administration persistante.</w:t>
      </w:r>
    </w:p>
    <w:p>
      <w:pPr/>
      <w:r>
        <w:t xml:space="preserve">Le projet d?crit le profil local comme un mode de d?monstration, pas comme une configuration d?authentification de production. Les r?gles exactes d?autorisation de chaque route doivent ?tre confirm?es dans la configuration de s?curit? avant toute conclusion suppl?mentaire.</w:t>
      </w:r>
    </w:p>
    <w:p>
      <w:pPr>
        <w:pStyle w:val="Heading1"/>
      </w:pPr>
      <w:r>
        <w:t xml:space="preserve">6. Documentation individuelle des interactions avec les LLM</w:t>
      </w:r>
    </w:p>
    <w:p>
      <w:pPr/>
      <w:r>
        <w:t xml:space="preserve">L?int?gration LLM observ?e dans le produit concerne le module Programme avec Gemini. Pour Produit, les fonctions de recommandation sont des heuristiques Java. Pour Utilisateur, aucune int?gration LLM n?est identifi?e dans les ?l?ments analys?s. Ces constats ne prouvent pas que l??tudiant n?a jamais utilis? un assistant de d?veloppement ; ses ?changes personnels doivent ?tre document?s ? partir de son historique r?el.</w:t>
      </w:r>
    </w:p>
    <w:tbl>
      <w:tblPr>
        <w:tblBorders>
          <w:top w:val="single" w:sz="4" w:color="7F8C99"/>
          <w:left w:val="single" w:sz="4" w:color="7F8C99"/>
          <w:bottom w:val="single" w:sz="4" w:color="7F8C99"/>
          <w:right w:val="single" w:sz="4" w:color="7F8C99"/>
          <w:insideH w:val="single" w:sz="4" w:color="B8C2CC"/>
          <w:insideV w:val="single" w:sz="4" w:color="B8C2CC"/>
        </w:tblBorders>
      </w:tblPr>
      <w:tr>
        <w:tc>
          <w:tcPr>
            <w:tcW w:w="2400" w:type="dxa"/>
            <w:shd w:fill="DCE6F1"/>
          </w:tcPr>
          <w:p>
            <w:pPr/>
            <w:r>
              <w:rPr>
                <w:b/>
              </w:rPr>
              <w:t xml:space="preserve">Interaction</w:t>
            </w:r>
          </w:p>
        </w:tc>
        <w:tc>
          <w:tcPr>
            <w:tcW w:w="2400" w:type="dxa"/>
            <w:shd w:fill="DCE6F1"/>
          </w:tcPr>
          <w:p>
            <w:pPr/>
            <w:r>
              <w:rPr>
                <w:b/>
              </w:rPr>
              <w:t xml:space="preserve">Objectif et contexte connus</w:t>
            </w:r>
          </w:p>
        </w:tc>
        <w:tc>
          <w:tcPr>
            <w:tcW w:w="2400" w:type="dxa"/>
            <w:shd w:fill="DCE6F1"/>
          </w:tcPr>
          <w:p>
            <w:pPr/>
            <w:r>
              <w:rPr>
                <w:b/>
              </w:rPr>
              <w:t xml:space="preserve">R?ponse / contr?le</w:t>
            </w:r>
          </w:p>
        </w:tc>
        <w:tc>
          <w:tcPr>
            <w:tcW w:w="2400" w:type="dxa"/>
            <w:shd w:fill="DCE6F1"/>
          </w:tcPr>
          <w:p>
            <w:pPr/>
            <w:r>
              <w:rPr>
                <w:b/>
              </w:rPr>
              <w:t xml:space="preserve">Trace personnelle</w:t>
            </w:r>
          </w:p>
        </w:tc>
      </w:tr>
      <w:tr>
        <w:tc>
          <w:tcPr>
            <w:tcW w:w="2400" w:type="dxa"/>
          </w:tcPr>
          <w:p>
            <w:pPr/>
            <w:r>
              <w:rPr/>
              <w:t xml:space="preserve">Gemini ? g?n?ration programme</w:t>
            </w:r>
          </w:p>
        </w:tc>
        <w:tc>
          <w:tcPr>
            <w:tcW w:w="2400" w:type="dxa"/>
          </w:tcPr>
          <w:p>
            <w:pPr/>
            <w:r>
              <w:rPr/>
              <w:t xml:space="preserve">Pr?f?rences structur?es et catalogue compatible ; prompt et sch?ma d?di?s.</w:t>
            </w:r>
          </w:p>
        </w:tc>
        <w:tc>
          <w:tcPr>
            <w:tcW w:w="2400" w:type="dxa"/>
          </w:tcPr>
          <w:p>
            <w:pPr/>
            <w:r>
              <w:rPr/>
              <w:t xml:space="preserve">JSON de proposition contr?l? en Java ; sauvegarde apr?s confirmation.</w:t>
            </w:r>
          </w:p>
        </w:tc>
        <w:tc>
          <w:tcPr>
            <w:tcW w:w="2400" w:type="dxa"/>
          </w:tcPr>
          <w:p>
            <w:pPr/>
            <w:r>
              <w:rPr/>
              <w:t xml:space="preserve">Prompt historique exact et capture : [? compl?ter]</w:t>
            </w:r>
          </w:p>
        </w:tc>
      </w:tr>
      <w:tr>
        <w:tc>
          <w:tcPr>
            <w:tcW w:w="2400" w:type="dxa"/>
          </w:tcPr>
          <w:p>
            <w:pPr/>
            <w:r>
              <w:rPr/>
              <w:t xml:space="preserve">Gemini ? alternative</w:t>
            </w:r>
          </w:p>
        </w:tc>
        <w:tc>
          <w:tcPr>
            <w:tcW w:w="2400" w:type="dxa"/>
          </w:tcPr>
          <w:p>
            <w:pPr/>
            <w:r>
              <w:rPr/>
              <w:t xml:space="preserve">Motif et candidats pr?filtr?s par Java.</w:t>
            </w:r>
          </w:p>
        </w:tc>
        <w:tc>
          <w:tcPr>
            <w:tcW w:w="2400" w:type="dxa"/>
          </w:tcPr>
          <w:p>
            <w:pPr/>
            <w:r>
              <w:rPr/>
              <w:t xml:space="preserve">Identifiant parmi les candidats et justification ; validation et confirmation.</w:t>
            </w:r>
          </w:p>
        </w:tc>
        <w:tc>
          <w:tcPr>
            <w:tcW w:w="2400" w:type="dxa"/>
          </w:tcPr>
          <w:p>
            <w:pPr/>
            <w:r>
              <w:rPr/>
              <w:t xml:space="preserve">Interaction r?elle / capture : [? compl?ter]</w:t>
            </w:r>
          </w:p>
        </w:tc>
      </w:tr>
      <w:tr>
        <w:tc>
          <w:tcPr>
            <w:tcW w:w="2400" w:type="dxa"/>
          </w:tcPr>
          <w:p>
            <w:pPr/>
            <w:r>
              <w:rPr/>
              <w:t xml:space="preserve">Gemini ? adaptation</w:t>
            </w:r>
          </w:p>
        </w:tc>
        <w:tc>
          <w:tcPr>
            <w:tcW w:w="2400" w:type="dxa"/>
          </w:tcPr>
          <w:p>
            <w:pPr/>
            <w:r>
              <w:rPr/>
              <w:t xml:space="preserve">Indicateurs calcul?s par Java et liste d?ajustements autoris?s.</w:t>
            </w:r>
          </w:p>
        </w:tc>
        <w:tc>
          <w:tcPr>
            <w:tcW w:w="2400" w:type="dxa"/>
          </w:tcPr>
          <w:p>
            <w:pPr/>
            <w:r>
              <w:rPr/>
              <w:t xml:space="preserve">S?lection d?au plus trois options ; nouvelle validation ? la confirmation.</w:t>
            </w:r>
          </w:p>
        </w:tc>
        <w:tc>
          <w:tcPr>
            <w:tcW w:w="2400" w:type="dxa"/>
          </w:tcPr>
          <w:p>
            <w:pPr/>
            <w:r>
              <w:rPr/>
              <w:t xml:space="preserve">Interaction r?elle / capture : [? compl?ter]</w:t>
            </w:r>
          </w:p>
        </w:tc>
      </w:tr>
      <w:tr>
        <w:tc>
          <w:tcPr>
            <w:tcW w:w="2400" w:type="dxa"/>
          </w:tcPr>
          <w:p>
            <w:pPr/>
            <w:r>
              <w:rPr/>
              <w:t xml:space="preserve">Assistant de d?veloppement</w:t>
            </w:r>
          </w:p>
        </w:tc>
        <w:tc>
          <w:tcPr>
            <w:tcW w:w="2400" w:type="dxa"/>
          </w:tcPr>
          <w:p>
            <w:pPr/>
            <w:r>
              <w:rPr/>
              <w:t xml:space="preserve">Claude, Copilot, ChatGPT ou autre, uniquement si r?ellement utilis?.</w:t>
            </w:r>
          </w:p>
        </w:tc>
        <w:tc>
          <w:tcPr>
            <w:tcW w:w="2400" w:type="dxa"/>
          </w:tcPr>
          <w:p>
            <w:pPr/>
            <w:r>
              <w:rPr/>
              <w:t xml:space="preserve">Suggestion, d?cision humaine et v?rification ? documenter.</w:t>
            </w:r>
          </w:p>
        </w:tc>
        <w:tc>
          <w:tcPr>
            <w:tcW w:w="2400" w:type="dxa"/>
          </w:tcPr>
          <w:p>
            <w:pPr/>
            <w:r>
              <w:rPr/>
              <w:t xml:space="preserve">Outil, date, prompt et preuve : [? compl?ter]</w:t>
            </w:r>
          </w:p>
        </w:tc>
      </w:tr>
    </w:tbl>
    <w:p>
      <w:pPr/>
      <w:r>
        <w:t xml:space="preserve">Pour chaque interaction personnelle, joindre si possible le prompt r?ellement envoy?, l?outil ou mod?le, la date, le r?sultat re?u, la d?cision prise, le test ou la revue effectu?e et une preuve. Ne pas remplacer une conversation manquante par un prompt reconstitu? pr?sent? comme historique.</w:t>
      </w:r>
    </w:p>
    <w:p>
      <w:pPr>
        <w:pStyle w:val="Heading1"/>
      </w:pPr>
      <w:r>
        <w:t xml:space="preserve">7. D?tection des bugs et tests assist?s par IA</w:t>
      </w:r>
    </w:p>
    <w:p>
      <w:pPr/>
      <w:r>
        <w:t xml:space="preserve">La grille demande d?expliquer comment l?IA a aid? ? identifier des anomalies, ? proposer des corrections et ? tester apr?s int?gration. Aucun journal de bugs, prompt de d?bogage, r?sultat de test d?int?gration ou preuve de revue IA n?a ?t? fourni avec les ?l?ments analys?s. Cette partie reste donc ? compl?ter par l??tudiant ; aucune d?tection ou r?ussite de test n?est revendiqu?e ici.</w:t>
      </w:r>
    </w:p>
    <w:tbl>
      <w:tblPr>
        <w:tblBorders>
          <w:top w:val="single" w:sz="4" w:color="7F8C99"/>
          <w:left w:val="single" w:sz="4" w:color="7F8C99"/>
          <w:bottom w:val="single" w:sz="4" w:color="7F8C99"/>
          <w:right w:val="single" w:sz="4" w:color="7F8C99"/>
          <w:insideH w:val="single" w:sz="4" w:color="B8C2CC"/>
          <w:insideV w:val="single" w:sz="4" w:color="B8C2CC"/>
        </w:tblBorders>
      </w:tblPr>
      <w:tr>
        <w:tc>
          <w:tcPr>
            <w:tcW w:w="2400" w:type="dxa"/>
            <w:shd w:fill="DCE6F1"/>
          </w:tcPr>
          <w:p>
            <w:pPr/>
            <w:r>
              <w:rPr>
                <w:b/>
              </w:rPr>
              <w:t xml:space="preserve">Bug / module / fichier</w:t>
            </w:r>
          </w:p>
        </w:tc>
        <w:tc>
          <w:tcPr>
            <w:tcW w:w="2400" w:type="dxa"/>
            <w:shd w:fill="DCE6F1"/>
          </w:tcPr>
          <w:p>
            <w:pPr/>
            <w:r>
              <w:rPr>
                <w:b/>
              </w:rPr>
              <w:t xml:space="preserve">Prompt r?ellement envoy?</w:t>
            </w:r>
          </w:p>
        </w:tc>
        <w:tc>
          <w:tcPr>
            <w:tcW w:w="2400" w:type="dxa"/>
            <w:shd w:fill="DCE6F1"/>
          </w:tcPr>
          <w:p>
            <w:pPr/>
            <w:r>
              <w:rPr>
                <w:b/>
              </w:rPr>
              <w:t xml:space="preserve">Suggestion IA et d?cision</w:t>
            </w:r>
          </w:p>
        </w:tc>
        <w:tc>
          <w:tcPr>
            <w:tcW w:w="2400" w:type="dxa"/>
            <w:shd w:fill="DCE6F1"/>
          </w:tcPr>
          <w:p>
            <w:pPr/>
            <w:r>
              <w:rPr>
                <w:b/>
              </w:rPr>
              <w:t xml:space="preserve">Test ex?cut? et r?sultat</w:t>
            </w:r>
          </w:p>
        </w:tc>
        <w:tc>
          <w:tcPr>
            <w:tcW w:w="2400" w:type="dxa"/>
            <w:shd w:fill="DCE6F1"/>
          </w:tcPr>
          <w:p>
            <w:pPr/>
            <w:r>
              <w:rPr>
                <w:b/>
              </w:rPr>
              <w:t xml:space="preserve">Preuve</w:t>
            </w:r>
          </w:p>
        </w:tc>
      </w:tr>
      <w:tr>
        <w:tc>
          <w:tcPr>
            <w:tcW w:w="2400" w:type="dxa"/>
          </w:tcPr>
          <w:p>
            <w:pPr/>
            <w:r>
              <w:rPr/>
              <w:t xml:space="preserve">[? compl?ter]</w:t>
            </w:r>
          </w:p>
        </w:tc>
        <w:tc>
          <w:tcPr>
            <w:tcW w:w="2400" w:type="dxa"/>
          </w:tcPr>
          <w:p>
            <w:pPr/>
            <w:r>
              <w:rPr/>
              <w:t xml:space="preserve">[? compl?ter]</w:t>
            </w:r>
          </w:p>
        </w:tc>
        <w:tc>
          <w:tcPr>
            <w:tcW w:w="2400" w:type="dxa"/>
          </w:tcPr>
          <w:p>
            <w:pPr/>
            <w:r>
              <w:rPr/>
              <w:t xml:space="preserve">[? compl?ter]</w:t>
            </w:r>
          </w:p>
        </w:tc>
        <w:tc>
          <w:tcPr>
            <w:tcW w:w="2400" w:type="dxa"/>
          </w:tcPr>
          <w:p>
            <w:pPr/>
            <w:r>
              <w:rPr/>
              <w:t xml:space="preserve">[? compl?ter]</w:t>
            </w:r>
          </w:p>
        </w:tc>
        <w:tc>
          <w:tcPr>
            <w:tcW w:w="2400" w:type="dxa"/>
          </w:tcPr>
          <w:p>
            <w:pPr/>
            <w:r>
              <w:rPr/>
              <w:t xml:space="preserve">[? compl?ter]</w:t>
            </w:r>
          </w:p>
        </w:tc>
      </w:tr>
      <w:tr>
        <w:tc>
          <w:tcPr>
            <w:tcW w:w="2400" w:type="dxa"/>
          </w:tcPr>
          <w:p>
            <w:pPr/>
            <w:r>
              <w:rPr/>
              <w:t xml:space="preserve">[? compl?ter]</w:t>
            </w:r>
          </w:p>
        </w:tc>
        <w:tc>
          <w:tcPr>
            <w:tcW w:w="2400" w:type="dxa"/>
          </w:tcPr>
          <w:p>
            <w:pPr/>
            <w:r>
              <w:rPr/>
              <w:t xml:space="preserve">[? compl?ter]</w:t>
            </w:r>
          </w:p>
        </w:tc>
        <w:tc>
          <w:tcPr>
            <w:tcW w:w="2400" w:type="dxa"/>
          </w:tcPr>
          <w:p>
            <w:pPr/>
            <w:r>
              <w:rPr/>
              <w:t xml:space="preserve">[? compl?ter]</w:t>
            </w:r>
          </w:p>
        </w:tc>
        <w:tc>
          <w:tcPr>
            <w:tcW w:w="2400" w:type="dxa"/>
          </w:tcPr>
          <w:p>
            <w:pPr/>
            <w:r>
              <w:rPr/>
              <w:t xml:space="preserve">[? compl?ter]</w:t>
            </w:r>
          </w:p>
        </w:tc>
        <w:tc>
          <w:tcPr>
            <w:tcW w:w="2400" w:type="dxa"/>
          </w:tcPr>
          <w:p>
            <w:pPr/>
            <w:r>
              <w:rPr/>
              <w:t xml:space="preserve">[? compl?ter]</w:t>
            </w:r>
          </w:p>
        </w:tc>
      </w:tr>
    </w:tbl>
    <w:p>
      <w:pPr>
        <w:pStyle w:val="Heading1"/>
      </w:pPr>
      <w:r>
        <w:t xml:space="preserve">8. Tests et validation</w:t>
      </w:r>
    </w:p>
    <w:p>
      <w:pPr/>
      <w:r>
        <w:t xml:space="preserve">Le d?p?t contient des tests backend Training, notamment `TrainingProgramApiTest.java`, `TrainingAiApiTest.java`, `TrainingAlternativeApiTest.java`, `TrainingAdaptationApiTest.java` et `GeminiSchemaTest.java`, ainsi que des tests d?exercices, s?ances, progression, planification et identit?. Leur pr?sence indique des sc?narios automatis?s disponibles ; elle ne confirme pas leur ex?cution ni leur r?ussite. Aucun r?sultat de test n?est fourni pour ce rapport.</w:t>
      </w:r>
    </w:p>
    <w:tbl>
      <w:tblPr>
        <w:tblBorders>
          <w:top w:val="single" w:sz="4" w:color="7F8C99"/>
          <w:left w:val="single" w:sz="4" w:color="7F8C99"/>
          <w:bottom w:val="single" w:sz="4" w:color="7F8C99"/>
          <w:right w:val="single" w:sz="4" w:color="7F8C99"/>
          <w:insideH w:val="single" w:sz="4" w:color="B8C2CC"/>
          <w:insideV w:val="single" w:sz="4" w:color="B8C2CC"/>
        </w:tblBorders>
      </w:tblPr>
      <w:tr>
        <w:tc>
          <w:tcPr>
            <w:tcW w:w="2400" w:type="dxa"/>
            <w:shd w:fill="DCE6F1"/>
          </w:tcPr>
          <w:p>
            <w:pPr/>
            <w:r>
              <w:rPr>
                <w:b/>
              </w:rPr>
              <w:t xml:space="preserve">P?rim?tre de v?rification sugg?r?</w:t>
            </w:r>
          </w:p>
        </w:tc>
        <w:tc>
          <w:tcPr>
            <w:tcW w:w="2400" w:type="dxa"/>
            <w:shd w:fill="DCE6F1"/>
          </w:tcPr>
          <w:p>
            <w:pPr/>
            <w:r>
              <w:rPr>
                <w:b/>
              </w:rPr>
              <w:t xml:space="preserve">?tat / r?sultat r?el</w:t>
            </w:r>
          </w:p>
        </w:tc>
      </w:tr>
      <w:tr>
        <w:tc>
          <w:tcPr>
            <w:tcW w:w="2400" w:type="dxa"/>
          </w:tcPr>
          <w:p>
            <w:pPr/>
            <w:r>
              <w:rPr/>
              <w:t xml:space="preserve">Programme : r?ponse Gemini valide/invalide, nombre de s?ances incorrect, exercice hors catalogue, cl? absente, confirmation et conflit de r?vision.</w:t>
            </w:r>
          </w:p>
        </w:tc>
        <w:tc>
          <w:tcPr>
            <w:tcW w:w="2400" w:type="dxa"/>
          </w:tcPr>
          <w:p>
            <w:pPr/>
            <w:r>
              <w:rPr/>
              <w:t xml:space="preserve">? ex?cuter ou confirmer : [? compl?ter]</w:t>
            </w:r>
          </w:p>
        </w:tc>
      </w:tr>
      <w:tr>
        <w:tc>
          <w:tcPr>
            <w:tcW w:w="2400" w:type="dxa"/>
          </w:tcPr>
          <w:p>
            <w:pPr/>
            <w:r>
              <w:rPr/>
              <w:t xml:space="preserve">Produit : CRUD, prix ou stock invalide, recommandations sans donn?es, rechargement pour v?rifier la persistance backend.</w:t>
            </w:r>
          </w:p>
        </w:tc>
        <w:tc>
          <w:tcPr>
            <w:tcW w:w="2400" w:type="dxa"/>
          </w:tcPr>
          <w:p>
            <w:pPr/>
            <w:r>
              <w:rPr/>
              <w:t xml:space="preserve">? ex?cuter ou confirmer : [? compl?ter]</w:t>
            </w:r>
          </w:p>
        </w:tc>
      </w:tr>
      <w:tr>
        <w:tc>
          <w:tcPr>
            <w:tcW w:w="2400" w:type="dxa"/>
          </w:tcPr>
          <w:p>
            <w:pPr/>
            <w:r>
              <w:rPr/>
              <w:t xml:space="preserve">Utilisateur : e-mail d?j? utilis?, mauvais mot de passe, jeton expir? ou r?utilis?, compte d?sactiv?, changement de r?le r?ellement persist? ou non.</w:t>
            </w:r>
          </w:p>
        </w:tc>
        <w:tc>
          <w:tcPr>
            <w:tcW w:w="2400" w:type="dxa"/>
          </w:tcPr>
          <w:p>
            <w:pPr/>
            <w:r>
              <w:rPr/>
              <w:t xml:space="preserve">? ex?cuter ou confirmer : [? compl?ter]</w:t>
            </w:r>
          </w:p>
        </w:tc>
      </w:tr>
      <w:tr>
        <w:tc>
          <w:tcPr>
            <w:tcW w:w="2400" w:type="dxa"/>
          </w:tcPr>
          <w:p>
            <w:pPr/>
            <w:r>
              <w:rPr/>
              <w:t xml:space="preserve">Commandes, date, version/environnement, sortie et preuve (capture ou rapport CI).</w:t>
            </w:r>
          </w:p>
        </w:tc>
        <w:tc>
          <w:tcPr>
            <w:tcW w:w="2400" w:type="dxa"/>
          </w:tcPr>
          <w:p>
            <w:pPr/>
            <w:r>
              <w:rPr/>
              <w:t xml:space="preserve">[? compl?ter par l??tudiant]</w:t>
            </w:r>
          </w:p>
        </w:tc>
      </w:tr>
    </w:tbl>
    <w:p>
      <w:pPr>
        <w:pStyle w:val="Heading1"/>
      </w:pPr>
      <w:r>
        <w:t xml:space="preserve">9. Couverture de la grille d??valuation</w:t>
      </w:r>
    </w:p>
    <w:tbl>
      <w:tblPr>
        <w:tblBorders>
          <w:top w:val="single" w:sz="4" w:color="7F8C99"/>
          <w:left w:val="single" w:sz="4" w:color="7F8C99"/>
          <w:bottom w:val="single" w:sz="4" w:color="7F8C99"/>
          <w:right w:val="single" w:sz="4" w:color="7F8C99"/>
          <w:insideH w:val="single" w:sz="4" w:color="B8C2CC"/>
          <w:insideV w:val="single" w:sz="4" w:color="B8C2CC"/>
        </w:tblBorders>
      </w:tblPr>
      <w:tr>
        <w:tc>
          <w:tcPr>
            <w:tcW w:w="2400" w:type="dxa"/>
            <w:shd w:fill="DCE6F1"/>
          </w:tcPr>
          <w:p>
            <w:pPr/>
            <w:r>
              <w:rPr>
                <w:b/>
              </w:rPr>
              <w:t xml:space="preserve">Crit?re</w:t>
            </w:r>
          </w:p>
        </w:tc>
        <w:tc>
          <w:tcPr>
            <w:tcW w:w="2400" w:type="dxa"/>
            <w:shd w:fill="DCE6F1"/>
          </w:tcPr>
          <w:p>
            <w:pPr/>
            <w:r>
              <w:rPr>
                <w:b/>
              </w:rPr>
              <w:t xml:space="preserve">?l?ments du projet</w:t>
            </w:r>
          </w:p>
        </w:tc>
        <w:tc>
          <w:tcPr>
            <w:tcW w:w="2400" w:type="dxa"/>
            <w:shd w:fill="DCE6F1"/>
          </w:tcPr>
          <w:p>
            <w:pPr/>
            <w:r>
              <w:rPr>
                <w:b/>
              </w:rPr>
              <w:t xml:space="preserve">?tat et preuves ? joindre</w:t>
            </w:r>
          </w:p>
        </w:tc>
      </w:tr>
      <w:tr>
        <w:tc>
          <w:tcPr>
            <w:tcW w:w="2400" w:type="dxa"/>
          </w:tcPr>
          <w:p>
            <w:pPr/>
            <w:r>
              <w:rPr/>
              <w:t xml:space="preserve">Ma?trise technique IA / g?nie logiciel</w:t>
            </w:r>
          </w:p>
        </w:tc>
        <w:tc>
          <w:tcPr>
            <w:tcW w:w="2400" w:type="dxa"/>
          </w:tcPr>
          <w:p>
            <w:pPr/>
            <w:r>
              <w:rPr/>
              <w:t xml:space="preserve">Gemini contraint dans Programme ; scoring Java dans Produit ; API d?authentification dans Utilisateur.</w:t>
            </w:r>
          </w:p>
        </w:tc>
        <w:tc>
          <w:tcPr>
            <w:tcW w:w="2400" w:type="dxa"/>
          </w:tcPr>
          <w:p>
            <w:pPr/>
            <w:r>
              <w:rPr/>
              <w:t xml:space="preserve">Analyse technique pr?sent?e ; compl?ter par exemples expliqu?s oralement et contribution.</w:t>
            </w:r>
          </w:p>
        </w:tc>
      </w:tr>
      <w:tr>
        <w:tc>
          <w:tcPr>
            <w:tcW w:w="2400" w:type="dxa"/>
          </w:tcPr>
          <w:p>
            <w:pPr/>
            <w:r>
              <w:rPr/>
              <w:t xml:space="preserve">Documentation prompts et interactions LLM (2 pts)</w:t>
            </w:r>
          </w:p>
        </w:tc>
        <w:tc>
          <w:tcPr>
            <w:tcW w:w="2400" w:type="dxa"/>
          </w:tcPr>
          <w:p>
            <w:pPr/>
            <w:r>
              <w:rPr/>
              <w:t xml:space="preserve">Prompts Gemini c?t? Programme ; interactions de d?veloppement personnelles.</w:t>
            </w:r>
          </w:p>
        </w:tc>
        <w:tc>
          <w:tcPr>
            <w:tcW w:w="2400" w:type="dxa"/>
          </w:tcPr>
          <w:p>
            <w:pPr/>
            <w:r>
              <w:rPr/>
              <w:t xml:space="preserve">Architecture des ?changes d?crite ; historique exact et preuves personnelles ? compl?ter.</w:t>
            </w:r>
          </w:p>
        </w:tc>
      </w:tr>
      <w:tr>
        <w:tc>
          <w:tcPr>
            <w:tcW w:w="2400" w:type="dxa"/>
          </w:tcPr>
          <w:p>
            <w:pPr/>
            <w:r>
              <w:rPr/>
              <w:t xml:space="preserve">Choix et gain de productivit? (1,5 pt)</w:t>
            </w:r>
          </w:p>
        </w:tc>
        <w:tc>
          <w:tcPr>
            <w:tcW w:w="2400" w:type="dxa"/>
          </w:tcPr>
          <w:p>
            <w:pPr/>
            <w:r>
              <w:rPr/>
              <w:t xml:space="preserve">G?n?ration assist?e, validations et automatisation de recommandations.</w:t>
            </w:r>
          </w:p>
        </w:tc>
        <w:tc>
          <w:tcPr>
            <w:tcW w:w="2400" w:type="dxa"/>
          </w:tcPr>
          <w:p>
            <w:pPr/>
            <w:r>
              <w:rPr/>
              <w:t xml:space="preserve">Mesurer ou illustrer le gain r?el ; ne pas inventer de chiffres.</w:t>
            </w:r>
          </w:p>
        </w:tc>
      </w:tr>
      <w:tr>
        <w:tc>
          <w:tcPr>
            <w:tcW w:w="2400" w:type="dxa"/>
          </w:tcPr>
          <w:p>
            <w:pPr/>
            <w:r>
              <w:rPr/>
              <w:t xml:space="preserve">Int?gration API IA / librairie (3,5 pts)</w:t>
            </w:r>
          </w:p>
        </w:tc>
        <w:tc>
          <w:tcPr>
            <w:tcW w:w="2400" w:type="dxa"/>
          </w:tcPr>
          <w:p>
            <w:pPr/>
            <w:r>
              <w:rPr/>
              <w:t xml:space="preserve">Gemini via backend pour les trois parcours Programme.</w:t>
            </w:r>
          </w:p>
        </w:tc>
        <w:tc>
          <w:tcPr>
            <w:tcW w:w="2400" w:type="dxa"/>
          </w:tcPr>
          <w:p>
            <w:pPr/>
            <w:r>
              <w:rPr/>
              <w:t xml:space="preserve">Routes et flux document?s ; joindre d?mo ou preuve d?ex?cution r?elle.</w:t>
            </w:r>
          </w:p>
        </w:tc>
      </w:tr>
      <w:tr>
        <w:tc>
          <w:tcPr>
            <w:tcW w:w="2400" w:type="dxa"/>
          </w:tcPr>
          <w:p>
            <w:pPr/>
            <w:r>
              <w:rPr/>
              <w:t xml:space="preserve">Anomalies, vuln?rabilit?s, tests IA, refactoring (2,5 pts)</w:t>
            </w:r>
          </w:p>
        </w:tc>
        <w:tc>
          <w:tcPr>
            <w:tcW w:w="2400" w:type="dxa"/>
          </w:tcPr>
          <w:p>
            <w:pPr/>
            <w:r>
              <w:rPr/>
              <w:t xml:space="preserve">Contr?les c?t? Java et possibilit?s de tests automatis?s.</w:t>
            </w:r>
          </w:p>
        </w:tc>
        <w:tc>
          <w:tcPr>
            <w:tcW w:w="2400" w:type="dxa"/>
          </w:tcPr>
          <w:p>
            <w:pPr/>
            <w:r>
              <w:rPr/>
              <w:t xml:space="preserve">Usage effectif de l?IA au d?veloppement, anomalies confirm?es et tests apr?s int?gration ? documenter.</w:t>
            </w:r>
          </w:p>
        </w:tc>
      </w:tr>
      <w:tr>
        <w:tc>
          <w:tcPr>
            <w:tcW w:w="2400" w:type="dxa"/>
          </w:tcPr>
          <w:p>
            <w:pPr/>
            <w:r>
              <w:rPr/>
              <w:t xml:space="preserve">Architecture et originalit? (2 pts)</w:t>
            </w:r>
          </w:p>
        </w:tc>
        <w:tc>
          <w:tcPr>
            <w:tcW w:w="2400" w:type="dxa"/>
          </w:tcPr>
          <w:p>
            <w:pPr/>
            <w:r>
              <w:rPr/>
              <w:t xml:space="preserve">S?paration Angular/Spring et domaine Training structur? ; propositions sous validation utilisateur.</w:t>
            </w:r>
          </w:p>
        </w:tc>
        <w:tc>
          <w:tcPr>
            <w:tcW w:w="2400" w:type="dxa"/>
          </w:tcPr>
          <w:p>
            <w:pPr/>
            <w:r>
              <w:rPr/>
              <w:t xml:space="preserve">? ?tayer par diagramme et contribution personnelle.</w:t>
            </w:r>
          </w:p>
        </w:tc>
      </w:tr>
      <w:tr>
        <w:tc>
          <w:tcPr>
            <w:tcW w:w="2400" w:type="dxa"/>
          </w:tcPr>
          <w:p>
            <w:pPr/>
            <w:r>
              <w:rPr/>
              <w:t xml:space="preserve">Collaboration, r?partition et Git (1,5 pt)</w:t>
            </w:r>
          </w:p>
        </w:tc>
        <w:tc>
          <w:tcPr>
            <w:tcW w:w="2400" w:type="dxa"/>
          </w:tcPr>
          <w:p>
            <w:pPr/>
            <w:r>
              <w:rPr/>
              <w:t xml:space="preserve">Non d?terminable ? partir du code seul.</w:t>
            </w:r>
          </w:p>
        </w:tc>
        <w:tc>
          <w:tcPr>
            <w:tcW w:w="2400" w:type="dxa"/>
          </w:tcPr>
          <w:p>
            <w:pPr/>
            <w:r>
              <w:rPr/>
              <w:t xml:space="preserve">R?les, t?ches, commits/PR et preuves : [? compl?ter].</w:t>
            </w:r>
          </w:p>
        </w:tc>
      </w:tr>
      <w:tr>
        <w:tc>
          <w:tcPr>
            <w:tcW w:w="2400" w:type="dxa"/>
          </w:tcPr>
          <w:p>
            <w:pPr/>
            <w:r>
              <w:rPr/>
              <w:t xml:space="preserve">Fiabilit?, performance, ?thique et optimisation (2 pts)</w:t>
            </w:r>
          </w:p>
        </w:tc>
        <w:tc>
          <w:tcPr>
            <w:tcW w:w="2400" w:type="dxa"/>
          </w:tcPr>
          <w:p>
            <w:pPr/>
            <w:r>
              <w:rPr/>
              <w:t xml:space="preserve">Validation JSON, contr?le du catalogue, limites des heuristiques, gestion d?erreurs.</w:t>
            </w:r>
          </w:p>
        </w:tc>
        <w:tc>
          <w:tcPr>
            <w:tcW w:w="2400" w:type="dxa"/>
          </w:tcPr>
          <w:p>
            <w:pPr/>
            <w:r>
              <w:rPr/>
              <w:t xml:space="preserve">Mesures de performance et adaptations r?ellement effectu?es : [? compl?ter].</w:t>
            </w:r>
          </w:p>
        </w:tc>
      </w:tr>
      <w:tr>
        <w:tc>
          <w:tcPr>
            <w:tcW w:w="2400" w:type="dxa"/>
          </w:tcPr>
          <w:p>
            <w:pPr/>
            <w:r>
              <w:rPr/>
              <w:t xml:space="preserve">Rapport final (2,5 pts)</w:t>
            </w:r>
          </w:p>
        </w:tc>
        <w:tc>
          <w:tcPr>
            <w:tcW w:w="2400" w:type="dxa"/>
          </w:tcPr>
          <w:p>
            <w:pPr/>
            <w:r>
              <w:rPr/>
              <w:t xml:space="preserve">Pr?sent document et documentation individuelle.</w:t>
            </w:r>
          </w:p>
        </w:tc>
        <w:tc>
          <w:tcPr>
            <w:tcW w:w="2400" w:type="dxa"/>
          </w:tcPr>
          <w:p>
            <w:pPr/>
            <w:r>
              <w:rPr/>
              <w:t xml:space="preserve">Ajouter traces des interactions r?elles, tests apr?s int?gration et d?tection de bugs.</w:t>
            </w:r>
          </w:p>
        </w:tc>
      </w:tr>
      <w:tr>
        <w:tc>
          <w:tcPr>
            <w:tcW w:w="2400" w:type="dxa"/>
          </w:tcPr>
          <w:p>
            <w:pPr/>
            <w:r>
              <w:rPr/>
              <w:t xml:space="preserve">Valeurs ajout?es (1,5 pt)</w:t>
            </w:r>
          </w:p>
        </w:tc>
        <w:tc>
          <w:tcPr>
            <w:tcW w:w="2400" w:type="dxa"/>
          </w:tcPr>
          <w:p>
            <w:pPr/>
            <w:r>
              <w:rPr/>
              <w:t xml:space="preserve">? ?tablir selon les r?alisations effectives.</w:t>
            </w:r>
          </w:p>
        </w:tc>
        <w:tc>
          <w:tcPr>
            <w:tcW w:w="2400" w:type="dxa"/>
          </w:tcPr>
          <w:p>
            <w:pPr/>
            <w:r>
              <w:rPr/>
              <w:t xml:space="preserve">[? compl?ter par l??tudiant avec preuve].</w:t>
            </w:r>
          </w:p>
        </w:tc>
      </w:tr>
    </w:tbl>
    <w:p>
      <w:pPr>
        <w:pStyle w:val="Heading1"/>
      </w:pPr>
      <w:r>
        <w:t xml:space="preserve">10. Fiabilit?, s?curit? et limites</w:t>
      </w:r>
    </w:p>
    <w:p>
      <w:pPr/>
      <w:r>
        <w:t xml:space="preserve">?  LLM : les sorties peuvent ?tre incorrectes ; le backend les valide et exige une confirmation avant sauvegarde. Les appels d?pendent du fournisseur et de la configuration serveur.</w:t>
      </w:r>
    </w:p>
    <w:p>
      <w:pPr/>
      <w:r>
        <w:t xml:space="preserve">?  Confidentialit? : le parcours de g?n?ration Programme d?crit transmet des pr?f?rences structur?es et un catalogue, sans historique personnel ni identifiant propri?taire. V?rifier les donn?es r?ellement transmises pour chaque autre parcours avant toute affirmation plus large.</w:t>
      </w:r>
    </w:p>
    <w:p>
      <w:pPr/>
      <w:r>
        <w:t xml:space="preserve">?  Secrets : la cl? Gemini doit rester dans la configuration serveur et ne pas ?tre incluse dans le frontend, les captures ou un d?p?t public.</w:t>
      </w:r>
    </w:p>
    <w:p>
      <w:pPr/>
      <w:r>
        <w:t xml:space="preserve">?  Produit : les recommandations et pr?visions sont des r?gles heuristiques d?pendantes des donn?es ; aucune pr?cision statistique n?est d?montr?e par les ?l?ments disponibles.</w:t>
      </w:r>
    </w:p>
    <w:p>
      <w:pPr/>
      <w:r>
        <w:t xml:space="preserve">?  Utilisateur : le mode local est une d?monstration ; l??cran de r?les statique ne prouve pas une gestion persistante. V?rifier les autorisations de s?curit? avant de qualifier l?exposition des routes.</w:t>
      </w:r>
    </w:p>
    <w:p>
      <w:pPr/>
      <w:r>
        <w:t xml:space="preserve">?  Performance : aucune mesure de latence, de pr?cision, de co?t ou de consommation de tokens n?a ?t? fournie. Ajouter uniquement des mesures r?ellement observ?es.</w:t>
      </w:r>
    </w:p>
    <w:p>
      <w:pPr>
        <w:pStyle w:val="Heading1"/>
      </w:pPr>
      <w:r>
        <w:t xml:space="preserve">11. Contributions et collaboration</w:t>
      </w:r>
    </w:p>
    <w:p>
      <w:pPr/>
      <w:r>
        <w:t xml:space="preserve">Contribution individuelle exacte : [? compl?ter par l??tudiant].</w:t>
      </w:r>
    </w:p>
    <w:p>
      <w:pPr/>
      <w:r>
        <w:t xml:space="preserve">T?ches r?alis?es pour chacun des trois modules : [? compl?ter par l??tudiant].</w:t>
      </w:r>
    </w:p>
    <w:p>
      <w:pPr/>
      <w:r>
        <w:t xml:space="preserve">R?partition des t?ches avec les membres de l??quipe : [? compl?ter par l??tudiant].</w:t>
      </w:r>
    </w:p>
    <w:p>
      <w:pPr/>
      <w:r>
        <w:t xml:space="preserve">R?f?rences Git (commits, branches, pull requests) et dates : [? compl?ter par l??tudiant].</w:t>
      </w:r>
    </w:p>
    <w:p>
      <w:pPr/>
      <w:r>
        <w:t xml:space="preserve">Valeur ajout?e personnelle et ?l?ments v?rifiables : [? compl?ter par l??tudiant].</w:t>
      </w:r>
    </w:p>
    <w:p>
      <w:pPr>
        <w:pStyle w:val="Heading1"/>
      </w:pPr>
      <w:r>
        <w:t xml:space="preserve">12. Conclusion</w:t>
      </w:r>
    </w:p>
    <w:p>
      <w:pPr/>
      <w:r>
        <w:t xml:space="preserve">Les trois modules couvrent des besoins compl?mentaires de Sport Vision : gestion versionn?e des programmes, gestion du catalogue de produits et fonctions de compte utilisateur. L?int?gration g?n?rative Gemini est circonscrite aux parcours du module Programme et s?accompagne de contr?les c?t? backend et d?une confirmation utilisateur. Les fonctions de recommandation et de pr?vision Produit sont des heuristiques Java, tandis que les fonctions Utilisateur rel?vent de la gestion de comptes et non d?un LLM. Pour que le rapport r?ponde pleinement ? la grille, l??tudiant doit compl?ter les preuves de ses interactions individuelles avec les assistants, les usages r?els de l?IA dans la d?tection de bugs, les tests ex?cut?s, sa contribution d??quipe et les r?f?rences Git.</w:t>
      </w:r>
    </w:p>
    <w:p>
      <w:pPr>
        <w:pStyle w:val="Heading1"/>
      </w:pPr>
      <w:r>
        <w:t xml:space="preserve">Annexe ? informations ? compl?ter avant remise</w:t>
      </w:r>
    </w:p>
    <w:p>
      <w:pPr/>
      <w:r>
        <w:t xml:space="preserve">?  Nom, pr?nom, groupe, ?tablissement, encadrant et date.</w:t>
      </w:r>
    </w:p>
    <w:p>
      <w:pPr/>
      <w:r>
        <w:t xml:space="preserve">?  Contribution exacte par module et r?partition au sein de l??quipe.</w:t>
      </w:r>
    </w:p>
    <w:p>
      <w:pPr/>
      <w:r>
        <w:t xml:space="preserve">?  Prompts et interactions r?ellement effectu?s avec Claude/Copilot/ChatGPT ou autre outil.</w:t>
      </w:r>
    </w:p>
    <w:p>
      <w:pPr/>
      <w:r>
        <w:t xml:space="preserve">?  Bugs confirm?s, suggestions IA, d?cisions et v?rifications apr?s int?gration.</w:t>
      </w:r>
    </w:p>
    <w:p>
      <w:pPr/>
      <w:r>
        <w:t xml:space="preserve">?  Commandes de test r?ellement lanc?es, r?sultats, environnement et preuves.</w:t>
      </w:r>
    </w:p>
    <w:p>
      <w:pPr/>
      <w:r>
        <w:t xml:space="preserve">?  Commits, branches, pull requests et dates.</w:t>
      </w:r>
    </w:p>
    <w:p>
      <w:pPr/>
      <w:r>
        <w:t xml:space="preserve">?  Mesures ?ventuelles de latence, fiabilit?, co?t ou gain de productivit?.</w:t>
      </w:r>
    </w:p>
    <w:p>
      <w:pPr/>
      <w:r>
        <w:t xml:space="preserve">?  Valeurs ajout?es r?ellement livr?es et ?l?ments permettant de les d?montrer.</w:t>
      </w:r>
    </w:p>
    <w:sectPr>
      <w:pgSz w:w="12240" w:h="15840"/>
      <w:pgMar w:top="1134" w:right="1134" w:bottom="1134" w:left="1134"/>
    </w:sectPr>
  </w:body>
</w:document>
</file>

<file path=word/styles.xml><?xml version="1.0" encoding="utf-8"?>
<w:styles xmlns:w="http://schemas.openxmlformats.org/wordprocessingml/2006/main">
  <w:docDefaults>
    <w:rPrDefault>
      <w:rPr>
        <w:rFonts w:ascii="Aptos" w:hAnsi="Aptos"/>
        <w:sz w:val="21"/>
      </w:rPr>
    </w:rPrDefault>
    <w:pPrDefault>
      <w:pPr>
        <w:spacing w:after="120" w:line="280" w:lineRule="auto"/>
      </w:pPr>
    </w:pPrDefault>
  </w:docDefaults>
  <w:style w:type="paragraph" w:default="1" w:styleId="Normal">
    <w:name w:val="Normal"/>
  </w:style>
  <w:style w:type="paragraph" w:styleId="Title">
    <w:name w:val="Title"/>
    <w:rPr>
      <w:b/>
      <w:color w:val="17365D"/>
      <w:sz w:val="40"/>
    </w:rPr>
    <w:pPr>
      <w:jc w:val="center"/>
      <w:spacing w:after="300"/>
    </w:pPr>
  </w:style>
  <w:style w:type="paragraph" w:styleId="Subtitle">
    <w:name w:val="Subtitle"/>
    <w:rPr>
      <w:color w:val="4472C4"/>
      <w:sz w:val="30"/>
    </w:rPr>
    <w:pPr>
      <w:jc w:val="center"/>
    </w:pPr>
  </w:style>
  <w:style w:type="paragraph" w:styleId="Heading1">
    <w:name w:val="heading 1"/>
    <w:basedOn w:val="Normal"/>
    <w:next w:val="Normal"/>
    <w:rPr>
      <w:b/>
      <w:color w:val="17365D"/>
      <w:sz w:val="30"/>
    </w:rPr>
    <w:pPr>
      <w:keepNext/>
      <w:spacing w:before="220" w:after="100"/>
    </w:pPr>
  </w:style>
  <w:style w:type="paragraph" w:styleId="Heading2">
    <w:name w:val="heading 2"/>
    <w:basedOn w:val="Normal"/>
    <w:next w:val="Normal"/>
    <w:rPr>
      <w:b/>
      <w:color w:val="17365D"/>
      <w:sz w:val="25"/>
    </w:rPr>
    <w:pPr>
      <w:keepNext/>
      <w:spacing w:before="220" w:after="100"/>
    </w:pPr>
  </w:style>
  <w:style w:type="paragraph" w:styleId="Heading3">
    <w:name w:val="heading 3"/>
    <w:basedOn w:val="Normal"/>
    <w:next w:val="Normal"/>
    <w:rPr>
      <w:b/>
      <w:color w:val="17365D"/>
      <w:sz w:val="22"/>
    </w:rPr>
    <w:pPr>
      <w:keepNext/>
      <w:spacing w:before="220" w:after="10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