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200" w:before="200"/>
        <w:jc w:val="center"/>
      </w:pPr>
      <w:r>
        <w:rPr>
          <w:b/>
          <w:bCs/>
          <w:color w:val="1E3A8A"/>
          <w:sz w:val="44"/>
          <w:szCs w:val="44"/>
        </w:rPr>
        <w:t xml:space="preserve">LAPORAN EVALUASI PROYEK</w:t>
      </w:r>
    </w:p>
    <w:p>
      <w:pPr>
        <w:spacing w:after="400" w:before="0"/>
        <w:jc w:val="center"/>
      </w:pPr>
      <w:r>
        <w:rPr>
          <w:b/>
          <w:bCs/>
          <w:color w:val="1F2937"/>
          <w:sz w:val="36"/>
          <w:szCs w:val="36"/>
        </w:rPr>
        <w:t xml:space="preserve">CI4 RBAC Starter Kit</w:t>
      </w:r>
    </w:p>
    <w:p>
      <w:pPr>
        <w:spacing w:after="100" w:before="0"/>
        <w:jc w:val="center"/>
      </w:pPr>
      <w:r>
        <w:rPr>
          <w:i/>
          <w:iCs/>
          <w:color w:val="4B5563"/>
          <w:sz w:val="24"/>
          <w:szCs w:val="24"/>
        </w:rPr>
        <w:t xml:space="preserve">Audit Arsitektur · Keamanan · Kualitas Kode · Dokumentasi &amp; Testing</w:t>
      </w:r>
    </w:p>
    <w:p>
      <w:pPr>
        <w:spacing w:before="80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7C0CC" w:sz="4"/>
              <w:left w:val="single" w:color="B7C0CC" w:sz="4"/>
              <w:bottom w:val="single" w:color="B7C0CC" w:sz="4"/>
              <w:right w:val="single" w:color="B7C0CC" w:sz="4"/>
            </w:tcBorders>
            <w:shd w:fill="EFF6FF" w:val="clear"/>
            <w:tcMar>
              <w:top w:type="dxa" w:w="80"/>
              <w:left w:type="dxa" w:w="120"/>
              <w:bottom w:type="dxa" w:w="80"/>
              <w:right w:type="dxa" w:w="120"/>
            </w:tcMar>
          </w:tcPr>
          <w:p>
            <w:pPr>
              <w:spacing w:after="0" w:before="0" w:line="260"/>
              <w:jc w:val="left"/>
            </w:pPr>
            <w:r>
              <w:rPr>
                <w:b/>
                <w:bCs/>
                <w:sz w:val="20"/>
                <w:szCs w:val="20"/>
              </w:rPr>
              <w:t xml:space="preserve">Repositori</w:t>
            </w:r>
          </w:p>
        </w:tc>
        <w:tc>
          <w:tcPr>
            <w:tcW w:type="dxa" w:w="48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feryisniady/starter-kit-fery</w:t>
            </w:r>
          </w:p>
        </w:tc>
      </w:tr>
      <w:tr>
        <w:tc>
          <w:tcPr>
            <w:tcW w:type="dxa" w:w="2400"/>
            <w:tcBorders>
              <w:top w:val="single" w:color="B7C0CC" w:sz="4"/>
              <w:left w:val="single" w:color="B7C0CC" w:sz="4"/>
              <w:bottom w:val="single" w:color="B7C0CC" w:sz="4"/>
              <w:right w:val="single" w:color="B7C0CC" w:sz="4"/>
            </w:tcBorders>
            <w:shd w:fill="EFF6FF" w:val="clear"/>
            <w:tcMar>
              <w:top w:type="dxa" w:w="80"/>
              <w:left w:type="dxa" w:w="120"/>
              <w:bottom w:type="dxa" w:w="80"/>
              <w:right w:type="dxa" w:w="120"/>
            </w:tcMar>
          </w:tcPr>
          <w:p>
            <w:pPr>
              <w:spacing w:after="0" w:before="0" w:line="260"/>
              <w:jc w:val="left"/>
            </w:pPr>
            <w:r>
              <w:rPr>
                <w:b/>
                <w:bCs/>
                <w:sz w:val="20"/>
                <w:szCs w:val="20"/>
              </w:rPr>
              <w:t xml:space="preserve">Framework</w:t>
            </w:r>
          </w:p>
        </w:tc>
        <w:tc>
          <w:tcPr>
            <w:tcW w:type="dxa" w:w="48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CodeIgniter 4 (dev-develop) · PHP 8.1+</w:t>
            </w:r>
          </w:p>
        </w:tc>
      </w:tr>
      <w:tr>
        <w:tc>
          <w:tcPr>
            <w:tcW w:type="dxa" w:w="2400"/>
            <w:tcBorders>
              <w:top w:val="single" w:color="B7C0CC" w:sz="4"/>
              <w:left w:val="single" w:color="B7C0CC" w:sz="4"/>
              <w:bottom w:val="single" w:color="B7C0CC" w:sz="4"/>
              <w:right w:val="single" w:color="B7C0CC" w:sz="4"/>
            </w:tcBorders>
            <w:shd w:fill="EFF6FF" w:val="clear"/>
            <w:tcMar>
              <w:top w:type="dxa" w:w="80"/>
              <w:left w:type="dxa" w:w="120"/>
              <w:bottom w:type="dxa" w:w="80"/>
              <w:right w:type="dxa" w:w="120"/>
            </w:tcMar>
          </w:tcPr>
          <w:p>
            <w:pPr>
              <w:spacing w:after="0" w:before="0" w:line="260"/>
              <w:jc w:val="left"/>
            </w:pPr>
            <w:r>
              <w:rPr>
                <w:b/>
                <w:bCs/>
                <w:sz w:val="20"/>
                <w:szCs w:val="20"/>
              </w:rPr>
              <w:t xml:space="preserve">Evaluator</w:t>
            </w:r>
          </w:p>
        </w:tc>
        <w:tc>
          <w:tcPr>
            <w:tcW w:type="dxa" w:w="48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Claude (Cowork mode) · Kedalaman: Mendalam</w:t>
            </w:r>
          </w:p>
        </w:tc>
      </w:tr>
      <w:tr>
        <w:tc>
          <w:tcPr>
            <w:tcW w:type="dxa" w:w="2400"/>
            <w:tcBorders>
              <w:top w:val="single" w:color="B7C0CC" w:sz="4"/>
              <w:left w:val="single" w:color="B7C0CC" w:sz="4"/>
              <w:bottom w:val="single" w:color="B7C0CC" w:sz="4"/>
              <w:right w:val="single" w:color="B7C0CC" w:sz="4"/>
            </w:tcBorders>
            <w:shd w:fill="EFF6FF" w:val="clear"/>
            <w:tcMar>
              <w:top w:type="dxa" w:w="80"/>
              <w:left w:type="dxa" w:w="120"/>
              <w:bottom w:type="dxa" w:w="80"/>
              <w:right w:type="dxa" w:w="120"/>
            </w:tcMar>
          </w:tcPr>
          <w:p>
            <w:pPr>
              <w:spacing w:after="0" w:before="0" w:line="260"/>
              <w:jc w:val="left"/>
            </w:pPr>
            <w:r>
              <w:rPr>
                <w:b/>
                <w:bCs/>
                <w:sz w:val="20"/>
                <w:szCs w:val="20"/>
              </w:rPr>
              <w:t xml:space="preserve">Tanggal</w:t>
            </w:r>
          </w:p>
        </w:tc>
        <w:tc>
          <w:tcPr>
            <w:tcW w:type="dxa" w:w="48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24 April 2026</w:t>
            </w:r>
          </w:p>
        </w:tc>
      </w:tr>
      <w:tr>
        <w:tc>
          <w:tcPr>
            <w:tcW w:type="dxa" w:w="2400"/>
            <w:tcBorders>
              <w:top w:val="single" w:color="B7C0CC" w:sz="4"/>
              <w:left w:val="single" w:color="B7C0CC" w:sz="4"/>
              <w:bottom w:val="single" w:color="B7C0CC" w:sz="4"/>
              <w:right w:val="single" w:color="B7C0CC" w:sz="4"/>
            </w:tcBorders>
            <w:shd w:fill="EFF6FF" w:val="clear"/>
            <w:tcMar>
              <w:top w:type="dxa" w:w="80"/>
              <w:left w:type="dxa" w:w="120"/>
              <w:bottom w:type="dxa" w:w="80"/>
              <w:right w:type="dxa" w:w="120"/>
            </w:tcMar>
          </w:tcPr>
          <w:p>
            <w:pPr>
              <w:spacing w:after="0" w:before="0" w:line="260"/>
              <w:jc w:val="left"/>
            </w:pPr>
            <w:r>
              <w:rPr>
                <w:b/>
                <w:bCs/>
                <w:sz w:val="20"/>
                <w:szCs w:val="20"/>
              </w:rPr>
              <w:t xml:space="preserve">Disiapkan untuk</w:t>
            </w:r>
          </w:p>
        </w:tc>
        <w:tc>
          <w:tcPr>
            <w:tcW w:type="dxa" w:w="48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Fery Isniady (feryisniady@gmail.com)</w:t>
            </w:r>
          </w:p>
        </w:tc>
      </w:tr>
    </w:tbl>
    <w:p>
      <w:r>
        <w:br w:type="page"/>
      </w:r>
    </w:p>
    <w:p>
      <w:pPr>
        <w:pStyle w:val="Heading1"/>
        <w:spacing w:after="180" w:before="360"/>
      </w:pPr>
      <w:r>
        <w:t xml:space="preserve">1. Ringkasan Eksekutif</w:t>
      </w:r>
    </w:p>
    <w:p>
      <w:pPr>
        <w:spacing w:after="60" w:before="60" w:line="300"/>
        <w:jc w:val="both"/>
      </w:pPr>
      <w:r>
        <w:rPr>
          <w:b w:val="false"/>
          <w:bCs w:val="false"/>
          <w:i w:val="false"/>
          <w:iCs w:val="false"/>
        </w:rPr>
        <w:t xml:space="preserve">Dokumen ini merangkum hasil evaluasi mendalam terhadap proyek “CI4 RBAC Starter Kit”. Meskipun dinamakan sebagai starter kit, repositori ini sesungguhnya telah berkembang menjadi sebuah aplikasi lengkap untuk pengawasan internal (APIP/Inspektorat) dengan modul PKPT, SPT, KM (Kendali Mutu), PKA, KKA, NHP, Tindak Lanjut, Master Data Pengawasan, Portal Auditi, serta Activity Log.</w:t>
      </w:r>
    </w:p>
    <w:p>
      <w:pPr>
        <w:spacing w:after="60" w:before="60" w:line="300"/>
        <w:jc w:val="both"/>
      </w:pPr>
      <w:r>
        <w:rPr>
          <w:b w:val="false"/>
          <w:bCs w:val="false"/>
          <w:i w:val="false"/>
          <w:iCs w:val="false"/>
        </w:rPr>
        <w:t xml:space="preserve">Evaluasi dilakukan pada empat aspek: (1) struktur &amp; arsitektur, (2) keamanan, (3) kualitas kode, dan (4) dokumentasi &amp; testing. Secara keseluruhan, proyek ini memiliki fondasi fungsional yang kuat dan pola berulang yang baik (DatatableTrait, helper RBAC, activity log terpusat), namun menyimpan sejumlah temuan kritis terutama pada konfigurasi keamanan default dan cakupan kontrol akses pada routing.</w:t>
      </w:r>
    </w:p>
    <w:p>
      <w:pPr>
        <w:pStyle w:val="Heading3"/>
        <w:spacing w:after="100" w:before="200"/>
      </w:pPr>
      <w:r>
        <w:t xml:space="preserve">Ringkasan Skor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B7C0CC" w:sz="4"/>
              <w:left w:val="single" w:color="B7C0CC" w:sz="4"/>
              <w:bottom w:val="single" w:color="B7C0CC" w:sz="4"/>
              <w:right w:val="single" w:color="B7C0CC" w:sz="4"/>
            </w:tcBorders>
            <w:shd w:fill="1E3A8A" w:val="clear"/>
            <w:tcMar>
              <w:top w:type="dxa" w:w="80"/>
              <w:left w:type="dxa" w:w="120"/>
              <w:bottom w:type="dxa" w:w="80"/>
              <w:right w:type="dxa" w:w="120"/>
            </w:tcMar>
          </w:tcPr>
          <w:p>
            <w:pPr>
              <w:spacing w:after="0" w:before="0" w:line="260"/>
              <w:jc w:val="left"/>
            </w:pPr>
            <w:r>
              <w:rPr>
                <w:b/>
                <w:bCs/>
                <w:color w:val="FFFFFF"/>
                <w:sz w:val="20"/>
                <w:szCs w:val="20"/>
              </w:rPr>
              <w:t xml:space="preserve">Aspek</w:t>
            </w:r>
          </w:p>
        </w:tc>
        <w:tc>
          <w:tcPr>
            <w:tcW w:type="dxa" w:w="1600"/>
            <w:tcBorders>
              <w:top w:val="single" w:color="B7C0CC" w:sz="4"/>
              <w:left w:val="single" w:color="B7C0CC" w:sz="4"/>
              <w:bottom w:val="single" w:color="B7C0CC" w:sz="4"/>
              <w:right w:val="single" w:color="B7C0CC" w:sz="4"/>
            </w:tcBorders>
            <w:shd w:fill="1E3A8A" w:val="clear"/>
            <w:tcMar>
              <w:top w:type="dxa" w:w="80"/>
              <w:left w:type="dxa" w:w="120"/>
              <w:bottom w:type="dxa" w:w="80"/>
              <w:right w:type="dxa" w:w="120"/>
            </w:tcMar>
          </w:tcPr>
          <w:p>
            <w:pPr>
              <w:spacing w:after="0" w:before="0" w:line="260"/>
              <w:jc w:val="center"/>
            </w:pPr>
            <w:r>
              <w:rPr>
                <w:b/>
                <w:bCs/>
                <w:color w:val="FFFFFF"/>
                <w:sz w:val="20"/>
                <w:szCs w:val="20"/>
              </w:rPr>
              <w:t xml:space="preserve">Skor</w:t>
            </w:r>
          </w:p>
        </w:tc>
        <w:tc>
          <w:tcPr>
            <w:tcW w:type="dxa" w:w="4560"/>
            <w:tcBorders>
              <w:top w:val="single" w:color="B7C0CC" w:sz="4"/>
              <w:left w:val="single" w:color="B7C0CC" w:sz="4"/>
              <w:bottom w:val="single" w:color="B7C0CC" w:sz="4"/>
              <w:right w:val="single" w:color="B7C0CC" w:sz="4"/>
            </w:tcBorders>
            <w:shd w:fill="1E3A8A" w:val="clear"/>
            <w:tcMar>
              <w:top w:type="dxa" w:w="80"/>
              <w:left w:type="dxa" w:w="120"/>
              <w:bottom w:type="dxa" w:w="80"/>
              <w:right w:type="dxa" w:w="120"/>
            </w:tcMar>
          </w:tcPr>
          <w:p>
            <w:pPr>
              <w:spacing w:after="0" w:before="0" w:line="260"/>
              <w:jc w:val="left"/>
            </w:pPr>
            <w:r>
              <w:rPr>
                <w:b/>
                <w:bCs/>
                <w:color w:val="FFFFFF"/>
                <w:sz w:val="20"/>
                <w:szCs w:val="20"/>
              </w:rPr>
              <w:t xml:space="preserve">Catatan Utama</w:t>
            </w:r>
          </w:p>
        </w:tc>
      </w:tr>
      <w:tr>
        <w:tc>
          <w:tcPr>
            <w:tcW w:type="dxa" w:w="32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Struktur &amp; Arsitektur</w:t>
            </w:r>
          </w:p>
        </w:tc>
        <w:tc>
          <w:tcPr>
            <w:tcW w:type="dxa" w:w="16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center"/>
            </w:pPr>
            <w:r>
              <w:rPr>
                <w:b/>
                <w:bCs/>
                <w:color w:val="047857"/>
                <w:sz w:val="20"/>
                <w:szCs w:val="20"/>
              </w:rPr>
              <w:t xml:space="preserve">7 / 10</w:t>
            </w:r>
          </w:p>
        </w:tc>
        <w:tc>
          <w:tcPr>
            <w:tcW w:type="dxa" w:w="45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MVC standar CI4, organisasi rapi. Perlu pemisahan service layer &amp; pemecahan controller besar.</w:t>
            </w:r>
          </w:p>
        </w:tc>
      </w:tr>
      <w:tr>
        <w:tc>
          <w:tcPr>
            <w:tcW w:type="dxa" w:w="32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Keamanan</w:t>
            </w:r>
          </w:p>
        </w:tc>
        <w:tc>
          <w:tcPr>
            <w:tcW w:type="dxa" w:w="16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center"/>
            </w:pPr>
            <w:r>
              <w:rPr>
                <w:b/>
                <w:bCs/>
                <w:color w:val="C00000"/>
                <w:sz w:val="20"/>
                <w:szCs w:val="20"/>
              </w:rPr>
              <w:t xml:space="preserve">4 / 10</w:t>
            </w:r>
          </w:p>
        </w:tc>
        <w:tc>
          <w:tcPr>
            <w:tcW w:type="dxa" w:w="45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CSRF global non-aktif, banyak route admin tanpa filter permission, HTTPS &amp; CSP belum di-enforce.</w:t>
            </w:r>
          </w:p>
        </w:tc>
      </w:tr>
      <w:tr>
        <w:tc>
          <w:tcPr>
            <w:tcW w:type="dxa" w:w="32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Kualitas Kode</w:t>
            </w:r>
          </w:p>
        </w:tc>
        <w:tc>
          <w:tcPr>
            <w:tcW w:type="dxa" w:w="16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center"/>
            </w:pPr>
            <w:r>
              <w:rPr>
                <w:b/>
                <w:bCs/>
                <w:color w:val="B45309"/>
                <w:sz w:val="20"/>
                <w:szCs w:val="20"/>
              </w:rPr>
              <w:t xml:space="preserve">6 / 10</w:t>
            </w:r>
          </w:p>
        </w:tc>
        <w:tc>
          <w:tcPr>
            <w:tcW w:type="dxa" w:w="45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Query Builder konsisten, view selalu esc(). Namun beberapa controller &gt;800 LOC dan trait DatatableTrait berisiko XSS.</w:t>
            </w:r>
          </w:p>
        </w:tc>
      </w:tr>
      <w:tr>
        <w:tc>
          <w:tcPr>
            <w:tcW w:type="dxa" w:w="32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Dokumentasi &amp; Testing</w:t>
            </w:r>
          </w:p>
        </w:tc>
        <w:tc>
          <w:tcPr>
            <w:tcW w:type="dxa" w:w="16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center"/>
            </w:pPr>
            <w:r>
              <w:rPr>
                <w:b/>
                <w:bCs/>
                <w:color w:val="C00000"/>
                <w:sz w:val="20"/>
                <w:szCs w:val="20"/>
              </w:rPr>
              <w:t xml:space="preserve">3 / 10</w:t>
            </w:r>
          </w:p>
        </w:tc>
        <w:tc>
          <w:tcPr>
            <w:tcW w:type="dxa" w:w="45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README memadai untuk starter, namun hanya ada test stub bawaan CI4 — cakupan pengujian 0%.</w:t>
            </w:r>
          </w:p>
        </w:tc>
      </w:tr>
    </w:tbl>
    <w:p>
      <w:pPr>
        <w:pStyle w:val="Heading3"/>
        <w:spacing w:after="100" w:before="200"/>
      </w:pPr>
      <w:r>
        <w:t xml:space="preserve">Top 5 Temuan Kritis</w:t>
      </w:r>
    </w:p>
    <w:p>
      <w:pPr>
        <w:pStyle w:val="ListParagraph"/>
        <w:numPr>
          <w:ilvl w:val="0"/>
          <w:numId w:val="2"/>
        </w:numPr>
        <w:spacing w:after="40" w:before="40" w:line="300"/>
        <w:jc w:val="both"/>
      </w:pPr>
      <w:r>
        <w:rPr>
          <w:b/>
          <w:bCs/>
          <w:color w:val="C00000"/>
        </w:rPr>
        <w:t xml:space="preserve">CRITICAL — </w:t>
      </w:r>
      <w:r>
        <w:t xml:space="preserve">CSRF protection di-disable secara global (app/Config/Filters.php). Semua endpoint POST dapat dieksploitasi lintas-situs meskipun view menyisipkan csrf_field().</w:t>
      </w:r>
    </w:p>
    <w:p>
      <w:pPr>
        <w:pStyle w:val="ListParagraph"/>
        <w:numPr>
          <w:ilvl w:val="0"/>
          <w:numId w:val="2"/>
        </w:numPr>
        <w:spacing w:after="40" w:before="40" w:line="300"/>
        <w:jc w:val="both"/>
      </w:pPr>
      <w:r>
        <w:rPr>
          <w:b/>
          <w:bCs/>
          <w:color w:val="C00000"/>
        </w:rPr>
        <w:t xml:space="preserve">CRITICAL — </w:t>
      </w:r>
      <w:r>
        <w:t xml:space="preserve">Ratusan route admin (master/*, pkpt/*, spt/*, pka/*, km/*, kka/*, nhp/*, tl/*) hanya memakai filter auth — tidak ada filter permission. Setiap user login dapat mengakses fungsi kritikal APIP.</w:t>
      </w:r>
    </w:p>
    <w:p>
      <w:pPr>
        <w:pStyle w:val="ListParagraph"/>
        <w:numPr>
          <w:ilvl w:val="0"/>
          <w:numId w:val="2"/>
        </w:numPr>
        <w:spacing w:after="40" w:before="40" w:line="300"/>
        <w:jc w:val="both"/>
      </w:pPr>
      <w:r>
        <w:rPr>
          <w:b/>
          <w:bCs/>
          <w:color w:val="D97706"/>
        </w:rPr>
        <w:t xml:space="preserve">HIGH — </w:t>
      </w:r>
      <w:r>
        <w:t xml:space="preserve">DatatableTrait::dtActions() meng-echo atribut title/href/extra tanpa escaping. Berpotensi Stored XSS jika nilai tersebut berasal dari input pengguna.</w:t>
      </w:r>
    </w:p>
    <w:p>
      <w:pPr>
        <w:pStyle w:val="ListParagraph"/>
        <w:numPr>
          <w:ilvl w:val="0"/>
          <w:numId w:val="2"/>
        </w:numPr>
        <w:spacing w:after="40" w:before="40" w:line="300"/>
        <w:jc w:val="both"/>
      </w:pPr>
      <w:r>
        <w:rPr>
          <w:b/>
          <w:bCs/>
          <w:color w:val="D97706"/>
        </w:rPr>
        <w:t xml:space="preserve">HIGH — </w:t>
      </w:r>
      <w:r>
        <w:t xml:space="preserve">Tidak ada test nyata — folder tests/ hanya berisi HealthTest bawaan CI4. Risiko regresi tinggi pada modul yang sudah berkembang.</w:t>
      </w:r>
    </w:p>
    <w:p>
      <w:pPr>
        <w:pStyle w:val="ListParagraph"/>
        <w:numPr>
          <w:ilvl w:val="0"/>
          <w:numId w:val="2"/>
        </w:numPr>
        <w:spacing w:after="40" w:before="40" w:line="300"/>
        <w:jc w:val="both"/>
      </w:pPr>
      <w:r>
        <w:rPr>
          <w:b/>
          <w:bCs/>
          <w:color w:val="B45309"/>
        </w:rPr>
        <w:t xml:space="preserve">MEDIUM — </w:t>
      </w:r>
      <w:r>
        <w:t xml:space="preserve">Public self-registration aktif dengan auto-assign role 'user' untuk sistem internal APIP — berpotensi memperluas attack surface.</w:t>
      </w:r>
    </w:p>
    <w:p>
      <w:r>
        <w:br w:type="page"/>
      </w:r>
    </w:p>
    <w:p>
      <w:pPr>
        <w:pStyle w:val="Heading1"/>
        <w:spacing w:after="180" w:before="360"/>
      </w:pPr>
      <w:r>
        <w:t xml:space="preserve">2. Ruang Lingkup &amp; Metodologi</w:t>
      </w:r>
    </w:p>
    <w:p>
      <w:pPr>
        <w:spacing w:after="60" w:before="60" w:line="300"/>
        <w:jc w:val="both"/>
      </w:pPr>
      <w:r>
        <w:rPr>
          <w:b w:val="false"/>
          <w:bCs w:val="false"/>
          <w:i w:val="false"/>
          <w:iCs w:val="false"/>
        </w:rPr>
        <w:t xml:space="preserve">Evaluasi dilakukan secara static review pada snapshot kode di folder kerja (tanpa menjalankan aplikasi atau interaksi basis data live). Lingkup meliputi:</w:t>
      </w:r>
    </w:p>
    <w:p>
      <w:pPr>
        <w:pStyle w:val="ListParagraph"/>
        <w:numPr>
          <w:ilvl w:val="0"/>
          <w:numId w:val="2"/>
        </w:numPr>
        <w:spacing w:after="40" w:before="40" w:line="300"/>
        <w:jc w:val="both"/>
      </w:pPr>
      <w:r>
        <w:t xml:space="preserve">Seluruh file di app/ — termasuk Controllers, Models, Views, Filters, Helpers, Config, Database/Migrations, Database/Seeds, Services, Traits, Commands.</w:t>
      </w:r>
    </w:p>
    <w:p>
      <w:pPr>
        <w:pStyle w:val="ListParagraph"/>
        <w:numPr>
          <w:ilvl w:val="0"/>
          <w:numId w:val="2"/>
        </w:numPr>
        <w:spacing w:after="40" w:before="40" w:line="300"/>
        <w:jc w:val="both"/>
      </w:pPr>
      <w:r>
        <w:t xml:space="preserve">File konfigurasi akar: composer.json, composer.lock, phpunit.xml.dist, .env.example, .env, .htaccess, public/.htaccess.</w:t>
      </w:r>
    </w:p>
    <w:p>
      <w:pPr>
        <w:pStyle w:val="ListParagraph"/>
        <w:numPr>
          <w:ilvl w:val="0"/>
          <w:numId w:val="2"/>
        </w:numPr>
        <w:spacing w:after="40" w:before="40" w:line="300"/>
        <w:jc w:val="both"/>
      </w:pPr>
      <w:r>
        <w:t xml:space="preserve">README.md serta dokumen pendamping (PDF/DOCX referensi domain APIP).</w:t>
      </w:r>
    </w:p>
    <w:p>
      <w:pPr>
        <w:pStyle w:val="ListParagraph"/>
        <w:numPr>
          <w:ilvl w:val="0"/>
          <w:numId w:val="2"/>
        </w:numPr>
        <w:spacing w:after="40" w:before="40" w:line="300"/>
        <w:jc w:val="both"/>
      </w:pPr>
      <w:r>
        <w:t xml:space="preserve">Folder tests/ untuk mengukur kesiapan pengujian otomatis.</w:t>
      </w:r>
    </w:p>
    <w:p>
      <w:pPr>
        <w:spacing w:after="60" w:before="60" w:line="300"/>
        <w:jc w:val="both"/>
      </w:pPr>
      <w:r>
        <w:rPr>
          <w:b w:val="false"/>
          <w:bCs w:val="false"/>
          <w:i w:val="false"/>
          <w:iCs w:val="false"/>
        </w:rPr>
        <w:t xml:space="preserve">Metode pemeriksaan: pembacaan kode line-by-line untuk modul kritikal (Auth, Filters, BaseController), grep terstruktur untuk pola berisiko (var_dump, CSRF, file upload, raw echo), telaah routing atas pemetaan izin akses, serta sampling pada controller dengan ukuran paling besar.</w:t>
      </w:r>
    </w:p>
    <w:p>
      <w:pPr>
        <w:pStyle w:val="Heading1"/>
        <w:spacing w:after="180" w:before="360"/>
      </w:pPr>
      <w:r>
        <w:t xml:space="preserve">3. Struktur &amp; Arsitektur</w:t>
      </w:r>
    </w:p>
    <w:p>
      <w:pPr>
        <w:pStyle w:val="Heading2"/>
        <w:spacing w:after="120" w:before="260"/>
      </w:pPr>
      <w:r>
        <w:t xml:space="preserve">3.1 Ringkasan Inventaris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B7C0CC" w:sz="4"/>
              <w:left w:val="single" w:color="B7C0CC" w:sz="4"/>
              <w:bottom w:val="single" w:color="B7C0CC" w:sz="4"/>
              <w:right w:val="single" w:color="B7C0CC" w:sz="4"/>
            </w:tcBorders>
            <w:shd w:fill="F1F5F9" w:val="clear"/>
            <w:tcMar>
              <w:top w:type="dxa" w:w="80"/>
              <w:left w:type="dxa" w:w="120"/>
              <w:bottom w:type="dxa" w:w="80"/>
              <w:right w:type="dxa" w:w="120"/>
            </w:tcMar>
          </w:tcPr>
          <w:p>
            <w:pPr>
              <w:spacing w:after="0" w:before="0" w:line="260"/>
              <w:jc w:val="left"/>
            </w:pPr>
            <w:r>
              <w:rPr>
                <w:b/>
                <w:bCs/>
                <w:sz w:val="20"/>
                <w:szCs w:val="20"/>
              </w:rPr>
              <w:t xml:space="preserve">Komponen</w:t>
            </w:r>
          </w:p>
        </w:tc>
        <w:tc>
          <w:tcPr>
            <w:tcW w:type="dxa" w:w="1560"/>
            <w:tcBorders>
              <w:top w:val="single" w:color="B7C0CC" w:sz="4"/>
              <w:left w:val="single" w:color="B7C0CC" w:sz="4"/>
              <w:bottom w:val="single" w:color="B7C0CC" w:sz="4"/>
              <w:right w:val="single" w:color="B7C0CC" w:sz="4"/>
            </w:tcBorders>
            <w:shd w:fill="F1F5F9" w:val="clear"/>
            <w:tcMar>
              <w:top w:type="dxa" w:w="80"/>
              <w:left w:type="dxa" w:w="120"/>
              <w:bottom w:type="dxa" w:w="80"/>
              <w:right w:type="dxa" w:w="120"/>
            </w:tcMar>
          </w:tcPr>
          <w:p>
            <w:pPr>
              <w:spacing w:after="0" w:before="0" w:line="260"/>
              <w:jc w:val="center"/>
            </w:pPr>
            <w:r>
              <w:rPr>
                <w:b/>
                <w:bCs/>
                <w:sz w:val="20"/>
                <w:szCs w:val="20"/>
              </w:rPr>
              <w:t xml:space="preserve">Jumlah</w:t>
            </w:r>
          </w:p>
        </w:tc>
        <w:tc>
          <w:tcPr>
            <w:tcW w:type="dxa" w:w="4680"/>
            <w:tcBorders>
              <w:top w:val="single" w:color="B7C0CC" w:sz="4"/>
              <w:left w:val="single" w:color="B7C0CC" w:sz="4"/>
              <w:bottom w:val="single" w:color="B7C0CC" w:sz="4"/>
              <w:right w:val="single" w:color="B7C0CC" w:sz="4"/>
            </w:tcBorders>
            <w:shd w:fill="F1F5F9" w:val="clear"/>
            <w:tcMar>
              <w:top w:type="dxa" w:w="80"/>
              <w:left w:type="dxa" w:w="120"/>
              <w:bottom w:type="dxa" w:w="80"/>
              <w:right w:type="dxa" w:w="120"/>
            </w:tcMar>
          </w:tcPr>
          <w:p>
            <w:pPr>
              <w:spacing w:after="0" w:before="0" w:line="260"/>
              <w:jc w:val="left"/>
            </w:pPr>
            <w:r>
              <w:rPr>
                <w:b/>
                <w:bCs/>
                <w:sz w:val="20"/>
                <w:szCs w:val="20"/>
              </w:rPr>
              <w:t xml:space="preserve">Catatan</w:t>
            </w:r>
          </w:p>
        </w:tc>
      </w:tr>
      <w:tr>
        <w:tc>
          <w:tcPr>
            <w:tcW w:type="dxa" w:w="312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Controllers</w:t>
            </w:r>
          </w:p>
        </w:tc>
        <w:tc>
          <w:tcPr>
            <w:tcW w:type="dxa" w:w="15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center"/>
            </w:pPr>
            <w:r>
              <w:rPr>
                <w:b w:val="false"/>
                <w:bCs w:val="false"/>
                <w:sz w:val="20"/>
                <w:szCs w:val="20"/>
              </w:rPr>
              <w:t xml:space="preserve">36</w:t>
            </w:r>
          </w:p>
        </w:tc>
        <w:tc>
          <w:tcPr>
            <w:tcW w:type="dxa" w:w="468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9 di namespace root, 24 di Admin, 3 di Auditi.</w:t>
            </w:r>
          </w:p>
        </w:tc>
      </w:tr>
      <w:tr>
        <w:tc>
          <w:tcPr>
            <w:tcW w:type="dxa" w:w="312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Models</w:t>
            </w:r>
          </w:p>
        </w:tc>
        <w:tc>
          <w:tcPr>
            <w:tcW w:type="dxa" w:w="15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center"/>
            </w:pPr>
            <w:r>
              <w:rPr>
                <w:b w:val="false"/>
                <w:bCs w:val="false"/>
                <w:sz w:val="20"/>
                <w:szCs w:val="20"/>
              </w:rPr>
              <w:t xml:space="preserve">33</w:t>
            </w:r>
          </w:p>
        </w:tc>
        <w:tc>
          <w:tcPr>
            <w:tcW w:type="dxa" w:w="468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Kebanyakan extend CodeIgniter\Model. Beberapa model besar: KkaModel (536 LOC), NhpModel (323).</w:t>
            </w:r>
          </w:p>
        </w:tc>
      </w:tr>
      <w:tr>
        <w:tc>
          <w:tcPr>
            <w:tcW w:type="dxa" w:w="312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Views</w:t>
            </w:r>
          </w:p>
        </w:tc>
        <w:tc>
          <w:tcPr>
            <w:tcW w:type="dxa" w:w="15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center"/>
            </w:pPr>
            <w:r>
              <w:rPr>
                <w:b w:val="false"/>
                <w:bCs w:val="false"/>
                <w:sz w:val="20"/>
                <w:szCs w:val="20"/>
              </w:rPr>
              <w:t xml:space="preserve">87</w:t>
            </w:r>
          </w:p>
        </w:tc>
        <w:tc>
          <w:tcPr>
            <w:tcW w:type="dxa" w:w="468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Beberapa view &gt;400 LOC; CSS/JS inline banyak dicampur.</w:t>
            </w:r>
          </w:p>
        </w:tc>
      </w:tr>
      <w:tr>
        <w:tc>
          <w:tcPr>
            <w:tcW w:type="dxa" w:w="312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Filters</w:t>
            </w:r>
          </w:p>
        </w:tc>
        <w:tc>
          <w:tcPr>
            <w:tcW w:type="dxa" w:w="15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center"/>
            </w:pPr>
            <w:r>
              <w:rPr>
                <w:b w:val="false"/>
                <w:bCs w:val="false"/>
                <w:sz w:val="20"/>
                <w:szCs w:val="20"/>
              </w:rPr>
              <w:t xml:space="preserve">4</w:t>
            </w:r>
          </w:p>
        </w:tc>
        <w:tc>
          <w:tcPr>
            <w:tcW w:type="dxa" w:w="468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AuthFilter, GuestFilter, PermissionFilter, AuditiFilter.</w:t>
            </w:r>
          </w:p>
        </w:tc>
      </w:tr>
      <w:tr>
        <w:tc>
          <w:tcPr>
            <w:tcW w:type="dxa" w:w="312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Migrations</w:t>
            </w:r>
          </w:p>
        </w:tc>
        <w:tc>
          <w:tcPr>
            <w:tcW w:type="dxa" w:w="15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center"/>
            </w:pPr>
            <w:r>
              <w:rPr>
                <w:b w:val="false"/>
                <w:bCs w:val="false"/>
                <w:sz w:val="20"/>
                <w:szCs w:val="20"/>
              </w:rPr>
              <w:t xml:space="preserve">58</w:t>
            </w:r>
          </w:p>
        </w:tc>
        <w:tc>
          <w:tcPr>
            <w:tcW w:type="dxa" w:w="468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Menyiratkan aplikasi matang — bukan sekadar starter.</w:t>
            </w:r>
          </w:p>
        </w:tc>
      </w:tr>
      <w:tr>
        <w:tc>
          <w:tcPr>
            <w:tcW w:type="dxa" w:w="312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Seeders</w:t>
            </w:r>
          </w:p>
        </w:tc>
        <w:tc>
          <w:tcPr>
            <w:tcW w:type="dxa" w:w="15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center"/>
            </w:pPr>
            <w:r>
              <w:rPr>
                <w:b w:val="false"/>
                <w:bCs w:val="false"/>
                <w:sz w:val="20"/>
                <w:szCs w:val="20"/>
              </w:rPr>
              <w:t xml:space="preserve">20</w:t>
            </w:r>
          </w:p>
        </w:tc>
        <w:tc>
          <w:tcPr>
            <w:tcW w:type="dxa" w:w="468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Meliputi Role, Permission, Menu, User, Pengawasan, dsb.</w:t>
            </w:r>
          </w:p>
        </w:tc>
      </w:tr>
      <w:tr>
        <w:tc>
          <w:tcPr>
            <w:tcW w:type="dxa" w:w="312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Helpers</w:t>
            </w:r>
          </w:p>
        </w:tc>
        <w:tc>
          <w:tcPr>
            <w:tcW w:type="dxa" w:w="15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center"/>
            </w:pPr>
            <w:r>
              <w:rPr>
                <w:b w:val="false"/>
                <w:bCs w:val="false"/>
                <w:sz w:val="20"/>
                <w:szCs w:val="20"/>
              </w:rPr>
              <w:t xml:space="preserve">3</w:t>
            </w:r>
          </w:p>
        </w:tc>
        <w:tc>
          <w:tcPr>
            <w:tcW w:type="dxa" w:w="468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app_helper, menu_helper, rbac_helper — padat fungsi bisnis.</w:t>
            </w:r>
          </w:p>
        </w:tc>
      </w:tr>
      <w:tr>
        <w:tc>
          <w:tcPr>
            <w:tcW w:type="dxa" w:w="312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Services &amp; Traits</w:t>
            </w:r>
          </w:p>
        </w:tc>
        <w:tc>
          <w:tcPr>
            <w:tcW w:type="dxa" w:w="15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center"/>
            </w:pPr>
            <w:r>
              <w:rPr>
                <w:b w:val="false"/>
                <w:bCs w:val="false"/>
                <w:sz w:val="20"/>
                <w:szCs w:val="20"/>
              </w:rPr>
              <w:t xml:space="preserve">2 + 1</w:t>
            </w:r>
          </w:p>
        </w:tc>
        <w:tc>
          <w:tcPr>
            <w:tcW w:type="dxa" w:w="468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MailService, WaService, DatatableTrait.</w:t>
            </w:r>
          </w:p>
        </w:tc>
      </w:tr>
    </w:tbl>
    <w:p>
      <w:pPr>
        <w:pStyle w:val="Heading2"/>
        <w:spacing w:after="120" w:before="260"/>
      </w:pPr>
      <w:r>
        <w:t xml:space="preserve">3.2 Kekuatan</w:t>
      </w:r>
    </w:p>
    <w:p>
      <w:pPr>
        <w:pStyle w:val="ListParagraph"/>
        <w:numPr>
          <w:ilvl w:val="0"/>
          <w:numId w:val="2"/>
        </w:numPr>
        <w:spacing w:after="40" w:before="40" w:line="300"/>
        <w:jc w:val="both"/>
      </w:pPr>
      <w:r>
        <w:t xml:space="preserve">Struktur folder mengikuti konvensi standar CI4 sehingga mudah dikenali developer CI.</w:t>
      </w:r>
    </w:p>
    <w:p>
      <w:pPr>
        <w:pStyle w:val="ListParagraph"/>
        <w:numPr>
          <w:ilvl w:val="0"/>
          <w:numId w:val="2"/>
        </w:numPr>
        <w:spacing w:after="40" w:before="40" w:line="300"/>
        <w:jc w:val="both"/>
      </w:pPr>
      <w:r>
        <w:t xml:space="preserve">Adanya DatatableTrait memusatkan logika DataTables server-side — pola yang baik untuk reuse.</w:t>
      </w:r>
    </w:p>
    <w:p>
      <w:pPr>
        <w:pStyle w:val="ListParagraph"/>
        <w:numPr>
          <w:ilvl w:val="0"/>
          <w:numId w:val="2"/>
        </w:numPr>
        <w:spacing w:after="40" w:before="40" w:line="300"/>
        <w:jc w:val="both"/>
      </w:pPr>
      <w:r>
        <w:t xml:space="preserve">Helper RBAC kaya (hasRole, hasPermission, canEditKmInSpt, isDalnisInSpt, dll.) memodelkan domain APIP dengan jelas.</w:t>
      </w:r>
    </w:p>
    <w:p>
      <w:pPr>
        <w:pStyle w:val="ListParagraph"/>
        <w:numPr>
          <w:ilvl w:val="0"/>
          <w:numId w:val="2"/>
        </w:numPr>
        <w:spacing w:after="40" w:before="40" w:line="300"/>
        <w:jc w:val="both"/>
      </w:pPr>
      <w:r>
        <w:t xml:space="preserve">Pemisahan Portal Auditi (folder Controllers/Auditi &amp; Views/auditi) dari area Admin menunjukkan kesadaran domain-boundary.</w:t>
      </w:r>
    </w:p>
    <w:p>
      <w:pPr>
        <w:pStyle w:val="ListParagraph"/>
        <w:numPr>
          <w:ilvl w:val="0"/>
          <w:numId w:val="2"/>
        </w:numPr>
        <w:spacing w:after="40" w:before="40" w:line="300"/>
        <w:jc w:val="both"/>
      </w:pPr>
      <w:r>
        <w:t xml:space="preserve">Branding &amp; app_setting terpusat via tabel app_settings dengan fallback ke Brand config — elegan untuk multi-tenant.</w:t>
      </w:r>
    </w:p>
    <w:p>
      <w:pPr>
        <w:pStyle w:val="ListParagraph"/>
        <w:numPr>
          <w:ilvl w:val="0"/>
          <w:numId w:val="2"/>
        </w:numPr>
        <w:spacing w:after="40" w:before="40" w:line="300"/>
        <w:jc w:val="both"/>
      </w:pPr>
      <w:r>
        <w:t xml:space="preserve">Activity logging global via logActivity() dan command PurgeActivityLogs — audit trail konsisten.</w:t>
      </w:r>
    </w:p>
    <w:p>
      <w:pPr>
        <w:pStyle w:val="Heading2"/>
        <w:spacing w:after="120" w:before="260"/>
      </w:pPr>
      <w:r>
        <w:t xml:space="preserve">3.3 Kelemahan &amp; Rekomendasi</w:t>
      </w:r>
    </w:p>
    <w:p>
      <w:pPr>
        <w:pStyle w:val="Heading3"/>
        <w:spacing w:after="100" w:before="200"/>
      </w:pPr>
      <w:r>
        <w:t xml:space="preserve">3.3.1 Controller terlalu gemuk</w:t>
      </w:r>
    </w:p>
    <w:p>
      <w:pPr>
        <w:spacing w:after="60" w:before="60" w:line="300"/>
        <w:jc w:val="both"/>
      </w:pPr>
      <w:r>
        <w:rPr>
          <w:b w:val="false"/>
          <w:bCs w:val="false"/>
          <w:i w:val="false"/>
          <w:iCs w:val="false"/>
        </w:rPr>
        <w:t xml:space="preserve">Beberapa controller sudah melewati ambang wajar untuk sebuah kelas PHP, sehingga menurunkan keterbacaan, sulit diuji, dan rentan efek samping saat perubahan.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800"/>
        <w:gridCol w:w="2560"/>
      </w:tblGrid>
      <w:tr>
        <w:trPr>
          <w:tblHeader/>
        </w:trPr>
        <w:tc>
          <w:tcPr>
            <w:tcW w:type="dxa" w:w="5000"/>
            <w:tcBorders>
              <w:top w:val="single" w:color="B7C0CC" w:sz="4"/>
              <w:left w:val="single" w:color="B7C0CC" w:sz="4"/>
              <w:bottom w:val="single" w:color="B7C0CC" w:sz="4"/>
              <w:right w:val="single" w:color="B7C0CC" w:sz="4"/>
            </w:tcBorders>
            <w:shd w:fill="F1F5F9" w:val="clear"/>
            <w:tcMar>
              <w:top w:type="dxa" w:w="80"/>
              <w:left w:type="dxa" w:w="120"/>
              <w:bottom w:type="dxa" w:w="80"/>
              <w:right w:type="dxa" w:w="120"/>
            </w:tcMar>
          </w:tcPr>
          <w:p>
            <w:pPr>
              <w:spacing w:after="0" w:before="0" w:line="260"/>
              <w:jc w:val="left"/>
            </w:pPr>
            <w:r>
              <w:rPr>
                <w:b/>
                <w:bCs/>
                <w:sz w:val="20"/>
                <w:szCs w:val="20"/>
              </w:rPr>
              <w:t xml:space="preserve">File</w:t>
            </w:r>
          </w:p>
        </w:tc>
        <w:tc>
          <w:tcPr>
            <w:tcW w:type="dxa" w:w="1800"/>
            <w:tcBorders>
              <w:top w:val="single" w:color="B7C0CC" w:sz="4"/>
              <w:left w:val="single" w:color="B7C0CC" w:sz="4"/>
              <w:bottom w:val="single" w:color="B7C0CC" w:sz="4"/>
              <w:right w:val="single" w:color="B7C0CC" w:sz="4"/>
            </w:tcBorders>
            <w:shd w:fill="F1F5F9" w:val="clear"/>
            <w:tcMar>
              <w:top w:type="dxa" w:w="80"/>
              <w:left w:type="dxa" w:w="120"/>
              <w:bottom w:type="dxa" w:w="80"/>
              <w:right w:type="dxa" w:w="120"/>
            </w:tcMar>
          </w:tcPr>
          <w:p>
            <w:pPr>
              <w:spacing w:after="0" w:before="0" w:line="260"/>
              <w:jc w:val="center"/>
            </w:pPr>
            <w:r>
              <w:rPr>
                <w:b/>
                <w:bCs/>
                <w:sz w:val="20"/>
                <w:szCs w:val="20"/>
              </w:rPr>
              <w:t xml:space="preserve">LOC</w:t>
            </w:r>
          </w:p>
        </w:tc>
        <w:tc>
          <w:tcPr>
            <w:tcW w:type="dxa" w:w="2560"/>
            <w:tcBorders>
              <w:top w:val="single" w:color="B7C0CC" w:sz="4"/>
              <w:left w:val="single" w:color="B7C0CC" w:sz="4"/>
              <w:bottom w:val="single" w:color="B7C0CC" w:sz="4"/>
              <w:right w:val="single" w:color="B7C0CC" w:sz="4"/>
            </w:tcBorders>
            <w:shd w:fill="F1F5F9" w:val="clear"/>
            <w:tcMar>
              <w:top w:type="dxa" w:w="80"/>
              <w:left w:type="dxa" w:w="120"/>
              <w:bottom w:type="dxa" w:w="80"/>
              <w:right w:type="dxa" w:w="120"/>
            </w:tcMar>
          </w:tcPr>
          <w:p>
            <w:pPr>
              <w:spacing w:after="0" w:before="0" w:line="260"/>
              <w:jc w:val="center"/>
            </w:pPr>
            <w:r>
              <w:rPr>
                <w:b/>
                <w:bCs/>
                <w:sz w:val="20"/>
                <w:szCs w:val="20"/>
              </w:rPr>
              <w:t xml:space="preserve">Status</w:t>
            </w:r>
          </w:p>
        </w:tc>
      </w:tr>
      <w:tr>
        <w:tc>
          <w:tcPr>
            <w:tcW w:type="dxa" w:w="50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app/Controllers/Admin/SptController.php</w:t>
            </w:r>
          </w:p>
        </w:tc>
        <w:tc>
          <w:tcPr>
            <w:tcW w:type="dxa" w:w="18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center"/>
            </w:pPr>
            <w:r>
              <w:rPr>
                <w:b w:val="false"/>
                <w:bCs w:val="false"/>
                <w:sz w:val="20"/>
                <w:szCs w:val="20"/>
              </w:rPr>
              <w:t xml:space="preserve">872</w:t>
            </w:r>
          </w:p>
        </w:tc>
        <w:tc>
          <w:tcPr>
            <w:tcW w:type="dxa" w:w="25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center"/>
            </w:pPr>
            <w:r>
              <w:rPr>
                <w:b/>
                <w:bCs/>
                <w:color w:val="D97706"/>
                <w:sz w:val="20"/>
                <w:szCs w:val="20"/>
              </w:rPr>
              <w:t xml:space="preserve">Perlu dipecah</w:t>
            </w:r>
          </w:p>
        </w:tc>
      </w:tr>
      <w:tr>
        <w:tc>
          <w:tcPr>
            <w:tcW w:type="dxa" w:w="50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app/Controllers/Admin/PkptController.php</w:t>
            </w:r>
          </w:p>
        </w:tc>
        <w:tc>
          <w:tcPr>
            <w:tcW w:type="dxa" w:w="18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center"/>
            </w:pPr>
            <w:r>
              <w:rPr>
                <w:b w:val="false"/>
                <w:bCs w:val="false"/>
                <w:sz w:val="20"/>
                <w:szCs w:val="20"/>
              </w:rPr>
              <w:t xml:space="preserve">857</w:t>
            </w:r>
          </w:p>
        </w:tc>
        <w:tc>
          <w:tcPr>
            <w:tcW w:type="dxa" w:w="25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center"/>
            </w:pPr>
            <w:r>
              <w:rPr>
                <w:b/>
                <w:bCs/>
                <w:color w:val="D97706"/>
                <w:sz w:val="20"/>
                <w:szCs w:val="20"/>
              </w:rPr>
              <w:t xml:space="preserve">Perlu dipecah</w:t>
            </w:r>
          </w:p>
        </w:tc>
      </w:tr>
      <w:tr>
        <w:tc>
          <w:tcPr>
            <w:tcW w:type="dxa" w:w="50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app/Controllers/Admin/KmController.php</w:t>
            </w:r>
          </w:p>
        </w:tc>
        <w:tc>
          <w:tcPr>
            <w:tcW w:type="dxa" w:w="18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center"/>
            </w:pPr>
            <w:r>
              <w:rPr>
                <w:b w:val="false"/>
                <w:bCs w:val="false"/>
                <w:sz w:val="20"/>
                <w:szCs w:val="20"/>
              </w:rPr>
              <w:t xml:space="preserve">759</w:t>
            </w:r>
          </w:p>
        </w:tc>
        <w:tc>
          <w:tcPr>
            <w:tcW w:type="dxa" w:w="25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center"/>
            </w:pPr>
            <w:r>
              <w:rPr>
                <w:b/>
                <w:bCs/>
                <w:color w:val="D97706"/>
                <w:sz w:val="20"/>
                <w:szCs w:val="20"/>
              </w:rPr>
              <w:t xml:space="preserve">Perlu dipecah</w:t>
            </w:r>
          </w:p>
        </w:tc>
      </w:tr>
      <w:tr>
        <w:tc>
          <w:tcPr>
            <w:tcW w:type="dxa" w:w="50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app/Controllers/Admin/KkaController.php</w:t>
            </w:r>
          </w:p>
        </w:tc>
        <w:tc>
          <w:tcPr>
            <w:tcW w:type="dxa" w:w="18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center"/>
            </w:pPr>
            <w:r>
              <w:rPr>
                <w:b w:val="false"/>
                <w:bCs w:val="false"/>
                <w:sz w:val="20"/>
                <w:szCs w:val="20"/>
              </w:rPr>
              <w:t xml:space="preserve">628</w:t>
            </w:r>
          </w:p>
        </w:tc>
        <w:tc>
          <w:tcPr>
            <w:tcW w:type="dxa" w:w="25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center"/>
            </w:pPr>
            <w:r>
              <w:rPr>
                <w:b/>
                <w:bCs/>
                <w:color w:val="B45309"/>
                <w:sz w:val="20"/>
                <w:szCs w:val="20"/>
              </w:rPr>
              <w:t xml:space="preserve">Warning</w:t>
            </w:r>
          </w:p>
        </w:tc>
      </w:tr>
      <w:tr>
        <w:tc>
          <w:tcPr>
            <w:tcW w:type="dxa" w:w="50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app/Controllers/Auth.php</w:t>
            </w:r>
          </w:p>
        </w:tc>
        <w:tc>
          <w:tcPr>
            <w:tcW w:type="dxa" w:w="18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center"/>
            </w:pPr>
            <w:r>
              <w:rPr>
                <w:b w:val="false"/>
                <w:bCs w:val="false"/>
                <w:sz w:val="20"/>
                <w:szCs w:val="20"/>
              </w:rPr>
              <w:t xml:space="preserve">345</w:t>
            </w:r>
          </w:p>
        </w:tc>
        <w:tc>
          <w:tcPr>
            <w:tcW w:type="dxa" w:w="25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center"/>
            </w:pPr>
            <w:r>
              <w:rPr>
                <w:b w:val="false"/>
                <w:bCs w:val="false"/>
                <w:color w:val="047857"/>
                <w:sz w:val="20"/>
                <w:szCs w:val="20"/>
              </w:rPr>
              <w:t xml:space="preserve">Dapat ditoleransi</w:t>
            </w:r>
          </w:p>
        </w:tc>
      </w:tr>
    </w:tbl>
    <w:p>
      <w:pPr>
        <w:spacing w:after="60" w:before="60" w:line="300"/>
        <w:jc w:val="both"/>
      </w:pPr>
      <w:r>
        <w:rPr>
          <w:b/>
          <w:bCs/>
        </w:rPr>
        <w:t xml:space="preserve">Rekomendasi: </w:t>
      </w:r>
      <w:r>
        <w:t xml:space="preserve">pecah berdasarkan sub-fitur (mis. SptController → SptListController, SptFlowController, SptDokumenController) atau tarik logika non-HTTP ke Service (mis. PkptHpCalculator, SptWorkflowService). Idealnya controller &lt;250 LOC.</w:t>
      </w:r>
    </w:p>
    <w:p>
      <w:pPr>
        <w:pStyle w:val="Heading3"/>
        <w:spacing w:after="100" w:before="200"/>
      </w:pPr>
      <w:r>
        <w:t xml:space="preserve">3.3.2 Tidak ada Service Layer yang eksplisit</w:t>
      </w:r>
    </w:p>
    <w:p>
      <w:pPr>
        <w:spacing w:after="60" w:before="60" w:line="300"/>
        <w:jc w:val="both"/>
      </w:pPr>
      <w:r>
        <w:rPr>
          <w:b w:val="false"/>
          <w:bCs w:val="false"/>
          <w:i w:val="false"/>
          <w:iCs w:val="false"/>
        </w:rPr>
        <w:t xml:space="preserve">Logika bisnis kompleks (perhitungan hari libur, workflow SPT, hitung sisa HP SDM) hidup di controller. Hal ini mempersulit pengujian unit karena harus melalui HTTP layer. Pertimbangkan pembuatan folder app/Services dengan class berorientasi domain dan gunakan dependency injection via CodeIgniter Services.</w:t>
      </w:r>
    </w:p>
    <w:p>
      <w:pPr>
        <w:pStyle w:val="Heading3"/>
        <w:spacing w:after="100" w:before="200"/>
      </w:pPr>
      <w:r>
        <w:t xml:space="preserve">3.3.3 View monolitik &amp; inline styling</w:t>
      </w:r>
    </w:p>
    <w:p>
      <w:pPr>
        <w:spacing w:after="60" w:before="60" w:line="300"/>
        <w:jc w:val="both"/>
      </w:pPr>
      <w:r>
        <w:rPr>
          <w:b w:val="false"/>
          <w:bCs w:val="false"/>
          <w:i w:val="false"/>
          <w:iCs w:val="false"/>
        </w:rPr>
        <w:t xml:space="preserve">View seperti layouts/main.php (554 LOC), admin/spt/show.php (512 LOC), dan admin/km/index.php (476 LOC) menggabungkan HTML, inline CSS, dan blok JavaScript. Saat fitur baru ditambahkan, diff menjadi sulit ditinjau dan cache browser sulit dimanfaatkan.</w:t>
      </w:r>
    </w:p>
    <w:p>
      <w:pPr>
        <w:pStyle w:val="ListParagraph"/>
        <w:numPr>
          <w:ilvl w:val="0"/>
          <w:numId w:val="2"/>
        </w:numPr>
        <w:spacing w:after="40" w:before="40" w:line="300"/>
        <w:jc w:val="both"/>
      </w:pPr>
      <w:r>
        <w:t xml:space="preserve">Ekstrak CSS global ke public/assets/css/app.css dengan kelas bermakna, buang inline style seperti style="padding:12px; border:1px solid…".</w:t>
      </w:r>
    </w:p>
    <w:p>
      <w:pPr>
        <w:pStyle w:val="ListParagraph"/>
        <w:numPr>
          <w:ilvl w:val="0"/>
          <w:numId w:val="2"/>
        </w:numPr>
        <w:spacing w:after="40" w:before="40" w:line="300"/>
        <w:jc w:val="both"/>
      </w:pPr>
      <w:r>
        <w:t xml:space="preserve">Gunakan View Partial (sudah ada folder partials/) lebih agresif untuk komponen berulang (cards, badges, breadcrumb, topbar).</w:t>
      </w:r>
    </w:p>
    <w:p>
      <w:pPr>
        <w:pStyle w:val="Heading3"/>
        <w:spacing w:after="100" w:before="200"/>
      </w:pPr>
      <w:r>
        <w:t xml:space="preserve">3.3.4 Routes file monolitik</w:t>
      </w:r>
    </w:p>
    <w:p>
      <w:pPr>
        <w:spacing w:after="60" w:before="60" w:line="300"/>
        <w:jc w:val="both"/>
      </w:pPr>
      <w:r>
        <w:rPr>
          <w:b w:val="false"/>
          <w:bCs w:val="false"/>
          <w:i w:val="false"/>
          <w:iCs w:val="false"/>
        </w:rPr>
        <w:t xml:space="preserve">app/Config/Routes.php sebesar 343 baris dengan kelompok-kelompok modul yang dipisah hanya oleh komentar. Saat proyek bertumbuh, file ini menjadi bottleneck perubahan dan konflik merge tinggi.</w:t>
      </w:r>
    </w:p>
    <w:p>
      <w:pPr>
        <w:pStyle w:val="ListParagraph"/>
        <w:numPr>
          <w:ilvl w:val="0"/>
          <w:numId w:val="2"/>
        </w:numPr>
        <w:spacing w:after="40" w:before="40" w:line="300"/>
        <w:jc w:val="both"/>
      </w:pPr>
      <w:r>
        <w:t xml:space="preserve">Pisah rute per modul memakai $routes-&gt;group + file terpisah, lalu require di Routes.php (contoh: Routes/admin_pkpt.php, Routes/admin_spt.php).</w:t>
      </w:r>
    </w:p>
    <w:p>
      <w:pPr>
        <w:pStyle w:val="ListParagraph"/>
        <w:numPr>
          <w:ilvl w:val="0"/>
          <w:numId w:val="2"/>
        </w:numPr>
        <w:spacing w:after="40" w:before="40" w:line="300"/>
        <w:jc w:val="both"/>
      </w:pPr>
      <w:r>
        <w:t xml:space="preserve">Definisikan konstanta permission-name di suatu kelas (misal app/Auth/Permission.php) agar tidak terjadi typo string di filter.</w:t>
      </w:r>
    </w:p>
    <w:p>
      <w:pPr>
        <w:pStyle w:val="Heading3"/>
        <w:spacing w:after="100" w:before="200"/>
      </w:pPr>
      <w:r>
        <w:t xml:space="preserve">3.3.5 Ketergantungan CI4 pada dev-develop</w:t>
      </w:r>
    </w:p>
    <w:p>
      <w:pPr>
        <w:spacing w:after="60" w:before="60" w:line="300"/>
        <w:jc w:val="both"/>
      </w:pPr>
      <w:r>
        <w:t xml:space="preserve">composer.json menyatakan </w:t>
      </w:r>
      <w:r>
        <w:rPr>
          <w:b/>
          <w:bCs/>
        </w:rPr>
        <w:t xml:space="preserve">"codeigniter4/codeigniter4": "dev-develop"</w:t>
      </w:r>
      <w:r>
        <w:t xml:space="preserve"> dengan minimum-stability: dev. Versi unstable tidak direkomendasikan untuk production — perilaku framework bisa berubah sewaktu-waktu. Ganti ke rilis stabil terbaru (mis. ^4.5) dan kunci melalui composer.lock.</w:t>
      </w:r>
    </w:p>
    <w:p>
      <w:r>
        <w:br w:type="page"/>
      </w:r>
    </w:p>
    <w:p>
      <w:pPr>
        <w:pStyle w:val="Heading1"/>
        <w:spacing w:after="180" w:before="360"/>
      </w:pPr>
      <w:r>
        <w:t xml:space="preserve">4. Keamanan</w:t>
      </w:r>
    </w:p>
    <w:p>
      <w:pPr>
        <w:spacing w:after="60" w:before="60" w:line="300"/>
        <w:jc w:val="both"/>
      </w:pPr>
      <w:r>
        <w:rPr>
          <w:b w:val="false"/>
          <w:bCs w:val="false"/>
          <w:i w:val="false"/>
          <w:iCs w:val="false"/>
        </w:rPr>
        <w:t xml:space="preserve">Bagian ini adalah bagian paling kritikal dari evaluasi. Beberapa temuan di bawah dapat dieksploitasi secara remote bila aplikasi sudah live di internet.</w:t>
      </w:r>
    </w:p>
    <w:p>
      <w:pPr>
        <w:pStyle w:val="Heading2"/>
        <w:spacing w:after="120" w:before="260"/>
      </w:pPr>
      <w:r>
        <w:t xml:space="preserve">4.1 Matriks Temuan Keamanan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rPr>
          <w:tblHeader/>
        </w:trPr>
        <w:tc>
          <w:tcPr>
            <w:tcW w:type="dxa" w:w="900"/>
            <w:tcBorders>
              <w:top w:val="single" w:color="B7C0CC" w:sz="4"/>
              <w:left w:val="single" w:color="B7C0CC" w:sz="4"/>
              <w:bottom w:val="single" w:color="B7C0CC" w:sz="4"/>
              <w:right w:val="single" w:color="B7C0CC" w:sz="4"/>
            </w:tcBorders>
            <w:shd w:fill="1E3A8A" w:val="clear"/>
            <w:tcMar>
              <w:top w:type="dxa" w:w="80"/>
              <w:left w:type="dxa" w:w="120"/>
              <w:bottom w:type="dxa" w:w="80"/>
              <w:right w:type="dxa" w:w="120"/>
            </w:tcMar>
          </w:tcPr>
          <w:p>
            <w:pPr>
              <w:spacing w:after="0" w:before="0" w:line="260"/>
              <w:jc w:val="center"/>
            </w:pPr>
            <w:r>
              <w:rPr>
                <w:b/>
                <w:bCs/>
                <w:color w:val="FFFFFF"/>
                <w:sz w:val="20"/>
                <w:szCs w:val="20"/>
              </w:rPr>
              <w:t xml:space="preserve">Lvl</w:t>
            </w:r>
          </w:p>
        </w:tc>
        <w:tc>
          <w:tcPr>
            <w:tcW w:type="dxa" w:w="3460"/>
            <w:tcBorders>
              <w:top w:val="single" w:color="B7C0CC" w:sz="4"/>
              <w:left w:val="single" w:color="B7C0CC" w:sz="4"/>
              <w:bottom w:val="single" w:color="B7C0CC" w:sz="4"/>
              <w:right w:val="single" w:color="B7C0CC" w:sz="4"/>
            </w:tcBorders>
            <w:shd w:fill="1E3A8A" w:val="clear"/>
            <w:tcMar>
              <w:top w:type="dxa" w:w="80"/>
              <w:left w:type="dxa" w:w="120"/>
              <w:bottom w:type="dxa" w:w="80"/>
              <w:right w:type="dxa" w:w="120"/>
            </w:tcMar>
          </w:tcPr>
          <w:p>
            <w:pPr>
              <w:spacing w:after="0" w:before="0" w:line="260"/>
              <w:jc w:val="left"/>
            </w:pPr>
            <w:r>
              <w:rPr>
                <w:b/>
                <w:bCs/>
                <w:color w:val="FFFFFF"/>
                <w:sz w:val="20"/>
                <w:szCs w:val="20"/>
              </w:rPr>
              <w:t xml:space="preserve">Temuan</w:t>
            </w:r>
          </w:p>
        </w:tc>
        <w:tc>
          <w:tcPr>
            <w:tcW w:type="dxa" w:w="5000"/>
            <w:tcBorders>
              <w:top w:val="single" w:color="B7C0CC" w:sz="4"/>
              <w:left w:val="single" w:color="B7C0CC" w:sz="4"/>
              <w:bottom w:val="single" w:color="B7C0CC" w:sz="4"/>
              <w:right w:val="single" w:color="B7C0CC" w:sz="4"/>
            </w:tcBorders>
            <w:shd w:fill="1E3A8A" w:val="clear"/>
            <w:tcMar>
              <w:top w:type="dxa" w:w="80"/>
              <w:left w:type="dxa" w:w="120"/>
              <w:bottom w:type="dxa" w:w="80"/>
              <w:right w:type="dxa" w:w="120"/>
            </w:tcMar>
          </w:tcPr>
          <w:p>
            <w:pPr>
              <w:spacing w:after="0" w:before="0" w:line="260"/>
              <w:jc w:val="left"/>
            </w:pPr>
            <w:r>
              <w:rPr>
                <w:b/>
                <w:bCs/>
                <w:color w:val="FFFFFF"/>
                <w:sz w:val="20"/>
                <w:szCs w:val="20"/>
              </w:rPr>
              <w:t xml:space="preserve">Dampak &amp; Rekomendasi</w:t>
            </w:r>
          </w:p>
        </w:tc>
      </w:tr>
      <w:tr>
        <w:tc>
          <w:tcPr>
            <w:tcW w:type="dxa" w:w="900"/>
            <w:tcBorders>
              <w:top w:val="single" w:color="B7C0CC" w:sz="4"/>
              <w:left w:val="single" w:color="B7C0CC" w:sz="4"/>
              <w:bottom w:val="single" w:color="B7C0CC" w:sz="4"/>
              <w:right w:val="single" w:color="B7C0CC" w:sz="4"/>
            </w:tcBorders>
            <w:shd w:fill="C00000" w:val="clear"/>
            <w:tcMar>
              <w:top w:type="dxa" w:w="80"/>
              <w:left w:type="dxa" w:w="120"/>
              <w:bottom w:type="dxa" w:w="80"/>
              <w:right w:type="dxa" w:w="120"/>
            </w:tcMar>
          </w:tcPr>
          <w:p>
            <w:pPr>
              <w:spacing w:after="0" w:before="0" w:line="260"/>
              <w:jc w:val="center"/>
            </w:pPr>
            <w:r>
              <w:rPr>
                <w:b/>
                <w:bCs/>
                <w:color w:val="FFFFFF"/>
                <w:sz w:val="18"/>
                <w:szCs w:val="18"/>
              </w:rPr>
              <w:t xml:space="preserve">CRITICAL</w:t>
            </w:r>
          </w:p>
        </w:tc>
        <w:tc>
          <w:tcPr>
            <w:tcW w:type="dxa" w:w="34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bCs/>
                <w:sz w:val="20"/>
                <w:szCs w:val="20"/>
              </w:rPr>
              <w:t xml:space="preserve">CSRF global di-disable</w:t>
            </w:r>
          </w:p>
        </w:tc>
        <w:tc>
          <w:tcPr>
            <w:tcW w:type="dxa" w:w="50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app/Config/Filters.php baris 77-79 mengomentari 'csrf' di $globals. Meskipun view menyisipkan csrf_field(), filter CSRF CI4 tidak dijalankan sehingga token tidak divalidasi. Aktifkan: 'before' =&gt; ['csrf']. Tambahkan pengecualian untuk endpoint JSON/SSE bila perlu.</w:t>
            </w:r>
          </w:p>
        </w:tc>
      </w:tr>
      <w:tr>
        <w:tc>
          <w:tcPr>
            <w:tcW w:type="dxa" w:w="900"/>
            <w:tcBorders>
              <w:top w:val="single" w:color="B7C0CC" w:sz="4"/>
              <w:left w:val="single" w:color="B7C0CC" w:sz="4"/>
              <w:bottom w:val="single" w:color="B7C0CC" w:sz="4"/>
              <w:right w:val="single" w:color="B7C0CC" w:sz="4"/>
            </w:tcBorders>
            <w:shd w:fill="C00000" w:val="clear"/>
            <w:tcMar>
              <w:top w:type="dxa" w:w="80"/>
              <w:left w:type="dxa" w:w="120"/>
              <w:bottom w:type="dxa" w:w="80"/>
              <w:right w:type="dxa" w:w="120"/>
            </w:tcMar>
          </w:tcPr>
          <w:p>
            <w:pPr>
              <w:spacing w:after="0" w:before="0" w:line="260"/>
              <w:jc w:val="center"/>
            </w:pPr>
            <w:r>
              <w:rPr>
                <w:b/>
                <w:bCs/>
                <w:color w:val="FFFFFF"/>
                <w:sz w:val="18"/>
                <w:szCs w:val="18"/>
              </w:rPr>
              <w:t xml:space="preserve">CRITICAL</w:t>
            </w:r>
          </w:p>
        </w:tc>
        <w:tc>
          <w:tcPr>
            <w:tcW w:type="dxa" w:w="34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bCs/>
                <w:sz w:val="20"/>
                <w:szCs w:val="20"/>
              </w:rPr>
              <w:t xml:space="preserve">Route admin tanpa filter permission</w:t>
            </w:r>
          </w:p>
        </w:tc>
        <w:tc>
          <w:tcPr>
            <w:tcW w:type="dxa" w:w="50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Hanya 42 dari ~182 rute di group admin yang memakai filter ['permission' =&gt; 'x']. Grup master/*, pkpt/*, spt/*, pka/*, temuan/*, km/*, kka/*, nhp/*, tl/* mengandalkan cek peran di dalam controller, namun banyak method langsung eksekusi tanpa cek. Terapkan filter permission:&lt;nama&gt; pada setiap route atau gunakan filter grup khusus.</w:t>
            </w:r>
          </w:p>
        </w:tc>
      </w:tr>
      <w:tr>
        <w:tc>
          <w:tcPr>
            <w:tcW w:type="dxa" w:w="900"/>
            <w:tcBorders>
              <w:top w:val="single" w:color="B7C0CC" w:sz="4"/>
              <w:left w:val="single" w:color="B7C0CC" w:sz="4"/>
              <w:bottom w:val="single" w:color="B7C0CC" w:sz="4"/>
              <w:right w:val="single" w:color="B7C0CC" w:sz="4"/>
            </w:tcBorders>
            <w:shd w:fill="D97706" w:val="clear"/>
            <w:tcMar>
              <w:top w:type="dxa" w:w="80"/>
              <w:left w:type="dxa" w:w="120"/>
              <w:bottom w:type="dxa" w:w="80"/>
              <w:right w:type="dxa" w:w="120"/>
            </w:tcMar>
          </w:tcPr>
          <w:p>
            <w:pPr>
              <w:spacing w:after="0" w:before="0" w:line="260"/>
              <w:jc w:val="center"/>
            </w:pPr>
            <w:r>
              <w:rPr>
                <w:b/>
                <w:bCs/>
                <w:color w:val="FFFFFF"/>
                <w:sz w:val="18"/>
                <w:szCs w:val="18"/>
              </w:rPr>
              <w:t xml:space="preserve">HIGH</w:t>
            </w:r>
          </w:p>
        </w:tc>
        <w:tc>
          <w:tcPr>
            <w:tcW w:type="dxa" w:w="34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bCs/>
                <w:sz w:val="20"/>
                <w:szCs w:val="20"/>
              </w:rPr>
              <w:t xml:space="preserve">Stored XSS potensial di DatatableTrait</w:t>
            </w:r>
          </w:p>
        </w:tc>
        <w:tc>
          <w:tcPr>
            <w:tcW w:type="dxa" w:w="50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dtActions() meng-concat atribut href/title/extra ke HTML tanpa esc(). Saat memanggilnya dengan data dari DB (nama user/role/dsb.) payload &lt;script&gt;…&lt;/script&gt; pada atribut title bisa lolos. Bungkus semua atribut dengan esc("attr").</w:t>
            </w:r>
          </w:p>
        </w:tc>
      </w:tr>
      <w:tr>
        <w:tc>
          <w:tcPr>
            <w:tcW w:type="dxa" w:w="900"/>
            <w:tcBorders>
              <w:top w:val="single" w:color="B7C0CC" w:sz="4"/>
              <w:left w:val="single" w:color="B7C0CC" w:sz="4"/>
              <w:bottom w:val="single" w:color="B7C0CC" w:sz="4"/>
              <w:right w:val="single" w:color="B7C0CC" w:sz="4"/>
            </w:tcBorders>
            <w:shd w:fill="D97706" w:val="clear"/>
            <w:tcMar>
              <w:top w:type="dxa" w:w="80"/>
              <w:left w:type="dxa" w:w="120"/>
              <w:bottom w:type="dxa" w:w="80"/>
              <w:right w:type="dxa" w:w="120"/>
            </w:tcMar>
          </w:tcPr>
          <w:p>
            <w:pPr>
              <w:spacing w:after="0" w:before="0" w:line="260"/>
              <w:jc w:val="center"/>
            </w:pPr>
            <w:r>
              <w:rPr>
                <w:b/>
                <w:bCs/>
                <w:color w:val="FFFFFF"/>
                <w:sz w:val="18"/>
                <w:szCs w:val="18"/>
              </w:rPr>
              <w:t xml:space="preserve">HIGH</w:t>
            </w:r>
          </w:p>
        </w:tc>
        <w:tc>
          <w:tcPr>
            <w:tcW w:type="dxa" w:w="34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bCs/>
                <w:sz w:val="20"/>
                <w:szCs w:val="20"/>
              </w:rPr>
              <w:t xml:space="preserve">Tidak ada secure-headers / CSP</w:t>
            </w:r>
          </w:p>
        </w:tc>
        <w:tc>
          <w:tcPr>
            <w:tcW w:type="dxa" w:w="50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App.php $CSPEnabled=false; filter secureheaders belum diaktifkan di $globals. Aktifkan: 'after'=&gt;['secureheaders'] dan susun CSP di ContentSecurityPolicy.php (script-src 'self' https://cdn…).</w:t>
            </w:r>
          </w:p>
        </w:tc>
      </w:tr>
      <w:tr>
        <w:tc>
          <w:tcPr>
            <w:tcW w:type="dxa" w:w="900"/>
            <w:tcBorders>
              <w:top w:val="single" w:color="B7C0CC" w:sz="4"/>
              <w:left w:val="single" w:color="B7C0CC" w:sz="4"/>
              <w:bottom w:val="single" w:color="B7C0CC" w:sz="4"/>
              <w:right w:val="single" w:color="B7C0CC" w:sz="4"/>
            </w:tcBorders>
            <w:shd w:fill="D97706" w:val="clear"/>
            <w:tcMar>
              <w:top w:type="dxa" w:w="80"/>
              <w:left w:type="dxa" w:w="120"/>
              <w:bottom w:type="dxa" w:w="80"/>
              <w:right w:type="dxa" w:w="120"/>
            </w:tcMar>
          </w:tcPr>
          <w:p>
            <w:pPr>
              <w:spacing w:after="0" w:before="0" w:line="260"/>
              <w:jc w:val="center"/>
            </w:pPr>
            <w:r>
              <w:rPr>
                <w:b/>
                <w:bCs/>
                <w:color w:val="FFFFFF"/>
                <w:sz w:val="18"/>
                <w:szCs w:val="18"/>
              </w:rPr>
              <w:t xml:space="preserve">HIGH</w:t>
            </w:r>
          </w:p>
        </w:tc>
        <w:tc>
          <w:tcPr>
            <w:tcW w:type="dxa" w:w="34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bCs/>
                <w:sz w:val="20"/>
                <w:szCs w:val="20"/>
              </w:rPr>
              <w:t xml:space="preserve">HTTPS tidak di-enforce</w:t>
            </w:r>
          </w:p>
        </w:tc>
        <w:tc>
          <w:tcPr>
            <w:tcW w:type="dxa" w:w="50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App::$forceGlobalSecureRequests=false dan blok RewriteCond %{HTTPS} di public/.htaccess dikomentari. Di production, paksa HTTPS + aktifkan HSTS.</w:t>
            </w:r>
          </w:p>
        </w:tc>
      </w:tr>
      <w:tr>
        <w:tc>
          <w:tcPr>
            <w:tcW w:type="dxa" w:w="900"/>
            <w:tcBorders>
              <w:top w:val="single" w:color="B7C0CC" w:sz="4"/>
              <w:left w:val="single" w:color="B7C0CC" w:sz="4"/>
              <w:bottom w:val="single" w:color="B7C0CC" w:sz="4"/>
              <w:right w:val="single" w:color="B7C0CC" w:sz="4"/>
            </w:tcBorders>
            <w:shd w:fill="D97706" w:val="clear"/>
            <w:tcMar>
              <w:top w:type="dxa" w:w="80"/>
              <w:left w:type="dxa" w:w="120"/>
              <w:bottom w:type="dxa" w:w="80"/>
              <w:right w:type="dxa" w:w="120"/>
            </w:tcMar>
          </w:tcPr>
          <w:p>
            <w:pPr>
              <w:spacing w:after="0" w:before="0" w:line="260"/>
              <w:jc w:val="center"/>
            </w:pPr>
            <w:r>
              <w:rPr>
                <w:b/>
                <w:bCs/>
                <w:color w:val="FFFFFF"/>
                <w:sz w:val="18"/>
                <w:szCs w:val="18"/>
              </w:rPr>
              <w:t xml:space="preserve">HIGH</w:t>
            </w:r>
          </w:p>
        </w:tc>
        <w:tc>
          <w:tcPr>
            <w:tcW w:type="dxa" w:w="34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bCs/>
                <w:sz w:val="20"/>
                <w:szCs w:val="20"/>
              </w:rPr>
              <w:t xml:space="preserve">SMTP verify_peer dimatikan</w:t>
            </w:r>
          </w:p>
        </w:tc>
        <w:tc>
          <w:tcPr>
            <w:tcW w:type="dxa" w:w="50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app/Services/MailService.php menetapkan verify_peer=false, verify_peer_name=false, allow_self_signed=true. Ini membuka celah MITM pada jalur SMTP. Buat opsi yang dikontrol flag dev-only, default aman (verify_peer=true).</w:t>
            </w:r>
          </w:p>
        </w:tc>
      </w:tr>
      <w:tr>
        <w:tc>
          <w:tcPr>
            <w:tcW w:type="dxa" w:w="900"/>
            <w:tcBorders>
              <w:top w:val="single" w:color="B7C0CC" w:sz="4"/>
              <w:left w:val="single" w:color="B7C0CC" w:sz="4"/>
              <w:bottom w:val="single" w:color="B7C0CC" w:sz="4"/>
              <w:right w:val="single" w:color="B7C0CC" w:sz="4"/>
            </w:tcBorders>
            <w:shd w:fill="B45309" w:val="clear"/>
            <w:tcMar>
              <w:top w:type="dxa" w:w="80"/>
              <w:left w:type="dxa" w:w="120"/>
              <w:bottom w:type="dxa" w:w="80"/>
              <w:right w:type="dxa" w:w="120"/>
            </w:tcMar>
          </w:tcPr>
          <w:p>
            <w:pPr>
              <w:spacing w:after="0" w:before="0" w:line="260"/>
              <w:jc w:val="center"/>
            </w:pPr>
            <w:r>
              <w:rPr>
                <w:b/>
                <w:bCs/>
                <w:color w:val="FFFFFF"/>
                <w:sz w:val="18"/>
                <w:szCs w:val="18"/>
              </w:rPr>
              <w:t xml:space="preserve">MEDIUM</w:t>
            </w:r>
          </w:p>
        </w:tc>
        <w:tc>
          <w:tcPr>
            <w:tcW w:type="dxa" w:w="34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bCs/>
                <w:sz w:val="20"/>
                <w:szCs w:val="20"/>
              </w:rPr>
              <w:t xml:space="preserve">Email enumeration di /forgot-password</w:t>
            </w:r>
          </w:p>
        </w:tc>
        <w:tc>
          <w:tcPr>
            <w:tcW w:type="dxa" w:w="50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forgotPasswordProcess mengembalikan pesan 'Email X tidak terdaftar di sistem'. Ubah menjadi pesan generik: 'Jika email terdaftar, link reset telah dikirim.' untuk mencegah enumerasi akun.</w:t>
            </w:r>
          </w:p>
        </w:tc>
      </w:tr>
      <w:tr>
        <w:tc>
          <w:tcPr>
            <w:tcW w:type="dxa" w:w="900"/>
            <w:tcBorders>
              <w:top w:val="single" w:color="B7C0CC" w:sz="4"/>
              <w:left w:val="single" w:color="B7C0CC" w:sz="4"/>
              <w:bottom w:val="single" w:color="B7C0CC" w:sz="4"/>
              <w:right w:val="single" w:color="B7C0CC" w:sz="4"/>
            </w:tcBorders>
            <w:shd w:fill="B45309" w:val="clear"/>
            <w:tcMar>
              <w:top w:type="dxa" w:w="80"/>
              <w:left w:type="dxa" w:w="120"/>
              <w:bottom w:type="dxa" w:w="80"/>
              <w:right w:type="dxa" w:w="120"/>
            </w:tcMar>
          </w:tcPr>
          <w:p>
            <w:pPr>
              <w:spacing w:after="0" w:before="0" w:line="260"/>
              <w:jc w:val="center"/>
            </w:pPr>
            <w:r>
              <w:rPr>
                <w:b/>
                <w:bCs/>
                <w:color w:val="FFFFFF"/>
                <w:sz w:val="18"/>
                <w:szCs w:val="18"/>
              </w:rPr>
              <w:t xml:space="preserve">MEDIUM</w:t>
            </w:r>
          </w:p>
        </w:tc>
        <w:tc>
          <w:tcPr>
            <w:tcW w:type="dxa" w:w="34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bCs/>
                <w:sz w:val="20"/>
                <w:szCs w:val="20"/>
              </w:rPr>
              <w:t xml:space="preserve">Rate-limit login hanya per IP</w:t>
            </w:r>
          </w:p>
        </w:tc>
        <w:tc>
          <w:tcPr>
            <w:tcW w:type="dxa" w:w="50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Auth.php memakai md5(ip) sebagai key. Attacker dengan banyak IP (proxy/botnet) dapat bypass. Tambahkan counter per-email dan gabungkan keduanya; pertimbangkan captcha setelah percobaan ke-3.</w:t>
            </w:r>
          </w:p>
        </w:tc>
      </w:tr>
      <w:tr>
        <w:tc>
          <w:tcPr>
            <w:tcW w:type="dxa" w:w="900"/>
            <w:tcBorders>
              <w:top w:val="single" w:color="B7C0CC" w:sz="4"/>
              <w:left w:val="single" w:color="B7C0CC" w:sz="4"/>
              <w:bottom w:val="single" w:color="B7C0CC" w:sz="4"/>
              <w:right w:val="single" w:color="B7C0CC" w:sz="4"/>
            </w:tcBorders>
            <w:shd w:fill="B45309" w:val="clear"/>
            <w:tcMar>
              <w:top w:type="dxa" w:w="80"/>
              <w:left w:type="dxa" w:w="120"/>
              <w:bottom w:type="dxa" w:w="80"/>
              <w:right w:type="dxa" w:w="120"/>
            </w:tcMar>
          </w:tcPr>
          <w:p>
            <w:pPr>
              <w:spacing w:after="0" w:before="0" w:line="260"/>
              <w:jc w:val="center"/>
            </w:pPr>
            <w:r>
              <w:rPr>
                <w:b/>
                <w:bCs/>
                <w:color w:val="FFFFFF"/>
                <w:sz w:val="18"/>
                <w:szCs w:val="18"/>
              </w:rPr>
              <w:t xml:space="preserve">MEDIUM</w:t>
            </w:r>
          </w:p>
        </w:tc>
        <w:tc>
          <w:tcPr>
            <w:tcW w:type="dxa" w:w="34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bCs/>
                <w:sz w:val="20"/>
                <w:szCs w:val="20"/>
              </w:rPr>
              <w:t xml:space="preserve">Public self-registration aktif</w:t>
            </w:r>
          </w:p>
        </w:tc>
        <w:tc>
          <w:tcPr>
            <w:tcW w:type="dxa" w:w="50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Sistem ini untuk internal Inspektorat namun /register terbuka untuk umum dengan auto-assign role 'user'. Minimal: tutup endpoint (filter admin-only) atau wajibkan invite/token. Aktifkan honeypot filter untuk form publik yang tersisa.</w:t>
            </w:r>
          </w:p>
        </w:tc>
      </w:tr>
      <w:tr>
        <w:tc>
          <w:tcPr>
            <w:tcW w:type="dxa" w:w="900"/>
            <w:tcBorders>
              <w:top w:val="single" w:color="B7C0CC" w:sz="4"/>
              <w:left w:val="single" w:color="B7C0CC" w:sz="4"/>
              <w:bottom w:val="single" w:color="B7C0CC" w:sz="4"/>
              <w:right w:val="single" w:color="B7C0CC" w:sz="4"/>
            </w:tcBorders>
            <w:shd w:fill="B45309" w:val="clear"/>
            <w:tcMar>
              <w:top w:type="dxa" w:w="80"/>
              <w:left w:type="dxa" w:w="120"/>
              <w:bottom w:type="dxa" w:w="80"/>
              <w:right w:type="dxa" w:w="120"/>
            </w:tcMar>
          </w:tcPr>
          <w:p>
            <w:pPr>
              <w:spacing w:after="0" w:before="0" w:line="260"/>
              <w:jc w:val="center"/>
            </w:pPr>
            <w:r>
              <w:rPr>
                <w:b/>
                <w:bCs/>
                <w:color w:val="FFFFFF"/>
                <w:sz w:val="18"/>
                <w:szCs w:val="18"/>
              </w:rPr>
              <w:t xml:space="preserve">MEDIUM</w:t>
            </w:r>
          </w:p>
        </w:tc>
        <w:tc>
          <w:tcPr>
            <w:tcW w:type="dxa" w:w="34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bCs/>
                <w:sz w:val="20"/>
                <w:szCs w:val="20"/>
              </w:rPr>
              <w:t xml:space="preserve">Filter invalidchars tidak aktif</w:t>
            </w:r>
          </w:p>
        </w:tc>
        <w:tc>
          <w:tcPr>
            <w:tcW w:type="dxa" w:w="50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invalidchars dan honeypot dikomentari. Aktifkan di $globals before untuk menolak karakter kontrol/null-byte di input.</w:t>
            </w:r>
          </w:p>
        </w:tc>
      </w:tr>
      <w:tr>
        <w:tc>
          <w:tcPr>
            <w:tcW w:type="dxa" w:w="900"/>
            <w:tcBorders>
              <w:top w:val="single" w:color="B7C0CC" w:sz="4"/>
              <w:left w:val="single" w:color="B7C0CC" w:sz="4"/>
              <w:bottom w:val="single" w:color="B7C0CC" w:sz="4"/>
              <w:right w:val="single" w:color="B7C0CC" w:sz="4"/>
            </w:tcBorders>
            <w:shd w:fill="B45309" w:val="clear"/>
            <w:tcMar>
              <w:top w:type="dxa" w:w="80"/>
              <w:left w:type="dxa" w:w="120"/>
              <w:bottom w:type="dxa" w:w="80"/>
              <w:right w:type="dxa" w:w="120"/>
            </w:tcMar>
          </w:tcPr>
          <w:p>
            <w:pPr>
              <w:spacing w:after="0" w:before="0" w:line="260"/>
              <w:jc w:val="center"/>
            </w:pPr>
            <w:r>
              <w:rPr>
                <w:b/>
                <w:bCs/>
                <w:color w:val="FFFFFF"/>
                <w:sz w:val="18"/>
                <w:szCs w:val="18"/>
              </w:rPr>
              <w:t xml:space="preserve">MEDIUM</w:t>
            </w:r>
          </w:p>
        </w:tc>
        <w:tc>
          <w:tcPr>
            <w:tcW w:type="dxa" w:w="34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bCs/>
                <w:sz w:val="20"/>
                <w:szCs w:val="20"/>
              </w:rPr>
              <w:t xml:space="preserve">Session tidak mengikat IP</w:t>
            </w:r>
          </w:p>
        </w:tc>
        <w:tc>
          <w:tcPr>
            <w:tcW w:type="dxa" w:w="50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Config\Session::$matchIP=false. Session cookie yang bocor dapat dipakai dari IP lain. Aktifkan matchIP=true untuk area admin (atau minimal rotate session tiap 5 menit via timeToUpdate).</w:t>
            </w:r>
          </w:p>
        </w:tc>
      </w:tr>
      <w:tr>
        <w:tc>
          <w:tcPr>
            <w:tcW w:type="dxa" w:w="900"/>
            <w:tcBorders>
              <w:top w:val="single" w:color="B7C0CC" w:sz="4"/>
              <w:left w:val="single" w:color="B7C0CC" w:sz="4"/>
              <w:bottom w:val="single" w:color="B7C0CC" w:sz="4"/>
              <w:right w:val="single" w:color="B7C0CC" w:sz="4"/>
            </w:tcBorders>
            <w:shd w:fill="0369A1" w:val="clear"/>
            <w:tcMar>
              <w:top w:type="dxa" w:w="80"/>
              <w:left w:type="dxa" w:w="120"/>
              <w:bottom w:type="dxa" w:w="80"/>
              <w:right w:type="dxa" w:w="120"/>
            </w:tcMar>
          </w:tcPr>
          <w:p>
            <w:pPr>
              <w:spacing w:after="0" w:before="0" w:line="260"/>
              <w:jc w:val="center"/>
            </w:pPr>
            <w:r>
              <w:rPr>
                <w:b/>
                <w:bCs/>
                <w:color w:val="FFFFFF"/>
                <w:sz w:val="18"/>
                <w:szCs w:val="18"/>
              </w:rPr>
              <w:t xml:space="preserve">LOW</w:t>
            </w:r>
          </w:p>
        </w:tc>
        <w:tc>
          <w:tcPr>
            <w:tcW w:type="dxa" w:w="34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bCs/>
                <w:sz w:val="20"/>
                <w:szCs w:val="20"/>
              </w:rPr>
              <w:t xml:space="preserve">Password seed default</w:t>
            </w:r>
          </w:p>
        </w:tc>
        <w:tc>
          <w:tcPr>
            <w:tcW w:type="dxa" w:w="50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UserSeeder.php menetapkan 'admin123'. Dokumentasikan WAJIB mengganti password default setelah instalasi dan hilangkan password dari README.</w:t>
            </w:r>
          </w:p>
        </w:tc>
      </w:tr>
      <w:tr>
        <w:tc>
          <w:tcPr>
            <w:tcW w:type="dxa" w:w="900"/>
            <w:tcBorders>
              <w:top w:val="single" w:color="B7C0CC" w:sz="4"/>
              <w:left w:val="single" w:color="B7C0CC" w:sz="4"/>
              <w:bottom w:val="single" w:color="B7C0CC" w:sz="4"/>
              <w:right w:val="single" w:color="B7C0CC" w:sz="4"/>
            </w:tcBorders>
            <w:shd w:fill="0369A1" w:val="clear"/>
            <w:tcMar>
              <w:top w:type="dxa" w:w="80"/>
              <w:left w:type="dxa" w:w="120"/>
              <w:bottom w:type="dxa" w:w="80"/>
              <w:right w:type="dxa" w:w="120"/>
            </w:tcMar>
          </w:tcPr>
          <w:p>
            <w:pPr>
              <w:spacing w:after="0" w:before="0" w:line="260"/>
              <w:jc w:val="center"/>
            </w:pPr>
            <w:r>
              <w:rPr>
                <w:b/>
                <w:bCs/>
                <w:color w:val="FFFFFF"/>
                <w:sz w:val="18"/>
                <w:szCs w:val="18"/>
              </w:rPr>
              <w:t xml:space="preserve">LOW</w:t>
            </w:r>
          </w:p>
        </w:tc>
        <w:tc>
          <w:tcPr>
            <w:tcW w:type="dxa" w:w="34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bCs/>
                <w:sz w:val="20"/>
                <w:szCs w:val="20"/>
              </w:rPr>
              <w:t xml:space="preserve">Upload avatar vs. upload dokumen</w:t>
            </w:r>
          </w:p>
        </w:tc>
        <w:tc>
          <w:tcPr>
            <w:tcW w:type="dxa" w:w="50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ProfileController sudah melakukan validasi MIME nyata + getimagesize() (sangat baik). Namun upload dokumen TL/NHP hanya cek ekstensi. Tambahkan cek MIME via finfo dan maksimum ukuran yang konsisten (saat ini 10MB di NHP, tidak didefinisikan di TL).</w:t>
            </w:r>
          </w:p>
        </w:tc>
      </w:tr>
      <w:tr>
        <w:tc>
          <w:tcPr>
            <w:tcW w:type="dxa" w:w="900"/>
            <w:tcBorders>
              <w:top w:val="single" w:color="B7C0CC" w:sz="4"/>
              <w:left w:val="single" w:color="B7C0CC" w:sz="4"/>
              <w:bottom w:val="single" w:color="B7C0CC" w:sz="4"/>
              <w:right w:val="single" w:color="B7C0CC" w:sz="4"/>
            </w:tcBorders>
            <w:shd w:fill="475569" w:val="clear"/>
            <w:tcMar>
              <w:top w:type="dxa" w:w="80"/>
              <w:left w:type="dxa" w:w="120"/>
              <w:bottom w:type="dxa" w:w="80"/>
              <w:right w:type="dxa" w:w="120"/>
            </w:tcMar>
          </w:tcPr>
          <w:p>
            <w:pPr>
              <w:spacing w:after="0" w:before="0" w:line="260"/>
              <w:jc w:val="center"/>
            </w:pPr>
            <w:r>
              <w:rPr>
                <w:b/>
                <w:bCs/>
                <w:color w:val="FFFFFF"/>
                <w:sz w:val="18"/>
                <w:szCs w:val="18"/>
              </w:rPr>
              <w:t xml:space="preserve">INFO</w:t>
            </w:r>
          </w:p>
        </w:tc>
        <w:tc>
          <w:tcPr>
            <w:tcW w:type="dxa" w:w="346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bCs/>
                <w:sz w:val="20"/>
                <w:szCs w:val="20"/>
              </w:rPr>
              <w:t xml:space="preserve">Debug toolbar aktif default</w:t>
            </w:r>
          </w:p>
        </w:tc>
        <w:tc>
          <w:tcPr>
            <w:tcW w:type="dxa" w:w="5000"/>
            <w:tcBorders>
              <w:top w:val="single" w:color="B7C0CC" w:sz="4"/>
              <w:left w:val="single" w:color="B7C0CC" w:sz="4"/>
              <w:bottom w:val="single" w:color="B7C0CC" w:sz="4"/>
              <w:right w:val="single" w:color="B7C0CC" w:sz="4"/>
            </w:tcBorders>
            <w:tcMar>
              <w:top w:type="dxa" w:w="80"/>
              <w:left w:type="dxa" w:w="120"/>
              <w:bottom w:type="dxa" w:w="80"/>
              <w:right w:type="dxa" w:w="120"/>
            </w:tcMar>
          </w:tcPr>
          <w:p>
            <w:pPr>
              <w:spacing w:after="0" w:before="0" w:line="260"/>
              <w:jc w:val="left"/>
            </w:pPr>
            <w:r>
              <w:rPr>
                <w:b w:val="false"/>
                <w:bCs w:val="false"/>
                <w:sz w:val="20"/>
                <w:szCs w:val="20"/>
              </w:rPr>
              <w:t xml:space="preserve">Toolbar otomatis di-disable saat ENVIRONMENT=production, pastikan deployment mengatur env benar; jangan bundle writable/debugbar/* saat produksi.</w:t>
            </w:r>
          </w:p>
        </w:tc>
      </w:tr>
    </w:tbl>
    <w:p>
      <w:pPr>
        <w:pStyle w:val="Heading2"/>
        <w:spacing w:after="120" w:before="260"/>
      </w:pPr>
      <w:r>
        <w:t xml:space="preserve">4.2 Hal yang Sudah Baik</w:t>
      </w:r>
    </w:p>
    <w:p>
      <w:pPr>
        <w:pStyle w:val="ListParagraph"/>
        <w:numPr>
          <w:ilvl w:val="0"/>
          <w:numId w:val="2"/>
        </w:numPr>
        <w:spacing w:after="40" w:before="40" w:line="300"/>
        <w:jc w:val="both"/>
      </w:pPr>
      <w:r>
        <w:t xml:space="preserve">Hashing password menggunakan password_hash(PASSWORD_DEFAULT) dan verifikasi via password_verify — sesuai best practice OWASP.</w:t>
      </w:r>
    </w:p>
    <w:p>
      <w:pPr>
        <w:pStyle w:val="ListParagraph"/>
        <w:numPr>
          <w:ilvl w:val="0"/>
          <w:numId w:val="2"/>
        </w:numPr>
        <w:spacing w:after="40" w:before="40" w:line="300"/>
        <w:jc w:val="both"/>
      </w:pPr>
      <w:r>
        <w:t xml:space="preserve">Token reset password dihasilkan dengan random_bytes(32) → bin2hex (64 karakter hex, kuat secara kriptografis) dan memiliki TTL 60 menit.</w:t>
      </w:r>
    </w:p>
    <w:p>
      <w:pPr>
        <w:pStyle w:val="ListParagraph"/>
        <w:numPr>
          <w:ilvl w:val="0"/>
          <w:numId w:val="2"/>
        </w:numPr>
        <w:spacing w:after="40" w:before="40" w:line="300"/>
        <w:jc w:val="both"/>
      </w:pPr>
      <w:r>
        <w:t xml:space="preserve">session()-&gt;regenerate(true) dipanggil setelah login sukses — mencegah session fixation.</w:t>
      </w:r>
    </w:p>
    <w:p>
      <w:pPr>
        <w:pStyle w:val="ListParagraph"/>
        <w:numPr>
          <w:ilvl w:val="0"/>
          <w:numId w:val="2"/>
        </w:numPr>
        <w:spacing w:after="40" w:before="40" w:line="300"/>
        <w:jc w:val="both"/>
      </w:pPr>
      <w:r>
        <w:t xml:space="preserve">Query Builder CI4 digunakan konsisten di seluruh controller/model — tidak ditemukan concat string SQL pada layer aplikasi.</w:t>
      </w:r>
    </w:p>
    <w:p>
      <w:pPr>
        <w:pStyle w:val="ListParagraph"/>
        <w:numPr>
          <w:ilvl w:val="0"/>
          <w:numId w:val="2"/>
        </w:numPr>
        <w:spacing w:after="40" w:before="40" w:line="300"/>
        <w:jc w:val="both"/>
      </w:pPr>
      <w:r>
        <w:t xml:space="preserve">Escape HTML (esc()) digunakan konsisten dalam view yang disampling. Hanya ditemukan satu echo langsung tanpa esc() (admin/kka/compiled.php:70) namun nilainya berasal dari format angka lokal, bukan user input.</w:t>
      </w:r>
    </w:p>
    <w:p>
      <w:pPr>
        <w:pStyle w:val="ListParagraph"/>
        <w:numPr>
          <w:ilvl w:val="0"/>
          <w:numId w:val="2"/>
        </w:numPr>
        <w:spacing w:after="40" w:before="40" w:line="300"/>
        <w:jc w:val="both"/>
      </w:pPr>
      <w:r>
        <w:t xml:space="preserve">Activity log mencakup login success/failed/lockout dan event CRUD — mendukung incident response.</w:t>
      </w:r>
    </w:p>
    <w:p>
      <w:pPr>
        <w:pStyle w:val="Heading2"/>
        <w:spacing w:after="120" w:before="260"/>
      </w:pPr>
      <w:r>
        <w:t xml:space="preserve">4.3 Ilustrasi Eksploitasi (PoC Konseptual)</w:t>
      </w:r>
    </w:p>
    <w:p>
      <w:pPr>
        <w:pStyle w:val="Heading3"/>
        <w:spacing w:after="100" w:before="200"/>
      </w:pPr>
      <w:r>
        <w:t xml:space="preserve">4.3.1 CSRF pada /admin/users/delete</w:t>
      </w:r>
    </w:p>
    <w:p>
      <w:pPr>
        <w:spacing w:after="60" w:before="60" w:line="300"/>
        <w:jc w:val="both"/>
      </w:pPr>
      <w:r>
        <w:rPr>
          <w:b w:val="false"/>
          <w:bCs w:val="false"/>
          <w:i w:val="false"/>
          <w:iCs w:val="false"/>
        </w:rPr>
        <w:t xml:space="preserve">Dengan CSRF dimatikan, halaman eksternal milik penyerang dapat memaksa admin yang sedang login untuk menghapus user tanpa persetujuan:</w:t>
      </w:r>
    </w:p>
    <w:p>
      <w:pPr>
        <w:pBdr>
          <w:top w:val="single" w:color="B7C0CC" w:sz="4"/>
          <w:bottom w:val="single" w:color="B7C0CC" w:sz="4"/>
          <w:left w:val="single" w:color="B7C0CC" w:sz="4"/>
          <w:right w:val="single" w:color="B7C0CC" w:sz="4"/>
        </w:pBdr>
        <w:shd w:fill="F1F5F9" w:val="clear"/>
        <w:spacing w:after="60" w:before="60"/>
      </w:pPr>
      <w:r>
        <w:rPr>
          <w:rFonts w:ascii="Consolas" w:cs="Consolas" w:eastAsia="Consolas" w:hAnsi="Consolas"/>
          <w:sz w:val="18"/>
          <w:szCs w:val="18"/>
        </w:rPr>
        <w:t xml:space="preserve">&lt;form action="https://target/admin/users/delete/5" method="GET" id="x"&gt;&lt;/form&gt;&lt;script&gt;x.submit()&lt;/script&gt;</w:t>
      </w:r>
    </w:p>
    <w:p>
      <w:pPr>
        <w:spacing w:after="60" w:before="60" w:line="300"/>
        <w:jc w:val="both"/>
      </w:pPr>
      <w:r>
        <w:rPr>
          <w:b w:val="false"/>
          <w:bCs w:val="false"/>
          <w:i w:val="false"/>
          <w:iCs w:val="false"/>
        </w:rPr>
        <w:t xml:space="preserve">Catatan tambahan: endpoint delete user di atas menggunakan GET — seharusnya DELETE atau minimal POST + CSRF.</w:t>
      </w:r>
    </w:p>
    <w:p>
      <w:pPr>
        <w:pStyle w:val="Heading3"/>
        <w:spacing w:after="100" w:before="200"/>
      </w:pPr>
      <w:r>
        <w:t xml:space="preserve">4.3.2 Akses tidak sah ke master/irban</w:t>
      </w:r>
    </w:p>
    <w:p>
      <w:pPr>
        <w:spacing w:after="60" w:before="60" w:line="300"/>
        <w:jc w:val="both"/>
      </w:pPr>
      <w:r>
        <w:rPr>
          <w:b w:val="false"/>
          <w:bCs w:val="false"/>
          <w:i w:val="false"/>
          <w:iCs w:val="false"/>
        </w:rPr>
        <w:t xml:space="preserve">Route GET /admin/master/irban dan aksi store/update/delete hanya dilindungi filter 'auth'. Seorang user biasa yang baru mendaftar via /register (role 'user') dapat mengakses modul master data pengawasan bila mengetahui URL-nya.</w:t>
      </w:r>
    </w:p>
    <w:p>
      <w:r>
        <w:br w:type="page"/>
      </w:r>
    </w:p>
    <w:p>
      <w:pPr>
        <w:pStyle w:val="Heading1"/>
        <w:spacing w:after="180" w:before="360"/>
      </w:pPr>
      <w:r>
        <w:t xml:space="preserve">5. Kualitas Kode</w:t>
      </w:r>
    </w:p>
    <w:p>
      <w:pPr>
        <w:pStyle w:val="Heading2"/>
        <w:spacing w:after="120" w:before="260"/>
      </w:pPr>
      <w:r>
        <w:t xml:space="preserve">5.1 Pola Positif</w:t>
      </w:r>
    </w:p>
    <w:p>
      <w:pPr>
        <w:pStyle w:val="ListParagraph"/>
        <w:numPr>
          <w:ilvl w:val="0"/>
          <w:numId w:val="2"/>
        </w:numPr>
        <w:spacing w:after="40" w:before="40" w:line="300"/>
        <w:jc w:val="both"/>
      </w:pPr>
      <w:r>
        <w:t xml:space="preserve">Penggunaan tipe yang ketat (deklarasi properti protected UserModel $userModel) konsisten di controller baru.</w:t>
      </w:r>
    </w:p>
    <w:p>
      <w:pPr>
        <w:pStyle w:val="ListParagraph"/>
        <w:numPr>
          <w:ilvl w:val="0"/>
          <w:numId w:val="2"/>
        </w:numPr>
        <w:spacing w:after="40" w:before="40" w:line="300"/>
        <w:jc w:val="both"/>
      </w:pPr>
      <w:r>
        <w:t xml:space="preserve">Penggunaan match expression PHP 8 pada rbac_helper.canEditKmInSpt — idiomatis dan mudah dibaca.</w:t>
      </w:r>
    </w:p>
    <w:p>
      <w:pPr>
        <w:pStyle w:val="ListParagraph"/>
        <w:numPr>
          <w:ilvl w:val="0"/>
          <w:numId w:val="2"/>
        </w:numPr>
        <w:spacing w:after="40" w:before="40" w:line="300"/>
        <w:jc w:val="both"/>
      </w:pPr>
      <w:r>
        <w:t xml:space="preserve">Konvensi penamaan rapi: Controllers PascalCase, method camelCase, tabel DB snake_case.</w:t>
      </w:r>
    </w:p>
    <w:p>
      <w:pPr>
        <w:pStyle w:val="ListParagraph"/>
        <w:numPr>
          <w:ilvl w:val="0"/>
          <w:numId w:val="2"/>
        </w:numPr>
        <w:spacing w:after="40" w:before="40" w:line="300"/>
        <w:jc w:val="both"/>
      </w:pPr>
      <w:r>
        <w:t xml:space="preserve">Konstanta magic number sudah diekstrak di Auth.php (MAX_ATTEMPTS, LOCKOUT_MINUTES, RESET_EXPIRE_MINUTES).</w:t>
      </w:r>
    </w:p>
    <w:p>
      <w:pPr>
        <w:pStyle w:val="Heading2"/>
        <w:spacing w:after="120" w:before="260"/>
      </w:pPr>
      <w:r>
        <w:t xml:space="preserve">5.2 Catatan Perbaikan</w:t>
      </w:r>
    </w:p>
    <w:p>
      <w:pPr>
        <w:pStyle w:val="Heading3"/>
        <w:spacing w:after="100" w:before="200"/>
      </w:pPr>
      <w:r>
        <w:t xml:space="preserve">5.2.1 Duplikasi validasi password</w:t>
      </w:r>
    </w:p>
    <w:p>
      <w:pPr>
        <w:spacing w:after="60" w:before="60" w:line="300"/>
        <w:jc w:val="both"/>
      </w:pPr>
      <w:r>
        <w:rPr>
          <w:b w:val="false"/>
          <w:bCs w:val="false"/>
          <w:i w:val="false"/>
          <w:iCs w:val="false"/>
        </w:rPr>
        <w:t xml:space="preserve">Pola cek kompleksitas password (preg_match huruf besar/kecil/angka) diduplikasi di 3 tempat: Auth::registerProcess, Auth::resetPasswordProcess, dan ProfileController::changePassword (asumsi pola sama). Sentralisasi ke helper atau Rule validasi kustom:</w:t>
      </w:r>
    </w:p>
    <w:p>
      <w:pPr>
        <w:pBdr>
          <w:top w:val="single" w:color="B7C0CC" w:sz="4"/>
          <w:bottom w:val="single" w:color="B7C0CC" w:sz="4"/>
          <w:left w:val="single" w:color="B7C0CC" w:sz="4"/>
          <w:right w:val="single" w:color="B7C0CC" w:sz="4"/>
        </w:pBdr>
        <w:shd w:fill="F1F5F9" w:val="clear"/>
        <w:spacing w:after="60" w:before="60"/>
      </w:pPr>
      <w:r>
        <w:rPr>
          <w:rFonts w:ascii="Consolas" w:cs="Consolas" w:eastAsia="Consolas" w:hAnsi="Consolas"/>
          <w:sz w:val="18"/>
          <w:szCs w:val="18"/>
        </w:rPr>
        <w:t xml:space="preserve">// app/Validation/PasswordRules.php
public function strong_password(string $str, ?string &amp;$error = null): bool {
    if (!preg_match('/[A-Z]/', $str)) { $error = 'Harus ada huruf besar'; return false; }
    if (!preg_match('/[a-z]/', $str)) { $error = 'Harus ada huruf kecil'; return false; }
    if (!preg_match('/[0-9]/', $str)) { $error = 'Harus ada angka'; return false; }
    return strlen($str) &gt;= 8;
}</w:t>
      </w:r>
    </w:p>
    <w:p>
      <w:pPr>
        <w:pStyle w:val="Heading3"/>
        <w:spacing w:after="100" w:before="200"/>
      </w:pPr>
      <w:r>
        <w:t xml:space="preserve">5.2.2 DatatableTrait::dtActions() — escaping atribut</w:t>
      </w:r>
    </w:p>
    <w:p>
      <w:pPr>
        <w:spacing w:after="60" w:before="60" w:line="300"/>
        <w:jc w:val="both"/>
      </w:pPr>
      <w:r>
        <w:rPr>
          <w:b w:val="false"/>
          <w:bCs w:val="false"/>
          <w:i w:val="false"/>
          <w:iCs w:val="false"/>
        </w:rPr>
        <w:t xml:space="preserve">Kutipan fragmen saat ini (app/Traits/DatatableTrait.php):</w:t>
      </w:r>
    </w:p>
    <w:p>
      <w:pPr>
        <w:pBdr>
          <w:top w:val="single" w:color="B7C0CC" w:sz="4"/>
          <w:bottom w:val="single" w:color="B7C0CC" w:sz="4"/>
          <w:left w:val="single" w:color="B7C0CC" w:sz="4"/>
          <w:right w:val="single" w:color="B7C0CC" w:sz="4"/>
        </w:pBdr>
        <w:shd w:fill="F1F5F9" w:val="clear"/>
        <w:spacing w:after="60" w:before="60"/>
      </w:pPr>
      <w:r>
        <w:rPr>
          <w:rFonts w:ascii="Consolas" w:cs="Consolas" w:eastAsia="Consolas" w:hAnsi="Consolas"/>
          <w:sz w:val="18"/>
          <w:szCs w:val="18"/>
        </w:rPr>
        <w:t xml:space="preserve">$html .= "&lt;a href=\"{$href}\" class=\"btn btn-sm btn-{$type}\" title=\"{$title}\" {$extra}&gt;...";</w:t>
      </w:r>
    </w:p>
    <w:p>
      <w:pPr>
        <w:spacing w:after="60" w:before="60" w:line="300"/>
        <w:jc w:val="both"/>
      </w:pPr>
      <w:r>
        <w:rPr>
          <w:b w:val="false"/>
          <w:bCs w:val="false"/>
          <w:i w:val="false"/>
          <w:iCs w:val="false"/>
        </w:rPr>
        <w:t xml:space="preserve">Perbaikan:</w:t>
      </w:r>
    </w:p>
    <w:p>
      <w:pPr>
        <w:pBdr>
          <w:top w:val="single" w:color="B7C0CC" w:sz="4"/>
          <w:bottom w:val="single" w:color="B7C0CC" w:sz="4"/>
          <w:left w:val="single" w:color="B7C0CC" w:sz="4"/>
          <w:right w:val="single" w:color="B7C0CC" w:sz="4"/>
        </w:pBdr>
        <w:shd w:fill="F1F5F9" w:val="clear"/>
        <w:spacing w:after="60" w:before="60"/>
      </w:pPr>
      <w:r>
        <w:rPr>
          <w:rFonts w:ascii="Consolas" w:cs="Consolas" w:eastAsia="Consolas" w:hAnsi="Consolas"/>
          <w:sz w:val="18"/>
          <w:szCs w:val="18"/>
        </w:rPr>
        <w:t xml:space="preserve">$href  = esc($href, 'attr');
$title = esc($title, 'attr');
$type  = esc(preg_replace('/[^a-z0-9\-]/i', '', $type), 'attr');</w:t>
      </w:r>
    </w:p>
    <w:p>
      <w:pPr>
        <w:pStyle w:val="Heading3"/>
        <w:spacing w:after="100" w:before="200"/>
      </w:pPr>
      <w:r>
        <w:t xml:space="preserve">5.2.3 Inefisiensi count di UserController::getData</w:t>
      </w:r>
    </w:p>
    <w:p>
      <w:pPr>
        <w:spacing w:after="60" w:before="60" w:line="300"/>
        <w:jc w:val="both"/>
      </w:pPr>
      <w:r>
        <w:rPr>
          <w:b w:val="false"/>
          <w:bCs w:val="false"/>
          <w:i w:val="false"/>
          <w:iCs w:val="false"/>
        </w:rPr>
        <w:t xml:space="preserve">Saat ada pencarian, kode menjalankan query kedua ($countQ-&gt;get()) hanya untuk menghitung jumlah baris: $filtered = count($countQ-&gt;get()-&gt;getResultArray()). Ini memuat seluruh baris ke PHP hanya untuk count(). Gunakan countAllResults() pada query builder yang sama, atau gunakan SELECT COUNT(DISTINCT u.id).</w:t>
      </w:r>
    </w:p>
    <w:p>
      <w:pPr>
        <w:pStyle w:val="Heading3"/>
        <w:spacing w:after="100" w:before="200"/>
      </w:pPr>
      <w:r>
        <w:t xml:space="preserve">5.2.4 Controller ProfileController &amp; AppSettingController</w:t>
      </w:r>
    </w:p>
    <w:p>
      <w:pPr>
        <w:spacing w:after="60" w:before="60" w:line="300"/>
        <w:jc w:val="both"/>
      </w:pPr>
      <w:r>
        <w:rPr>
          <w:b w:val="false"/>
          <w:bCs w:val="false"/>
          <w:i w:val="false"/>
          <w:iCs w:val="false"/>
        </w:rPr>
        <w:t xml:space="preserve">Dua controller ini menggabungkan sejumlah tanggung jawab (upload avatar, ganti password, update profil; di AppSettingController: test email, test WhatsApp, upload logo). Pertimbangkan memisahkan action publik dari action administratif atau gunakan Command pattern via queue agar test-email tidak memblokir request.</w:t>
      </w:r>
    </w:p>
    <w:p>
      <w:pPr>
        <w:pStyle w:val="Heading3"/>
        <w:spacing w:after="100" w:before="200"/>
      </w:pPr>
      <w:r>
        <w:t xml:space="preserve">5.2.5 Boilerplate filter yang hampir identik</w:t>
      </w:r>
    </w:p>
    <w:p>
      <w:pPr>
        <w:spacing w:after="60" w:before="60" w:line="300"/>
        <w:jc w:val="both"/>
      </w:pPr>
      <w:r>
        <w:rPr>
          <w:b w:val="false"/>
          <w:bCs w:val="false"/>
          <w:i w:val="false"/>
          <w:iCs w:val="false"/>
        </w:rPr>
        <w:t xml:space="preserve">AuthFilter::before() dan PermissionFilter::before() memulai dengan cek session 'logged_in' yang identik. Buat BaseFilter abstrak yang meng-handle redirect, lalu subclass hanya menimpa cek lanjutan. Mengurangi tiga blok duplikat dan menyamakan pesan error.</w:t>
      </w:r>
    </w:p>
    <w:p>
      <w:pPr>
        <w:pStyle w:val="Heading3"/>
        <w:spacing w:after="100" w:before="200"/>
      </w:pPr>
      <w:r>
        <w:t xml:space="preserve">5.2.6 Header 'M' pada git status</w:t>
      </w:r>
    </w:p>
    <w:p>
      <w:pPr>
        <w:spacing w:after="60" w:before="60" w:line="300"/>
        <w:jc w:val="both"/>
      </w:pPr>
      <w:r>
        <w:rPr>
          <w:b w:val="false"/>
          <w:bCs w:val="false"/>
          <w:i w:val="false"/>
          <w:iCs w:val="false"/>
        </w:rPr>
        <w:t xml:space="preserve">git status menunjukkan banyak file konfigurasi CI4 yang termodifikasi (Config/App.php, Boot/*, Routes.php). Setelah modifikasi selesai, commit atau discard lewat .gitattributes; kondisi current working tree yang selalu 'kotor' menyulitkan review diff kecil.</w:t>
      </w:r>
    </w:p>
    <w:p>
      <w:r>
        <w:br w:type="page"/>
      </w:r>
    </w:p>
    <w:p>
      <w:pPr>
        <w:pStyle w:val="Heading1"/>
        <w:spacing w:after="180" w:before="360"/>
      </w:pPr>
      <w:r>
        <w:t xml:space="preserve">6. Dokumentasi &amp; Testing</w:t>
      </w:r>
    </w:p>
    <w:p>
      <w:pPr>
        <w:pStyle w:val="Heading2"/>
        <w:spacing w:after="120" w:before="260"/>
      </w:pPr>
      <w:r>
        <w:t xml:space="preserve">6.1 README.md</w:t>
      </w:r>
    </w:p>
    <w:p>
      <w:pPr>
        <w:spacing w:after="60" w:before="60" w:line="300"/>
        <w:jc w:val="both"/>
      </w:pPr>
      <w:r>
        <w:rPr>
          <w:b w:val="false"/>
          <w:bCs w:val="false"/>
          <w:i w:val="false"/>
          <w:iCs w:val="false"/>
        </w:rPr>
        <w:t xml:space="preserve">README sudah memadai untuk starter: instruksi instalasi, konfigurasi .env, seeder list, contoh pemakaian hasPermission(), serta referensi branding. Namun mengingat proyek ini bukan lagi starter generik, dokumentasi perlu diperluas:</w:t>
      </w:r>
    </w:p>
    <w:p>
      <w:pPr>
        <w:pStyle w:val="ListParagraph"/>
        <w:numPr>
          <w:ilvl w:val="0"/>
          <w:numId w:val="2"/>
        </w:numPr>
        <w:spacing w:after="40" w:before="40" w:line="300"/>
        <w:jc w:val="both"/>
      </w:pPr>
      <w:r>
        <w:t xml:space="preserve">Deskripsi modul bisnis (PKPT, SPT, KM, PKA, KKA, NHP, TL, Auditi) dengan diagram workflow singkat.</w:t>
      </w:r>
    </w:p>
    <w:p>
      <w:pPr>
        <w:pStyle w:val="ListParagraph"/>
        <w:numPr>
          <w:ilvl w:val="0"/>
          <w:numId w:val="2"/>
        </w:numPr>
        <w:spacing w:after="40" w:before="40" w:line="300"/>
        <w:jc w:val="both"/>
      </w:pPr>
      <w:r>
        <w:t xml:space="preserve">Konvensi branching, pesan commit, dan template PR (saat ini hanya disebutkan git workflow umum).</w:t>
      </w:r>
    </w:p>
    <w:p>
      <w:pPr>
        <w:pStyle w:val="ListParagraph"/>
        <w:numPr>
          <w:ilvl w:val="0"/>
          <w:numId w:val="2"/>
        </w:numPr>
        <w:spacing w:after="40" w:before="40" w:line="300"/>
        <w:jc w:val="both"/>
      </w:pPr>
      <w:r>
        <w:t xml:space="preserve">Daftar permission standar beserta modul pemakaiannya — membantu onboarding.</w:t>
      </w:r>
    </w:p>
    <w:p>
      <w:pPr>
        <w:pStyle w:val="ListParagraph"/>
        <w:numPr>
          <w:ilvl w:val="0"/>
          <w:numId w:val="2"/>
        </w:numPr>
        <w:spacing w:after="40" w:before="40" w:line="300"/>
        <w:jc w:val="both"/>
      </w:pPr>
      <w:r>
        <w:t xml:space="preserve">Catatan keamanan eksplisit: ganti password default, enforce HTTPS, aktifkan CSRF.</w:t>
      </w:r>
    </w:p>
    <w:p>
      <w:pPr>
        <w:pStyle w:val="Heading2"/>
        <w:spacing w:after="120" w:before="260"/>
      </w:pPr>
      <w:r>
        <w:t xml:space="preserve">6.2 Dokumentasi teknis lain</w:t>
      </w:r>
    </w:p>
    <w:p>
      <w:pPr>
        <w:pStyle w:val="ListParagraph"/>
        <w:numPr>
          <w:ilvl w:val="0"/>
          <w:numId w:val="2"/>
        </w:numPr>
        <w:spacing w:after="40" w:before="40" w:line="300"/>
        <w:jc w:val="both"/>
      </w:pPr>
      <w:r>
        <w:t xml:space="preserve">Tidak ada CONTRIBUTING.md, SECURITY.md, atau CHANGELOG.md.</w:t>
      </w:r>
    </w:p>
    <w:p>
      <w:pPr>
        <w:pStyle w:val="ListParagraph"/>
        <w:numPr>
          <w:ilvl w:val="0"/>
          <w:numId w:val="2"/>
        </w:numPr>
        <w:spacing w:after="40" w:before="40" w:line="300"/>
        <w:jc w:val="both"/>
      </w:pPr>
      <w:r>
        <w:t xml:space="preserve">Tidak ditemukan ADR (Architecture Decision Records) atau dokumentasi API.</w:t>
      </w:r>
    </w:p>
    <w:p>
      <w:pPr>
        <w:pStyle w:val="ListParagraph"/>
        <w:numPr>
          <w:ilvl w:val="0"/>
          <w:numId w:val="2"/>
        </w:numPr>
        <w:spacing w:after="40" w:before="40" w:line="300"/>
        <w:jc w:val="both"/>
      </w:pPr>
      <w:r>
        <w:t xml:space="preserve">.env.example kurang menyertakan key opsional yang dipakai kode (email.*, app_setting untuk WA, honeypot, dsb.).</w:t>
      </w:r>
    </w:p>
    <w:p>
      <w:pPr>
        <w:pStyle w:val="ListParagraph"/>
        <w:numPr>
          <w:ilvl w:val="0"/>
          <w:numId w:val="2"/>
        </w:numPr>
        <w:spacing w:after="40" w:before="40" w:line="300"/>
        <w:jc w:val="both"/>
      </w:pPr>
      <w:r>
        <w:t xml:space="preserve">Dua PDF referensi domain (Modul SIP CI3, Perka 1240-2010) tersimpan di root repo (~9 MB total) — lebih baik dipindah ke folder docs/ dan dikecualikan dari build artifact, atau host terpisah.</w:t>
      </w:r>
    </w:p>
    <w:p>
      <w:pPr>
        <w:pStyle w:val="Heading2"/>
        <w:spacing w:after="120" w:before="260"/>
      </w:pPr>
      <w:r>
        <w:t xml:space="preserve">6.3 Testing</w:t>
      </w:r>
    </w:p>
    <w:p>
      <w:pPr>
        <w:spacing w:after="60" w:before="60" w:line="300"/>
        <w:jc w:val="both"/>
      </w:pPr>
      <w:r>
        <w:rPr>
          <w:b w:val="false"/>
          <w:bCs w:val="false"/>
          <w:i w:val="false"/>
          <w:iCs w:val="false"/>
        </w:rPr>
        <w:t xml:space="preserve">Folder tests/ hanya berisi file bawaan CI4:</w:t>
      </w:r>
    </w:p>
    <w:p>
      <w:pPr>
        <w:pStyle w:val="ListParagraph"/>
        <w:numPr>
          <w:ilvl w:val="0"/>
          <w:numId w:val="2"/>
        </w:numPr>
        <w:spacing w:after="40" w:before="40" w:line="300"/>
        <w:jc w:val="both"/>
      </w:pPr>
      <w:r>
        <w:t xml:space="preserve">tests/unit/HealthTest.php — hanya memverifikasi konstanta APPPATH &amp; baseURL.</w:t>
      </w:r>
    </w:p>
    <w:p>
      <w:pPr>
        <w:pStyle w:val="ListParagraph"/>
        <w:numPr>
          <w:ilvl w:val="0"/>
          <w:numId w:val="2"/>
        </w:numPr>
        <w:spacing w:after="40" w:before="40" w:line="300"/>
        <w:jc w:val="both"/>
      </w:pPr>
      <w:r>
        <w:t xml:space="preserve">tests/database/ExampleDatabaseTest.php — belum dikustomisasi.</w:t>
      </w:r>
    </w:p>
    <w:p>
      <w:pPr>
        <w:pStyle w:val="ListParagraph"/>
        <w:numPr>
          <w:ilvl w:val="0"/>
          <w:numId w:val="2"/>
        </w:numPr>
        <w:spacing w:after="40" w:before="40" w:line="300"/>
        <w:jc w:val="both"/>
      </w:pPr>
      <w:r>
        <w:t xml:space="preserve">tests/session/ExampleSessionTest.php — belum dikustomisasi.</w:t>
      </w:r>
    </w:p>
    <w:p>
      <w:pPr>
        <w:pStyle w:val="ListParagraph"/>
        <w:numPr>
          <w:ilvl w:val="0"/>
          <w:numId w:val="2"/>
        </w:numPr>
        <w:spacing w:after="40" w:before="40" w:line="300"/>
        <w:jc w:val="both"/>
      </w:pPr>
      <w:r>
        <w:t xml:space="preserve">tests/_support/* — stub dari template.</w:t>
      </w:r>
    </w:p>
    <w:p>
      <w:pPr>
        <w:spacing w:after="60" w:before="60" w:line="300"/>
        <w:jc w:val="both"/>
      </w:pPr>
      <w:r>
        <w:rPr>
          <w:b/>
          <w:bCs/>
        </w:rPr>
        <w:t xml:space="preserve">Artinya: cakupan pengujian efektif = 0%. </w:t>
      </w:r>
      <w:r>
        <w:t xml:space="preserve">Dengan basis kode &gt;10.000 LOC dan fitur workflow berlapis (approval SPT, status KM, perhitungan HP), absennya test otomatis meningkatkan risiko regresi signifikan setiap kali modul baru ditambahkan.</w:t>
      </w:r>
    </w:p>
    <w:p>
      <w:pPr>
        <w:pStyle w:val="Heading3"/>
        <w:spacing w:after="100" w:before="200"/>
      </w:pPr>
      <w:r>
        <w:t xml:space="preserve">Rekomendasi roadmap testing</w:t>
      </w:r>
    </w:p>
    <w:p>
      <w:pPr>
        <w:pStyle w:val="ListParagraph"/>
        <w:numPr>
          <w:ilvl w:val="0"/>
          <w:numId w:val="3"/>
        </w:numPr>
        <w:spacing w:after="40" w:before="40" w:line="300"/>
        <w:jc w:val="both"/>
      </w:pPr>
      <w:r>
        <w:t xml:space="preserve">Tambahkan test unit untuk helper rbac_helper.php — case-case canEditKmInSpt, isSptLocked, isAuditAdmin (paling mudah, no DB).</w:t>
      </w:r>
    </w:p>
    <w:p>
      <w:pPr>
        <w:pStyle w:val="ListParagraph"/>
        <w:numPr>
          <w:ilvl w:val="0"/>
          <w:numId w:val="3"/>
        </w:numPr>
        <w:spacing w:after="40" w:before="40" w:line="300"/>
        <w:jc w:val="both"/>
      </w:pPr>
      <w:r>
        <w:t xml:space="preserve">Tambahkan feature test CI4 untuk flow login/logout/lockout Auth.php; ini juga menjadi test regresi untuk rate-limit.</w:t>
      </w:r>
    </w:p>
    <w:p>
      <w:pPr>
        <w:pStyle w:val="ListParagraph"/>
        <w:numPr>
          <w:ilvl w:val="0"/>
          <w:numId w:val="3"/>
        </w:numPr>
        <w:spacing w:after="40" w:before="40" w:line="300"/>
        <w:jc w:val="both"/>
      </w:pPr>
      <w:r>
        <w:t xml:space="preserve">Tambahkan test model untuk SptKmModel, UserModel::syncRoles, PkptKegiatanModel dengan vfsStream + sqlite in-memory.</w:t>
      </w:r>
    </w:p>
    <w:p>
      <w:pPr>
        <w:pStyle w:val="ListParagraph"/>
        <w:numPr>
          <w:ilvl w:val="0"/>
          <w:numId w:val="3"/>
        </w:numPr>
        <w:spacing w:after="40" w:before="40" w:line="300"/>
        <w:jc w:val="both"/>
      </w:pPr>
      <w:r>
        <w:t xml:space="preserve">Target awal: 30% line coverage terhadap app/Controllers/Auth.php dan app/Helpers/*.</w:t>
      </w:r>
    </w:p>
    <w:p>
      <w:pPr>
        <w:pStyle w:val="ListParagraph"/>
        <w:numPr>
          <w:ilvl w:val="0"/>
          <w:numId w:val="3"/>
        </w:numPr>
        <w:spacing w:after="40" w:before="40" w:line="300"/>
        <w:jc w:val="both"/>
      </w:pPr>
      <w:r>
        <w:t xml:space="preserve">Integrasikan pipeline CI (GitHub Actions) yang menjalankan composer test dan gagal jika cakupan turun di bawah target.</w:t>
      </w:r>
    </w:p>
    <w:p>
      <w:r>
        <w:br w:type="page"/>
      </w:r>
    </w:p>
    <w:p>
      <w:pPr>
        <w:pStyle w:val="Heading1"/>
        <w:spacing w:after="180" w:before="360"/>
      </w:pPr>
      <w:r>
        <w:t xml:space="preserve">7. Roadmap Perbaikan yang Diprioritaskan</w:t>
      </w:r>
    </w:p>
    <w:p>
      <w:pPr>
        <w:pStyle w:val="Heading2"/>
        <w:spacing w:after="120" w:before="260"/>
      </w:pPr>
      <w:r>
        <w:t xml:space="preserve">7.1 Urgensi Tinggi (1–2 minggu)</w:t>
      </w:r>
    </w:p>
    <w:p>
      <w:pPr>
        <w:pStyle w:val="ListParagraph"/>
        <w:numPr>
          <w:ilvl w:val="0"/>
          <w:numId w:val="3"/>
        </w:numPr>
        <w:spacing w:after="40" w:before="40" w:line="300"/>
        <w:jc w:val="both"/>
      </w:pPr>
      <w:r>
        <w:t xml:space="preserve">Aktifkan filter csrf di $globals['before'] app/Config/Filters.php.</w:t>
      </w:r>
    </w:p>
    <w:p>
      <w:pPr>
        <w:pStyle w:val="ListParagraph"/>
        <w:numPr>
          <w:ilvl w:val="0"/>
          <w:numId w:val="3"/>
        </w:numPr>
        <w:spacing w:after="40" w:before="40" w:line="300"/>
        <w:jc w:val="both"/>
      </w:pPr>
      <w:r>
        <w:t xml:space="preserve">Lakukan audit rute admin/* dan tambahkan filter permission:&lt;nama&gt; pada setiap route yang belum memilikinya; minimal kunci semua modul pengawasan dengan permission scoped.</w:t>
      </w:r>
    </w:p>
    <w:p>
      <w:pPr>
        <w:pStyle w:val="ListParagraph"/>
        <w:numPr>
          <w:ilvl w:val="0"/>
          <w:numId w:val="3"/>
        </w:numPr>
        <w:spacing w:after="40" w:before="40" w:line="300"/>
        <w:jc w:val="both"/>
      </w:pPr>
      <w:r>
        <w:t xml:space="preserve">Eskapasi atribut HTML pada DatatableTrait::dtActions() dengan esc("attr").</w:t>
      </w:r>
    </w:p>
    <w:p>
      <w:pPr>
        <w:pStyle w:val="ListParagraph"/>
        <w:numPr>
          <w:ilvl w:val="0"/>
          <w:numId w:val="3"/>
        </w:numPr>
        <w:spacing w:after="40" w:before="40" w:line="300"/>
        <w:jc w:val="both"/>
      </w:pPr>
      <w:r>
        <w:t xml:space="preserve">Aktifkan filter secureheaders dan set CSP awal yang ketat, kemudian longgarkan bertahap berdasarkan laporan report-uri.</w:t>
      </w:r>
    </w:p>
    <w:p>
      <w:pPr>
        <w:pStyle w:val="ListParagraph"/>
        <w:numPr>
          <w:ilvl w:val="0"/>
          <w:numId w:val="3"/>
        </w:numPr>
        <w:spacing w:after="40" w:before="40" w:line="300"/>
        <w:jc w:val="both"/>
      </w:pPr>
      <w:r>
        <w:t xml:space="preserve">Tutup /register (atau beri filter guest+invitation-only) dan hapus password 'admin123' dari UserSeeder setelah first-run.</w:t>
      </w:r>
    </w:p>
    <w:p>
      <w:pPr>
        <w:pStyle w:val="Heading2"/>
        <w:spacing w:after="120" w:before="260"/>
      </w:pPr>
      <w:r>
        <w:t xml:space="preserve">7.2 Urgensi Menengah (2–4 minggu)</w:t>
      </w:r>
    </w:p>
    <w:p>
      <w:pPr>
        <w:pStyle w:val="ListParagraph"/>
        <w:numPr>
          <w:ilvl w:val="0"/>
          <w:numId w:val="3"/>
        </w:numPr>
        <w:spacing w:after="40" w:before="40" w:line="300"/>
        <w:jc w:val="both"/>
      </w:pPr>
      <w:r>
        <w:t xml:space="preserve">Pecah SptController, PkptController, KmController menjadi beberapa controller + service layer.</w:t>
      </w:r>
    </w:p>
    <w:p>
      <w:pPr>
        <w:pStyle w:val="ListParagraph"/>
        <w:numPr>
          <w:ilvl w:val="0"/>
          <w:numId w:val="3"/>
        </w:numPr>
        <w:spacing w:after="40" w:before="40" w:line="300"/>
        <w:jc w:val="both"/>
      </w:pPr>
      <w:r>
        <w:t xml:space="preserve">Sentralisasi validasi kompleksitas password sebagai Rule kustom.</w:t>
      </w:r>
    </w:p>
    <w:p>
      <w:pPr>
        <w:pStyle w:val="ListParagraph"/>
        <w:numPr>
          <w:ilvl w:val="0"/>
          <w:numId w:val="3"/>
        </w:numPr>
        <w:spacing w:after="40" w:before="40" w:line="300"/>
        <w:jc w:val="both"/>
      </w:pPr>
      <w:r>
        <w:t xml:space="preserve">Ganti composer dependency codeigniter4/codeigniter4 ke rilis stabil terbaru; jalankan composer outdated dan composer audit.</w:t>
      </w:r>
    </w:p>
    <w:p>
      <w:pPr>
        <w:pStyle w:val="ListParagraph"/>
        <w:numPr>
          <w:ilvl w:val="0"/>
          <w:numId w:val="3"/>
        </w:numPr>
        <w:spacing w:after="40" w:before="40" w:line="300"/>
        <w:jc w:val="both"/>
      </w:pPr>
      <w:r>
        <w:t xml:space="preserve">Migrasikan blok CSS/JS inline ke file aset terpisah; aktifkan versioning untuk cache-busting.</w:t>
      </w:r>
    </w:p>
    <w:p>
      <w:pPr>
        <w:pStyle w:val="Heading2"/>
        <w:spacing w:after="120" w:before="260"/>
      </w:pPr>
      <w:r>
        <w:t xml:space="preserve">7.3 Urgensi Rendah / Berkelanjutan</w:t>
      </w:r>
    </w:p>
    <w:p>
      <w:pPr>
        <w:pStyle w:val="ListParagraph"/>
        <w:numPr>
          <w:ilvl w:val="0"/>
          <w:numId w:val="3"/>
        </w:numPr>
        <w:spacing w:after="40" w:before="40" w:line="300"/>
        <w:jc w:val="both"/>
      </w:pPr>
      <w:r>
        <w:t xml:space="preserve">Tulis test unit dan feature, target cakupan 30%.</w:t>
      </w:r>
    </w:p>
    <w:p>
      <w:pPr>
        <w:pStyle w:val="ListParagraph"/>
        <w:numPr>
          <w:ilvl w:val="0"/>
          <w:numId w:val="3"/>
        </w:numPr>
        <w:spacing w:after="40" w:before="40" w:line="300"/>
        <w:jc w:val="both"/>
      </w:pPr>
      <w:r>
        <w:t xml:space="preserve">Lengkapi dokumentasi modul bisnis serta ADR untuk keputusan arsitektur kunci.</w:t>
      </w:r>
    </w:p>
    <w:p>
      <w:pPr>
        <w:pStyle w:val="ListParagraph"/>
        <w:numPr>
          <w:ilvl w:val="0"/>
          <w:numId w:val="3"/>
        </w:numPr>
        <w:spacing w:after="40" w:before="40" w:line="300"/>
        <w:jc w:val="both"/>
      </w:pPr>
      <w:r>
        <w:t xml:space="preserve">Perkuat .env.example, tambahkan SECURITY.md berisi kebijakan pelaporan isu keamanan.</w:t>
      </w:r>
    </w:p>
    <w:p>
      <w:pPr>
        <w:pStyle w:val="ListParagraph"/>
        <w:numPr>
          <w:ilvl w:val="0"/>
          <w:numId w:val="3"/>
        </w:numPr>
        <w:spacing w:after="40" w:before="40" w:line="300"/>
        <w:jc w:val="both"/>
      </w:pPr>
      <w:r>
        <w:t xml:space="preserve">Buat Makefile / composer script untuk tugas rutin (lint, static analysis via PHPStan, test, deploy).</w:t>
      </w:r>
    </w:p>
    <w:p>
      <w:pPr>
        <w:pStyle w:val="ListParagraph"/>
        <w:numPr>
          <w:ilvl w:val="0"/>
          <w:numId w:val="3"/>
        </w:numPr>
        <w:spacing w:after="40" w:before="40" w:line="300"/>
        <w:jc w:val="both"/>
      </w:pPr>
      <w:r>
        <w:t xml:space="preserve">Tambahkan analisis statis PHPStan/Psalm level 5 dan jalankan di CI.</w:t>
      </w:r>
    </w:p>
    <w:p>
      <w:r>
        <w:br w:type="page"/>
      </w:r>
    </w:p>
    <w:p>
      <w:pPr>
        <w:pStyle w:val="Heading1"/>
        <w:spacing w:after="180" w:before="360"/>
      </w:pPr>
      <w:r>
        <w:t xml:space="preserve">8. Lampiran</w:t>
      </w:r>
    </w:p>
    <w:p>
      <w:pPr>
        <w:pStyle w:val="Heading2"/>
        <w:spacing w:after="120" w:before="260"/>
      </w:pPr>
      <w:r>
        <w:t xml:space="preserve">8.1 Referensi File Kunci yang Diperiksa</w:t>
      </w:r>
    </w:p>
    <w:p>
      <w:pPr>
        <w:pStyle w:val="ListParagraph"/>
        <w:numPr>
          <w:ilvl w:val="0"/>
          <w:numId w:val="2"/>
        </w:numPr>
        <w:spacing w:after="40" w:before="40" w:line="300"/>
        <w:jc w:val="both"/>
      </w:pPr>
      <w:r>
        <w:t xml:space="preserve">app/Config/Filters.php — konfigurasi CSRF, honeypot, secureheaders.</w:t>
      </w:r>
    </w:p>
    <w:p>
      <w:pPr>
        <w:pStyle w:val="ListParagraph"/>
        <w:numPr>
          <w:ilvl w:val="0"/>
          <w:numId w:val="2"/>
        </w:numPr>
        <w:spacing w:after="40" w:before="40" w:line="300"/>
        <w:jc w:val="both"/>
      </w:pPr>
      <w:r>
        <w:t xml:space="preserve">app/Config/Routes.php — peta 343 baris rute aplikasi.</w:t>
      </w:r>
    </w:p>
    <w:p>
      <w:pPr>
        <w:pStyle w:val="ListParagraph"/>
        <w:numPr>
          <w:ilvl w:val="0"/>
          <w:numId w:val="2"/>
        </w:numPr>
        <w:spacing w:after="40" w:before="40" w:line="300"/>
        <w:jc w:val="both"/>
      </w:pPr>
      <w:r>
        <w:t xml:space="preserve">app/Config/Security.php, Session.php, App.php — default keamanan.</w:t>
      </w:r>
    </w:p>
    <w:p>
      <w:pPr>
        <w:pStyle w:val="ListParagraph"/>
        <w:numPr>
          <w:ilvl w:val="0"/>
          <w:numId w:val="2"/>
        </w:numPr>
        <w:spacing w:after="40" w:before="40" w:line="300"/>
        <w:jc w:val="both"/>
      </w:pPr>
      <w:r>
        <w:t xml:space="preserve">app/Controllers/Auth.php — login, register, reset password, rate-limit.</w:t>
      </w:r>
    </w:p>
    <w:p>
      <w:pPr>
        <w:pStyle w:val="ListParagraph"/>
        <w:numPr>
          <w:ilvl w:val="0"/>
          <w:numId w:val="2"/>
        </w:numPr>
        <w:spacing w:after="40" w:before="40" w:line="300"/>
        <w:jc w:val="both"/>
      </w:pPr>
      <w:r>
        <w:t xml:space="preserve">app/Controllers/BaseController.php — stub bawaan.</w:t>
      </w:r>
    </w:p>
    <w:p>
      <w:pPr>
        <w:pStyle w:val="ListParagraph"/>
        <w:numPr>
          <w:ilvl w:val="0"/>
          <w:numId w:val="2"/>
        </w:numPr>
        <w:spacing w:after="40" w:before="40" w:line="300"/>
        <w:jc w:val="both"/>
      </w:pPr>
      <w:r>
        <w:t xml:space="preserve">app/Controllers/Admin/UserController.php — contoh CRUD dengan Trait Datatable.</w:t>
      </w:r>
    </w:p>
    <w:p>
      <w:pPr>
        <w:pStyle w:val="ListParagraph"/>
        <w:numPr>
          <w:ilvl w:val="0"/>
          <w:numId w:val="2"/>
        </w:numPr>
        <w:spacing w:after="40" w:before="40" w:line="300"/>
        <w:jc w:val="both"/>
      </w:pPr>
      <w:r>
        <w:t xml:space="preserve">app/Controllers/Admin/SptController.php, PkptController.php, KmController.php — controller besar.</w:t>
      </w:r>
    </w:p>
    <w:p>
      <w:pPr>
        <w:pStyle w:val="ListParagraph"/>
        <w:numPr>
          <w:ilvl w:val="0"/>
          <w:numId w:val="2"/>
        </w:numPr>
        <w:spacing w:after="40" w:before="40" w:line="300"/>
        <w:jc w:val="both"/>
      </w:pPr>
      <w:r>
        <w:t xml:space="preserve">app/Filters/AuthFilter.php, GuestFilter.php, PermissionFilter.php, AuditiFilter.php.</w:t>
      </w:r>
    </w:p>
    <w:p>
      <w:pPr>
        <w:pStyle w:val="ListParagraph"/>
        <w:numPr>
          <w:ilvl w:val="0"/>
          <w:numId w:val="2"/>
        </w:numPr>
        <w:spacing w:after="40" w:before="40" w:line="300"/>
        <w:jc w:val="both"/>
      </w:pPr>
      <w:r>
        <w:t xml:space="preserve">app/Helpers/rbac_helper.php — helper RBAC &amp; audit domain.</w:t>
      </w:r>
    </w:p>
    <w:p>
      <w:pPr>
        <w:pStyle w:val="ListParagraph"/>
        <w:numPr>
          <w:ilvl w:val="0"/>
          <w:numId w:val="2"/>
        </w:numPr>
        <w:spacing w:after="40" w:before="40" w:line="300"/>
        <w:jc w:val="both"/>
      </w:pPr>
      <w:r>
        <w:t xml:space="preserve">app/Services/MailService.php — integrasi SMTP.</w:t>
      </w:r>
    </w:p>
    <w:p>
      <w:pPr>
        <w:pStyle w:val="ListParagraph"/>
        <w:numPr>
          <w:ilvl w:val="0"/>
          <w:numId w:val="2"/>
        </w:numPr>
        <w:spacing w:after="40" w:before="40" w:line="300"/>
        <w:jc w:val="both"/>
      </w:pPr>
      <w:r>
        <w:t xml:space="preserve">app/Traits/DatatableTrait.php — pola DataTable server-side.</w:t>
      </w:r>
    </w:p>
    <w:p>
      <w:pPr>
        <w:pStyle w:val="ListParagraph"/>
        <w:numPr>
          <w:ilvl w:val="0"/>
          <w:numId w:val="2"/>
        </w:numPr>
        <w:spacing w:after="40" w:before="40" w:line="300"/>
        <w:jc w:val="both"/>
      </w:pPr>
      <w:r>
        <w:t xml:space="preserve">tests/unit/HealthTest.php — test bawaan tanpa coverage domain.</w:t>
      </w:r>
    </w:p>
    <w:p>
      <w:pPr>
        <w:pStyle w:val="Heading2"/>
        <w:spacing w:after="120" w:before="260"/>
      </w:pPr>
      <w:r>
        <w:t xml:space="preserve">8.2 Catatan Metodologi</w:t>
      </w:r>
    </w:p>
    <w:p>
      <w:pPr>
        <w:spacing w:after="60" w:before="60" w:line="300"/>
        <w:jc w:val="both"/>
      </w:pPr>
      <w:r>
        <w:rPr>
          <w:b w:val="false"/>
          <w:bCs w:val="false"/>
          <w:i w:val="false"/>
          <w:iCs w:val="false"/>
        </w:rPr>
        <w:t xml:space="preserve">Semua temuan di atas diverifikasi dengan membaca kode sumber langsung. Penilaian skor bersifat indikatif (skala 10), berdasarkan benchmark informal atas project CI4 komersial serupa. Pengujian runtime (DAST, penetration test) tidak dilakukan — disarankan sebagai tindak lanjut setelah perbaikan di bagian 7.1 selesai.</w:t>
      </w:r>
    </w:p>
    <w:p>
      <w:pPr>
        <w:pStyle w:val="Heading2"/>
        <w:spacing w:after="120" w:before="260"/>
      </w:pPr>
      <w:r>
        <w:t xml:space="preserve">8.3 Kontak</w:t>
      </w:r>
    </w:p>
    <w:p>
      <w:pPr>
        <w:spacing w:after="60" w:before="60" w:line="300"/>
        <w:jc w:val="both"/>
      </w:pPr>
      <w:r>
        <w:rPr>
          <w:b w:val="false"/>
          <w:bCs w:val="false"/>
          <w:i w:val="false"/>
          <w:iCs w:val="false"/>
        </w:rPr>
        <w:t xml:space="preserve">Dokumen ini dihasilkan oleh Claude (Cowork mode). Apabila Anda ingin memperdalam satu bagian (mis. membuat patch CSRF, membangun test suite awal, atau refactor SptController), cukup sampaikan modul yang diinginkan.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7280"/>
        <w:sz w:val="18"/>
        <w:szCs w:val="18"/>
      </w:rPr>
      <w:t xml:space="preserve">Claude · Cowork mode</w:t>
    </w:r>
    <w:r>
      <w:t xml:space="preserve">	</w:t>
    </w:r>
    <w:r>
      <w:rPr>
        <w:color w:val="6B7280"/>
        <w:sz w:val="18"/>
        <w:szCs w:val="18"/>
      </w:rPr>
      <w:t xml:space="preserve">Halaman </w:t>
    </w:r>
    <w:r>
      <w:rPr>
        <w:color w:val="6B7280"/>
        <w:sz w:val="18"/>
        <w:szCs w:val="18"/>
      </w:rPr>
      <w:fldChar w:fldCharType="begin"/>
      <w:instrText xml:space="preserve">PAGE</w:instrText>
      <w:fldChar w:fldCharType="separate"/>
      <w:fldChar w:fldCharType="end"/>
    </w:r>
    <w:r>
      <w:rPr>
        <w:color w:val="6B7280"/>
        <w:sz w:val="18"/>
        <w:szCs w:val="18"/>
      </w:rPr>
      <w:t xml:space="preserve"> dari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8"/>
        <w:szCs w:val="18"/>
      </w:rPr>
      <w:t xml:space="preserve">Evaluasi CI4 RBAC Starter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F293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Evaluasi Proyek CI4 RBAC Starter Kit</dc:title>
  <dc:creator>Claude (Cowork mode)</dc:creator>
  <dc:description>Laporan evaluasi arsitektur, keamanan, kualitas kode, dokumentasi &amp; testing</dc:description>
  <cp:lastModifiedBy>Un-named</cp:lastModifiedBy>
  <cp:revision>1</cp:revision>
  <dcterms:created xsi:type="dcterms:W3CDTF">2026-04-24T10:03:45.862Z</dcterms:created>
  <dcterms:modified xsi:type="dcterms:W3CDTF">2026-04-24T10:03:45.865Z</dcterms:modified>
</cp:coreProperties>
</file>

<file path=docProps/custom.xml><?xml version="1.0" encoding="utf-8"?>
<Properties xmlns="http://schemas.openxmlformats.org/officeDocument/2006/custom-properties" xmlns:vt="http://schemas.openxmlformats.org/officeDocument/2006/docPropsVTypes"/>
</file>